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theme="minorHAnsi"/>
          <w:b w:val="0"/>
          <w:bCs w:val="0"/>
          <w:color w:val="000000" w:themeColor="text1"/>
          <w:sz w:val="24"/>
          <w:lang w:eastAsia="en-US"/>
        </w:rPr>
        <w:id w:val="4911033"/>
        <w:docPartObj>
          <w:docPartGallery w:val="Table of Contents"/>
          <w:docPartUnique/>
        </w:docPartObj>
      </w:sdtPr>
      <w:sdtEndPr>
        <w:rPr>
          <w:sz w:val="28"/>
        </w:rPr>
      </w:sdtEndPr>
      <w:sdtContent>
        <w:p w:rsidR="001E26A6" w:rsidRPr="00211DDA" w:rsidRDefault="00211DDA" w:rsidP="00B72E0A">
          <w:pPr>
            <w:pStyle w:val="a8"/>
            <w:spacing w:line="360" w:lineRule="auto"/>
            <w:jc w:val="center"/>
            <w:rPr>
              <w:rFonts w:asciiTheme="minorHAnsi" w:hAnsiTheme="minorHAnsi" w:cstheme="minorHAnsi"/>
              <w:b w:val="0"/>
              <w:color w:val="auto"/>
            </w:rPr>
          </w:pPr>
          <w:r w:rsidRPr="00211DDA">
            <w:rPr>
              <w:rFonts w:asciiTheme="minorHAnsi" w:hAnsiTheme="minorHAnsi" w:cstheme="minorHAnsi"/>
              <w:b w:val="0"/>
              <w:color w:val="auto"/>
            </w:rPr>
            <w:t>СОДЕРЖАНИЕ</w:t>
          </w:r>
        </w:p>
        <w:p w:rsidR="00DD35E6" w:rsidRPr="00DD35E6" w:rsidRDefault="00426D93" w:rsidP="00DD35E6">
          <w:pPr>
            <w:pStyle w:val="14"/>
            <w:tabs>
              <w:tab w:val="right" w:leader="dot" w:pos="9912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r w:rsidRPr="006B0FC3">
            <w:rPr>
              <w:sz w:val="28"/>
            </w:rPr>
            <w:fldChar w:fldCharType="begin"/>
          </w:r>
          <w:r w:rsidR="001E26A6" w:rsidRPr="006B0FC3">
            <w:rPr>
              <w:sz w:val="28"/>
            </w:rPr>
            <w:instrText xml:space="preserve"> TOC \o "1-3" \h \z \u </w:instrText>
          </w:r>
          <w:r w:rsidRPr="006B0FC3">
            <w:rPr>
              <w:sz w:val="28"/>
            </w:rPr>
            <w:fldChar w:fldCharType="separate"/>
          </w:r>
          <w:hyperlink w:anchor="_Toc74657631" w:history="1">
            <w:r w:rsidR="00DD35E6" w:rsidRPr="00DD35E6">
              <w:rPr>
                <w:rStyle w:val="afa"/>
                <w:rFonts w:eastAsia="Times New Roman"/>
                <w:noProof/>
                <w:sz w:val="28"/>
                <w:lang w:eastAsia="ru-RU"/>
              </w:rPr>
              <w:t>СОКРАЩЕНИЯ, ИСПОЛЬЗОВАННЫЕ ПРИ НАПИСАНИИ ВЫПУСКНОЙ КВАЛИФИКАЦИОННОЙ РАБОТЫ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_Toc74657631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3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14"/>
            <w:tabs>
              <w:tab w:val="right" w:leader="dot" w:pos="9912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32" w:history="1">
            <w:r w:rsidR="00DD35E6" w:rsidRPr="00DD35E6">
              <w:rPr>
                <w:rStyle w:val="afa"/>
                <w:rFonts w:eastAsia="Times New Roman"/>
                <w:noProof/>
                <w:sz w:val="28"/>
                <w:lang w:eastAsia="ru-RU"/>
              </w:rPr>
              <w:t>ВВЕДЕНИЕ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_Toc74657632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4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14"/>
            <w:tabs>
              <w:tab w:val="right" w:leader="dot" w:pos="9912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33" w:history="1">
            <w:r w:rsidR="00DD35E6" w:rsidRPr="00DD35E6">
              <w:rPr>
                <w:rStyle w:val="afa"/>
                <w:rFonts w:eastAsia="Times New Roman"/>
                <w:noProof/>
                <w:sz w:val="28"/>
                <w:lang w:eastAsia="ru-RU"/>
              </w:rPr>
              <w:t>1.ОБЩАЯ ЧАСТЬ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_Toc74657633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6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27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34" w:history="1">
            <w:r w:rsidR="00DD35E6" w:rsidRPr="00DD35E6">
              <w:rPr>
                <w:rStyle w:val="afa"/>
                <w:rFonts w:eastAsia="Times New Roman"/>
                <w:noProof/>
                <w:sz w:val="28"/>
                <w:lang w:eastAsia="ru-RU"/>
              </w:rPr>
              <w:t>1.1. Характеристика электрического хозяйства подстанции 110/10 кВ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_Toc74657634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6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27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35" w:history="1">
            <w:r w:rsidR="00DD35E6" w:rsidRPr="00DD35E6">
              <w:rPr>
                <w:rStyle w:val="afa"/>
                <w:rFonts w:eastAsia="Times New Roman"/>
                <w:noProof/>
                <w:sz w:val="28"/>
                <w:lang w:eastAsia="ru-RU"/>
              </w:rPr>
              <w:t>1.2. Основное электрическое оборудование подстанции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_Toc74657635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7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27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36" w:history="1">
            <w:r w:rsidR="00DD35E6" w:rsidRPr="00DD35E6">
              <w:rPr>
                <w:rStyle w:val="afa"/>
                <w:rFonts w:eastAsia="Times New Roman"/>
                <w:noProof/>
                <w:sz w:val="28"/>
                <w:lang w:eastAsia="ru-RU"/>
              </w:rPr>
              <w:t>1.3. Основное коммутационное оборудование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_Toc74657636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11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27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37" w:history="1">
            <w:r w:rsidR="00DD35E6" w:rsidRPr="00DD35E6">
              <w:rPr>
                <w:rStyle w:val="afa"/>
                <w:rFonts w:eastAsia="Times New Roman"/>
                <w:noProof/>
                <w:sz w:val="28"/>
                <w:lang w:eastAsia="ru-RU"/>
              </w:rPr>
              <w:t>1.4. Измерительное оборудование, приборы учёта электрической энергии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_Toc74657637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13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27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38" w:history="1">
            <w:r w:rsidR="00DD35E6" w:rsidRPr="00DD35E6">
              <w:rPr>
                <w:rStyle w:val="afa"/>
                <w:rFonts w:eastAsia="Times New Roman"/>
                <w:noProof/>
                <w:sz w:val="28"/>
                <w:lang w:eastAsia="ru-RU"/>
              </w:rPr>
              <w:t>1.5. Оценка состояния электрического оборудования подстанции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_Toc74657638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16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14"/>
            <w:tabs>
              <w:tab w:val="right" w:leader="dot" w:pos="9912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39" w:history="1">
            <w:r w:rsidR="00DD35E6" w:rsidRPr="00DD35E6">
              <w:rPr>
                <w:rStyle w:val="afa"/>
                <w:rFonts w:eastAsia="Times New Roman"/>
                <w:noProof/>
                <w:spacing w:val="1"/>
                <w:sz w:val="28"/>
                <w:lang w:eastAsia="ru-RU"/>
              </w:rPr>
              <w:t>2.СПЕЦИАЛЬНАЯ ЧАСТЬ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_Toc74657639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17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27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40" w:history="1">
            <w:r w:rsidR="00DD35E6" w:rsidRPr="00DD35E6">
              <w:rPr>
                <w:rStyle w:val="afa"/>
                <w:rFonts w:eastAsia="Times New Roman"/>
                <w:noProof/>
                <w:sz w:val="28"/>
                <w:lang w:eastAsia="ru-RU"/>
              </w:rPr>
              <w:t>2.1. Выбор оптимальной мощности силовых трансформаторов на подстанции 110/10 кВ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_Toc74657640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17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27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41" w:history="1">
            <w:r w:rsidR="00DD35E6" w:rsidRPr="00DD35E6">
              <w:rPr>
                <w:rStyle w:val="afa"/>
                <w:rFonts w:eastAsia="Times New Roman"/>
                <w:noProof/>
                <w:sz w:val="28"/>
                <w:lang w:eastAsia="ru-RU"/>
              </w:rPr>
              <w:t>2.2. Выбор силовых трансформаторов на подстанции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_Toc74657641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26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27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42" w:history="1">
            <w:r w:rsidR="00DD35E6" w:rsidRPr="00DD35E6">
              <w:rPr>
                <w:rStyle w:val="afa"/>
                <w:rFonts w:eastAsia="Times New Roman"/>
                <w:noProof/>
                <w:sz w:val="28"/>
                <w:lang w:eastAsia="ru-RU"/>
              </w:rPr>
              <w:t>2.5. Мероприятия по замене электрического оборудования подстанции 110/10 кВ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_Toc74657642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33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27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43" w:history="1">
            <w:r w:rsidR="00DD35E6" w:rsidRPr="00DD35E6">
              <w:rPr>
                <w:rStyle w:val="afa"/>
                <w:rFonts w:eastAsia="Times New Roman"/>
                <w:noProof/>
                <w:sz w:val="28"/>
                <w:lang w:eastAsia="ru-RU"/>
              </w:rPr>
              <w:t>2.6. Выбор силового оборудования на стороне 110 кВ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_Toc74657643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34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27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44" w:history="1">
            <w:r w:rsidR="00DD35E6" w:rsidRPr="00DD35E6">
              <w:rPr>
                <w:rStyle w:val="afa"/>
                <w:rFonts w:eastAsia="Times New Roman"/>
                <w:noProof/>
                <w:sz w:val="28"/>
                <w:lang w:eastAsia="ru-RU"/>
              </w:rPr>
              <w:t>2.7. Выбор ограничителей перенапряжения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_Toc74657644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41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27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45" w:history="1">
            <w:r w:rsidR="00DD35E6" w:rsidRPr="00DD35E6">
              <w:rPr>
                <w:rStyle w:val="afa"/>
                <w:rFonts w:eastAsia="Times New Roman"/>
                <w:noProof/>
                <w:sz w:val="28"/>
                <w:lang w:eastAsia="ru-RU"/>
              </w:rPr>
              <w:t>2.8. Выбор силового оборудования на стороне 10 кВ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_Toc74657645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42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14"/>
            <w:tabs>
              <w:tab w:val="right" w:leader="dot" w:pos="9912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46" w:history="1">
            <w:r w:rsidR="00DD35E6" w:rsidRPr="00DD35E6">
              <w:rPr>
                <w:rStyle w:val="afa"/>
                <w:rFonts w:eastAsia="Times New Roman"/>
                <w:noProof/>
                <w:spacing w:val="-1"/>
                <w:sz w:val="28"/>
                <w:lang w:eastAsia="ru-RU"/>
              </w:rPr>
              <w:t xml:space="preserve">3. </w:t>
            </w:r>
            <w:r w:rsidR="00DD35E6" w:rsidRPr="00DD35E6">
              <w:rPr>
                <w:rStyle w:val="afa"/>
                <w:rFonts w:cs="Times New Roman"/>
                <w:noProof/>
                <w:sz w:val="28"/>
                <w:lang w:eastAsia="ar-SA"/>
              </w:rPr>
              <w:t>ОРГАНИЗАЦИОННО - ЭКОНОМИЧЕСКАЯ ЧАСТЬ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_Toc74657646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44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27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47" w:history="1">
            <w:r w:rsidR="00DD35E6" w:rsidRPr="00DD35E6">
              <w:rPr>
                <w:rStyle w:val="afa"/>
                <w:rFonts w:eastAsia="Times New Roman"/>
                <w:noProof/>
                <w:sz w:val="28"/>
                <w:lang w:eastAsia="ru-RU"/>
              </w:rPr>
              <w:t>3.1. Экономическое обоснование мероприятий по замене трансформаторов ТДН-10000/110/10 на ТМН-4000/110/10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_Toc74657647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44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14"/>
            <w:tabs>
              <w:tab w:val="right" w:leader="dot" w:pos="9912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48" w:history="1">
            <w:r w:rsidR="00DD35E6" w:rsidRPr="00DD35E6">
              <w:rPr>
                <w:rStyle w:val="afa"/>
                <w:rFonts w:eastAsia="Times New Roman"/>
                <w:noProof/>
                <w:spacing w:val="-1"/>
                <w:sz w:val="28"/>
                <w:lang w:eastAsia="ru-RU"/>
              </w:rPr>
              <w:t>4. ОРГАНИЗАЦИЯ ПРОИЗВОДСТВА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_Toc74657648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48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27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49" w:history="1">
            <w:r w:rsidR="00DD35E6" w:rsidRPr="00DD35E6">
              <w:rPr>
                <w:rStyle w:val="afa"/>
                <w:noProof/>
                <w:sz w:val="28"/>
              </w:rPr>
              <w:t>4.1. Общие положения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_Toc74657649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48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27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50" w:history="1">
            <w:r w:rsidR="00DD35E6" w:rsidRPr="00DD35E6">
              <w:rPr>
                <w:rStyle w:val="afa"/>
                <w:noProof/>
                <w:sz w:val="28"/>
              </w:rPr>
              <w:t>4.2. Требования к ведению технической и ремонтной документации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_Toc74657650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50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27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51" w:history="1">
            <w:r w:rsidR="00DD35E6" w:rsidRPr="00DD35E6">
              <w:rPr>
                <w:rStyle w:val="afa"/>
                <w:rFonts w:cs="Times New Roman"/>
                <w:noProof/>
                <w:sz w:val="28"/>
              </w:rPr>
              <w:t>4.3. Организационные мероприятия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_Toc74657651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51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27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52" w:history="1">
            <w:r w:rsidR="00DD35E6" w:rsidRPr="00DD35E6">
              <w:rPr>
                <w:rStyle w:val="afa"/>
                <w:noProof/>
                <w:sz w:val="28"/>
              </w:rPr>
              <w:t>4.4. Технические мероприятия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_Toc74657652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53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27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53" w:history="1">
            <w:r w:rsidR="00DD35E6" w:rsidRPr="00DD35E6">
              <w:rPr>
                <w:rStyle w:val="afa"/>
                <w:noProof/>
                <w:spacing w:val="1"/>
                <w:sz w:val="28"/>
              </w:rPr>
              <w:t>К техническим мероприятиям относятся:</w:t>
            </w:r>
            <w:r w:rsidR="00DD35E6" w:rsidRPr="00DD35E6">
              <w:rPr>
                <w:rStyle w:val="afa"/>
                <w:noProof/>
                <w:sz w:val="28"/>
              </w:rPr>
              <w:t xml:space="preserve"> </w:t>
            </w:r>
            <w:r w:rsidR="00DD35E6" w:rsidRPr="00DD35E6">
              <w:rPr>
                <w:rStyle w:val="afa"/>
                <w:noProof/>
                <w:spacing w:val="1"/>
                <w:sz w:val="28"/>
              </w:rPr>
              <w:t>обеспечение нормального освещения в зоне работ;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_Toc74657653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53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14"/>
            <w:tabs>
              <w:tab w:val="right" w:leader="dot" w:pos="9912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54" w:history="1">
            <w:r w:rsidR="00DD35E6" w:rsidRPr="00DD35E6">
              <w:rPr>
                <w:rStyle w:val="afa"/>
                <w:rFonts w:eastAsia="Times New Roman"/>
                <w:noProof/>
                <w:sz w:val="28"/>
                <w:lang w:eastAsia="ru-RU"/>
              </w:rPr>
              <w:t>5. МЕРОПРИЯТИЯ ПО ОХРАНЕ ТРУДА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_Toc74657654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54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Pr="00DD35E6" w:rsidRDefault="00426D93" w:rsidP="00DD35E6">
          <w:pPr>
            <w:pStyle w:val="27"/>
            <w:rPr>
              <w:rFonts w:asciiTheme="minorHAnsi" w:eastAsiaTheme="minorEastAsia" w:hAnsiTheme="minorHAnsi" w:cstheme="minorBidi"/>
              <w:noProof/>
              <w:color w:val="auto"/>
              <w:sz w:val="28"/>
              <w:lang w:eastAsia="ru-RU"/>
            </w:rPr>
          </w:pPr>
          <w:hyperlink w:anchor="_Toc74657655" w:history="1">
            <w:r w:rsidR="00DD35E6" w:rsidRPr="00DD35E6">
              <w:rPr>
                <w:rStyle w:val="afa"/>
                <w:rFonts w:eastAsia="Times New Roman" w:cs="Times New Roman"/>
                <w:noProof/>
                <w:sz w:val="28"/>
                <w:lang w:eastAsia="ru-RU"/>
              </w:rPr>
              <w:t>5.1. Требования к персоналу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_Toc74657655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54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DD35E6" w:rsidRDefault="00426D93" w:rsidP="00DD35E6">
          <w:pPr>
            <w:pStyle w:val="14"/>
            <w:tabs>
              <w:tab w:val="right" w:leader="dot" w:pos="9912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74657657" w:history="1">
            <w:r w:rsidR="00DD35E6" w:rsidRPr="00DD35E6">
              <w:rPr>
                <w:rStyle w:val="afa"/>
                <w:rFonts w:eastAsia="Times New Roman"/>
                <w:noProof/>
                <w:sz w:val="28"/>
                <w:lang w:eastAsia="ru-RU"/>
              </w:rPr>
              <w:t>СПИСОК ИСПОЛЬЗУЕМЫХ ИСТОЧНИКОВ</w:t>
            </w:r>
            <w:r w:rsidR="00DD35E6" w:rsidRPr="00DD35E6">
              <w:rPr>
                <w:noProof/>
                <w:webHidden/>
                <w:sz w:val="28"/>
              </w:rPr>
              <w:tab/>
            </w:r>
            <w:r w:rsidRPr="00DD35E6">
              <w:rPr>
                <w:noProof/>
                <w:webHidden/>
                <w:sz w:val="28"/>
              </w:rPr>
              <w:fldChar w:fldCharType="begin"/>
            </w:r>
            <w:r w:rsidR="00DD35E6" w:rsidRPr="00DD35E6">
              <w:rPr>
                <w:noProof/>
                <w:webHidden/>
                <w:sz w:val="28"/>
              </w:rPr>
              <w:instrText xml:space="preserve"> PAGEREF _Toc74657657 \h </w:instrText>
            </w:r>
            <w:r w:rsidRPr="00DD35E6">
              <w:rPr>
                <w:noProof/>
                <w:webHidden/>
                <w:sz w:val="28"/>
              </w:rPr>
            </w:r>
            <w:r w:rsidRPr="00DD35E6">
              <w:rPr>
                <w:noProof/>
                <w:webHidden/>
                <w:sz w:val="28"/>
              </w:rPr>
              <w:fldChar w:fldCharType="separate"/>
            </w:r>
            <w:r w:rsidR="00455998">
              <w:rPr>
                <w:noProof/>
                <w:webHidden/>
                <w:sz w:val="28"/>
              </w:rPr>
              <w:t>62</w:t>
            </w:r>
            <w:r w:rsidRPr="00DD35E6">
              <w:rPr>
                <w:noProof/>
                <w:webHidden/>
                <w:sz w:val="28"/>
              </w:rPr>
              <w:fldChar w:fldCharType="end"/>
            </w:r>
          </w:hyperlink>
        </w:p>
        <w:p w:rsidR="00211DDA" w:rsidRPr="006B0FC3" w:rsidRDefault="00426D93" w:rsidP="006B0FC3">
          <w:pPr>
            <w:spacing w:line="360" w:lineRule="auto"/>
            <w:rPr>
              <w:sz w:val="28"/>
            </w:rPr>
          </w:pPr>
          <w:r w:rsidRPr="006B0FC3">
            <w:rPr>
              <w:sz w:val="28"/>
            </w:rPr>
            <w:fldChar w:fldCharType="end"/>
          </w:r>
        </w:p>
      </w:sdtContent>
    </w:sdt>
    <w:bookmarkStart w:id="0" w:name="_Toc73612702" w:displacedByCustomXml="prev"/>
    <w:p w:rsidR="00211DDA" w:rsidRDefault="00211DDA" w:rsidP="00211DDA">
      <w:pPr>
        <w:pStyle w:val="2"/>
        <w:ind w:firstLine="426"/>
        <w:rPr>
          <w:rFonts w:asciiTheme="minorHAnsi" w:eastAsia="Times New Roman" w:hAnsiTheme="minorHAnsi" w:cstheme="minorHAnsi"/>
          <w:color w:val="auto"/>
          <w:sz w:val="28"/>
          <w:szCs w:val="28"/>
          <w:lang w:eastAsia="ru-RU"/>
        </w:rPr>
      </w:pPr>
    </w:p>
    <w:p w:rsidR="00211DDA" w:rsidRDefault="00211DDA" w:rsidP="00211DDA">
      <w:pPr>
        <w:rPr>
          <w:lang w:eastAsia="ru-RU"/>
        </w:rPr>
      </w:pPr>
    </w:p>
    <w:p w:rsidR="00211DDA" w:rsidRDefault="00211DDA" w:rsidP="00211DDA">
      <w:pPr>
        <w:rPr>
          <w:lang w:eastAsia="ru-RU"/>
        </w:rPr>
      </w:pPr>
    </w:p>
    <w:p w:rsidR="00211DDA" w:rsidRDefault="00211DDA" w:rsidP="00211DDA">
      <w:pPr>
        <w:rPr>
          <w:lang w:eastAsia="ru-RU"/>
        </w:rPr>
      </w:pPr>
    </w:p>
    <w:p w:rsidR="00211DDA" w:rsidRDefault="00211DDA" w:rsidP="00211DDA">
      <w:pPr>
        <w:rPr>
          <w:lang w:eastAsia="ru-RU"/>
        </w:rPr>
      </w:pPr>
    </w:p>
    <w:p w:rsidR="00211DDA" w:rsidRDefault="00211DDA" w:rsidP="00211DDA">
      <w:pPr>
        <w:rPr>
          <w:lang w:eastAsia="ru-RU"/>
        </w:rPr>
      </w:pPr>
    </w:p>
    <w:p w:rsidR="00211DDA" w:rsidRDefault="00211DDA" w:rsidP="00211DDA">
      <w:pPr>
        <w:rPr>
          <w:lang w:eastAsia="ru-RU"/>
        </w:rPr>
      </w:pPr>
    </w:p>
    <w:p w:rsidR="00211DDA" w:rsidRPr="00211DDA" w:rsidRDefault="00211DDA" w:rsidP="00211DDA">
      <w:pPr>
        <w:rPr>
          <w:lang w:eastAsia="ru-RU"/>
        </w:rPr>
      </w:pPr>
    </w:p>
    <w:p w:rsidR="00211DDA" w:rsidRDefault="00211DDA" w:rsidP="00211DDA">
      <w:pPr>
        <w:pStyle w:val="2"/>
        <w:ind w:firstLine="426"/>
        <w:rPr>
          <w:rFonts w:asciiTheme="minorHAnsi" w:eastAsia="Times New Roman" w:hAnsiTheme="minorHAnsi" w:cstheme="minorHAnsi"/>
          <w:color w:val="auto"/>
          <w:sz w:val="28"/>
          <w:szCs w:val="28"/>
          <w:lang w:eastAsia="ru-RU"/>
        </w:rPr>
      </w:pPr>
    </w:p>
    <w:p w:rsidR="00211DDA" w:rsidRDefault="00211DDA" w:rsidP="00211DDA">
      <w:pPr>
        <w:pStyle w:val="2"/>
        <w:ind w:firstLine="426"/>
        <w:rPr>
          <w:rFonts w:asciiTheme="minorHAnsi" w:eastAsia="Times New Roman" w:hAnsiTheme="minorHAnsi" w:cstheme="minorHAnsi"/>
          <w:color w:val="auto"/>
          <w:sz w:val="28"/>
          <w:szCs w:val="28"/>
          <w:lang w:eastAsia="ru-RU"/>
        </w:rPr>
      </w:pPr>
    </w:p>
    <w:p w:rsidR="00211DDA" w:rsidRDefault="00211DDA" w:rsidP="00211DDA">
      <w:pPr>
        <w:pStyle w:val="2"/>
        <w:ind w:firstLine="426"/>
        <w:rPr>
          <w:rFonts w:asciiTheme="minorHAnsi" w:eastAsia="Times New Roman" w:hAnsiTheme="minorHAnsi" w:cstheme="minorHAnsi"/>
          <w:color w:val="auto"/>
          <w:sz w:val="28"/>
          <w:szCs w:val="28"/>
          <w:lang w:eastAsia="ru-RU"/>
        </w:rPr>
      </w:pPr>
    </w:p>
    <w:bookmarkEnd w:id="0"/>
    <w:p w:rsidR="00CB423D" w:rsidRDefault="00CB423D" w:rsidP="00F2214F">
      <w:pPr>
        <w:jc w:val="center"/>
        <w:rPr>
          <w:rFonts w:asciiTheme="minorHAnsi" w:eastAsia="Times New Roman" w:hAnsiTheme="minorHAnsi"/>
          <w:b/>
          <w:color w:val="auto"/>
          <w:sz w:val="28"/>
          <w:lang w:eastAsia="ru-RU"/>
        </w:rPr>
      </w:pPr>
    </w:p>
    <w:p w:rsidR="00CB423D" w:rsidRDefault="00CB423D" w:rsidP="00F2214F">
      <w:pPr>
        <w:jc w:val="center"/>
        <w:rPr>
          <w:rFonts w:asciiTheme="minorHAnsi" w:eastAsia="Times New Roman" w:hAnsiTheme="minorHAnsi"/>
          <w:b/>
          <w:color w:val="auto"/>
          <w:sz w:val="28"/>
          <w:lang w:eastAsia="ru-RU"/>
        </w:rPr>
      </w:pPr>
    </w:p>
    <w:p w:rsidR="00CB423D" w:rsidRDefault="00CB423D" w:rsidP="00F2214F">
      <w:pPr>
        <w:jc w:val="center"/>
        <w:rPr>
          <w:rFonts w:asciiTheme="minorHAnsi" w:eastAsia="Times New Roman" w:hAnsiTheme="minorHAnsi"/>
          <w:b/>
          <w:color w:val="auto"/>
          <w:sz w:val="28"/>
          <w:lang w:eastAsia="ru-RU"/>
        </w:rPr>
      </w:pPr>
    </w:p>
    <w:p w:rsidR="00522F28" w:rsidRDefault="00522F28" w:rsidP="00CB423D">
      <w:pPr>
        <w:pStyle w:val="1"/>
        <w:jc w:val="center"/>
        <w:rPr>
          <w:rFonts w:asciiTheme="minorHAnsi" w:eastAsia="Times New Roman" w:hAnsiTheme="minorHAnsi"/>
          <w:color w:val="auto"/>
          <w:lang w:eastAsia="ru-RU"/>
        </w:rPr>
      </w:pPr>
    </w:p>
    <w:p w:rsidR="00522F28" w:rsidRDefault="00522F28" w:rsidP="00F2214F">
      <w:pPr>
        <w:spacing w:line="360" w:lineRule="auto"/>
        <w:ind w:firstLine="709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522F28" w:rsidRPr="00C23587" w:rsidRDefault="00522F28" w:rsidP="00522F28">
      <w:pPr>
        <w:pStyle w:val="1"/>
        <w:jc w:val="center"/>
        <w:rPr>
          <w:rFonts w:asciiTheme="minorHAnsi" w:eastAsia="Times New Roman" w:hAnsiTheme="minorHAnsi"/>
          <w:color w:val="auto"/>
          <w:lang w:eastAsia="ru-RU"/>
        </w:rPr>
      </w:pPr>
      <w:bookmarkStart w:id="1" w:name="_Toc74657631"/>
      <w:r w:rsidRPr="00C23587">
        <w:rPr>
          <w:rFonts w:asciiTheme="minorHAnsi" w:eastAsia="Times New Roman" w:hAnsiTheme="minorHAnsi"/>
          <w:color w:val="auto"/>
          <w:lang w:eastAsia="ru-RU"/>
        </w:rPr>
        <w:lastRenderedPageBreak/>
        <w:t>СОКРАЩЕНИЯ, ИСПОЛЬЗОВАННЫЕ ПРИ НАПИСАНИИ ВЫПУСКНОЙ КВАЛИФИКАЦИОННОЙ РАБОТЫ</w:t>
      </w:r>
      <w:bookmarkEnd w:id="1"/>
    </w:p>
    <w:p w:rsidR="00522F28" w:rsidRDefault="00522F28" w:rsidP="00F2214F">
      <w:pPr>
        <w:spacing w:line="360" w:lineRule="auto"/>
        <w:ind w:firstLine="709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F2214F" w:rsidRDefault="00F2214F" w:rsidP="00F2214F">
      <w:pPr>
        <w:spacing w:line="360" w:lineRule="auto"/>
        <w:ind w:firstLine="709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>ПС – электрическая подстанция</w:t>
      </w:r>
    </w:p>
    <w:p w:rsidR="00626861" w:rsidRDefault="00F2214F" w:rsidP="00F2214F">
      <w:pPr>
        <w:spacing w:line="360" w:lineRule="auto"/>
        <w:ind w:firstLine="709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>ТДН – трансформатор с</w:t>
      </w:r>
      <w:r w:rsidR="00626861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принудительной циркуляцией воздуха</w:t>
      </w:r>
      <w:r w:rsidR="00626861">
        <w:rPr>
          <w:rFonts w:asciiTheme="minorHAnsi" w:eastAsia="Times New Roman" w:hAnsiTheme="minorHAnsi"/>
          <w:color w:val="auto"/>
          <w:sz w:val="28"/>
          <w:lang w:eastAsia="ru-RU"/>
        </w:rPr>
        <w:t xml:space="preserve"> и естественной циркуляцией масла</w:t>
      </w:r>
    </w:p>
    <w:p w:rsidR="00626861" w:rsidRDefault="00626861" w:rsidP="00F2214F">
      <w:pPr>
        <w:spacing w:line="360" w:lineRule="auto"/>
        <w:ind w:firstLine="709"/>
        <w:rPr>
          <w:rFonts w:asciiTheme="minorHAnsi" w:eastAsia="Times New Roman" w:hAnsiTheme="minorHAnsi"/>
          <w:b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>ТМН – трансформатор с естественной циркуляцией масла</w:t>
      </w:r>
      <w:r>
        <w:rPr>
          <w:rFonts w:asciiTheme="minorHAnsi" w:eastAsia="Times New Roman" w:hAnsiTheme="minorHAnsi"/>
          <w:b/>
          <w:color w:val="auto"/>
          <w:sz w:val="28"/>
          <w:lang w:eastAsia="ru-RU"/>
        </w:rPr>
        <w:t xml:space="preserve"> </w:t>
      </w:r>
      <w:r w:rsidRPr="00626861">
        <w:rPr>
          <w:rFonts w:asciiTheme="minorHAnsi" w:eastAsia="Times New Roman" w:hAnsiTheme="minorHAnsi"/>
          <w:color w:val="auto"/>
          <w:sz w:val="28"/>
          <w:lang w:eastAsia="ru-RU"/>
        </w:rPr>
        <w:t>и воздуха</w:t>
      </w:r>
    </w:p>
    <w:p w:rsidR="00626861" w:rsidRDefault="00626861" w:rsidP="00F2214F">
      <w:pPr>
        <w:spacing w:line="360" w:lineRule="auto"/>
        <w:ind w:firstLine="709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>РУ – распределительное устройство</w:t>
      </w:r>
    </w:p>
    <w:p w:rsidR="00626861" w:rsidRDefault="00626861" w:rsidP="00F2214F">
      <w:pPr>
        <w:spacing w:line="360" w:lineRule="auto"/>
        <w:ind w:firstLine="709"/>
        <w:rPr>
          <w:rFonts w:asciiTheme="minorHAnsi" w:eastAsia="Times New Roman" w:hAnsiTheme="minorHAnsi"/>
          <w:b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>ОРУ – открытое распределительное устройство</w:t>
      </w:r>
    </w:p>
    <w:p w:rsidR="00626861" w:rsidRDefault="00626861" w:rsidP="00F2214F">
      <w:pPr>
        <w:spacing w:line="360" w:lineRule="auto"/>
        <w:ind w:firstLine="709"/>
        <w:rPr>
          <w:rFonts w:asciiTheme="minorHAnsi" w:eastAsia="Times New Roman" w:hAnsiTheme="minorHAnsi"/>
          <w:b/>
          <w:color w:val="auto"/>
          <w:sz w:val="28"/>
          <w:lang w:eastAsia="ru-RU"/>
        </w:rPr>
      </w:pPr>
      <w:r w:rsidRPr="00626861">
        <w:rPr>
          <w:rFonts w:asciiTheme="minorHAnsi" w:eastAsia="Times New Roman" w:hAnsiTheme="minorHAnsi"/>
          <w:color w:val="auto"/>
          <w:sz w:val="28"/>
          <w:lang w:eastAsia="ru-RU"/>
        </w:rPr>
        <w:t>ЗРУ – закрытое</w:t>
      </w:r>
      <w:r>
        <w:rPr>
          <w:rFonts w:asciiTheme="minorHAnsi" w:eastAsia="Times New Roman" w:hAnsiTheme="minorHAnsi"/>
          <w:b/>
          <w:color w:val="auto"/>
          <w:sz w:val="28"/>
          <w:lang w:eastAsia="ru-RU"/>
        </w:rPr>
        <w:t xml:space="preserve"> 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распределительное устройство</w:t>
      </w:r>
    </w:p>
    <w:p w:rsidR="00626861" w:rsidRPr="00CB423D" w:rsidRDefault="00626861" w:rsidP="00F2214F">
      <w:pPr>
        <w:spacing w:line="360" w:lineRule="auto"/>
        <w:ind w:firstLine="709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CB423D">
        <w:rPr>
          <w:rFonts w:asciiTheme="minorHAnsi" w:eastAsia="Times New Roman" w:hAnsiTheme="minorHAnsi"/>
          <w:color w:val="auto"/>
          <w:sz w:val="28"/>
          <w:lang w:eastAsia="ru-RU"/>
        </w:rPr>
        <w:t>КРУ – комплектное распределительное устройство</w:t>
      </w:r>
    </w:p>
    <w:p w:rsidR="00626861" w:rsidRPr="00CB423D" w:rsidRDefault="00626861" w:rsidP="00F2214F">
      <w:pPr>
        <w:spacing w:line="360" w:lineRule="auto"/>
        <w:ind w:firstLine="709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CB423D">
        <w:rPr>
          <w:rFonts w:asciiTheme="minorHAnsi" w:eastAsia="Times New Roman" w:hAnsiTheme="minorHAnsi"/>
          <w:color w:val="auto"/>
          <w:sz w:val="28"/>
          <w:lang w:eastAsia="ru-RU"/>
        </w:rPr>
        <w:t>ВН – высокое напряжение</w:t>
      </w:r>
    </w:p>
    <w:p w:rsidR="00626861" w:rsidRPr="00CB423D" w:rsidRDefault="00626861" w:rsidP="00F2214F">
      <w:pPr>
        <w:spacing w:line="360" w:lineRule="auto"/>
        <w:ind w:firstLine="709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CB423D">
        <w:rPr>
          <w:rFonts w:asciiTheme="minorHAnsi" w:eastAsia="Times New Roman" w:hAnsiTheme="minorHAnsi"/>
          <w:color w:val="auto"/>
          <w:sz w:val="28"/>
          <w:lang w:eastAsia="ru-RU"/>
        </w:rPr>
        <w:t>НН – низкое напряжение</w:t>
      </w:r>
    </w:p>
    <w:p w:rsidR="00626861" w:rsidRPr="00CB423D" w:rsidRDefault="00626861" w:rsidP="00F2214F">
      <w:pPr>
        <w:spacing w:line="360" w:lineRule="auto"/>
        <w:ind w:firstLine="709"/>
        <w:rPr>
          <w:rFonts w:asciiTheme="minorHAnsi" w:eastAsia="Times New Roman" w:hAnsiTheme="minorHAnsi"/>
          <w:color w:val="auto"/>
          <w:sz w:val="28"/>
          <w:lang w:eastAsia="ru-RU"/>
        </w:rPr>
      </w:pPr>
      <w:proofErr w:type="gramStart"/>
      <w:r w:rsidRPr="00CB423D">
        <w:rPr>
          <w:rFonts w:asciiTheme="minorHAnsi" w:eastAsia="Times New Roman" w:hAnsiTheme="minorHAnsi"/>
          <w:color w:val="auto"/>
          <w:sz w:val="28"/>
          <w:lang w:eastAsia="ru-RU"/>
        </w:rPr>
        <w:t>ВЛ</w:t>
      </w:r>
      <w:proofErr w:type="gramEnd"/>
      <w:r w:rsidRPr="00CB423D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воздушная линия</w:t>
      </w:r>
    </w:p>
    <w:p w:rsidR="00626861" w:rsidRPr="00CB423D" w:rsidRDefault="00626861" w:rsidP="00F2214F">
      <w:pPr>
        <w:spacing w:line="360" w:lineRule="auto"/>
        <w:ind w:firstLine="709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CB423D">
        <w:rPr>
          <w:rFonts w:asciiTheme="minorHAnsi" w:eastAsia="Times New Roman" w:hAnsiTheme="minorHAnsi"/>
          <w:color w:val="auto"/>
          <w:sz w:val="28"/>
          <w:lang w:eastAsia="ru-RU"/>
        </w:rPr>
        <w:t>КЗ – короткое замыкание</w:t>
      </w:r>
    </w:p>
    <w:p w:rsidR="00626861" w:rsidRPr="00CB423D" w:rsidRDefault="00626861" w:rsidP="00F2214F">
      <w:pPr>
        <w:spacing w:line="360" w:lineRule="auto"/>
        <w:ind w:firstLine="709"/>
        <w:rPr>
          <w:rFonts w:asciiTheme="minorHAnsi" w:eastAsia="Times New Roman" w:hAnsiTheme="minorHAnsi"/>
          <w:color w:val="auto"/>
          <w:sz w:val="28"/>
          <w:lang w:eastAsia="ru-RU"/>
        </w:rPr>
      </w:pPr>
      <w:proofErr w:type="gramStart"/>
      <w:r w:rsidRPr="00CB423D">
        <w:rPr>
          <w:rFonts w:asciiTheme="minorHAnsi" w:eastAsia="Times New Roman" w:hAnsiTheme="minorHAnsi"/>
          <w:color w:val="auto"/>
          <w:sz w:val="28"/>
          <w:lang w:eastAsia="ru-RU"/>
        </w:rPr>
        <w:t>ВВ</w:t>
      </w:r>
      <w:proofErr w:type="gramEnd"/>
      <w:r w:rsidRPr="00CB423D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вакуумный выключатель</w:t>
      </w:r>
    </w:p>
    <w:p w:rsidR="00CB423D" w:rsidRPr="00CB423D" w:rsidRDefault="00CB423D" w:rsidP="00F2214F">
      <w:pPr>
        <w:spacing w:line="360" w:lineRule="auto"/>
        <w:ind w:firstLine="709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CB423D">
        <w:rPr>
          <w:rFonts w:asciiTheme="minorHAnsi" w:eastAsia="Times New Roman" w:hAnsiTheme="minorHAnsi"/>
          <w:color w:val="auto"/>
          <w:sz w:val="28"/>
          <w:lang w:eastAsia="ru-RU"/>
        </w:rPr>
        <w:t>ОПН – ограничитель перенапряжения</w:t>
      </w:r>
    </w:p>
    <w:p w:rsidR="00626861" w:rsidRPr="00CB423D" w:rsidRDefault="00626861" w:rsidP="00F2214F">
      <w:pPr>
        <w:spacing w:line="360" w:lineRule="auto"/>
        <w:ind w:firstLine="709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CB423D">
        <w:rPr>
          <w:rFonts w:asciiTheme="minorHAnsi" w:eastAsia="Times New Roman" w:hAnsiTheme="minorHAnsi"/>
          <w:color w:val="auto"/>
          <w:sz w:val="28"/>
          <w:lang w:eastAsia="ru-RU"/>
        </w:rPr>
        <w:t>ППР – план производства работ</w:t>
      </w:r>
    </w:p>
    <w:p w:rsidR="00CB423D" w:rsidRPr="00CB423D" w:rsidRDefault="00626861" w:rsidP="00F2214F">
      <w:pPr>
        <w:spacing w:line="360" w:lineRule="auto"/>
        <w:ind w:firstLine="709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CB423D">
        <w:rPr>
          <w:rFonts w:asciiTheme="minorHAnsi" w:eastAsia="Times New Roman" w:hAnsiTheme="minorHAnsi"/>
          <w:color w:val="auto"/>
          <w:sz w:val="28"/>
          <w:lang w:eastAsia="ru-RU"/>
        </w:rPr>
        <w:t>ПТЭ – правила технической эксплуатации</w:t>
      </w:r>
    </w:p>
    <w:p w:rsidR="00CB423D" w:rsidRPr="00CB423D" w:rsidRDefault="00CB423D" w:rsidP="00F2214F">
      <w:pPr>
        <w:spacing w:line="360" w:lineRule="auto"/>
        <w:ind w:firstLine="709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CB423D">
        <w:rPr>
          <w:rFonts w:asciiTheme="minorHAnsi" w:eastAsia="Times New Roman" w:hAnsiTheme="minorHAnsi"/>
          <w:color w:val="auto"/>
          <w:sz w:val="28"/>
          <w:lang w:eastAsia="ru-RU"/>
        </w:rPr>
        <w:t>ПУЭ – правила устройства электроустановок</w:t>
      </w:r>
    </w:p>
    <w:p w:rsidR="00CB423D" w:rsidRPr="00CB423D" w:rsidRDefault="00CB423D" w:rsidP="00F2214F">
      <w:pPr>
        <w:spacing w:line="360" w:lineRule="auto"/>
        <w:ind w:firstLine="709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CB423D">
        <w:rPr>
          <w:rFonts w:asciiTheme="minorHAnsi" w:eastAsia="Times New Roman" w:hAnsiTheme="minorHAnsi"/>
          <w:color w:val="auto"/>
          <w:sz w:val="28"/>
          <w:lang w:eastAsia="ru-RU"/>
        </w:rPr>
        <w:t>НСП – плита железобетонная</w:t>
      </w:r>
    </w:p>
    <w:p w:rsidR="00F2214F" w:rsidRDefault="00F2214F" w:rsidP="00F2214F">
      <w:pPr>
        <w:spacing w:line="360" w:lineRule="auto"/>
        <w:ind w:firstLine="709"/>
        <w:rPr>
          <w:rFonts w:asciiTheme="minorHAnsi" w:eastAsia="Times New Roman" w:hAnsiTheme="minorHAnsi"/>
          <w:b/>
          <w:color w:val="auto"/>
          <w:sz w:val="28"/>
          <w:lang w:eastAsia="ru-RU"/>
        </w:rPr>
      </w:pPr>
      <w:r w:rsidRPr="00CB423D">
        <w:rPr>
          <w:rFonts w:asciiTheme="minorHAnsi" w:eastAsia="Times New Roman" w:hAnsiTheme="minorHAnsi"/>
          <w:color w:val="auto"/>
          <w:sz w:val="28"/>
          <w:lang w:eastAsia="ru-RU"/>
        </w:rPr>
        <w:br w:type="page"/>
      </w:r>
    </w:p>
    <w:p w:rsidR="006B0FC3" w:rsidRDefault="006B0FC3" w:rsidP="00DD35E6">
      <w:pPr>
        <w:pStyle w:val="1"/>
        <w:jc w:val="center"/>
        <w:rPr>
          <w:rFonts w:asciiTheme="minorHAnsi" w:eastAsia="Times New Roman" w:hAnsiTheme="minorHAnsi"/>
          <w:b w:val="0"/>
          <w:color w:val="auto"/>
          <w:lang w:eastAsia="ru-RU"/>
        </w:rPr>
      </w:pPr>
      <w:bookmarkStart w:id="2" w:name="_Toc74657632"/>
      <w:r w:rsidRPr="006B0FC3">
        <w:rPr>
          <w:rFonts w:asciiTheme="minorHAnsi" w:eastAsia="Times New Roman" w:hAnsiTheme="minorHAnsi"/>
          <w:color w:val="auto"/>
          <w:lang w:eastAsia="ru-RU"/>
        </w:rPr>
        <w:lastRenderedPageBreak/>
        <w:t>ВВЕДЕНИЕ</w:t>
      </w:r>
      <w:bookmarkEnd w:id="2"/>
    </w:p>
    <w:p w:rsidR="006B0FC3" w:rsidRPr="006B0FC3" w:rsidRDefault="006B0FC3" w:rsidP="006B0FC3">
      <w:pPr>
        <w:spacing w:after="0" w:line="360" w:lineRule="auto"/>
        <w:ind w:firstLine="426"/>
        <w:jc w:val="center"/>
        <w:rPr>
          <w:rFonts w:asciiTheme="minorHAnsi" w:eastAsia="Times New Roman" w:hAnsiTheme="minorHAnsi"/>
          <w:b/>
          <w:color w:val="auto"/>
          <w:sz w:val="28"/>
          <w:lang w:eastAsia="ru-RU"/>
        </w:rPr>
      </w:pPr>
    </w:p>
    <w:p w:rsidR="00383F12" w:rsidRPr="00383F12" w:rsidRDefault="006B0FC3" w:rsidP="00B72E0A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Развитие экономики неразрывно связано 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 xml:space="preserve">с электрификацией всех отраслей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народного хозяйства. Огромное количество электроэнергии, вырабатываемой генераторами различных типов электростанций, передается потребителям, которыми являются  промышленность, сельское хозяйство, строительство, транспорт и коммунальное хозяйство городов.</w:t>
      </w:r>
    </w:p>
    <w:p w:rsidR="00383F12" w:rsidRPr="00383F12" w:rsidRDefault="00E46B7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Передача электроэнергии от источников к потребителям производится энергетическими системами, объединяющими</w:t>
      </w:r>
      <w:r w:rsidR="00211DDA">
        <w:rPr>
          <w:rFonts w:asciiTheme="minorHAnsi" w:eastAsia="Times New Roman" w:hAnsiTheme="minorHAnsi"/>
          <w:color w:val="auto"/>
          <w:sz w:val="28"/>
          <w:lang w:eastAsia="ru-RU"/>
        </w:rPr>
        <w:t xml:space="preserve"> несколько электростанций.</w:t>
      </w:r>
      <w:r w:rsidR="00B06226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Энергосистемы продолжают оставаться основным источником электроснабжения потребителей электроэнергии, в том числе наиболее энергоемких, каковыми являются промышленные предприятия.</w:t>
      </w:r>
    </w:p>
    <w:p w:rsidR="00383F12" w:rsidRPr="00383F12" w:rsidRDefault="00E46B7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Реализация требований надежности, качества, экономичности обеспечивает снижение затрат при сооружении и эксплуатации всех элементов системы электроснабжения, выполнение с высокими технико-экономическими показателями планов электрификации всех отраслей народного хозяйства, надежное и качественное электроснабжение промышленных предприятий. В результате увеличивается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электровооруженность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труда, а это в свою очередь обеспечивает рост производительности труда и степень его механизации. </w:t>
      </w:r>
    </w:p>
    <w:p w:rsidR="00383F12" w:rsidRPr="00383F12" w:rsidRDefault="00E46B7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Целью данной выпускной квалификационн</w:t>
      </w:r>
      <w:r w:rsidR="005F4029">
        <w:rPr>
          <w:rFonts w:asciiTheme="minorHAnsi" w:eastAsia="Times New Roman" w:hAnsiTheme="minorHAnsi"/>
          <w:color w:val="auto"/>
          <w:sz w:val="28"/>
          <w:lang w:eastAsia="ru-RU"/>
        </w:rPr>
        <w:t>ой работы является реконструкция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электрической подстанции в связи с износом. Это необходимо для обеспечения нормального питания потребителей подстанции, повышения надежности электроснабжения, экономичности передачи электроэнергии потребителям, обеспечения резервирования и защиты элементов электрической сети. Исходная информация для выполнения дипломного проекта собрана на преддипломной практике.</w:t>
      </w:r>
    </w:p>
    <w:p w:rsidR="00383F12" w:rsidRPr="00383F12" w:rsidRDefault="00E46B7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В дипломном проекте предложены технические решения и рекомендации для реконструкции подстанции. Разработаны предложения по совершенствованию схемы распределительного устройства и замене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 xml:space="preserve">электрического оборудования. На подстанции произведён выбор силовых трансформаторов, коммутационных </w:t>
      </w:r>
      <w:r w:rsidR="00384D9B">
        <w:rPr>
          <w:rFonts w:asciiTheme="minorHAnsi" w:eastAsia="Times New Roman" w:hAnsiTheme="minorHAnsi"/>
          <w:color w:val="auto"/>
          <w:sz w:val="28"/>
          <w:lang w:eastAsia="ru-RU"/>
        </w:rPr>
        <w:t>аппаратов</w:t>
      </w:r>
      <w:r w:rsidR="005F4029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Для выбора электрического оборудования подстанции был произведен расчет токов короткого замыкания с помощью программного комплекса “ТКЗ-</w:t>
      </w:r>
      <w:smartTag w:uri="urn:schemas-microsoft-com:office:smarttags" w:element="metricconverter">
        <w:smartTagPr>
          <w:attr w:name="ProductID" w:val="3000”"/>
        </w:smartTagPr>
        <w:r w:rsidR="00383F12" w:rsidRPr="00383F12">
          <w:rPr>
            <w:rFonts w:asciiTheme="minorHAnsi" w:eastAsia="Times New Roman" w:hAnsiTheme="minorHAnsi"/>
            <w:color w:val="auto"/>
            <w:sz w:val="28"/>
            <w:lang w:eastAsia="ru-RU"/>
          </w:rPr>
          <w:t>3000”</w:t>
        </w:r>
      </w:smartTag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. В дипломном проекте рассмотрены вопросы техники безопасности и охраны труда. Предложенные технические решения по реконструкции подстанции также имеют экономическое обоснование. </w:t>
      </w:r>
    </w:p>
    <w:p w:rsidR="00383F12" w:rsidRPr="00383F12" w:rsidRDefault="00E46B7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Приведенные в проекте расчеты и графическая часть базируются на действующей нормативной и справочной информации и литературе. Расчеты выполнены с учетом основных требований  — «Правил устройства электроустановок». Проектируемая схема подстанции отвечает всем требованиям надежности эксплуатации оборудования.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2B684D" w:rsidRDefault="002B684D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2B684D" w:rsidRDefault="002B684D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2B684D" w:rsidRDefault="002B684D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6B0FC3">
      <w:pPr>
        <w:pStyle w:val="1"/>
        <w:spacing w:before="0" w:line="360" w:lineRule="auto"/>
        <w:ind w:firstLine="426"/>
        <w:jc w:val="center"/>
        <w:rPr>
          <w:rFonts w:asciiTheme="minorHAnsi" w:eastAsia="Times New Roman" w:hAnsiTheme="minorHAnsi"/>
          <w:color w:val="auto"/>
          <w:lang w:eastAsia="ru-RU"/>
        </w:rPr>
      </w:pPr>
      <w:bookmarkStart w:id="3" w:name="_Toc73612703"/>
      <w:bookmarkStart w:id="4" w:name="_Toc74657633"/>
      <w:r w:rsidRPr="00383F12">
        <w:rPr>
          <w:rFonts w:asciiTheme="minorHAnsi" w:eastAsia="Times New Roman" w:hAnsiTheme="minorHAnsi"/>
          <w:color w:val="auto"/>
          <w:lang w:eastAsia="ru-RU"/>
        </w:rPr>
        <w:lastRenderedPageBreak/>
        <w:t>1.ОБЩАЯ ЧАСТЬ</w:t>
      </w:r>
      <w:bookmarkEnd w:id="3"/>
      <w:bookmarkEnd w:id="4"/>
    </w:p>
    <w:p w:rsidR="00383F12" w:rsidRPr="00383F12" w:rsidRDefault="00383F12" w:rsidP="006B0FC3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E46B7A" w:rsidP="006B0FC3">
      <w:pPr>
        <w:pStyle w:val="2"/>
        <w:spacing w:before="0" w:line="360" w:lineRule="auto"/>
        <w:ind w:firstLine="426"/>
        <w:rPr>
          <w:rFonts w:asciiTheme="minorHAnsi" w:eastAsia="Times New Roman" w:hAnsiTheme="minorHAnsi"/>
          <w:color w:val="auto"/>
          <w:sz w:val="28"/>
          <w:lang w:eastAsia="ru-RU"/>
        </w:rPr>
      </w:pPr>
      <w:bookmarkStart w:id="5" w:name="_Toc73612704"/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bookmarkStart w:id="6" w:name="_Toc74657634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1.1</w:t>
      </w:r>
      <w:r w:rsidR="00895EA3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Характеристика электрического хозяйства подстанции 110/10 кВ</w:t>
      </w:r>
      <w:bookmarkEnd w:id="5"/>
      <w:bookmarkEnd w:id="6"/>
    </w:p>
    <w:p w:rsidR="00383F12" w:rsidRPr="00383F12" w:rsidRDefault="00383F12" w:rsidP="006B0FC3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E46B7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b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Оценка электрического хозяйства покажет необходимость реконструкции подстанции 110/10 кВ. В данном разделе рассматривается ряд вопросов, решение которых позволит выявить необходимый объём работ по улучшению технического состояния действующей подстанции. Особое внимание следует уделить:</w:t>
      </w:r>
    </w:p>
    <w:p w:rsidR="00383F12" w:rsidRPr="00383F12" w:rsidRDefault="00383F12" w:rsidP="00C714E5">
      <w:pPr>
        <w:numPr>
          <w:ilvl w:val="0"/>
          <w:numId w:val="1"/>
        </w:numPr>
        <w:tabs>
          <w:tab w:val="clear" w:pos="340"/>
          <w:tab w:val="num" w:pos="102"/>
        </w:tabs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схемам электрических соединений – их надёжности, простоте и удобству в эксплуатации;</w:t>
      </w:r>
    </w:p>
    <w:p w:rsidR="00383F12" w:rsidRPr="00383F12" w:rsidRDefault="00383F12" w:rsidP="00C714E5">
      <w:pPr>
        <w:numPr>
          <w:ilvl w:val="0"/>
          <w:numId w:val="1"/>
        </w:numPr>
        <w:tabs>
          <w:tab w:val="clear" w:pos="340"/>
          <w:tab w:val="num" w:pos="102"/>
        </w:tabs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электрическому оборудованию подстанции – физическому износу;</w:t>
      </w:r>
    </w:p>
    <w:p w:rsidR="00383F12" w:rsidRDefault="00383F12" w:rsidP="00384D9B">
      <w:pPr>
        <w:spacing w:after="0" w:line="360" w:lineRule="auto"/>
        <w:ind w:left="173"/>
        <w:jc w:val="both"/>
        <w:rPr>
          <w:rFonts w:asciiTheme="minorHAnsi" w:eastAsia="Times New Roman" w:hAnsiTheme="minorHAnsi"/>
          <w:b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возможности внедрения новых технологий – систем телемеханики, автоматизированных систем учёта электропотребления, релейной защиты и автоматики на основе микропроцессорной техники.</w:t>
      </w:r>
      <w:r w:rsidRPr="00383F12">
        <w:rPr>
          <w:rFonts w:asciiTheme="minorHAnsi" w:eastAsia="Times New Roman" w:hAnsiTheme="minorHAnsi"/>
          <w:b/>
          <w:color w:val="auto"/>
          <w:sz w:val="28"/>
          <w:lang w:eastAsia="ru-RU"/>
        </w:rPr>
        <w:t xml:space="preserve"> </w:t>
      </w:r>
    </w:p>
    <w:p w:rsidR="00383F12" w:rsidRPr="001B3254" w:rsidRDefault="00E46B7A" w:rsidP="001E26A6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1B3254">
        <w:rPr>
          <w:rFonts w:asciiTheme="minorHAnsi" w:eastAsia="Times New Roman" w:hAnsiTheme="minorHAnsi"/>
          <w:color w:val="auto"/>
          <w:sz w:val="28"/>
          <w:lang w:eastAsia="ru-RU"/>
        </w:rPr>
        <w:t>Главная схема электрических соединений подстанции.</w:t>
      </w:r>
    </w:p>
    <w:p w:rsidR="005F4029" w:rsidRDefault="00E46B7A" w:rsidP="00C714E5">
      <w:pPr>
        <w:pStyle w:val="a5"/>
        <w:spacing w:after="0" w:line="360" w:lineRule="auto"/>
        <w:ind w:left="0" w:right="-1"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Электрическая подстанция 110/10 кВ представляет собой электроустановку для приёма, преобразования и распределения электрической энергии. Подстанция включает в себя распределительные устройства (ОРУ-110кВ, РУ-10 кВ), два трансформатора (ТДН-10000/110/10), устройства управления и другие вспомогательные устройства. </w:t>
      </w:r>
    </w:p>
    <w:p w:rsidR="005F4029" w:rsidRPr="00824D57" w:rsidRDefault="00E46B7A" w:rsidP="00C714E5">
      <w:pPr>
        <w:pStyle w:val="a5"/>
        <w:spacing w:after="0" w:line="360" w:lineRule="auto"/>
        <w:ind w:left="0" w:right="-1" w:firstLine="426"/>
        <w:jc w:val="both"/>
        <w:rPr>
          <w:sz w:val="28"/>
        </w:rPr>
      </w:pPr>
      <w:r>
        <w:rPr>
          <w:sz w:val="28"/>
        </w:rPr>
        <w:tab/>
      </w:r>
      <w:r w:rsidR="00834164">
        <w:rPr>
          <w:sz w:val="28"/>
        </w:rPr>
        <w:t>Питание ПС</w:t>
      </w:r>
      <w:r w:rsidR="005F4029" w:rsidRPr="00824D57">
        <w:rPr>
          <w:sz w:val="28"/>
        </w:rPr>
        <w:t xml:space="preserve"> «Дайка» производится отп</w:t>
      </w:r>
      <w:r w:rsidR="005F4029">
        <w:rPr>
          <w:sz w:val="28"/>
        </w:rPr>
        <w:t xml:space="preserve">айками от ВЛ-110кВ </w:t>
      </w:r>
      <w:proofErr w:type="spellStart"/>
      <w:r w:rsidR="005F4029">
        <w:rPr>
          <w:sz w:val="28"/>
        </w:rPr>
        <w:t>Бисер-Т</w:t>
      </w:r>
      <w:proofErr w:type="gramStart"/>
      <w:r w:rsidR="005F4029">
        <w:rPr>
          <w:sz w:val="28"/>
        </w:rPr>
        <w:t>.Г</w:t>
      </w:r>
      <w:proofErr w:type="gramEnd"/>
      <w:r w:rsidR="005F4029">
        <w:rPr>
          <w:sz w:val="28"/>
        </w:rPr>
        <w:t>ора</w:t>
      </w:r>
      <w:proofErr w:type="spellEnd"/>
      <w:r w:rsidR="005F4029" w:rsidRPr="00824D57">
        <w:rPr>
          <w:sz w:val="28"/>
        </w:rPr>
        <w:t xml:space="preserve">, которая находится в </w:t>
      </w:r>
      <w:smartTag w:uri="urn:schemas-microsoft-com:office:smarttags" w:element="metricconverter">
        <w:smartTagPr>
          <w:attr w:name="ProductID" w:val="3,5 км"/>
        </w:smartTagPr>
        <w:r w:rsidR="005F4029" w:rsidRPr="00824D57">
          <w:rPr>
            <w:sz w:val="28"/>
          </w:rPr>
          <w:t>3,5 км</w:t>
        </w:r>
      </w:smartTag>
      <w:r w:rsidR="00834164">
        <w:rPr>
          <w:sz w:val="28"/>
        </w:rPr>
        <w:t xml:space="preserve"> от ПС. До подстанции</w:t>
      </w:r>
      <w:r w:rsidR="005F4029" w:rsidRPr="00824D57">
        <w:rPr>
          <w:sz w:val="28"/>
        </w:rPr>
        <w:t xml:space="preserve"> </w:t>
      </w:r>
      <w:proofErr w:type="gramStart"/>
      <w:r w:rsidR="005F4029" w:rsidRPr="00824D57">
        <w:rPr>
          <w:sz w:val="28"/>
        </w:rPr>
        <w:t>проложена</w:t>
      </w:r>
      <w:proofErr w:type="gramEnd"/>
      <w:r w:rsidR="005F4029" w:rsidRPr="00824D57">
        <w:rPr>
          <w:sz w:val="28"/>
        </w:rPr>
        <w:t xml:space="preserve"> </w:t>
      </w:r>
      <w:proofErr w:type="spellStart"/>
      <w:r w:rsidR="005F4029" w:rsidRPr="00824D57">
        <w:rPr>
          <w:sz w:val="28"/>
        </w:rPr>
        <w:t>двухцепная</w:t>
      </w:r>
      <w:proofErr w:type="spellEnd"/>
      <w:r w:rsidR="005F4029" w:rsidRPr="00824D57">
        <w:rPr>
          <w:sz w:val="28"/>
        </w:rPr>
        <w:t xml:space="preserve"> ЛЭП-110кВ. Это означает наличие потребителей </w:t>
      </w:r>
      <w:r w:rsidR="005F4029" w:rsidRPr="00824D57">
        <w:rPr>
          <w:sz w:val="28"/>
          <w:lang w:val="en-US"/>
        </w:rPr>
        <w:t>I</w:t>
      </w:r>
      <w:r w:rsidR="005F4029" w:rsidRPr="00824D57">
        <w:rPr>
          <w:sz w:val="28"/>
        </w:rPr>
        <w:t xml:space="preserve"> и </w:t>
      </w:r>
      <w:r w:rsidR="005F4029" w:rsidRPr="00824D57">
        <w:rPr>
          <w:sz w:val="28"/>
          <w:lang w:val="en-US"/>
        </w:rPr>
        <w:t>II</w:t>
      </w:r>
      <w:r w:rsidR="005F4029" w:rsidRPr="00824D57">
        <w:rPr>
          <w:sz w:val="28"/>
        </w:rPr>
        <w:t xml:space="preserve"> категории, которые не допускают перерыва в питании.</w:t>
      </w:r>
    </w:p>
    <w:p w:rsidR="00383F12" w:rsidRPr="00383F12" w:rsidRDefault="00E46B7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В открытом распределительном устройстве 110 кВ применена схема мостика с двумя секционными разъединителями в перемычке и отделителями в цепях трансформаторов. Секционные разъединители в нормальном состоянии отключены. </w:t>
      </w:r>
    </w:p>
    <w:p w:rsidR="00383F12" w:rsidRPr="00383F12" w:rsidRDefault="00E46B7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На низкой стороне 10 кВ применена схема с одной секционированной системой шин. В нормальном режиме работы секционный выключатель отключен. При аварийном отключении силового трансформатора или питающей линии секционный выключатель включается автоматически при помощи АВР.</w:t>
      </w:r>
    </w:p>
    <w:p w:rsidR="00383F12" w:rsidRPr="00383F12" w:rsidRDefault="00E46B7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На листе  графической части дипломного проекта представлена главная схема электрических соединений действующей подстанции 110/10 кВ.</w:t>
      </w:r>
    </w:p>
    <w:p w:rsidR="00383F12" w:rsidRPr="00383F12" w:rsidRDefault="00E46B7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Подстанция предназначена для электроснабжения</w:t>
      </w:r>
      <w:r w:rsidR="00193CD1">
        <w:rPr>
          <w:rFonts w:asciiTheme="minorHAnsi" w:eastAsia="Times New Roman" w:hAnsiTheme="minorHAnsi"/>
          <w:color w:val="auto"/>
          <w:sz w:val="28"/>
          <w:lang w:eastAsia="ru-RU"/>
        </w:rPr>
        <w:t>: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193CD1">
        <w:rPr>
          <w:rFonts w:asciiTheme="minorHAnsi" w:eastAsia="Times New Roman" w:hAnsiTheme="minorHAnsi"/>
          <w:color w:val="auto"/>
          <w:sz w:val="28"/>
          <w:lang w:eastAsia="ru-RU"/>
        </w:rPr>
        <w:t>АО</w:t>
      </w:r>
      <w:r w:rsidR="00193CD1" w:rsidRPr="00193CD1">
        <w:t xml:space="preserve"> </w:t>
      </w:r>
      <w:proofErr w:type="spellStart"/>
      <w:r w:rsidR="00193CD1" w:rsidRPr="00193CD1">
        <w:rPr>
          <w:rFonts w:asciiTheme="minorHAnsi" w:eastAsia="Times New Roman" w:hAnsiTheme="minorHAnsi"/>
          <w:color w:val="auto"/>
          <w:sz w:val="28"/>
          <w:lang w:eastAsia="ru-RU"/>
        </w:rPr>
        <w:t>Вижайский</w:t>
      </w:r>
      <w:proofErr w:type="spellEnd"/>
      <w:r w:rsidR="00193CD1" w:rsidRPr="00193CD1">
        <w:rPr>
          <w:rFonts w:asciiTheme="minorHAnsi" w:eastAsia="Times New Roman" w:hAnsiTheme="minorHAnsi"/>
          <w:color w:val="auto"/>
          <w:sz w:val="28"/>
          <w:lang w:eastAsia="ru-RU"/>
        </w:rPr>
        <w:t xml:space="preserve"> каменный карьер</w:t>
      </w:r>
      <w:r w:rsidR="00193CD1">
        <w:rPr>
          <w:rFonts w:asciiTheme="minorHAnsi" w:eastAsia="Times New Roman" w:hAnsiTheme="minorHAnsi"/>
          <w:color w:val="auto"/>
          <w:sz w:val="28"/>
          <w:lang w:eastAsia="ru-RU"/>
        </w:rPr>
        <w:t>, ОАО Гранит, ДСК и поселок.</w:t>
      </w:r>
    </w:p>
    <w:p w:rsidR="00383F12" w:rsidRPr="00383F12" w:rsidRDefault="00E46B7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sz w:val="28"/>
        </w:rPr>
        <w:tab/>
      </w:r>
      <w:r w:rsidR="009B07B2" w:rsidRPr="009A026E">
        <w:rPr>
          <w:sz w:val="28"/>
        </w:rPr>
        <w:t xml:space="preserve">Так как на карьере имеются потребители </w:t>
      </w:r>
      <w:r w:rsidR="009B07B2" w:rsidRPr="009A026E">
        <w:rPr>
          <w:sz w:val="28"/>
          <w:lang w:val="en-US"/>
        </w:rPr>
        <w:t>II</w:t>
      </w:r>
      <w:r w:rsidR="009B07B2" w:rsidRPr="009A026E">
        <w:rPr>
          <w:sz w:val="28"/>
        </w:rPr>
        <w:t xml:space="preserve"> категории,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9B07B2">
        <w:rPr>
          <w:rFonts w:asciiTheme="minorHAnsi" w:eastAsia="Times New Roman" w:hAnsiTheme="minorHAnsi"/>
          <w:color w:val="auto"/>
          <w:sz w:val="28"/>
          <w:lang w:eastAsia="ru-RU"/>
        </w:rPr>
        <w:t>п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ерерыв электроснабжения данного потребителя может привести к нарушению технологического процесса, что повлечёт за собой </w:t>
      </w:r>
      <w:r w:rsidR="009B07B2">
        <w:rPr>
          <w:rFonts w:asciiTheme="minorHAnsi" w:eastAsia="Times New Roman" w:hAnsiTheme="minorHAnsi"/>
          <w:color w:val="auto"/>
          <w:sz w:val="28"/>
          <w:lang w:eastAsia="ru-RU"/>
        </w:rPr>
        <w:t xml:space="preserve">большой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материальный ущерб. </w:t>
      </w:r>
      <w:r w:rsidR="009B07B2">
        <w:rPr>
          <w:rFonts w:asciiTheme="minorHAnsi" w:eastAsia="Times New Roman" w:hAnsiTheme="minorHAnsi"/>
          <w:color w:val="auto"/>
          <w:sz w:val="28"/>
          <w:lang w:eastAsia="ru-RU"/>
        </w:rPr>
        <w:t>Для обеспечения бесперебойного электроснабжения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потребителей </w:t>
      </w:r>
      <w:r w:rsidR="00834164" w:rsidRPr="009A026E">
        <w:rPr>
          <w:sz w:val="28"/>
          <w:lang w:val="en-US"/>
        </w:rPr>
        <w:t>II</w:t>
      </w:r>
      <w:r w:rsidR="00834164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категории,  они должны питаться от двух трансформаторной подстанции. Тогда перерыв в электроснабжении произойдёт на время автоматического восстановлени</w:t>
      </w:r>
      <w:r w:rsidR="00834164">
        <w:rPr>
          <w:rFonts w:asciiTheme="minorHAnsi" w:eastAsia="Times New Roman" w:hAnsiTheme="minorHAnsi"/>
          <w:color w:val="auto"/>
          <w:sz w:val="28"/>
          <w:lang w:eastAsia="ru-RU"/>
        </w:rPr>
        <w:t>я питания, что допустимо</w:t>
      </w:r>
      <w:r w:rsidR="00834164" w:rsidRPr="00834164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834164" w:rsidRPr="00383F12">
        <w:rPr>
          <w:rFonts w:asciiTheme="minorHAnsi" w:eastAsia="Times New Roman" w:hAnsiTheme="minorHAnsi"/>
          <w:color w:val="auto"/>
          <w:sz w:val="28"/>
          <w:lang w:eastAsia="ru-RU"/>
        </w:rPr>
        <w:t>правилами устройства электроустановок</w:t>
      </w:r>
      <w:r w:rsidR="00834164">
        <w:rPr>
          <w:rFonts w:asciiTheme="minorHAnsi" w:eastAsia="Times New Roman" w:hAnsiTheme="minorHAnsi"/>
          <w:color w:val="auto"/>
          <w:sz w:val="28"/>
          <w:lang w:eastAsia="ru-RU"/>
        </w:rPr>
        <w:t xml:space="preserve"> (ПУЭ)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.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</w:r>
    </w:p>
    <w:p w:rsidR="00383F12" w:rsidRDefault="00E46B7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Таким образом, электрическая схема подстанции удовлетворяет требованиям надёжности, предъявляемым к ней, так как обеспечивает надёжное электроснабжение потребителей 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II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категорий. </w:t>
      </w:r>
    </w:p>
    <w:p w:rsidR="00F25C6C" w:rsidRPr="00383F12" w:rsidRDefault="00F25C6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E46B7A" w:rsidP="00B72E0A">
      <w:pPr>
        <w:pStyle w:val="2"/>
        <w:spacing w:line="360" w:lineRule="auto"/>
        <w:ind w:firstLine="426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bookmarkStart w:id="7" w:name="_Toc74657635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1.2</w:t>
      </w:r>
      <w:r w:rsidR="00895EA3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1B3254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Основное электрическое оборудование подстанции</w:t>
      </w:r>
      <w:bookmarkEnd w:id="7"/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E46B7A" w:rsidRDefault="00E46B7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Подстанция спроектирована с применением комплектной трансформаторной подстанции из блоков заводского исполнения</w:t>
      </w:r>
      <w:r w:rsidR="009B07B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Расположение оборудования подстанции выполнено в соответствии со строительными но</w:t>
      </w:r>
      <w:r w:rsidR="00834164">
        <w:rPr>
          <w:rFonts w:asciiTheme="minorHAnsi" w:eastAsia="Times New Roman" w:hAnsiTheme="minorHAnsi"/>
          <w:color w:val="auto"/>
          <w:sz w:val="28"/>
          <w:lang w:eastAsia="ru-RU"/>
        </w:rPr>
        <w:t>рмами и правилами (</w:t>
      </w:r>
      <w:proofErr w:type="spellStart"/>
      <w:r w:rsidR="00834164">
        <w:rPr>
          <w:rFonts w:asciiTheme="minorHAnsi" w:eastAsia="Times New Roman" w:hAnsiTheme="minorHAnsi"/>
          <w:color w:val="auto"/>
          <w:sz w:val="28"/>
          <w:lang w:eastAsia="ru-RU"/>
        </w:rPr>
        <w:t>СНиП</w:t>
      </w:r>
      <w:proofErr w:type="spellEnd"/>
      <w:r w:rsidR="00834164">
        <w:rPr>
          <w:rFonts w:asciiTheme="minorHAnsi" w:eastAsia="Times New Roman" w:hAnsiTheme="minorHAnsi"/>
          <w:color w:val="auto"/>
          <w:sz w:val="28"/>
          <w:lang w:eastAsia="ru-RU"/>
        </w:rPr>
        <w:t>) и ПУЭ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. Территория подстанции ограждена от хозяйственно - бытовых строений </w:t>
      </w:r>
      <w:r w:rsidR="00834164">
        <w:rPr>
          <w:rFonts w:asciiTheme="minorHAnsi" w:eastAsia="Times New Roman" w:hAnsiTheme="minorHAnsi"/>
          <w:color w:val="auto"/>
          <w:sz w:val="28"/>
          <w:lang w:eastAsia="ru-RU"/>
        </w:rPr>
        <w:t>железобетонным забором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. </w:t>
      </w:r>
    </w:p>
    <w:p w:rsidR="00383F12" w:rsidRPr="00383F12" w:rsidRDefault="00E46B7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Подстанция состоит из следующих распределительных устройств:  ОРУ-110 кВ и  РУ-10 кВ.</w:t>
      </w:r>
      <w:r w:rsidR="00F25C6C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ОРУ-110 кВ выполнено из отдельных блоков, представляющих собой конструкцию с вмонтированным оборудованием. Все аппараты ОРУ</w:t>
      </w:r>
      <w:r w:rsidR="00705CBF">
        <w:rPr>
          <w:sz w:val="28"/>
        </w:rPr>
        <w:t xml:space="preserve"> </w:t>
      </w:r>
      <w:proofErr w:type="spellStart"/>
      <w:r w:rsidR="00705CBF">
        <w:rPr>
          <w:sz w:val="28"/>
        </w:rPr>
        <w:lastRenderedPageBreak/>
        <w:t>устанавлены</w:t>
      </w:r>
      <w:proofErr w:type="spellEnd"/>
      <w:r w:rsidR="00705CBF" w:rsidRPr="009A026E">
        <w:rPr>
          <w:sz w:val="28"/>
        </w:rPr>
        <w:t xml:space="preserve"> на унифицированные железобетонные конструкции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. По территории ОРУ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предусм</w:t>
      </w:r>
      <w:r w:rsidR="00705CBF">
        <w:rPr>
          <w:rFonts w:asciiTheme="minorHAnsi" w:eastAsia="Times New Roman" w:hAnsiTheme="minorHAnsi"/>
          <w:color w:val="auto"/>
          <w:sz w:val="28"/>
          <w:lang w:eastAsia="ru-RU"/>
        </w:rPr>
        <w:t>отренны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проезды для возможности монтажа и ремонта оборудования.</w:t>
      </w:r>
    </w:p>
    <w:p w:rsidR="00383F12" w:rsidRPr="00383F12" w:rsidRDefault="00E46B7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Сборные шины в ОРУ 110 кВ выполнены из гибких проводников (провода АС-120). Крепятся шины на порталах с помощью подвесных изоляторов.</w:t>
      </w:r>
    </w:p>
    <w:p w:rsidR="00383F12" w:rsidRPr="00383F12" w:rsidRDefault="00E46B7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Фундамент под трансформаторы выполнен из плит НСП на гравийной подушке и </w:t>
      </w:r>
      <w:proofErr w:type="spellStart"/>
      <w:r w:rsidR="006C2909">
        <w:rPr>
          <w:rFonts w:asciiTheme="minorHAnsi" w:eastAsia="Times New Roman" w:hAnsiTheme="minorHAnsi"/>
          <w:color w:val="auto"/>
          <w:sz w:val="28"/>
          <w:lang w:eastAsia="ru-RU"/>
        </w:rPr>
        <w:t>фундаментно-бетонных</w:t>
      </w:r>
      <w:proofErr w:type="spellEnd"/>
      <w:r w:rsidR="006C2909">
        <w:rPr>
          <w:rFonts w:asciiTheme="minorHAnsi" w:eastAsia="Times New Roman" w:hAnsiTheme="minorHAnsi"/>
          <w:color w:val="auto"/>
          <w:sz w:val="28"/>
          <w:lang w:eastAsia="ru-RU"/>
        </w:rPr>
        <w:t xml:space="preserve"> блоков</w:t>
      </w:r>
      <w:proofErr w:type="gramStart"/>
      <w:r w:rsidR="006C2909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Под трансформатором устроен маслоприёмник. Ограждение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маслоприёмной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ямы выполнено из плит 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ПТ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10,5. </w:t>
      </w:r>
    </w:p>
    <w:p w:rsidR="00383F12" w:rsidRPr="00383F12" w:rsidRDefault="00E46B7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Кабели оперативных цепей, цепей управления, релейной защиты и автоматики прокладываются  в лотках из железобетонных конструкций без заглубления их в почву или в металлических лотках, подвешенных к конструкции ОРУ. </w:t>
      </w:r>
    </w:p>
    <w:p w:rsidR="00383F12" w:rsidRPr="00383F12" w:rsidRDefault="00E46B7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РУ-10 кВ комплектуется шкафами типа КРУ2-10. КРУ2-10 состоит из шкафов бронированного типа (с разделением на отсеки) и шинных мостов.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Конструктивно в шкафах выделены следующие отсеки: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-аппаратура главных цепей – отсек </w:t>
      </w:r>
      <w:proofErr w:type="spell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выкатного</w:t>
      </w:r>
      <w:proofErr w:type="spell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элемента;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-сборные шины – отсек сборных шин;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-отсек линейных присоединений;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-аппаратура релейной защиты и автоматики – отсек вторичной коммутации.</w:t>
      </w:r>
    </w:p>
    <w:p w:rsidR="00D07B00" w:rsidRDefault="00E46B7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На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выкатном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элементе устанавливается масляный выключатель серии ВМПП, разрядники, трансформаторы тока и напряжения, секционные разъединители.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Выкатной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элемент в шкафах имеет два фиксированных положения: рабочее и контрольное (испытательное). Перемещение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выкатного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элемента из одного положения в другое осуществляется с помощью механизма выкатывания, при этом токоведущие части закрываются защитными шторками. Фиксирующие устройства обеспечивают закрепление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выкатного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элемента и исключают возможность его самопроизвольного перемещения внутри шкафа при работе всех 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механизмов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как в нормальном режиме, так и при коротком замыкании.</w:t>
      </w:r>
    </w:p>
    <w:p w:rsidR="00E46B7A" w:rsidRDefault="00D07B0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Шкафы выполнены таким образом, что обеспечивается безопасность персонала при их осмотре и обслуживании, включая работы в отсеке выключателя и кабельном отсеке (в том числе присоединение-отсоединение силовых кабелей) при наличии напряжения на сборных шинах КРУ и без нарушения нормальной работы цепей в соседних шкафах.</w:t>
      </w:r>
    </w:p>
    <w:p w:rsidR="00383F12" w:rsidRPr="00383F12" w:rsidRDefault="00E46B7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Силовые трансформаторы и трансформаторы собственных нужд</w:t>
      </w:r>
      <w:r w:rsidR="00123FC8">
        <w:rPr>
          <w:rFonts w:asciiTheme="minorHAnsi" w:eastAsia="Times New Roman" w:hAnsiTheme="minorHAnsi"/>
          <w:color w:val="auto"/>
          <w:sz w:val="28"/>
          <w:lang w:eastAsia="ru-RU"/>
        </w:rPr>
        <w:t>.</w:t>
      </w:r>
    </w:p>
    <w:p w:rsidR="00383F12" w:rsidRDefault="00E46B7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На электрической подстанции 110/10 кВ  установлено два силовых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двухобмоточных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трансформатора: Т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и Т2 типа ТДН-10000/110/10.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Нейтрали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обмоток трансформаторов в нормальном состоянии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разземлены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для снижения токов </w:t>
      </w:r>
      <w:r w:rsidR="00611F01">
        <w:rPr>
          <w:rFonts w:asciiTheme="minorHAnsi" w:eastAsia="Times New Roman" w:hAnsiTheme="minorHAnsi"/>
          <w:color w:val="auto"/>
          <w:sz w:val="28"/>
          <w:lang w:eastAsia="ru-RU"/>
        </w:rPr>
        <w:t>короткого замыкания. В таблице 1.2.1.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представлены </w:t>
      </w:r>
      <w:r w:rsidR="001B3254">
        <w:rPr>
          <w:rFonts w:asciiTheme="minorHAnsi" w:eastAsia="Times New Roman" w:hAnsiTheme="minorHAnsi"/>
          <w:color w:val="auto"/>
          <w:sz w:val="28"/>
          <w:lang w:eastAsia="ru-RU"/>
        </w:rPr>
        <w:t>х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арактеристики  силовых трансформаторов Т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и Т2.</w:t>
      </w:r>
    </w:p>
    <w:p w:rsidR="00D07B00" w:rsidRDefault="006B0FC3" w:rsidP="00D07B00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D07B00">
        <w:rPr>
          <w:rFonts w:asciiTheme="minorHAnsi" w:eastAsia="Times New Roman" w:hAnsiTheme="minorHAnsi"/>
          <w:color w:val="auto"/>
          <w:sz w:val="28"/>
          <w:lang w:eastAsia="ru-RU"/>
        </w:rPr>
        <w:t xml:space="preserve">Таблица </w:t>
      </w:r>
      <w:r w:rsidR="00D07B00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r w:rsidR="00D07B00">
        <w:rPr>
          <w:rFonts w:asciiTheme="minorHAnsi" w:eastAsia="Times New Roman" w:hAnsiTheme="minorHAnsi"/>
          <w:color w:val="auto"/>
          <w:sz w:val="28"/>
          <w:lang w:eastAsia="ru-RU"/>
        </w:rPr>
        <w:t>.2.1.</w:t>
      </w:r>
      <w:r w:rsidR="00D07B00" w:rsidRPr="00AD40E1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D07B00" w:rsidRPr="00383F12">
        <w:rPr>
          <w:rFonts w:asciiTheme="minorHAnsi" w:eastAsia="Times New Roman" w:hAnsiTheme="minorHAnsi"/>
          <w:color w:val="auto"/>
          <w:sz w:val="28"/>
          <w:lang w:eastAsia="ru-RU"/>
        </w:rPr>
        <w:t>Основные технические характеристики силовых трансформаторов Т</w:t>
      </w:r>
      <w:proofErr w:type="gramStart"/>
      <w:r w:rsidR="00D07B00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="00D07B00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и Т2  типа ТДН-10000/110/10</w:t>
      </w:r>
    </w:p>
    <w:tbl>
      <w:tblPr>
        <w:tblpPr w:leftFromText="180" w:rightFromText="180" w:vertAnchor="text" w:horzAnchor="margin" w:tblpX="108" w:tblpY="9"/>
        <w:tblW w:w="47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33"/>
        <w:gridCol w:w="36"/>
        <w:gridCol w:w="1930"/>
        <w:gridCol w:w="19"/>
        <w:gridCol w:w="1635"/>
      </w:tblGrid>
      <w:tr w:rsidR="00D07B00" w:rsidRPr="00383F12" w:rsidTr="003C7315">
        <w:trPr>
          <w:trHeight w:val="454"/>
        </w:trPr>
        <w:tc>
          <w:tcPr>
            <w:tcW w:w="6033" w:type="dxa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Наименование</w:t>
            </w:r>
          </w:p>
        </w:tc>
        <w:tc>
          <w:tcPr>
            <w:tcW w:w="1966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</w:t>
            </w:r>
            <w:proofErr w:type="gramEnd"/>
          </w:p>
        </w:tc>
        <w:tc>
          <w:tcPr>
            <w:tcW w:w="1654" w:type="dxa"/>
            <w:gridSpan w:val="2"/>
            <w:shd w:val="clear" w:color="auto" w:fill="auto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</w:t>
            </w:r>
            <w:proofErr w:type="gramEnd"/>
          </w:p>
        </w:tc>
      </w:tr>
      <w:tr w:rsidR="00D07B00" w:rsidRPr="00383F12" w:rsidTr="003C7315">
        <w:trPr>
          <w:trHeight w:val="454"/>
        </w:trPr>
        <w:tc>
          <w:tcPr>
            <w:tcW w:w="6033" w:type="dxa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Тип</w:t>
            </w:r>
          </w:p>
        </w:tc>
        <w:tc>
          <w:tcPr>
            <w:tcW w:w="1966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ТДН</w:t>
            </w:r>
          </w:p>
        </w:tc>
        <w:tc>
          <w:tcPr>
            <w:tcW w:w="1654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ТДН</w:t>
            </w:r>
          </w:p>
        </w:tc>
      </w:tr>
      <w:tr w:rsidR="00D07B00" w:rsidRPr="00383F12" w:rsidTr="003C7315">
        <w:trPr>
          <w:trHeight w:val="454"/>
        </w:trPr>
        <w:tc>
          <w:tcPr>
            <w:tcW w:w="6033" w:type="dxa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Номинальная мощность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S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 кВ·А</w:t>
            </w:r>
          </w:p>
        </w:tc>
        <w:tc>
          <w:tcPr>
            <w:tcW w:w="1966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10000</w:t>
            </w:r>
          </w:p>
        </w:tc>
        <w:tc>
          <w:tcPr>
            <w:tcW w:w="1654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10000</w:t>
            </w:r>
          </w:p>
        </w:tc>
      </w:tr>
      <w:tr w:rsidR="00D07B00" w:rsidRPr="00383F12" w:rsidTr="003C7315">
        <w:trPr>
          <w:trHeight w:val="454"/>
        </w:trPr>
        <w:tc>
          <w:tcPr>
            <w:tcW w:w="6033" w:type="dxa"/>
            <w:shd w:val="clear" w:color="auto" w:fill="auto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Номинальное напряжение ВН, кВ</w:t>
            </w:r>
          </w:p>
        </w:tc>
        <w:tc>
          <w:tcPr>
            <w:tcW w:w="1966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115</w:t>
            </w:r>
          </w:p>
        </w:tc>
        <w:tc>
          <w:tcPr>
            <w:tcW w:w="1654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115</w:t>
            </w:r>
          </w:p>
        </w:tc>
      </w:tr>
      <w:tr w:rsidR="00D07B00" w:rsidRPr="00383F12" w:rsidTr="003C7315">
        <w:trPr>
          <w:trHeight w:val="454"/>
        </w:trPr>
        <w:tc>
          <w:tcPr>
            <w:tcW w:w="6033" w:type="dxa"/>
            <w:shd w:val="clear" w:color="auto" w:fill="auto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Номинальное напряжение НН, кВ</w:t>
            </w:r>
          </w:p>
        </w:tc>
        <w:tc>
          <w:tcPr>
            <w:tcW w:w="1966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</w:t>
            </w:r>
          </w:p>
        </w:tc>
        <w:tc>
          <w:tcPr>
            <w:tcW w:w="1654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</w:t>
            </w:r>
          </w:p>
        </w:tc>
      </w:tr>
      <w:tr w:rsidR="00D07B00" w:rsidRPr="00383F12" w:rsidTr="003C7315">
        <w:trPr>
          <w:trHeight w:val="454"/>
        </w:trPr>
        <w:tc>
          <w:tcPr>
            <w:tcW w:w="6033" w:type="dxa"/>
            <w:shd w:val="clear" w:color="auto" w:fill="auto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Напряжение короткого замыкания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к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 %</w:t>
            </w:r>
          </w:p>
        </w:tc>
        <w:tc>
          <w:tcPr>
            <w:tcW w:w="1966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10,5</w:t>
            </w:r>
          </w:p>
        </w:tc>
        <w:tc>
          <w:tcPr>
            <w:tcW w:w="1654" w:type="dxa"/>
            <w:gridSpan w:val="2"/>
            <w:shd w:val="clear" w:color="auto" w:fill="auto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10,5</w:t>
            </w:r>
          </w:p>
        </w:tc>
      </w:tr>
      <w:tr w:rsidR="00D07B00" w:rsidRPr="00383F12" w:rsidTr="003C7315">
        <w:trPr>
          <w:trHeight w:val="454"/>
        </w:trPr>
        <w:tc>
          <w:tcPr>
            <w:tcW w:w="6033" w:type="dxa"/>
            <w:shd w:val="clear" w:color="auto" w:fill="auto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Потери короткого замыкания ΔР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к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 кВт</w:t>
            </w:r>
          </w:p>
        </w:tc>
        <w:tc>
          <w:tcPr>
            <w:tcW w:w="1966" w:type="dxa"/>
            <w:gridSpan w:val="2"/>
            <w:shd w:val="clear" w:color="auto" w:fill="auto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58</w:t>
            </w:r>
          </w:p>
        </w:tc>
        <w:tc>
          <w:tcPr>
            <w:tcW w:w="1654" w:type="dxa"/>
            <w:gridSpan w:val="2"/>
            <w:shd w:val="clear" w:color="auto" w:fill="auto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58</w:t>
            </w:r>
          </w:p>
        </w:tc>
      </w:tr>
      <w:tr w:rsidR="00D07B00" w:rsidRPr="00383F12" w:rsidTr="003C7315">
        <w:trPr>
          <w:trHeight w:val="454"/>
        </w:trPr>
        <w:tc>
          <w:tcPr>
            <w:tcW w:w="6033" w:type="dxa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Ток холостого хода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proofErr w:type="spellStart"/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х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 %</w:t>
            </w:r>
          </w:p>
        </w:tc>
        <w:tc>
          <w:tcPr>
            <w:tcW w:w="1966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0,9</w:t>
            </w:r>
          </w:p>
        </w:tc>
        <w:tc>
          <w:tcPr>
            <w:tcW w:w="1654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0,9</w:t>
            </w:r>
          </w:p>
        </w:tc>
      </w:tr>
      <w:tr w:rsidR="00D07B00" w:rsidRPr="00383F12" w:rsidTr="003C7315">
        <w:trPr>
          <w:trHeight w:val="454"/>
        </w:trPr>
        <w:tc>
          <w:tcPr>
            <w:tcW w:w="6033" w:type="dxa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Потери холостого хода ΔР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х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 кВт</w:t>
            </w:r>
          </w:p>
        </w:tc>
        <w:tc>
          <w:tcPr>
            <w:tcW w:w="1966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</w:t>
            </w:r>
          </w:p>
        </w:tc>
        <w:tc>
          <w:tcPr>
            <w:tcW w:w="1654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</w:t>
            </w:r>
          </w:p>
        </w:tc>
      </w:tr>
      <w:tr w:rsidR="00D07B00" w:rsidRPr="00383F12" w:rsidTr="003C7315">
        <w:trPr>
          <w:trHeight w:val="454"/>
        </w:trPr>
        <w:tc>
          <w:tcPr>
            <w:tcW w:w="6033" w:type="dxa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Схема соединения обмоток</w:t>
            </w:r>
          </w:p>
        </w:tc>
        <w:tc>
          <w:tcPr>
            <w:tcW w:w="1966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Y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sym w:font="Symbol" w:char="F0B0"/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/Δ</w:t>
            </w:r>
          </w:p>
        </w:tc>
        <w:tc>
          <w:tcPr>
            <w:tcW w:w="1654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Y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sym w:font="Symbol" w:char="F0B0"/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/Δ</w:t>
            </w:r>
          </w:p>
        </w:tc>
      </w:tr>
      <w:tr w:rsidR="00D07B00" w:rsidRPr="00383F12" w:rsidTr="003C7315">
        <w:trPr>
          <w:trHeight w:val="454"/>
        </w:trPr>
        <w:tc>
          <w:tcPr>
            <w:tcW w:w="6033" w:type="dxa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Тип РПН в </w:t>
            </w: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нейтрали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обмотки ВН</w:t>
            </w:r>
          </w:p>
        </w:tc>
        <w:tc>
          <w:tcPr>
            <w:tcW w:w="1966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РС-4</w:t>
            </w:r>
          </w:p>
        </w:tc>
        <w:tc>
          <w:tcPr>
            <w:tcW w:w="1654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РС-4</w:t>
            </w:r>
          </w:p>
        </w:tc>
      </w:tr>
      <w:tr w:rsidR="00D07B00" w:rsidRPr="00383F12" w:rsidTr="003C7315">
        <w:trPr>
          <w:trHeight w:val="454"/>
        </w:trPr>
        <w:tc>
          <w:tcPr>
            <w:tcW w:w="6033" w:type="dxa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Пределы регулирования напряжения</w:t>
            </w:r>
          </w:p>
        </w:tc>
        <w:tc>
          <w:tcPr>
            <w:tcW w:w="1966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±9×1,78%</w:t>
            </w:r>
          </w:p>
        </w:tc>
        <w:tc>
          <w:tcPr>
            <w:tcW w:w="1654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±9×1,78%</w:t>
            </w:r>
          </w:p>
        </w:tc>
      </w:tr>
      <w:tr w:rsidR="00D07B00" w:rsidRPr="00383F12" w:rsidTr="003C7315">
        <w:trPr>
          <w:trHeight w:val="454"/>
        </w:trPr>
        <w:tc>
          <w:tcPr>
            <w:tcW w:w="6069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Тип встроенных трансформаторов тока,</w:t>
            </w:r>
          </w:p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коэффициент трансформации</w:t>
            </w:r>
          </w:p>
        </w:tc>
        <w:tc>
          <w:tcPr>
            <w:tcW w:w="1949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ТВТ-110</w:t>
            </w:r>
          </w:p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15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0/5</w:t>
            </w:r>
          </w:p>
        </w:tc>
        <w:tc>
          <w:tcPr>
            <w:tcW w:w="1635" w:type="dxa"/>
            <w:vAlign w:val="center"/>
          </w:tcPr>
          <w:p w:rsidR="00D07B00" w:rsidRPr="00383F12" w:rsidRDefault="00D07B00" w:rsidP="003C7315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ТВТ-110</w:t>
            </w:r>
          </w:p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15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0/5</w:t>
            </w:r>
          </w:p>
        </w:tc>
      </w:tr>
      <w:tr w:rsidR="00D07B00" w:rsidRPr="00383F12" w:rsidTr="003C7315">
        <w:trPr>
          <w:trHeight w:val="454"/>
        </w:trPr>
        <w:tc>
          <w:tcPr>
            <w:tcW w:w="6069" w:type="dxa"/>
            <w:gridSpan w:val="2"/>
            <w:vAlign w:val="center"/>
          </w:tcPr>
          <w:p w:rsidR="00D07B00" w:rsidRPr="00383F12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Год изготовления / год установки</w:t>
            </w:r>
          </w:p>
        </w:tc>
        <w:tc>
          <w:tcPr>
            <w:tcW w:w="1949" w:type="dxa"/>
            <w:gridSpan w:val="2"/>
            <w:vAlign w:val="center"/>
          </w:tcPr>
          <w:p w:rsidR="00D07B00" w:rsidRPr="005113B1" w:rsidRDefault="00D07B00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19</w:t>
            </w: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5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/19</w:t>
            </w: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87</w:t>
            </w:r>
          </w:p>
        </w:tc>
        <w:tc>
          <w:tcPr>
            <w:tcW w:w="1635" w:type="dxa"/>
            <w:vAlign w:val="center"/>
          </w:tcPr>
          <w:p w:rsidR="00D07B00" w:rsidRPr="005113B1" w:rsidRDefault="00D07B00" w:rsidP="003C7315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19</w:t>
            </w: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85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/19</w:t>
            </w: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87</w:t>
            </w:r>
          </w:p>
        </w:tc>
      </w:tr>
    </w:tbl>
    <w:p w:rsidR="00383F12" w:rsidRDefault="00D07B00" w:rsidP="00B72E0A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Мощность потребителей собственных нужд подстанции не велика, поэтому они присоединяются к сети 380/220</w:t>
      </w:r>
      <w:proofErr w:type="gram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В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через понижающие трансформаторы Т</w:t>
      </w:r>
      <w:r w:rsidR="00BD7FE0">
        <w:rPr>
          <w:rFonts w:asciiTheme="minorHAnsi" w:eastAsia="Times New Roman" w:hAnsiTheme="minorHAnsi"/>
          <w:color w:val="auto"/>
          <w:sz w:val="28"/>
          <w:lang w:eastAsia="ru-RU"/>
        </w:rPr>
        <w:t>СН1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и Т</w:t>
      </w:r>
      <w:r w:rsidR="00BD7FE0">
        <w:rPr>
          <w:rFonts w:asciiTheme="minorHAnsi" w:eastAsia="Times New Roman" w:hAnsiTheme="minorHAnsi"/>
          <w:color w:val="auto"/>
          <w:sz w:val="28"/>
          <w:lang w:eastAsia="ru-RU"/>
        </w:rPr>
        <w:t>СН2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типа ТМ-63/10/0,4. Трансформаторы собственных нужд присоединены отпайками к вводам силовых трансформаторов Т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и Т2 и защищены предохранителя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>ми типа ПКТ-10/30. В таблице 1.2</w:t>
      </w:r>
      <w:r w:rsidR="00416126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>2.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представлены х</w:t>
      </w:r>
      <w:r w:rsidR="00F44CCA">
        <w:rPr>
          <w:rFonts w:asciiTheme="minorHAnsi" w:eastAsia="Times New Roman" w:hAnsiTheme="minorHAnsi"/>
          <w:color w:val="auto"/>
          <w:sz w:val="28"/>
          <w:lang w:eastAsia="ru-RU"/>
        </w:rPr>
        <w:t>арактеристики трансформаторов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 xml:space="preserve"> собственных нужд</w:t>
      </w:r>
      <w:r w:rsidR="00F44CCA">
        <w:rPr>
          <w:rFonts w:asciiTheme="minorHAnsi" w:eastAsia="Times New Roman" w:hAnsiTheme="minorHAnsi"/>
          <w:color w:val="auto"/>
          <w:sz w:val="28"/>
          <w:lang w:eastAsia="ru-RU"/>
        </w:rPr>
        <w:t xml:space="preserve"> ТСН</w:t>
      </w:r>
      <w:proofErr w:type="gramStart"/>
      <w:r w:rsidR="00F44CCA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и Т</w:t>
      </w:r>
      <w:r w:rsidR="00F44CCA">
        <w:rPr>
          <w:rFonts w:asciiTheme="minorHAnsi" w:eastAsia="Times New Roman" w:hAnsiTheme="minorHAnsi"/>
          <w:color w:val="auto"/>
          <w:sz w:val="28"/>
          <w:lang w:eastAsia="ru-RU"/>
        </w:rPr>
        <w:t>СН2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</w:p>
    <w:p w:rsidR="00301096" w:rsidRDefault="00301096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1B3254" w:rsidRPr="00383F12" w:rsidRDefault="00D07B0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>Таблица 1.2</w:t>
      </w:r>
      <w:r w:rsidR="00AD40E1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>2.</w:t>
      </w:r>
      <w:r w:rsidR="00AD40E1" w:rsidRPr="00AD40E1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AD40E1" w:rsidRPr="00383F12">
        <w:rPr>
          <w:rFonts w:asciiTheme="minorHAnsi" w:eastAsia="Times New Roman" w:hAnsiTheme="minorHAnsi"/>
          <w:color w:val="auto"/>
          <w:sz w:val="28"/>
          <w:lang w:eastAsia="ru-RU"/>
        </w:rPr>
        <w:t>Технические характеристики тра</w:t>
      </w:r>
      <w:r w:rsidR="00F44CCA">
        <w:rPr>
          <w:rFonts w:asciiTheme="minorHAnsi" w:eastAsia="Times New Roman" w:hAnsiTheme="minorHAnsi"/>
          <w:color w:val="auto"/>
          <w:sz w:val="28"/>
          <w:lang w:eastAsia="ru-RU"/>
        </w:rPr>
        <w:t>нсформаторов собственных нужд ТСН</w:t>
      </w:r>
      <w:proofErr w:type="gramStart"/>
      <w:r w:rsidR="00F44CCA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="00F44CCA">
        <w:rPr>
          <w:rFonts w:asciiTheme="minorHAnsi" w:eastAsia="Times New Roman" w:hAnsiTheme="minorHAnsi"/>
          <w:color w:val="auto"/>
          <w:sz w:val="28"/>
          <w:lang w:eastAsia="ru-RU"/>
        </w:rPr>
        <w:t xml:space="preserve"> и ТСН2</w:t>
      </w:r>
      <w:r w:rsidR="00416126">
        <w:rPr>
          <w:rFonts w:asciiTheme="minorHAnsi" w:eastAsia="Times New Roman" w:hAnsiTheme="minorHAnsi"/>
          <w:color w:val="auto"/>
          <w:sz w:val="28"/>
          <w:lang w:eastAsia="ru-RU"/>
        </w:rPr>
        <w:t xml:space="preserve"> тип</w:t>
      </w:r>
      <w:r w:rsidR="00AD40E1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ТМ-63/10/0,4</w:t>
      </w:r>
    </w:p>
    <w:tbl>
      <w:tblPr>
        <w:tblW w:w="471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5"/>
        <w:gridCol w:w="2868"/>
        <w:gridCol w:w="1697"/>
        <w:gridCol w:w="1998"/>
      </w:tblGrid>
      <w:tr w:rsidR="00383F12" w:rsidRPr="00383F12" w:rsidTr="003C7315">
        <w:trPr>
          <w:trHeight w:val="454"/>
        </w:trPr>
        <w:tc>
          <w:tcPr>
            <w:tcW w:w="5863" w:type="dxa"/>
            <w:gridSpan w:val="2"/>
            <w:vMerge w:val="restart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Параметр</w:t>
            </w:r>
          </w:p>
        </w:tc>
        <w:tc>
          <w:tcPr>
            <w:tcW w:w="3695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Величина</w:t>
            </w:r>
          </w:p>
        </w:tc>
      </w:tr>
      <w:tr w:rsidR="00383F12" w:rsidRPr="00383F12" w:rsidTr="003C7315">
        <w:trPr>
          <w:trHeight w:val="454"/>
        </w:trPr>
        <w:tc>
          <w:tcPr>
            <w:tcW w:w="5863" w:type="dxa"/>
            <w:gridSpan w:val="2"/>
            <w:vMerge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383F12" w:rsidRPr="00383F12" w:rsidRDefault="00C121E9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ТСН</w:t>
            </w:r>
            <w:proofErr w:type="gramStart"/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</w:t>
            </w:r>
            <w:proofErr w:type="gramEnd"/>
          </w:p>
        </w:tc>
        <w:tc>
          <w:tcPr>
            <w:tcW w:w="1998" w:type="dxa"/>
            <w:shd w:val="clear" w:color="auto" w:fill="auto"/>
            <w:vAlign w:val="center"/>
          </w:tcPr>
          <w:p w:rsidR="00383F12" w:rsidRPr="00383F12" w:rsidRDefault="00C121E9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ТСН</w:t>
            </w:r>
            <w:proofErr w:type="gramStart"/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</w:t>
            </w:r>
            <w:proofErr w:type="gramEnd"/>
          </w:p>
        </w:tc>
      </w:tr>
      <w:tr w:rsidR="00383F12" w:rsidRPr="00383F12" w:rsidTr="003C7315">
        <w:trPr>
          <w:trHeight w:val="454"/>
        </w:trPr>
        <w:tc>
          <w:tcPr>
            <w:tcW w:w="5863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Тип</w:t>
            </w:r>
          </w:p>
        </w:tc>
        <w:tc>
          <w:tcPr>
            <w:tcW w:w="1697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ТМ</w:t>
            </w:r>
          </w:p>
        </w:tc>
        <w:tc>
          <w:tcPr>
            <w:tcW w:w="199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ТМ</w:t>
            </w:r>
          </w:p>
        </w:tc>
      </w:tr>
      <w:tr w:rsidR="00383F12" w:rsidRPr="00383F12" w:rsidTr="003C7315">
        <w:trPr>
          <w:trHeight w:val="454"/>
        </w:trPr>
        <w:tc>
          <w:tcPr>
            <w:tcW w:w="5863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Номинальная мощность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S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 кВ·А</w:t>
            </w:r>
          </w:p>
        </w:tc>
        <w:tc>
          <w:tcPr>
            <w:tcW w:w="1697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63</w:t>
            </w:r>
          </w:p>
        </w:tc>
        <w:tc>
          <w:tcPr>
            <w:tcW w:w="199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63   </w:t>
            </w:r>
          </w:p>
        </w:tc>
      </w:tr>
      <w:tr w:rsidR="00383F12" w:rsidRPr="00383F12" w:rsidTr="003C7315">
        <w:trPr>
          <w:trHeight w:val="454"/>
        </w:trPr>
        <w:tc>
          <w:tcPr>
            <w:tcW w:w="2995" w:type="dxa"/>
            <w:vMerge w:val="restart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 Номинальное напряжение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 кВ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</w:t>
            </w:r>
          </w:p>
        </w:tc>
        <w:tc>
          <w:tcPr>
            <w:tcW w:w="1697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</w:t>
            </w:r>
          </w:p>
        </w:tc>
        <w:tc>
          <w:tcPr>
            <w:tcW w:w="199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</w:t>
            </w:r>
          </w:p>
        </w:tc>
      </w:tr>
      <w:tr w:rsidR="00383F12" w:rsidRPr="00383F12" w:rsidTr="003C7315">
        <w:trPr>
          <w:trHeight w:val="454"/>
        </w:trPr>
        <w:tc>
          <w:tcPr>
            <w:tcW w:w="2995" w:type="dxa"/>
            <w:vMerge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0,4</w:t>
            </w:r>
          </w:p>
        </w:tc>
        <w:tc>
          <w:tcPr>
            <w:tcW w:w="1697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0,4</w:t>
            </w:r>
          </w:p>
        </w:tc>
        <w:tc>
          <w:tcPr>
            <w:tcW w:w="199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0,4</w:t>
            </w:r>
          </w:p>
        </w:tc>
      </w:tr>
      <w:tr w:rsidR="00383F12" w:rsidRPr="00383F12" w:rsidTr="003C7315">
        <w:trPr>
          <w:trHeight w:val="595"/>
        </w:trPr>
        <w:tc>
          <w:tcPr>
            <w:tcW w:w="5863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Напряжение короткого замыкания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к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 %</w:t>
            </w:r>
          </w:p>
        </w:tc>
        <w:tc>
          <w:tcPr>
            <w:tcW w:w="1697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4,7</w:t>
            </w:r>
          </w:p>
        </w:tc>
        <w:tc>
          <w:tcPr>
            <w:tcW w:w="199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4,7</w:t>
            </w:r>
          </w:p>
        </w:tc>
      </w:tr>
      <w:tr w:rsidR="00383F12" w:rsidRPr="00383F12" w:rsidTr="003C7315">
        <w:trPr>
          <w:trHeight w:val="688"/>
        </w:trPr>
        <w:tc>
          <w:tcPr>
            <w:tcW w:w="5863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Потери короткого замыкания ΔР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к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 кВт</w:t>
            </w:r>
          </w:p>
        </w:tc>
        <w:tc>
          <w:tcPr>
            <w:tcW w:w="1697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1,47</w:t>
            </w:r>
          </w:p>
        </w:tc>
        <w:tc>
          <w:tcPr>
            <w:tcW w:w="199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1,47</w:t>
            </w:r>
          </w:p>
        </w:tc>
      </w:tr>
    </w:tbl>
    <w:tbl>
      <w:tblPr>
        <w:tblpPr w:leftFromText="180" w:rightFromText="180" w:vertAnchor="text" w:horzAnchor="margin" w:tblpX="108" w:tblpY="1"/>
        <w:tblW w:w="47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3"/>
        <w:gridCol w:w="1697"/>
        <w:gridCol w:w="2006"/>
      </w:tblGrid>
      <w:tr w:rsidR="00AD40E1" w:rsidRPr="00383F12" w:rsidTr="003C7315">
        <w:trPr>
          <w:trHeight w:val="454"/>
        </w:trPr>
        <w:tc>
          <w:tcPr>
            <w:tcW w:w="5863" w:type="dxa"/>
            <w:vAlign w:val="center"/>
          </w:tcPr>
          <w:p w:rsidR="00AD40E1" w:rsidRPr="00383F12" w:rsidRDefault="00AD40E1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Ток холостого хода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proofErr w:type="spellStart"/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х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 %</w:t>
            </w:r>
          </w:p>
        </w:tc>
        <w:tc>
          <w:tcPr>
            <w:tcW w:w="1697" w:type="dxa"/>
            <w:vAlign w:val="center"/>
          </w:tcPr>
          <w:p w:rsidR="00AD40E1" w:rsidRPr="00383F12" w:rsidRDefault="00AD40E1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2,8</w:t>
            </w:r>
          </w:p>
        </w:tc>
        <w:tc>
          <w:tcPr>
            <w:tcW w:w="2006" w:type="dxa"/>
            <w:vAlign w:val="center"/>
          </w:tcPr>
          <w:p w:rsidR="00AD40E1" w:rsidRPr="00383F12" w:rsidRDefault="00AD40E1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2,8</w:t>
            </w:r>
          </w:p>
        </w:tc>
      </w:tr>
      <w:tr w:rsidR="00AD40E1" w:rsidRPr="00383F12" w:rsidTr="003C7315">
        <w:trPr>
          <w:trHeight w:val="454"/>
        </w:trPr>
        <w:tc>
          <w:tcPr>
            <w:tcW w:w="5863" w:type="dxa"/>
            <w:vAlign w:val="center"/>
          </w:tcPr>
          <w:p w:rsidR="00AD40E1" w:rsidRPr="00383F12" w:rsidRDefault="00AD40E1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Потери холостого хода ΔР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х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 кВт</w:t>
            </w:r>
          </w:p>
        </w:tc>
        <w:tc>
          <w:tcPr>
            <w:tcW w:w="1697" w:type="dxa"/>
            <w:vAlign w:val="center"/>
          </w:tcPr>
          <w:p w:rsidR="00AD40E1" w:rsidRPr="00383F12" w:rsidRDefault="00AD40E1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006" w:type="dxa"/>
            <w:vAlign w:val="center"/>
          </w:tcPr>
          <w:p w:rsidR="00AD40E1" w:rsidRPr="00383F12" w:rsidRDefault="00AD40E1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</w:tr>
      <w:tr w:rsidR="00AD40E1" w:rsidRPr="00383F12" w:rsidTr="003C7315">
        <w:trPr>
          <w:trHeight w:val="454"/>
        </w:trPr>
        <w:tc>
          <w:tcPr>
            <w:tcW w:w="5863" w:type="dxa"/>
            <w:vAlign w:val="center"/>
          </w:tcPr>
          <w:p w:rsidR="00AD40E1" w:rsidRPr="00383F12" w:rsidRDefault="00AD40E1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Схема соединения обмоток</w:t>
            </w:r>
          </w:p>
        </w:tc>
        <w:tc>
          <w:tcPr>
            <w:tcW w:w="1697" w:type="dxa"/>
            <w:vAlign w:val="center"/>
          </w:tcPr>
          <w:p w:rsidR="00AD40E1" w:rsidRPr="00383F12" w:rsidRDefault="00AD40E1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Y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/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Y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sym w:font="Symbol" w:char="F0B0"/>
            </w:r>
          </w:p>
        </w:tc>
        <w:tc>
          <w:tcPr>
            <w:tcW w:w="2006" w:type="dxa"/>
            <w:vAlign w:val="center"/>
          </w:tcPr>
          <w:p w:rsidR="00AD40E1" w:rsidRPr="00383F12" w:rsidRDefault="00AD40E1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Y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/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Y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sym w:font="Symbol" w:char="F0B0"/>
            </w:r>
          </w:p>
        </w:tc>
      </w:tr>
      <w:tr w:rsidR="00AD40E1" w:rsidRPr="00383F12" w:rsidTr="003C7315">
        <w:trPr>
          <w:trHeight w:val="454"/>
        </w:trPr>
        <w:tc>
          <w:tcPr>
            <w:tcW w:w="5863" w:type="dxa"/>
            <w:vAlign w:val="center"/>
          </w:tcPr>
          <w:p w:rsidR="00AD40E1" w:rsidRPr="00383F12" w:rsidRDefault="00AD40E1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Пределы регулирования напряжения</w:t>
            </w:r>
          </w:p>
        </w:tc>
        <w:tc>
          <w:tcPr>
            <w:tcW w:w="1697" w:type="dxa"/>
            <w:vAlign w:val="center"/>
          </w:tcPr>
          <w:p w:rsidR="00AD40E1" w:rsidRPr="00383F12" w:rsidRDefault="00AD40E1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±2×2,5%</w:t>
            </w:r>
          </w:p>
        </w:tc>
        <w:tc>
          <w:tcPr>
            <w:tcW w:w="2006" w:type="dxa"/>
            <w:vAlign w:val="center"/>
          </w:tcPr>
          <w:p w:rsidR="00AD40E1" w:rsidRPr="00383F12" w:rsidRDefault="00AD40E1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±2×2,5%</w:t>
            </w:r>
          </w:p>
        </w:tc>
      </w:tr>
      <w:tr w:rsidR="00AD40E1" w:rsidRPr="00383F12" w:rsidTr="003C7315">
        <w:trPr>
          <w:trHeight w:val="454"/>
        </w:trPr>
        <w:tc>
          <w:tcPr>
            <w:tcW w:w="5863" w:type="dxa"/>
            <w:vAlign w:val="center"/>
          </w:tcPr>
          <w:p w:rsidR="00AD40E1" w:rsidRPr="00383F12" w:rsidRDefault="00AD40E1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Год изготовления / год установки </w:t>
            </w:r>
          </w:p>
        </w:tc>
        <w:tc>
          <w:tcPr>
            <w:tcW w:w="1697" w:type="dxa"/>
            <w:vAlign w:val="center"/>
          </w:tcPr>
          <w:p w:rsidR="00AD40E1" w:rsidRPr="00383F12" w:rsidRDefault="005113B1" w:rsidP="003C7315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1985</w:t>
            </w:r>
            <w:r w:rsidR="00AD40E1"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/19</w:t>
            </w: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87</w:t>
            </w:r>
          </w:p>
        </w:tc>
        <w:tc>
          <w:tcPr>
            <w:tcW w:w="2006" w:type="dxa"/>
            <w:vAlign w:val="center"/>
          </w:tcPr>
          <w:p w:rsidR="00AD40E1" w:rsidRPr="00383F12" w:rsidRDefault="005113B1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1985/1987</w:t>
            </w:r>
          </w:p>
        </w:tc>
      </w:tr>
      <w:tr w:rsidR="00AD40E1" w:rsidRPr="00383F12" w:rsidTr="003C7315">
        <w:trPr>
          <w:trHeight w:val="454"/>
        </w:trPr>
        <w:tc>
          <w:tcPr>
            <w:tcW w:w="5863" w:type="dxa"/>
            <w:vAlign w:val="center"/>
          </w:tcPr>
          <w:p w:rsidR="00AD40E1" w:rsidRPr="00383F12" w:rsidRDefault="00AD40E1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Норма на полное восстановление, %</w:t>
            </w:r>
          </w:p>
        </w:tc>
        <w:tc>
          <w:tcPr>
            <w:tcW w:w="1697" w:type="dxa"/>
            <w:vAlign w:val="center"/>
          </w:tcPr>
          <w:p w:rsidR="00AD40E1" w:rsidRPr="00383F12" w:rsidRDefault="00AD40E1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4,4</w:t>
            </w:r>
          </w:p>
        </w:tc>
        <w:tc>
          <w:tcPr>
            <w:tcW w:w="2006" w:type="dxa"/>
            <w:vAlign w:val="center"/>
          </w:tcPr>
          <w:p w:rsidR="00AD40E1" w:rsidRPr="00383F12" w:rsidRDefault="00AD40E1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4,4</w:t>
            </w:r>
          </w:p>
        </w:tc>
      </w:tr>
      <w:tr w:rsidR="00AD40E1" w:rsidRPr="00383F12" w:rsidTr="003C7315">
        <w:trPr>
          <w:trHeight w:val="454"/>
        </w:trPr>
        <w:tc>
          <w:tcPr>
            <w:tcW w:w="5863" w:type="dxa"/>
            <w:vAlign w:val="center"/>
          </w:tcPr>
          <w:p w:rsidR="00AD40E1" w:rsidRPr="00383F12" w:rsidRDefault="00AD40E1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Срок полезного использования, лет</w:t>
            </w:r>
          </w:p>
        </w:tc>
        <w:tc>
          <w:tcPr>
            <w:tcW w:w="1697" w:type="dxa"/>
            <w:vAlign w:val="center"/>
          </w:tcPr>
          <w:p w:rsidR="00AD40E1" w:rsidRPr="00383F12" w:rsidRDefault="00AD40E1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23</w:t>
            </w:r>
          </w:p>
        </w:tc>
        <w:tc>
          <w:tcPr>
            <w:tcW w:w="2006" w:type="dxa"/>
            <w:vAlign w:val="center"/>
          </w:tcPr>
          <w:p w:rsidR="00AD40E1" w:rsidRPr="00383F12" w:rsidRDefault="00AD40E1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23</w:t>
            </w:r>
          </w:p>
        </w:tc>
      </w:tr>
    </w:tbl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vanish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</w:p>
    <w:p w:rsidR="00AD40E1" w:rsidRDefault="00AD40E1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Default="00E46B7A" w:rsidP="00611F01">
      <w:pPr>
        <w:pStyle w:val="2"/>
        <w:ind w:firstLine="426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ab/>
      </w:r>
      <w:bookmarkStart w:id="8" w:name="_Toc74657636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1.3</w:t>
      </w:r>
      <w:r w:rsidR="00895EA3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C96943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Основное коммутационное оборудование</w:t>
      </w:r>
      <w:bookmarkEnd w:id="8"/>
    </w:p>
    <w:p w:rsidR="00E46B7A" w:rsidRPr="00E46B7A" w:rsidRDefault="00E46B7A" w:rsidP="00E46B7A">
      <w:pPr>
        <w:rPr>
          <w:lang w:eastAsia="ru-RU"/>
        </w:rPr>
      </w:pPr>
    </w:p>
    <w:p w:rsidR="00383F12" w:rsidRDefault="00E46B7A" w:rsidP="0065446C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b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Основными коммутационными аппаратами в ОРУ-110 кВ являются разъединители, отделители и короткозамыкатели. В качестве коммутационного аппарата, предназначенного для отключения и включения электрических цепей без тока или с незначительным током и для создания видимого разрыва в воздухе, на действующей электрической подстанции 110/10 кВ 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 xml:space="preserve"> используются разъединители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РНДЗ-2-110. Характеристики разъединителей ОРУ-1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>10 кВ представлены в таблице 1.3</w:t>
      </w:r>
      <w:r w:rsidR="00416126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>1.</w:t>
      </w:r>
    </w:p>
    <w:p w:rsidR="00AD40E1" w:rsidRPr="00383F12" w:rsidRDefault="00D07B00" w:rsidP="0065446C">
      <w:pPr>
        <w:spacing w:after="0" w:line="360" w:lineRule="auto"/>
        <w:ind w:left="168"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AD40E1">
        <w:rPr>
          <w:rFonts w:asciiTheme="minorHAnsi" w:eastAsia="Times New Roman" w:hAnsiTheme="minorHAnsi"/>
          <w:color w:val="auto"/>
          <w:sz w:val="28"/>
          <w:lang w:eastAsia="ru-RU"/>
        </w:rPr>
        <w:t>Таблица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 xml:space="preserve"> 1.3</w:t>
      </w:r>
      <w:r w:rsidR="00AD40E1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>1.</w:t>
      </w:r>
      <w:r w:rsidR="00AD40E1" w:rsidRPr="00AD40E1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AD40E1" w:rsidRPr="00383F12">
        <w:rPr>
          <w:rFonts w:asciiTheme="minorHAnsi" w:eastAsia="Times New Roman" w:hAnsiTheme="minorHAnsi"/>
          <w:color w:val="auto"/>
          <w:sz w:val="28"/>
          <w:lang w:eastAsia="ru-RU"/>
        </w:rPr>
        <w:t>Технические ха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 xml:space="preserve">рактеристики разъединителей </w:t>
      </w:r>
      <w:r w:rsidR="00AD40E1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РНДЗ-2-110</w:t>
      </w:r>
    </w:p>
    <w:tbl>
      <w:tblPr>
        <w:tblW w:w="4801" w:type="pct"/>
        <w:jc w:val="center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7"/>
        <w:gridCol w:w="5579"/>
        <w:gridCol w:w="2149"/>
      </w:tblGrid>
      <w:tr w:rsidR="00383F12" w:rsidRPr="00383F12" w:rsidTr="00C714E5">
        <w:trPr>
          <w:trHeight w:val="372"/>
          <w:jc w:val="center"/>
        </w:trPr>
        <w:tc>
          <w:tcPr>
            <w:tcW w:w="7586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Параметр</w:t>
            </w:r>
          </w:p>
        </w:tc>
        <w:tc>
          <w:tcPr>
            <w:tcW w:w="214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Величина</w:t>
            </w:r>
          </w:p>
        </w:tc>
      </w:tr>
      <w:tr w:rsidR="00383F12" w:rsidRPr="00383F12" w:rsidTr="00C714E5">
        <w:trPr>
          <w:trHeight w:val="372"/>
          <w:jc w:val="center"/>
        </w:trPr>
        <w:tc>
          <w:tcPr>
            <w:tcW w:w="7586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Номинальный ток, А</w:t>
            </w:r>
          </w:p>
        </w:tc>
        <w:tc>
          <w:tcPr>
            <w:tcW w:w="214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1000</w:t>
            </w:r>
          </w:p>
        </w:tc>
      </w:tr>
      <w:tr w:rsidR="00383F12" w:rsidRPr="00383F12" w:rsidTr="00C714E5">
        <w:trPr>
          <w:trHeight w:val="372"/>
          <w:jc w:val="center"/>
        </w:trPr>
        <w:tc>
          <w:tcPr>
            <w:tcW w:w="2007" w:type="dxa"/>
            <w:vMerge w:val="restart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Главные</w:t>
            </w:r>
          </w:p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ножи</w:t>
            </w:r>
          </w:p>
        </w:tc>
        <w:tc>
          <w:tcPr>
            <w:tcW w:w="5579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предельный сквозной ток, кА</w:t>
            </w:r>
          </w:p>
        </w:tc>
        <w:tc>
          <w:tcPr>
            <w:tcW w:w="214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80</w:t>
            </w:r>
          </w:p>
        </w:tc>
      </w:tr>
      <w:tr w:rsidR="00383F12" w:rsidRPr="00383F12" w:rsidTr="00C714E5">
        <w:trPr>
          <w:trHeight w:val="372"/>
          <w:jc w:val="center"/>
        </w:trPr>
        <w:tc>
          <w:tcPr>
            <w:tcW w:w="2007" w:type="dxa"/>
            <w:vMerge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5579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ток термической стойкости, кА,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31,5</w:t>
            </w:r>
          </w:p>
        </w:tc>
      </w:tr>
      <w:tr w:rsidR="00383F12" w:rsidRPr="00383F12" w:rsidTr="00C714E5">
        <w:trPr>
          <w:trHeight w:val="372"/>
          <w:jc w:val="center"/>
        </w:trPr>
        <w:tc>
          <w:tcPr>
            <w:tcW w:w="2007" w:type="dxa"/>
            <w:vMerge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5579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допустимое время его действия,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с</w:t>
            </w:r>
            <w:proofErr w:type="gramEnd"/>
          </w:p>
        </w:tc>
        <w:tc>
          <w:tcPr>
            <w:tcW w:w="2149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3</w:t>
            </w:r>
          </w:p>
        </w:tc>
      </w:tr>
      <w:tr w:rsidR="00383F12" w:rsidRPr="00383F12" w:rsidTr="00C714E5">
        <w:trPr>
          <w:trHeight w:val="372"/>
          <w:jc w:val="center"/>
        </w:trPr>
        <w:tc>
          <w:tcPr>
            <w:tcW w:w="2007" w:type="dxa"/>
            <w:vMerge w:val="restart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Заземляю</w:t>
            </w:r>
            <w:r w:rsidR="00C714E5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щие</w:t>
            </w:r>
            <w:proofErr w:type="spellEnd"/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ножи</w:t>
            </w:r>
          </w:p>
        </w:tc>
        <w:tc>
          <w:tcPr>
            <w:tcW w:w="5579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предельный сквозной ток, кА</w:t>
            </w:r>
          </w:p>
        </w:tc>
        <w:tc>
          <w:tcPr>
            <w:tcW w:w="214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80</w:t>
            </w:r>
          </w:p>
        </w:tc>
      </w:tr>
      <w:tr w:rsidR="00383F12" w:rsidRPr="00383F12" w:rsidTr="00C714E5">
        <w:trPr>
          <w:trHeight w:val="372"/>
          <w:jc w:val="center"/>
        </w:trPr>
        <w:tc>
          <w:tcPr>
            <w:tcW w:w="2007" w:type="dxa"/>
            <w:vMerge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5579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ток термической стойкости, кА,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31,5</w:t>
            </w:r>
          </w:p>
        </w:tc>
      </w:tr>
      <w:tr w:rsidR="00383F12" w:rsidRPr="00383F12" w:rsidTr="00C714E5">
        <w:trPr>
          <w:trHeight w:val="372"/>
          <w:jc w:val="center"/>
        </w:trPr>
        <w:tc>
          <w:tcPr>
            <w:tcW w:w="2007" w:type="dxa"/>
            <w:vMerge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5579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допустимое время его действия,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с</w:t>
            </w:r>
            <w:proofErr w:type="gramEnd"/>
          </w:p>
        </w:tc>
        <w:tc>
          <w:tcPr>
            <w:tcW w:w="2149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</w:t>
            </w:r>
          </w:p>
        </w:tc>
      </w:tr>
      <w:tr w:rsidR="00383F12" w:rsidRPr="00383F12" w:rsidTr="00C714E5">
        <w:trPr>
          <w:trHeight w:val="372"/>
          <w:jc w:val="center"/>
        </w:trPr>
        <w:tc>
          <w:tcPr>
            <w:tcW w:w="7586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Тип привода</w:t>
            </w:r>
          </w:p>
        </w:tc>
        <w:tc>
          <w:tcPr>
            <w:tcW w:w="214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ПР-90</w:t>
            </w:r>
          </w:p>
        </w:tc>
      </w:tr>
      <w:tr w:rsidR="00383F12" w:rsidRPr="00383F12" w:rsidTr="00C714E5">
        <w:trPr>
          <w:trHeight w:val="372"/>
          <w:jc w:val="center"/>
        </w:trPr>
        <w:tc>
          <w:tcPr>
            <w:tcW w:w="7586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Параметр</w:t>
            </w:r>
          </w:p>
        </w:tc>
        <w:tc>
          <w:tcPr>
            <w:tcW w:w="214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Величина</w:t>
            </w:r>
          </w:p>
        </w:tc>
      </w:tr>
      <w:tr w:rsidR="00383F12" w:rsidRPr="00383F12" w:rsidTr="00C714E5">
        <w:trPr>
          <w:trHeight w:val="372"/>
          <w:jc w:val="center"/>
        </w:trPr>
        <w:tc>
          <w:tcPr>
            <w:tcW w:w="7586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Тип изолятора</w:t>
            </w:r>
          </w:p>
        </w:tc>
        <w:tc>
          <w:tcPr>
            <w:tcW w:w="214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ИОС-110</w:t>
            </w:r>
          </w:p>
        </w:tc>
      </w:tr>
      <w:tr w:rsidR="00383F12" w:rsidRPr="00383F12" w:rsidTr="00C714E5">
        <w:trPr>
          <w:trHeight w:val="372"/>
          <w:jc w:val="center"/>
        </w:trPr>
        <w:tc>
          <w:tcPr>
            <w:tcW w:w="7586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Год изготовления / год установки </w:t>
            </w:r>
          </w:p>
        </w:tc>
        <w:tc>
          <w:tcPr>
            <w:tcW w:w="2149" w:type="dxa"/>
            <w:vAlign w:val="center"/>
          </w:tcPr>
          <w:p w:rsidR="00383F12" w:rsidRPr="00383F12" w:rsidRDefault="00AD40E1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1985/1987</w:t>
            </w:r>
          </w:p>
        </w:tc>
      </w:tr>
      <w:tr w:rsidR="00383F12" w:rsidRPr="00383F12" w:rsidTr="00C714E5">
        <w:trPr>
          <w:trHeight w:val="372"/>
          <w:jc w:val="center"/>
        </w:trPr>
        <w:tc>
          <w:tcPr>
            <w:tcW w:w="7586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Норма на полное восстановление, %</w:t>
            </w:r>
          </w:p>
        </w:tc>
        <w:tc>
          <w:tcPr>
            <w:tcW w:w="214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4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,4</w:t>
            </w:r>
          </w:p>
        </w:tc>
      </w:tr>
    </w:tbl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414046" w:rsidRDefault="00414046" w:rsidP="00414046">
      <w:pPr>
        <w:spacing w:after="0" w:line="360" w:lineRule="auto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AD40E1" w:rsidP="00414046">
      <w:pPr>
        <w:spacing w:after="0" w:line="360" w:lineRule="auto"/>
        <w:ind w:firstLine="708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>Таблица 1.3.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>2.</w:t>
      </w:r>
      <w:r w:rsidR="00123FC8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Технические характ</w:t>
      </w:r>
      <w:r w:rsidR="00052BA4">
        <w:rPr>
          <w:rFonts w:asciiTheme="minorHAnsi" w:eastAsia="Times New Roman" w:hAnsiTheme="minorHAnsi"/>
          <w:color w:val="auto"/>
          <w:sz w:val="28"/>
          <w:lang w:eastAsia="ru-RU"/>
        </w:rPr>
        <w:t xml:space="preserve">еристики короткозамыкателей  КЗ-110 и отделителей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ОД-110</w:t>
      </w:r>
    </w:p>
    <w:tbl>
      <w:tblPr>
        <w:tblW w:w="48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6"/>
        <w:gridCol w:w="5461"/>
        <w:gridCol w:w="1446"/>
        <w:gridCol w:w="1448"/>
      </w:tblGrid>
      <w:tr w:rsidR="00383F12" w:rsidRPr="00383F12" w:rsidTr="00C714E5">
        <w:trPr>
          <w:trHeight w:val="240"/>
          <w:jc w:val="center"/>
        </w:trPr>
        <w:tc>
          <w:tcPr>
            <w:tcW w:w="6328" w:type="dxa"/>
            <w:gridSpan w:val="2"/>
            <w:vMerge w:val="restart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Параметр</w:t>
            </w:r>
          </w:p>
        </w:tc>
        <w:tc>
          <w:tcPr>
            <w:tcW w:w="2659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Величина</w:t>
            </w:r>
          </w:p>
        </w:tc>
      </w:tr>
      <w:tr w:rsidR="00383F12" w:rsidRPr="00383F12" w:rsidTr="00C714E5">
        <w:trPr>
          <w:trHeight w:val="247"/>
          <w:jc w:val="center"/>
        </w:trPr>
        <w:tc>
          <w:tcPr>
            <w:tcW w:w="6328" w:type="dxa"/>
            <w:gridSpan w:val="2"/>
            <w:vMerge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32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КЗ-110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ОД-110</w:t>
            </w:r>
          </w:p>
        </w:tc>
      </w:tr>
      <w:tr w:rsidR="00383F12" w:rsidRPr="00383F12" w:rsidTr="00C714E5">
        <w:trPr>
          <w:jc w:val="center"/>
        </w:trPr>
        <w:tc>
          <w:tcPr>
            <w:tcW w:w="6328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Номинальное напряжение, кВ</w:t>
            </w:r>
          </w:p>
        </w:tc>
        <w:tc>
          <w:tcPr>
            <w:tcW w:w="132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110</w:t>
            </w:r>
          </w:p>
        </w:tc>
        <w:tc>
          <w:tcPr>
            <w:tcW w:w="1330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110</w:t>
            </w:r>
          </w:p>
        </w:tc>
      </w:tr>
      <w:tr w:rsidR="00383F12" w:rsidRPr="00383F12" w:rsidTr="00C714E5">
        <w:trPr>
          <w:trHeight w:val="308"/>
          <w:jc w:val="center"/>
        </w:trPr>
        <w:tc>
          <w:tcPr>
            <w:tcW w:w="6328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Номинальный ток, А</w:t>
            </w:r>
          </w:p>
        </w:tc>
        <w:tc>
          <w:tcPr>
            <w:tcW w:w="132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</w:t>
            </w:r>
          </w:p>
        </w:tc>
        <w:tc>
          <w:tcPr>
            <w:tcW w:w="1330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630</w:t>
            </w:r>
          </w:p>
        </w:tc>
      </w:tr>
      <w:tr w:rsidR="00383F12" w:rsidRPr="00383F12" w:rsidTr="00C714E5">
        <w:trPr>
          <w:trHeight w:val="737"/>
          <w:jc w:val="center"/>
        </w:trPr>
        <w:tc>
          <w:tcPr>
            <w:tcW w:w="1310" w:type="dxa"/>
            <w:vAlign w:val="center"/>
          </w:tcPr>
          <w:p w:rsidR="00383F12" w:rsidRPr="00F44CCA" w:rsidRDefault="00C714E5" w:rsidP="00F44CCA">
            <w:pPr>
              <w:spacing w:after="0" w:line="360" w:lineRule="auto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r w:rsidRPr="00F44CCA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Гла</w:t>
            </w:r>
            <w:r w:rsidR="00F44CCA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вны</w:t>
            </w:r>
            <w:r w:rsidR="00383F12" w:rsidRPr="00F44CCA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ые</w:t>
            </w:r>
            <w:proofErr w:type="spellEnd"/>
          </w:p>
          <w:p w:rsidR="00383F12" w:rsidRPr="00383F12" w:rsidRDefault="00383F12" w:rsidP="00F44CCA">
            <w:pPr>
              <w:spacing w:after="0" w:line="360" w:lineRule="auto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ножи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ток термической стойкости, кА,</w:t>
            </w:r>
          </w:p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допустимое время его действия,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с</w:t>
            </w:r>
            <w:proofErr w:type="gramEnd"/>
          </w:p>
        </w:tc>
        <w:tc>
          <w:tcPr>
            <w:tcW w:w="132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12,5</w:t>
            </w:r>
          </w:p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3</w:t>
            </w:r>
          </w:p>
        </w:tc>
        <w:tc>
          <w:tcPr>
            <w:tcW w:w="1330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12,5</w:t>
            </w:r>
          </w:p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4</w:t>
            </w:r>
          </w:p>
        </w:tc>
      </w:tr>
      <w:tr w:rsidR="00383F12" w:rsidRPr="00383F12" w:rsidTr="00C714E5">
        <w:trPr>
          <w:trHeight w:val="324"/>
          <w:jc w:val="center"/>
        </w:trPr>
        <w:tc>
          <w:tcPr>
            <w:tcW w:w="1310" w:type="dxa"/>
            <w:vMerge w:val="restart"/>
            <w:vAlign w:val="center"/>
          </w:tcPr>
          <w:p w:rsidR="00383F12" w:rsidRPr="00383F12" w:rsidRDefault="00F44CCA" w:rsidP="00C714E5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Полное </w:t>
            </w:r>
            <w:r w:rsidR="00383F12"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время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включения (без гололёда/при гололёде),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с</w:t>
            </w:r>
            <w:proofErr w:type="gramEnd"/>
          </w:p>
        </w:tc>
        <w:tc>
          <w:tcPr>
            <w:tcW w:w="1329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0,18/0,28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</w:t>
            </w:r>
          </w:p>
        </w:tc>
      </w:tr>
      <w:tr w:rsidR="00383F12" w:rsidRPr="00383F12" w:rsidTr="00C714E5">
        <w:trPr>
          <w:trHeight w:val="324"/>
          <w:jc w:val="center"/>
        </w:trPr>
        <w:tc>
          <w:tcPr>
            <w:tcW w:w="1310" w:type="dxa"/>
            <w:vMerge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отключения (без гололёда/при гололёде),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с</w:t>
            </w:r>
            <w:proofErr w:type="gramEnd"/>
          </w:p>
        </w:tc>
        <w:tc>
          <w:tcPr>
            <w:tcW w:w="1329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0,4/0,5</w:t>
            </w:r>
          </w:p>
        </w:tc>
      </w:tr>
      <w:tr w:rsidR="00383F12" w:rsidRPr="00383F12" w:rsidTr="00C714E5">
        <w:trPr>
          <w:jc w:val="center"/>
        </w:trPr>
        <w:tc>
          <w:tcPr>
            <w:tcW w:w="6328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Тип привода</w:t>
            </w:r>
          </w:p>
        </w:tc>
        <w:tc>
          <w:tcPr>
            <w:tcW w:w="132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ПРК-1</w:t>
            </w:r>
          </w:p>
        </w:tc>
        <w:tc>
          <w:tcPr>
            <w:tcW w:w="1330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ПРО-1</w:t>
            </w:r>
          </w:p>
        </w:tc>
      </w:tr>
      <w:tr w:rsidR="00383F12" w:rsidRPr="00383F12" w:rsidTr="00C714E5">
        <w:trPr>
          <w:jc w:val="center"/>
        </w:trPr>
        <w:tc>
          <w:tcPr>
            <w:tcW w:w="6328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Год изготовления / год установки</w:t>
            </w:r>
          </w:p>
        </w:tc>
        <w:tc>
          <w:tcPr>
            <w:tcW w:w="1329" w:type="dxa"/>
            <w:vAlign w:val="center"/>
          </w:tcPr>
          <w:p w:rsidR="00383F12" w:rsidRPr="00383F12" w:rsidRDefault="00C96943" w:rsidP="005113B1">
            <w:pPr>
              <w:spacing w:after="0" w:line="360" w:lineRule="auto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1985</w:t>
            </w:r>
            <w:r w:rsidR="00383F12"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/19</w:t>
            </w: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87</w:t>
            </w:r>
          </w:p>
        </w:tc>
        <w:tc>
          <w:tcPr>
            <w:tcW w:w="1330" w:type="dxa"/>
            <w:vAlign w:val="center"/>
          </w:tcPr>
          <w:p w:rsidR="00383F12" w:rsidRPr="00383F12" w:rsidRDefault="00C96943" w:rsidP="005113B1">
            <w:pPr>
              <w:spacing w:after="0" w:line="360" w:lineRule="auto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1985</w:t>
            </w:r>
            <w:r w:rsidR="00383F12"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/19</w:t>
            </w: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87</w:t>
            </w:r>
          </w:p>
        </w:tc>
      </w:tr>
      <w:tr w:rsidR="00383F12" w:rsidRPr="00383F12" w:rsidTr="00C714E5">
        <w:trPr>
          <w:jc w:val="center"/>
        </w:trPr>
        <w:tc>
          <w:tcPr>
            <w:tcW w:w="6328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Норма на полное восстановление, %</w:t>
            </w:r>
          </w:p>
        </w:tc>
        <w:tc>
          <w:tcPr>
            <w:tcW w:w="132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4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,4</w:t>
            </w:r>
          </w:p>
        </w:tc>
        <w:tc>
          <w:tcPr>
            <w:tcW w:w="1330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4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,4</w:t>
            </w:r>
          </w:p>
        </w:tc>
      </w:tr>
    </w:tbl>
    <w:p w:rsidR="00E46B7A" w:rsidRDefault="00E46B7A" w:rsidP="00414046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</w:p>
    <w:p w:rsidR="00E833E4" w:rsidRDefault="00E46B7A" w:rsidP="00414046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Для соединения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нейтралей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силовых трансформаторов Т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и Т2 с контуром заземления электрической подстанции установлены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заземлители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типа ЗОН-110.</w:t>
      </w:r>
    </w:p>
    <w:p w:rsidR="00E833E4" w:rsidRDefault="00E833E4" w:rsidP="00E833E4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Характеристики </w:t>
      </w:r>
      <w:proofErr w:type="spell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зазе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млителей</w:t>
      </w:r>
      <w:proofErr w:type="spellEnd"/>
      <w:r>
        <w:rPr>
          <w:rFonts w:asciiTheme="minorHAnsi" w:eastAsia="Times New Roman" w:hAnsiTheme="minorHAnsi"/>
          <w:color w:val="auto"/>
          <w:sz w:val="28"/>
          <w:lang w:eastAsia="ru-RU"/>
        </w:rPr>
        <w:t xml:space="preserve"> приведены в таблице 1.3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3.</w:t>
      </w:r>
    </w:p>
    <w:p w:rsidR="00E833E4" w:rsidRPr="00383F12" w:rsidRDefault="00E833E4" w:rsidP="00E833E4">
      <w:pPr>
        <w:spacing w:after="0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  <w:t>Таблица 1.3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3.</w:t>
      </w:r>
      <w:r w:rsidRPr="00AD40E1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Технические 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 xml:space="preserve">характеристики </w:t>
      </w:r>
      <w:proofErr w:type="spellStart"/>
      <w:r>
        <w:rPr>
          <w:rFonts w:asciiTheme="minorHAnsi" w:eastAsia="Times New Roman" w:hAnsiTheme="minorHAnsi"/>
          <w:color w:val="auto"/>
          <w:sz w:val="28"/>
          <w:lang w:eastAsia="ru-RU"/>
        </w:rPr>
        <w:t>заземлителей</w:t>
      </w:r>
      <w:proofErr w:type="spellEnd"/>
      <w:r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ЗОН-110</w:t>
      </w:r>
    </w:p>
    <w:tbl>
      <w:tblPr>
        <w:tblpPr w:leftFromText="180" w:rightFromText="180" w:vertAnchor="text" w:horzAnchor="margin" w:tblpX="216" w:tblpY="450"/>
        <w:tblW w:w="47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7"/>
        <w:gridCol w:w="1350"/>
      </w:tblGrid>
      <w:tr w:rsidR="00E833E4" w:rsidRPr="00383F12" w:rsidTr="00E833E4">
        <w:tc>
          <w:tcPr>
            <w:tcW w:w="8257" w:type="dxa"/>
            <w:vAlign w:val="center"/>
          </w:tcPr>
          <w:p w:rsidR="00E833E4" w:rsidRPr="00383F12" w:rsidRDefault="00E833E4" w:rsidP="00E833E4">
            <w:pPr>
              <w:spacing w:after="0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Параметр</w:t>
            </w:r>
          </w:p>
        </w:tc>
        <w:tc>
          <w:tcPr>
            <w:tcW w:w="1350" w:type="dxa"/>
            <w:vAlign w:val="center"/>
          </w:tcPr>
          <w:p w:rsidR="00E833E4" w:rsidRPr="00383F12" w:rsidRDefault="00E833E4" w:rsidP="00E833E4">
            <w:pPr>
              <w:spacing w:after="0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Величина</w:t>
            </w:r>
          </w:p>
        </w:tc>
      </w:tr>
      <w:tr w:rsidR="00E833E4" w:rsidRPr="00383F12" w:rsidTr="00E833E4">
        <w:tc>
          <w:tcPr>
            <w:tcW w:w="8257" w:type="dxa"/>
            <w:vAlign w:val="center"/>
          </w:tcPr>
          <w:p w:rsidR="00E833E4" w:rsidRPr="00383F12" w:rsidRDefault="00E833E4" w:rsidP="00E833E4">
            <w:pPr>
              <w:spacing w:after="0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Номинальное напряжение, кВ</w:t>
            </w:r>
          </w:p>
        </w:tc>
        <w:tc>
          <w:tcPr>
            <w:tcW w:w="1350" w:type="dxa"/>
            <w:vAlign w:val="center"/>
          </w:tcPr>
          <w:p w:rsidR="00E833E4" w:rsidRPr="00383F12" w:rsidRDefault="00E833E4" w:rsidP="00E833E4">
            <w:pPr>
              <w:spacing w:after="0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110</w:t>
            </w:r>
          </w:p>
        </w:tc>
      </w:tr>
      <w:tr w:rsidR="00E833E4" w:rsidRPr="00383F12" w:rsidTr="00E833E4">
        <w:tc>
          <w:tcPr>
            <w:tcW w:w="8257" w:type="dxa"/>
            <w:vAlign w:val="center"/>
          </w:tcPr>
          <w:p w:rsidR="00E833E4" w:rsidRPr="00383F12" w:rsidRDefault="00E833E4" w:rsidP="00E833E4">
            <w:pPr>
              <w:spacing w:after="0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Наибольшее рабочее напряжение, кВ</w:t>
            </w:r>
          </w:p>
        </w:tc>
        <w:tc>
          <w:tcPr>
            <w:tcW w:w="1350" w:type="dxa"/>
            <w:vAlign w:val="center"/>
          </w:tcPr>
          <w:p w:rsidR="00E833E4" w:rsidRPr="00383F12" w:rsidRDefault="00E833E4" w:rsidP="00E833E4">
            <w:pPr>
              <w:spacing w:after="0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126</w:t>
            </w:r>
          </w:p>
        </w:tc>
      </w:tr>
      <w:tr w:rsidR="00E833E4" w:rsidRPr="00383F12" w:rsidTr="00E833E4">
        <w:trPr>
          <w:trHeight w:val="491"/>
        </w:trPr>
        <w:tc>
          <w:tcPr>
            <w:tcW w:w="8257" w:type="dxa"/>
            <w:tcBorders>
              <w:bottom w:val="nil"/>
            </w:tcBorders>
            <w:vAlign w:val="center"/>
          </w:tcPr>
          <w:p w:rsidR="00E833E4" w:rsidRPr="00383F12" w:rsidRDefault="00426D93" w:rsidP="00E833E4">
            <w:pPr>
              <w:spacing w:after="0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noProof/>
                <w:color w:val="auto"/>
                <w:sz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7170" type="#_x0000_t32" style="position:absolute;left:0;text-align:left;margin-left:-6pt;margin-top:21.55pt;width:495pt;height:1.5pt;flip:y;z-index:251662336;mso-position-horizontal-relative:text;mso-position-vertical-relative:text" o:connectortype="straight"/>
              </w:pict>
            </w:r>
            <w:r w:rsidR="00E833E4"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Номинальный ток, А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E833E4" w:rsidRPr="00383F12" w:rsidRDefault="00E833E4" w:rsidP="00E833E4">
            <w:pPr>
              <w:spacing w:after="0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400</w:t>
            </w:r>
          </w:p>
        </w:tc>
      </w:tr>
    </w:tbl>
    <w:p w:rsidR="00E833E4" w:rsidRDefault="00E833E4" w:rsidP="00414046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414046" w:rsidRDefault="00414046" w:rsidP="00414046">
      <w:pPr>
        <w:spacing w:after="0" w:line="360" w:lineRule="auto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E46B7A" w:rsidP="00E46B7A">
      <w:pPr>
        <w:spacing w:after="0" w:line="360" w:lineRule="auto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В КРУ2-10 кВ установлены маломасляные подвесные выключатели типа ВМПП-10. Их параметры приведены в таблице 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>1.3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>4.</w:t>
      </w:r>
    </w:p>
    <w:p w:rsidR="00B15200" w:rsidRPr="00383F12" w:rsidRDefault="00D07B0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>Таблица 1.3</w:t>
      </w:r>
      <w:r w:rsidR="00577C19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>4.</w:t>
      </w:r>
      <w:r w:rsidR="00577C19" w:rsidRPr="00577C19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577C19" w:rsidRPr="00383F12">
        <w:rPr>
          <w:rFonts w:asciiTheme="minorHAnsi" w:eastAsia="Times New Roman" w:hAnsiTheme="minorHAnsi"/>
          <w:color w:val="auto"/>
          <w:sz w:val="28"/>
          <w:lang w:eastAsia="ru-RU"/>
        </w:rPr>
        <w:t>Технические характеристики выключателей ВМПП-10</w:t>
      </w:r>
    </w:p>
    <w:tbl>
      <w:tblPr>
        <w:tblW w:w="4766" w:type="pct"/>
        <w:jc w:val="center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0"/>
        <w:gridCol w:w="33"/>
        <w:gridCol w:w="2321"/>
      </w:tblGrid>
      <w:tr w:rsidR="00383F12" w:rsidRPr="00383F12" w:rsidTr="00B15200">
        <w:trPr>
          <w:trHeight w:val="454"/>
          <w:jc w:val="center"/>
        </w:trPr>
        <w:tc>
          <w:tcPr>
            <w:tcW w:w="7342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Параметр</w:t>
            </w:r>
          </w:p>
        </w:tc>
        <w:tc>
          <w:tcPr>
            <w:tcW w:w="2321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ВМПП-10</w:t>
            </w:r>
          </w:p>
        </w:tc>
      </w:tr>
      <w:tr w:rsidR="00383F12" w:rsidRPr="00383F12" w:rsidTr="00B15200">
        <w:trPr>
          <w:trHeight w:val="454"/>
          <w:jc w:val="center"/>
        </w:trPr>
        <w:tc>
          <w:tcPr>
            <w:tcW w:w="7342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Номинальное напряжение, кВ</w:t>
            </w:r>
          </w:p>
        </w:tc>
        <w:tc>
          <w:tcPr>
            <w:tcW w:w="2321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</w:t>
            </w:r>
          </w:p>
        </w:tc>
      </w:tr>
      <w:tr w:rsidR="00383F12" w:rsidRPr="00383F12" w:rsidTr="00B15200">
        <w:trPr>
          <w:trHeight w:val="454"/>
          <w:jc w:val="center"/>
        </w:trPr>
        <w:tc>
          <w:tcPr>
            <w:tcW w:w="7342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Наибольшее рабочее напряжение, кВ</w:t>
            </w:r>
          </w:p>
        </w:tc>
        <w:tc>
          <w:tcPr>
            <w:tcW w:w="2321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12</w:t>
            </w:r>
          </w:p>
        </w:tc>
      </w:tr>
      <w:tr w:rsidR="00383F12" w:rsidRPr="00383F12" w:rsidTr="00B15200">
        <w:trPr>
          <w:trHeight w:val="454"/>
          <w:jc w:val="center"/>
        </w:trPr>
        <w:tc>
          <w:tcPr>
            <w:tcW w:w="7342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Номинальный ток, А</w:t>
            </w:r>
          </w:p>
        </w:tc>
        <w:tc>
          <w:tcPr>
            <w:tcW w:w="2321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630</w:t>
            </w:r>
          </w:p>
        </w:tc>
      </w:tr>
      <w:tr w:rsidR="00383F12" w:rsidRPr="00383F12" w:rsidTr="00B15200">
        <w:trPr>
          <w:trHeight w:val="454"/>
          <w:jc w:val="center"/>
        </w:trPr>
        <w:tc>
          <w:tcPr>
            <w:tcW w:w="7342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Номинальный ток отключения, кА</w:t>
            </w:r>
          </w:p>
        </w:tc>
        <w:tc>
          <w:tcPr>
            <w:tcW w:w="2321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</w:t>
            </w:r>
          </w:p>
        </w:tc>
      </w:tr>
      <w:tr w:rsidR="00383F12" w:rsidRPr="00383F12" w:rsidTr="00B15200">
        <w:trPr>
          <w:trHeight w:val="454"/>
          <w:jc w:val="center"/>
        </w:trPr>
        <w:tc>
          <w:tcPr>
            <w:tcW w:w="7342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Наибольший предельный сквозной ток, кА</w:t>
            </w:r>
          </w:p>
        </w:tc>
        <w:tc>
          <w:tcPr>
            <w:tcW w:w="2321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52</w:t>
            </w:r>
          </w:p>
        </w:tc>
      </w:tr>
      <w:tr w:rsidR="00383F12" w:rsidRPr="00383F12" w:rsidTr="00B15200">
        <w:trPr>
          <w:trHeight w:val="454"/>
          <w:jc w:val="center"/>
        </w:trPr>
        <w:tc>
          <w:tcPr>
            <w:tcW w:w="7342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Ток термической стойкости, кА,</w:t>
            </w:r>
          </w:p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допустимое время его действия,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с</w:t>
            </w:r>
            <w:proofErr w:type="gramEnd"/>
          </w:p>
        </w:tc>
        <w:tc>
          <w:tcPr>
            <w:tcW w:w="2321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</w:t>
            </w:r>
          </w:p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4</w:t>
            </w:r>
          </w:p>
        </w:tc>
      </w:tr>
      <w:tr w:rsidR="00383F12" w:rsidRPr="00383F12" w:rsidTr="00B15200">
        <w:trPr>
          <w:trHeight w:val="454"/>
          <w:jc w:val="center"/>
        </w:trPr>
        <w:tc>
          <w:tcPr>
            <w:tcW w:w="730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Собственное время отключения (с приводом),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с</w:t>
            </w:r>
            <w:proofErr w:type="gramEnd"/>
          </w:p>
        </w:tc>
        <w:tc>
          <w:tcPr>
            <w:tcW w:w="2354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0,05</w:t>
            </w:r>
          </w:p>
        </w:tc>
      </w:tr>
      <w:tr w:rsidR="00383F12" w:rsidRPr="00383F12" w:rsidTr="00B15200">
        <w:trPr>
          <w:trHeight w:val="454"/>
          <w:jc w:val="center"/>
        </w:trPr>
        <w:tc>
          <w:tcPr>
            <w:tcW w:w="730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Собственное время включения выключателя (с приводом),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с</w:t>
            </w:r>
            <w:proofErr w:type="gramEnd"/>
          </w:p>
        </w:tc>
        <w:tc>
          <w:tcPr>
            <w:tcW w:w="2354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0,075</w:t>
            </w:r>
          </w:p>
        </w:tc>
      </w:tr>
      <w:tr w:rsidR="00383F12" w:rsidRPr="00383F12" w:rsidTr="00B15200">
        <w:trPr>
          <w:trHeight w:val="454"/>
          <w:jc w:val="center"/>
        </w:trPr>
        <w:tc>
          <w:tcPr>
            <w:tcW w:w="730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Минимальная </w:t>
            </w: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бестоковая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пауза при АПВ,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с</w:t>
            </w:r>
            <w:proofErr w:type="gramEnd"/>
          </w:p>
        </w:tc>
        <w:tc>
          <w:tcPr>
            <w:tcW w:w="2354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0,5</w:t>
            </w:r>
          </w:p>
        </w:tc>
      </w:tr>
      <w:tr w:rsidR="00383F12" w:rsidRPr="00383F12" w:rsidTr="00B15200">
        <w:trPr>
          <w:trHeight w:val="454"/>
          <w:jc w:val="center"/>
        </w:trPr>
        <w:tc>
          <w:tcPr>
            <w:tcW w:w="730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Параметр</w:t>
            </w:r>
          </w:p>
        </w:tc>
        <w:tc>
          <w:tcPr>
            <w:tcW w:w="2354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ВМПП-10</w:t>
            </w:r>
          </w:p>
        </w:tc>
      </w:tr>
      <w:tr w:rsidR="00383F12" w:rsidRPr="00383F12" w:rsidTr="00B15200">
        <w:trPr>
          <w:trHeight w:val="454"/>
          <w:jc w:val="center"/>
        </w:trPr>
        <w:tc>
          <w:tcPr>
            <w:tcW w:w="730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Тип привода</w:t>
            </w:r>
          </w:p>
        </w:tc>
        <w:tc>
          <w:tcPr>
            <w:tcW w:w="2354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встроенный</w:t>
            </w:r>
          </w:p>
        </w:tc>
      </w:tr>
      <w:tr w:rsidR="00383F12" w:rsidRPr="00383F12" w:rsidTr="00B15200">
        <w:trPr>
          <w:trHeight w:val="454"/>
          <w:jc w:val="center"/>
        </w:trPr>
        <w:tc>
          <w:tcPr>
            <w:tcW w:w="730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Год изготовления / год установки </w:t>
            </w:r>
          </w:p>
        </w:tc>
        <w:tc>
          <w:tcPr>
            <w:tcW w:w="2354" w:type="dxa"/>
            <w:gridSpan w:val="2"/>
            <w:vAlign w:val="center"/>
          </w:tcPr>
          <w:p w:rsidR="00383F12" w:rsidRPr="00383F12" w:rsidRDefault="005113B1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1985</w:t>
            </w:r>
            <w:r w:rsidR="00383F12"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/19</w:t>
            </w: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87</w:t>
            </w:r>
          </w:p>
        </w:tc>
      </w:tr>
      <w:tr w:rsidR="00383F12" w:rsidRPr="00383F12" w:rsidTr="00B15200">
        <w:trPr>
          <w:trHeight w:val="454"/>
          <w:jc w:val="center"/>
        </w:trPr>
        <w:tc>
          <w:tcPr>
            <w:tcW w:w="730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Норма на полное восстановление, %</w:t>
            </w:r>
          </w:p>
        </w:tc>
        <w:tc>
          <w:tcPr>
            <w:tcW w:w="2354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4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,4</w:t>
            </w:r>
          </w:p>
        </w:tc>
      </w:tr>
      <w:tr w:rsidR="00383F12" w:rsidRPr="00383F12" w:rsidTr="00B15200">
        <w:trPr>
          <w:trHeight w:val="454"/>
          <w:jc w:val="center"/>
        </w:trPr>
        <w:tc>
          <w:tcPr>
            <w:tcW w:w="730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Срок полезного использования, лет</w:t>
            </w:r>
          </w:p>
        </w:tc>
        <w:tc>
          <w:tcPr>
            <w:tcW w:w="2354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23</w:t>
            </w:r>
          </w:p>
        </w:tc>
      </w:tr>
      <w:tr w:rsidR="00383F12" w:rsidRPr="00383F12" w:rsidTr="00B15200">
        <w:trPr>
          <w:trHeight w:val="454"/>
          <w:jc w:val="center"/>
        </w:trPr>
        <w:tc>
          <w:tcPr>
            <w:tcW w:w="7342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Полное время отключения,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с</w:t>
            </w:r>
            <w:proofErr w:type="gramEnd"/>
          </w:p>
        </w:tc>
        <w:tc>
          <w:tcPr>
            <w:tcW w:w="2321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0,07</w:t>
            </w:r>
          </w:p>
        </w:tc>
      </w:tr>
    </w:tbl>
    <w:p w:rsidR="00E46B7A" w:rsidRDefault="00E46B7A" w:rsidP="00E46B7A">
      <w:pPr>
        <w:pStyle w:val="2"/>
        <w:rPr>
          <w:rFonts w:asciiTheme="minorHAnsi" w:eastAsia="Times New Roman" w:hAnsiTheme="minorHAnsi" w:cstheme="minorHAnsi"/>
          <w:b w:val="0"/>
          <w:bCs w:val="0"/>
          <w:color w:val="auto"/>
          <w:sz w:val="28"/>
          <w:szCs w:val="28"/>
          <w:lang w:eastAsia="ru-RU"/>
        </w:rPr>
      </w:pPr>
    </w:p>
    <w:p w:rsidR="00383F12" w:rsidRPr="00383F12" w:rsidRDefault="00E46B7A" w:rsidP="00E46B7A">
      <w:pPr>
        <w:pStyle w:val="2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bookmarkStart w:id="9" w:name="_Toc74657637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1.4</w:t>
      </w:r>
      <w:r w:rsidR="00895EA3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Измерительное оборудование, приборы учёта электрической энергии</w:t>
      </w:r>
      <w:bookmarkEnd w:id="9"/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E46B7A" w:rsidP="00E46B7A">
      <w:pPr>
        <w:spacing w:after="0" w:line="360" w:lineRule="auto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На вводах силовых трансформаторов на стороне 110 кВ установлены трансформаторы тока типа ТВТ-110, на стороне 10 кВ – ТПОЛ-10. Также на низкой стороне установлены трансформаторы тока типа   ТПЛ-10. Технические данные этих трансформаторов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 xml:space="preserve"> тока представлены в таблице 1.4</w:t>
      </w:r>
      <w:r w:rsidR="00577C19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>1.</w:t>
      </w:r>
    </w:p>
    <w:p w:rsidR="00383F12" w:rsidRPr="00383F12" w:rsidRDefault="0065446C" w:rsidP="00642BF8">
      <w:pPr>
        <w:spacing w:after="0" w:line="360" w:lineRule="auto"/>
        <w:ind w:firstLine="709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>Таблица 1.4</w:t>
      </w:r>
      <w:r w:rsidR="00577C19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1.</w:t>
      </w:r>
      <w:r w:rsidR="00577C19" w:rsidRPr="00577C19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577C19" w:rsidRPr="00383F12">
        <w:rPr>
          <w:rFonts w:asciiTheme="minorHAnsi" w:eastAsia="Times New Roman" w:hAnsiTheme="minorHAnsi"/>
          <w:color w:val="auto"/>
          <w:sz w:val="28"/>
          <w:lang w:eastAsia="ru-RU"/>
        </w:rPr>
        <w:t>Технические характеристики трансформаторов тока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1288"/>
        <w:gridCol w:w="1972"/>
      </w:tblGrid>
      <w:tr w:rsidR="00383F12" w:rsidRPr="00383F12" w:rsidTr="003C7315">
        <w:trPr>
          <w:trHeight w:val="242"/>
        </w:trPr>
        <w:tc>
          <w:tcPr>
            <w:tcW w:w="6629" w:type="dxa"/>
            <w:vMerge w:val="restart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Параметр</w:t>
            </w:r>
          </w:p>
        </w:tc>
        <w:tc>
          <w:tcPr>
            <w:tcW w:w="3260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Величина</w:t>
            </w:r>
          </w:p>
        </w:tc>
      </w:tr>
      <w:tr w:rsidR="00383F12" w:rsidRPr="00383F12" w:rsidTr="003C7315">
        <w:trPr>
          <w:trHeight w:val="242"/>
        </w:trPr>
        <w:tc>
          <w:tcPr>
            <w:tcW w:w="6629" w:type="dxa"/>
            <w:vMerge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288" w:type="dxa"/>
            <w:vAlign w:val="center"/>
          </w:tcPr>
          <w:p w:rsidR="00383F12" w:rsidRPr="00383F12" w:rsidRDefault="00383F12" w:rsidP="00131F2A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ТПОЛ-10</w:t>
            </w:r>
          </w:p>
        </w:tc>
        <w:tc>
          <w:tcPr>
            <w:tcW w:w="1972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ТВТ-110</w:t>
            </w:r>
          </w:p>
        </w:tc>
      </w:tr>
      <w:tr w:rsidR="00383F12" w:rsidRPr="00383F12" w:rsidTr="003C7315">
        <w:tc>
          <w:tcPr>
            <w:tcW w:w="662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Номинальное напряжение, кВ</w:t>
            </w:r>
          </w:p>
        </w:tc>
        <w:tc>
          <w:tcPr>
            <w:tcW w:w="128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</w:t>
            </w:r>
          </w:p>
        </w:tc>
        <w:tc>
          <w:tcPr>
            <w:tcW w:w="1972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110</w:t>
            </w:r>
          </w:p>
        </w:tc>
      </w:tr>
      <w:tr w:rsidR="00383F12" w:rsidRPr="00383F12" w:rsidTr="003C7315">
        <w:tc>
          <w:tcPr>
            <w:tcW w:w="662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Номинальный коэффициент трансформации</w:t>
            </w:r>
          </w:p>
        </w:tc>
        <w:tc>
          <w:tcPr>
            <w:tcW w:w="1288" w:type="dxa"/>
            <w:vAlign w:val="center"/>
          </w:tcPr>
          <w:p w:rsidR="00383F12" w:rsidRPr="00383F12" w:rsidRDefault="00383F12" w:rsidP="00301096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1000/5</w:t>
            </w:r>
          </w:p>
        </w:tc>
        <w:tc>
          <w:tcPr>
            <w:tcW w:w="1972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150/5</w:t>
            </w:r>
          </w:p>
        </w:tc>
      </w:tr>
      <w:tr w:rsidR="00383F12" w:rsidRPr="00383F12" w:rsidTr="003C7315">
        <w:tc>
          <w:tcPr>
            <w:tcW w:w="662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Номинальный класс точности вторичной обмотки</w:t>
            </w:r>
          </w:p>
        </w:tc>
        <w:tc>
          <w:tcPr>
            <w:tcW w:w="128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0,5</w:t>
            </w:r>
          </w:p>
        </w:tc>
        <w:tc>
          <w:tcPr>
            <w:tcW w:w="1972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10Р</w:t>
            </w:r>
          </w:p>
        </w:tc>
      </w:tr>
      <w:tr w:rsidR="00383F12" w:rsidRPr="00383F12" w:rsidTr="003C7315">
        <w:tc>
          <w:tcPr>
            <w:tcW w:w="662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Кратность тока термической стойкости</w:t>
            </w:r>
          </w:p>
        </w:tc>
        <w:tc>
          <w:tcPr>
            <w:tcW w:w="128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27</w:t>
            </w:r>
          </w:p>
        </w:tc>
        <w:tc>
          <w:tcPr>
            <w:tcW w:w="1972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</w:t>
            </w:r>
          </w:p>
        </w:tc>
      </w:tr>
      <w:tr w:rsidR="00383F12" w:rsidRPr="00383F12" w:rsidTr="003C7315">
        <w:tc>
          <w:tcPr>
            <w:tcW w:w="662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Время протекания тока термической стойкости,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с</w:t>
            </w:r>
            <w:proofErr w:type="gramEnd"/>
          </w:p>
        </w:tc>
        <w:tc>
          <w:tcPr>
            <w:tcW w:w="128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3</w:t>
            </w:r>
          </w:p>
        </w:tc>
        <w:tc>
          <w:tcPr>
            <w:tcW w:w="1972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3</w:t>
            </w:r>
          </w:p>
        </w:tc>
      </w:tr>
    </w:tbl>
    <w:p w:rsidR="00577C19" w:rsidRDefault="00577C19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A7656" w:rsidRDefault="00383F12" w:rsidP="00E46B7A">
      <w:pPr>
        <w:spacing w:after="0" w:line="360" w:lineRule="auto"/>
        <w:ind w:firstLine="709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В ЗРУ- 10 кВ для измерения напряжения относительно земли установлен трансформатор напряжения типа НТМИ-10, технические данные кот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>орого представлены в таблице 1.4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>2.</w:t>
      </w:r>
    </w:p>
    <w:p w:rsidR="003A7656" w:rsidRDefault="003A7656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A7656" w:rsidP="00E46B7A">
      <w:pPr>
        <w:spacing w:after="0" w:line="360" w:lineRule="auto"/>
        <w:ind w:firstLine="709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>Таблица 1.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>4</w:t>
      </w:r>
      <w:r w:rsidR="00577C19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>2.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577C19" w:rsidRPr="00383F12">
        <w:rPr>
          <w:rFonts w:asciiTheme="minorHAnsi" w:eastAsia="Times New Roman" w:hAnsiTheme="minorHAnsi"/>
          <w:color w:val="auto"/>
          <w:sz w:val="28"/>
          <w:lang w:eastAsia="ru-RU"/>
        </w:rPr>
        <w:t>Технические характеристики трансформаторов напряжения</w:t>
      </w:r>
    </w:p>
    <w:tbl>
      <w:tblPr>
        <w:tblpPr w:leftFromText="180" w:rightFromText="180" w:vertAnchor="text" w:horzAnchor="margin" w:tblpX="108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6"/>
        <w:gridCol w:w="4190"/>
        <w:gridCol w:w="3083"/>
      </w:tblGrid>
      <w:tr w:rsidR="00577C19" w:rsidRPr="00383F12" w:rsidTr="003C7315">
        <w:trPr>
          <w:trHeight w:val="162"/>
        </w:trPr>
        <w:tc>
          <w:tcPr>
            <w:tcW w:w="2616" w:type="dxa"/>
            <w:vMerge w:val="restart"/>
            <w:vAlign w:val="center"/>
          </w:tcPr>
          <w:p w:rsidR="00577C19" w:rsidRPr="00383F12" w:rsidRDefault="00577C19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Номинальное напряжение обмоток,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</w:t>
            </w:r>
            <w:proofErr w:type="gramEnd"/>
          </w:p>
        </w:tc>
        <w:tc>
          <w:tcPr>
            <w:tcW w:w="4190" w:type="dxa"/>
            <w:vAlign w:val="center"/>
          </w:tcPr>
          <w:p w:rsidR="00577C19" w:rsidRPr="00383F12" w:rsidRDefault="00577C19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первичной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577C19" w:rsidRPr="00383F12" w:rsidRDefault="00577C19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10000</w:t>
            </w:r>
          </w:p>
        </w:tc>
      </w:tr>
      <w:tr w:rsidR="00577C19" w:rsidRPr="00383F12" w:rsidTr="003C7315">
        <w:trPr>
          <w:trHeight w:val="161"/>
        </w:trPr>
        <w:tc>
          <w:tcPr>
            <w:tcW w:w="2616" w:type="dxa"/>
            <w:vMerge/>
            <w:vAlign w:val="center"/>
          </w:tcPr>
          <w:p w:rsidR="00577C19" w:rsidRPr="00383F12" w:rsidRDefault="00577C19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4190" w:type="dxa"/>
            <w:vAlign w:val="center"/>
          </w:tcPr>
          <w:p w:rsidR="00577C19" w:rsidRPr="00383F12" w:rsidRDefault="00577C19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основной вторичной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577C19" w:rsidRPr="00383F12" w:rsidRDefault="00577C19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100</w:t>
            </w:r>
          </w:p>
        </w:tc>
      </w:tr>
      <w:tr w:rsidR="00577C19" w:rsidRPr="00383F12" w:rsidTr="003C7315">
        <w:trPr>
          <w:trHeight w:val="161"/>
        </w:trPr>
        <w:tc>
          <w:tcPr>
            <w:tcW w:w="2616" w:type="dxa"/>
            <w:vMerge/>
            <w:vAlign w:val="center"/>
          </w:tcPr>
          <w:p w:rsidR="00577C19" w:rsidRPr="00383F12" w:rsidRDefault="00577C19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4190" w:type="dxa"/>
            <w:vAlign w:val="center"/>
          </w:tcPr>
          <w:p w:rsidR="00577C19" w:rsidRPr="00383F12" w:rsidRDefault="00577C19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дополнительной вторичной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577C19" w:rsidRPr="00383F12" w:rsidRDefault="00577C19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100/3</w:t>
            </w:r>
          </w:p>
        </w:tc>
      </w:tr>
      <w:tr w:rsidR="00577C19" w:rsidRPr="00383F12" w:rsidTr="003C7315">
        <w:tc>
          <w:tcPr>
            <w:tcW w:w="6806" w:type="dxa"/>
            <w:gridSpan w:val="2"/>
            <w:vAlign w:val="center"/>
          </w:tcPr>
          <w:p w:rsidR="00577C19" w:rsidRPr="00383F12" w:rsidRDefault="00577C19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Номинальная мощность,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·А</w:t>
            </w:r>
          </w:p>
        </w:tc>
        <w:tc>
          <w:tcPr>
            <w:tcW w:w="3083" w:type="dxa"/>
            <w:vAlign w:val="center"/>
          </w:tcPr>
          <w:p w:rsidR="00577C19" w:rsidRPr="00383F12" w:rsidRDefault="00577C19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120</w:t>
            </w:r>
          </w:p>
        </w:tc>
      </w:tr>
      <w:tr w:rsidR="00577C19" w:rsidRPr="00383F12" w:rsidTr="003C7315">
        <w:tc>
          <w:tcPr>
            <w:tcW w:w="6806" w:type="dxa"/>
            <w:gridSpan w:val="2"/>
            <w:vAlign w:val="center"/>
          </w:tcPr>
          <w:p w:rsidR="00577C19" w:rsidRPr="00383F12" w:rsidRDefault="00577C19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Предельная мощность,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·А</w:t>
            </w:r>
          </w:p>
        </w:tc>
        <w:tc>
          <w:tcPr>
            <w:tcW w:w="3083" w:type="dxa"/>
            <w:vAlign w:val="center"/>
          </w:tcPr>
          <w:p w:rsidR="00577C19" w:rsidRPr="00383F12" w:rsidRDefault="00577C19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1000</w:t>
            </w:r>
          </w:p>
        </w:tc>
      </w:tr>
    </w:tbl>
    <w:p w:rsidR="00B15200" w:rsidRDefault="00B1520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E46B7A" w:rsidP="00E46B7A">
      <w:pPr>
        <w:spacing w:after="0" w:line="360" w:lineRule="auto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Контроль над режимами работы основного и вспомогательного оборудования на электрической подстанции осуществляется с помощью контрольно-измерительных приборов:</w:t>
      </w:r>
    </w:p>
    <w:p w:rsidR="00383F12" w:rsidRPr="00383F12" w:rsidRDefault="00383F12" w:rsidP="00C714E5">
      <w:pPr>
        <w:numPr>
          <w:ilvl w:val="0"/>
          <w:numId w:val="2"/>
        </w:numPr>
        <w:tabs>
          <w:tab w:val="num" w:pos="644"/>
        </w:tabs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амперметров класса точности 1,5;</w:t>
      </w:r>
    </w:p>
    <w:p w:rsidR="00383F12" w:rsidRPr="00383F12" w:rsidRDefault="00383F12" w:rsidP="00C714E5">
      <w:pPr>
        <w:numPr>
          <w:ilvl w:val="0"/>
          <w:numId w:val="2"/>
        </w:numPr>
        <w:tabs>
          <w:tab w:val="num" w:pos="644"/>
        </w:tabs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вольтметров класса точности 1,5;</w:t>
      </w:r>
    </w:p>
    <w:p w:rsidR="00383F12" w:rsidRPr="00383F12" w:rsidRDefault="00383F12" w:rsidP="00C714E5">
      <w:pPr>
        <w:numPr>
          <w:ilvl w:val="0"/>
          <w:numId w:val="2"/>
        </w:numPr>
        <w:tabs>
          <w:tab w:val="num" w:pos="644"/>
        </w:tabs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счётчиков активной энергии СА3У-И675М класса точности 2,0;</w:t>
      </w:r>
    </w:p>
    <w:p w:rsidR="00383F12" w:rsidRPr="00383F12" w:rsidRDefault="00383F12" w:rsidP="00C714E5">
      <w:pPr>
        <w:numPr>
          <w:ilvl w:val="0"/>
          <w:numId w:val="2"/>
        </w:numPr>
        <w:tabs>
          <w:tab w:val="num" w:pos="644"/>
        </w:tabs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>счётчиков реактивной энергии СР4У-И673М класса точности 2,0. Средства защиты оборудования от атмосферных и коммутационных перенапряжений:</w:t>
      </w:r>
    </w:p>
    <w:p w:rsidR="00383F12" w:rsidRPr="00383F12" w:rsidRDefault="00E46B7A" w:rsidP="00E46B7A">
      <w:pPr>
        <w:spacing w:after="0" w:line="360" w:lineRule="auto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От грозовых перенапряжений, а также от максимально возможных внутренних перенапряжений все электроустановки подстанции защищены вентильными разрядниками: РВС-110– в цепях силовых трансформаторов Т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и Т2; РВС-35+15 – в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нейтралях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силовых трансформаторов Т1 и Т2; РВО-10 - на сборных шинах 10 кВ.</w:t>
      </w:r>
    </w:p>
    <w:p w:rsidR="00383F12" w:rsidRPr="00383F12" w:rsidRDefault="00E46B7A" w:rsidP="00E46B7A">
      <w:pPr>
        <w:spacing w:after="0" w:line="360" w:lineRule="auto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От прямых ударов молнии подстанция защищена стержневыми и тросовыми молниеотводами.</w:t>
      </w:r>
    </w:p>
    <w:p w:rsidR="00383F12" w:rsidRPr="00383F12" w:rsidRDefault="00E46B7A" w:rsidP="00E46B7A">
      <w:pPr>
        <w:spacing w:after="0" w:line="360" w:lineRule="auto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Средства компенсации емкостных токов:</w:t>
      </w:r>
    </w:p>
    <w:p w:rsidR="00383F12" w:rsidRPr="00383F12" w:rsidRDefault="00E46B7A" w:rsidP="00E46B7A">
      <w:pPr>
        <w:spacing w:after="0" w:line="360" w:lineRule="auto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На электрической подстанции 110/10 используют дугогасящую катушку (ДГК). Катушка типа РЗДПОМ-480/10 с плавным регулированием тока подключена в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нейтраль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трансформатора ТМ-400/10/0,4 со схемой соединений обмоток 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Y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-</w:t>
      </w:r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sym w:font="Symbol" w:char="F0B0"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/Δ. Выбор данной схемы связан с взаимным влиянием дугогасящей катушки и трансформатора: при их последовательном включении уменьшается действительный ток компенсации по сравнению с номинальным. Характеристика трансформатор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>а ДГК представлена в таблице 1.4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>3.</w:t>
      </w:r>
    </w:p>
    <w:p w:rsidR="00611F01" w:rsidRDefault="00611F01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2A58C9" w:rsidRPr="00383F12" w:rsidRDefault="00E46B7A" w:rsidP="00E46B7A">
      <w:pPr>
        <w:spacing w:after="0" w:line="360" w:lineRule="auto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>Таблица 1.4</w:t>
      </w:r>
      <w:r w:rsidR="00577C19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65446C">
        <w:rPr>
          <w:rFonts w:asciiTheme="minorHAnsi" w:eastAsia="Times New Roman" w:hAnsiTheme="minorHAnsi"/>
          <w:color w:val="auto"/>
          <w:sz w:val="28"/>
          <w:lang w:eastAsia="ru-RU"/>
        </w:rPr>
        <w:t>3.</w:t>
      </w:r>
      <w:r w:rsidR="00577C19" w:rsidRPr="00577C19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577C19" w:rsidRPr="00383F12">
        <w:rPr>
          <w:rFonts w:asciiTheme="minorHAnsi" w:eastAsia="Times New Roman" w:hAnsiTheme="minorHAnsi"/>
          <w:color w:val="auto"/>
          <w:sz w:val="28"/>
          <w:lang w:eastAsia="ru-RU"/>
        </w:rPr>
        <w:t>Параметры трансформатора дугогасящей катушки</w:t>
      </w:r>
    </w:p>
    <w:tbl>
      <w:tblPr>
        <w:tblW w:w="4825" w:type="pct"/>
        <w:jc w:val="center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6"/>
        <w:gridCol w:w="2513"/>
        <w:gridCol w:w="3364"/>
      </w:tblGrid>
      <w:tr w:rsidR="00383F12" w:rsidRPr="00383F12" w:rsidTr="003C7315">
        <w:trPr>
          <w:jc w:val="center"/>
        </w:trPr>
        <w:tc>
          <w:tcPr>
            <w:tcW w:w="6419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Параметр</w:t>
            </w:r>
          </w:p>
        </w:tc>
        <w:tc>
          <w:tcPr>
            <w:tcW w:w="3364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Трансформатор ДГК</w:t>
            </w:r>
          </w:p>
        </w:tc>
      </w:tr>
      <w:tr w:rsidR="00383F12" w:rsidRPr="00383F12" w:rsidTr="003C7315">
        <w:trPr>
          <w:jc w:val="center"/>
        </w:trPr>
        <w:tc>
          <w:tcPr>
            <w:tcW w:w="6419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</w:t>
            </w:r>
          </w:p>
        </w:tc>
        <w:tc>
          <w:tcPr>
            <w:tcW w:w="3364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</w:t>
            </w:r>
          </w:p>
        </w:tc>
      </w:tr>
      <w:tr w:rsidR="00383F12" w:rsidRPr="00383F12" w:rsidTr="003C7315">
        <w:trPr>
          <w:jc w:val="center"/>
        </w:trPr>
        <w:tc>
          <w:tcPr>
            <w:tcW w:w="6419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Тип</w:t>
            </w:r>
          </w:p>
        </w:tc>
        <w:tc>
          <w:tcPr>
            <w:tcW w:w="3364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ТМ</w:t>
            </w:r>
          </w:p>
        </w:tc>
      </w:tr>
      <w:tr w:rsidR="00383F12" w:rsidRPr="00383F12" w:rsidTr="003C7315">
        <w:trPr>
          <w:jc w:val="center"/>
        </w:trPr>
        <w:tc>
          <w:tcPr>
            <w:tcW w:w="6419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Номинальная мощность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S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 кВ·А</w:t>
            </w:r>
          </w:p>
        </w:tc>
        <w:tc>
          <w:tcPr>
            <w:tcW w:w="3364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400</w:t>
            </w:r>
          </w:p>
        </w:tc>
      </w:tr>
      <w:tr w:rsidR="00383F12" w:rsidRPr="00383F12" w:rsidTr="003C7315">
        <w:trPr>
          <w:jc w:val="center"/>
        </w:trPr>
        <w:tc>
          <w:tcPr>
            <w:tcW w:w="3906" w:type="dxa"/>
            <w:vMerge w:val="restart"/>
            <w:vAlign w:val="center"/>
          </w:tcPr>
          <w:p w:rsidR="00383F12" w:rsidRPr="00383F12" w:rsidRDefault="00383F12" w:rsidP="0030109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Номинальное напряжение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 кВ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ВН</w:t>
            </w:r>
          </w:p>
        </w:tc>
        <w:tc>
          <w:tcPr>
            <w:tcW w:w="3364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</w:t>
            </w:r>
          </w:p>
        </w:tc>
      </w:tr>
      <w:tr w:rsidR="00383F12" w:rsidRPr="00383F12" w:rsidTr="003C7315">
        <w:trPr>
          <w:jc w:val="center"/>
        </w:trPr>
        <w:tc>
          <w:tcPr>
            <w:tcW w:w="3906" w:type="dxa"/>
            <w:vMerge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НН</w:t>
            </w:r>
          </w:p>
        </w:tc>
        <w:tc>
          <w:tcPr>
            <w:tcW w:w="3364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0,4</w:t>
            </w:r>
          </w:p>
        </w:tc>
      </w:tr>
      <w:tr w:rsidR="00383F12" w:rsidRPr="00383F12" w:rsidTr="003C7315">
        <w:trPr>
          <w:trHeight w:val="308"/>
          <w:jc w:val="center"/>
        </w:trPr>
        <w:tc>
          <w:tcPr>
            <w:tcW w:w="6419" w:type="dxa"/>
            <w:gridSpan w:val="2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Напряжение короткого замыкания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к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 %</w:t>
            </w:r>
          </w:p>
        </w:tc>
        <w:tc>
          <w:tcPr>
            <w:tcW w:w="3364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4,5</w:t>
            </w:r>
          </w:p>
        </w:tc>
      </w:tr>
    </w:tbl>
    <w:p w:rsidR="00E46B7A" w:rsidRDefault="00E46B7A" w:rsidP="00E46B7A">
      <w:pPr>
        <w:spacing w:after="0" w:line="360" w:lineRule="auto"/>
        <w:jc w:val="both"/>
        <w:rPr>
          <w:rFonts w:asciiTheme="minorHAnsi" w:eastAsia="Times New Roman" w:hAnsiTheme="minorHAnsi" w:cstheme="majorBidi"/>
          <w:b/>
          <w:bCs/>
          <w:color w:val="auto"/>
          <w:sz w:val="28"/>
          <w:szCs w:val="26"/>
          <w:lang w:eastAsia="ru-RU"/>
        </w:rPr>
      </w:pPr>
    </w:p>
    <w:p w:rsidR="00642BF8" w:rsidRDefault="00642BF8" w:rsidP="00E46B7A">
      <w:pPr>
        <w:pStyle w:val="2"/>
        <w:ind w:firstLine="709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E46B7A" w:rsidRPr="00383F12" w:rsidRDefault="00E46B7A" w:rsidP="00E46B7A">
      <w:pPr>
        <w:pStyle w:val="2"/>
        <w:ind w:firstLine="709"/>
        <w:rPr>
          <w:rFonts w:asciiTheme="minorHAnsi" w:eastAsia="Times New Roman" w:hAnsiTheme="minorHAnsi"/>
          <w:color w:val="auto"/>
          <w:sz w:val="28"/>
          <w:lang w:eastAsia="ru-RU"/>
        </w:rPr>
      </w:pPr>
      <w:bookmarkStart w:id="10" w:name="_Toc74657638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1.5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Оценка состояния электрического оборудования подстанции</w:t>
      </w:r>
      <w:bookmarkEnd w:id="10"/>
    </w:p>
    <w:p w:rsidR="00E46B7A" w:rsidRDefault="00E46B7A" w:rsidP="00E46B7A">
      <w:pPr>
        <w:spacing w:after="0" w:line="360" w:lineRule="auto"/>
        <w:jc w:val="both"/>
        <w:rPr>
          <w:rFonts w:asciiTheme="minorHAnsi" w:eastAsia="Times New Roman" w:hAnsiTheme="minorHAnsi" w:cstheme="majorBidi"/>
          <w:b/>
          <w:bCs/>
          <w:color w:val="auto"/>
          <w:sz w:val="28"/>
          <w:szCs w:val="26"/>
          <w:lang w:eastAsia="ru-RU"/>
        </w:rPr>
      </w:pPr>
    </w:p>
    <w:p w:rsidR="00383F12" w:rsidRPr="00383F12" w:rsidRDefault="00E46B7A" w:rsidP="00E46B7A">
      <w:pPr>
        <w:spacing w:after="0" w:line="360" w:lineRule="auto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Подстанция была введена в эксплуатацию в 19</w:t>
      </w:r>
      <w:r w:rsidR="002A58C9">
        <w:rPr>
          <w:rFonts w:asciiTheme="minorHAnsi" w:eastAsia="Times New Roman" w:hAnsiTheme="minorHAnsi"/>
          <w:color w:val="auto"/>
          <w:sz w:val="28"/>
          <w:lang w:eastAsia="ru-RU"/>
        </w:rPr>
        <w:t>87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году. Таким о</w:t>
      </w:r>
      <w:r w:rsidR="00834164">
        <w:rPr>
          <w:rFonts w:asciiTheme="minorHAnsi" w:eastAsia="Times New Roman" w:hAnsiTheme="minorHAnsi"/>
          <w:color w:val="auto"/>
          <w:sz w:val="28"/>
          <w:lang w:eastAsia="ru-RU"/>
        </w:rPr>
        <w:t>бразом, силовые трансформаторы</w:t>
      </w:r>
      <w:r w:rsidR="00C63DC7">
        <w:rPr>
          <w:rFonts w:asciiTheme="minorHAnsi" w:eastAsia="Times New Roman" w:hAnsiTheme="minorHAnsi"/>
          <w:color w:val="auto"/>
          <w:sz w:val="28"/>
          <w:lang w:eastAsia="ru-RU"/>
        </w:rPr>
        <w:t xml:space="preserve"> находятся в эксплуатации 34 года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, т.е. их сроки службы истекли, поэтому они подлежат замене. Срок службы коммутационного оборудовани</w:t>
      </w:r>
      <w:r w:rsidR="00F10AEF">
        <w:rPr>
          <w:rFonts w:asciiTheme="minorHAnsi" w:eastAsia="Times New Roman" w:hAnsiTheme="minorHAnsi"/>
          <w:color w:val="auto"/>
          <w:sz w:val="28"/>
          <w:lang w:eastAsia="ru-RU"/>
        </w:rPr>
        <w:t>я,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также истёк. Строительные сооружения, железобетонные конструкции, расположенные на территории подстанции,  находятся в пригодном для дальнейшей эксплуатации состоянии. 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В данной главе описана главная схема электрических соединений подстанции, которая представляет собой схему мостика с двумя секционными разъединителями в перемычке и отделителями в цепях трансформаторов. В настоящее время такая схема не обеспечивает достаточно надёжного питания потребителей. Поэтому при реконструкции подстанции будет выбрана новая схема.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Электрическое оборудование подстанции выработало амортизационный срок службы. Поэтому замене подлежат: силовой трансформатор Т</w:t>
      </w:r>
      <w:proofErr w:type="gramStart"/>
      <w:r w:rsidR="00A1168D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="00A1168D">
        <w:rPr>
          <w:rFonts w:asciiTheme="minorHAnsi" w:eastAsia="Times New Roman" w:hAnsiTheme="minorHAnsi"/>
          <w:color w:val="auto"/>
          <w:sz w:val="28"/>
          <w:lang w:eastAsia="ru-RU"/>
        </w:rPr>
        <w:t>, Т2,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разрядники – они будут заменены ограничителями перенапряжения (ОПН). Будет выбрано ново</w:t>
      </w:r>
      <w:r w:rsidR="00A1168D">
        <w:rPr>
          <w:rFonts w:asciiTheme="minorHAnsi" w:eastAsia="Times New Roman" w:hAnsiTheme="minorHAnsi"/>
          <w:color w:val="auto"/>
          <w:sz w:val="28"/>
          <w:lang w:eastAsia="ru-RU"/>
        </w:rPr>
        <w:t>е коммутационное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оборудование.</w:t>
      </w:r>
    </w:p>
    <w:p w:rsidR="00611F01" w:rsidRDefault="00611F01" w:rsidP="00611F01">
      <w:pPr>
        <w:pStyle w:val="1"/>
        <w:spacing w:line="360" w:lineRule="auto"/>
        <w:jc w:val="center"/>
        <w:rPr>
          <w:rFonts w:asciiTheme="minorHAnsi" w:eastAsia="Times New Roman" w:hAnsiTheme="minorHAnsi"/>
          <w:color w:val="212121"/>
          <w:spacing w:val="1"/>
          <w:lang w:eastAsia="ru-RU"/>
        </w:rPr>
      </w:pPr>
    </w:p>
    <w:p w:rsidR="00611F01" w:rsidRDefault="00611F01" w:rsidP="00611F01">
      <w:pPr>
        <w:pStyle w:val="1"/>
        <w:spacing w:line="360" w:lineRule="auto"/>
        <w:jc w:val="center"/>
        <w:rPr>
          <w:rFonts w:asciiTheme="minorHAnsi" w:eastAsia="Times New Roman" w:hAnsiTheme="minorHAnsi"/>
          <w:color w:val="212121"/>
          <w:spacing w:val="1"/>
          <w:lang w:eastAsia="ru-RU"/>
        </w:rPr>
      </w:pPr>
    </w:p>
    <w:p w:rsidR="00611F01" w:rsidRDefault="00611F01" w:rsidP="00611F01">
      <w:pPr>
        <w:pStyle w:val="1"/>
        <w:spacing w:line="360" w:lineRule="auto"/>
        <w:jc w:val="center"/>
        <w:rPr>
          <w:rFonts w:asciiTheme="minorHAnsi" w:eastAsia="Times New Roman" w:hAnsiTheme="minorHAnsi"/>
          <w:color w:val="212121"/>
          <w:spacing w:val="1"/>
          <w:lang w:eastAsia="ru-RU"/>
        </w:rPr>
      </w:pPr>
    </w:p>
    <w:p w:rsidR="00611F01" w:rsidRDefault="00611F01" w:rsidP="00611F01">
      <w:pPr>
        <w:pStyle w:val="1"/>
        <w:spacing w:line="360" w:lineRule="auto"/>
        <w:jc w:val="center"/>
        <w:rPr>
          <w:rFonts w:asciiTheme="minorHAnsi" w:eastAsia="Times New Roman" w:hAnsiTheme="minorHAnsi"/>
          <w:color w:val="212121"/>
          <w:spacing w:val="1"/>
          <w:lang w:eastAsia="ru-RU"/>
        </w:rPr>
      </w:pPr>
    </w:p>
    <w:p w:rsidR="00383F12" w:rsidRDefault="00383F12" w:rsidP="00C714E5">
      <w:pPr>
        <w:shd w:val="clear" w:color="auto" w:fill="FFFFFF"/>
        <w:tabs>
          <w:tab w:val="left" w:pos="248"/>
        </w:tabs>
        <w:spacing w:before="40"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C121E9" w:rsidRPr="00383F12" w:rsidRDefault="00C121E9" w:rsidP="00C121E9">
      <w:pPr>
        <w:pStyle w:val="1"/>
        <w:spacing w:before="0" w:line="360" w:lineRule="auto"/>
        <w:jc w:val="center"/>
        <w:rPr>
          <w:rFonts w:asciiTheme="minorHAnsi" w:eastAsia="Times New Roman" w:hAnsiTheme="minorHAnsi"/>
          <w:color w:val="212121"/>
          <w:spacing w:val="1"/>
          <w:lang w:eastAsia="ru-RU"/>
        </w:rPr>
      </w:pPr>
      <w:bookmarkStart w:id="11" w:name="_Toc74657639"/>
      <w:r w:rsidRPr="00383F12">
        <w:rPr>
          <w:rFonts w:asciiTheme="minorHAnsi" w:eastAsia="Times New Roman" w:hAnsiTheme="minorHAnsi"/>
          <w:color w:val="212121"/>
          <w:spacing w:val="1"/>
          <w:lang w:eastAsia="ru-RU"/>
        </w:rPr>
        <w:lastRenderedPageBreak/>
        <w:t>2.СПЕЦИАЛЬНАЯ ЧАСТЬ</w:t>
      </w:r>
      <w:bookmarkEnd w:id="11"/>
    </w:p>
    <w:p w:rsidR="00C121E9" w:rsidRDefault="00C121E9" w:rsidP="00C121E9">
      <w:pPr>
        <w:pStyle w:val="2"/>
        <w:spacing w:before="0" w:line="360" w:lineRule="auto"/>
        <w:ind w:firstLine="426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Default="00C121E9" w:rsidP="00C121E9">
      <w:pPr>
        <w:pStyle w:val="2"/>
        <w:spacing w:before="0" w:line="360" w:lineRule="auto"/>
        <w:ind w:firstLine="426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bookmarkStart w:id="12" w:name="_Toc74657640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2.1</w:t>
      </w:r>
      <w:r w:rsidR="00895EA3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Выбор оптимальной мощности силовых трансформаторов на подстанции 110/10 кВ</w:t>
      </w:r>
      <w:bookmarkEnd w:id="12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</w:p>
    <w:p w:rsidR="00123FC8" w:rsidRPr="00383F12" w:rsidRDefault="00123FC8" w:rsidP="00C121E9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C121E9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Для выбора оптимальной мощности трансформаторов  необходимо исследовать их режимы работы и определить максимальную нагрузку электрической подстанции. Анализ полученных данных позволит сделать вывод о загрузке силовых трансформаторов. Если коэффициент загрузки окажется не высоким (К</w:t>
      </w:r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з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≤0,5), то возникнет необходимость замены трансформаторов на трансформаторы меньшей мощности. При этом необходимо учесть стабильность режимов работы трансформаторов и перспективы увеличения нагрузки. </w:t>
      </w:r>
    </w:p>
    <w:p w:rsidR="00383F12" w:rsidRPr="00383F12" w:rsidRDefault="00C121E9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Для получения более точных и наглядных результатов исследованию подлежат режимы нагрузок за несколько лет. </w:t>
      </w:r>
    </w:p>
    <w:p w:rsidR="006B6955" w:rsidRDefault="00C121E9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Для исследования режимов работы силовых трансформаторов были использованы результаты контрольных замеров оперативно-диспетчерской службы  электрических сетей. Чтобы проследить динамику изменения  нагрузок на подстанции проведём сравнительный анализ контрольных замеров </w:t>
      </w:r>
      <w:r w:rsidR="002A58C9">
        <w:rPr>
          <w:rFonts w:asciiTheme="minorHAnsi" w:eastAsia="Times New Roman" w:hAnsiTheme="minorHAnsi"/>
          <w:color w:val="auto"/>
          <w:sz w:val="28"/>
          <w:lang w:eastAsia="ru-RU"/>
        </w:rPr>
        <w:t>за 2018 2019, 2020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годы на вводах напряжением 10 кВ трансформаторов Т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и Т2. В таблицах 2.1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.1. и 2.1.2.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представлены результа</w:t>
      </w:r>
      <w:r w:rsidR="006B6955">
        <w:rPr>
          <w:rFonts w:asciiTheme="minorHAnsi" w:eastAsia="Times New Roman" w:hAnsiTheme="minorHAnsi"/>
          <w:color w:val="auto"/>
          <w:sz w:val="28"/>
          <w:lang w:eastAsia="ru-RU"/>
        </w:rPr>
        <w:t>ты замеров по соответствующим г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одам.</w:t>
      </w:r>
    </w:p>
    <w:p w:rsidR="006B6955" w:rsidRDefault="006B6955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6B6955" w:rsidRDefault="006B6955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6B6955" w:rsidRDefault="006B6955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6B6955" w:rsidRDefault="006B6955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6B6955" w:rsidRDefault="006B6955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6B6955" w:rsidRDefault="006B6955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6B6955" w:rsidRDefault="006B6955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6B6955" w:rsidRDefault="006B6955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739F0" w:rsidRDefault="006B6955" w:rsidP="006B0FC3">
      <w:pPr>
        <w:spacing w:after="0"/>
        <w:ind w:firstLine="708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>Таблица 2.1</w:t>
      </w:r>
      <w:r w:rsidR="000739F0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C121E9">
        <w:rPr>
          <w:rFonts w:asciiTheme="minorHAnsi" w:eastAsia="Times New Roman" w:hAnsiTheme="minorHAnsi"/>
          <w:color w:val="auto"/>
          <w:sz w:val="28"/>
          <w:lang w:eastAsia="ru-RU"/>
        </w:rPr>
        <w:t>1.</w:t>
      </w:r>
      <w:r w:rsidR="000739F0" w:rsidRPr="000739F0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0739F0" w:rsidRPr="00383F12">
        <w:rPr>
          <w:rFonts w:asciiTheme="minorHAnsi" w:eastAsia="Times New Roman" w:hAnsiTheme="minorHAnsi"/>
          <w:color w:val="auto"/>
          <w:sz w:val="28"/>
          <w:lang w:eastAsia="ru-RU"/>
        </w:rPr>
        <w:t>Результаты замеров нагрузок на под</w:t>
      </w:r>
      <w:r w:rsidR="000739F0">
        <w:rPr>
          <w:rFonts w:asciiTheme="minorHAnsi" w:eastAsia="Times New Roman" w:hAnsiTheme="minorHAnsi"/>
          <w:color w:val="auto"/>
          <w:sz w:val="28"/>
          <w:lang w:eastAsia="ru-RU"/>
        </w:rPr>
        <w:t>станции на стороне 10 кВ за 2018, 2019, 2020</w:t>
      </w:r>
      <w:r w:rsidR="000739F0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годы для трансформатора Т</w:t>
      </w:r>
      <w:proofErr w:type="gramStart"/>
      <w:r w:rsidR="000739F0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</w:p>
    <w:tbl>
      <w:tblPr>
        <w:tblpPr w:leftFromText="180" w:rightFromText="180" w:vertAnchor="text" w:horzAnchor="margin" w:tblpX="108" w:tblpY="41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2520"/>
        <w:gridCol w:w="2700"/>
        <w:gridCol w:w="3589"/>
      </w:tblGrid>
      <w:tr w:rsidR="000739F0" w:rsidRPr="00383F12" w:rsidTr="003C7315">
        <w:trPr>
          <w:trHeight w:val="454"/>
        </w:trPr>
        <w:tc>
          <w:tcPr>
            <w:tcW w:w="1080" w:type="dxa"/>
            <w:vMerge w:val="restart"/>
            <w:vAlign w:val="center"/>
          </w:tcPr>
          <w:p w:rsidR="000739F0" w:rsidRPr="006B6955" w:rsidRDefault="000739F0" w:rsidP="003C7315">
            <w:pPr>
              <w:spacing w:after="0"/>
              <w:ind w:left="-108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6B6955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Часы суток, </w:t>
            </w:r>
            <w:proofErr w:type="gramStart"/>
            <w:r w:rsidRPr="006B6955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ч</w:t>
            </w:r>
            <w:proofErr w:type="gramEnd"/>
          </w:p>
        </w:tc>
        <w:tc>
          <w:tcPr>
            <w:tcW w:w="8809" w:type="dxa"/>
            <w:gridSpan w:val="3"/>
            <w:vAlign w:val="center"/>
          </w:tcPr>
          <w:p w:rsidR="000739F0" w:rsidRPr="00383F12" w:rsidRDefault="000739F0" w:rsidP="003C7315">
            <w:pPr>
              <w:spacing w:after="0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Нагрузка, А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Merge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2018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год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2019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год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2020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год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1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90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86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87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89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86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87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3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89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86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87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4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89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94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87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5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95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94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94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6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98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99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98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7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98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99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98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98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101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101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104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105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105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104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105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107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110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107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110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12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110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107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107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13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100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98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102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100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98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102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100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101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102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104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105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104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17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105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105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106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18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106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106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107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19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104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103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103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93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95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94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21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93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87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94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87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87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87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23</w:t>
            </w:r>
          </w:p>
        </w:tc>
        <w:tc>
          <w:tcPr>
            <w:tcW w:w="252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87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87</w:t>
            </w:r>
          </w:p>
        </w:tc>
        <w:tc>
          <w:tcPr>
            <w:tcW w:w="3589" w:type="dxa"/>
            <w:vAlign w:val="center"/>
          </w:tcPr>
          <w:p w:rsidR="000739F0" w:rsidRPr="00383F12" w:rsidRDefault="000739F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87</w:t>
            </w:r>
          </w:p>
        </w:tc>
      </w:tr>
      <w:tr w:rsidR="00AC59B2" w:rsidRPr="00383F12" w:rsidTr="003C7315">
        <w:trPr>
          <w:trHeight w:val="454"/>
        </w:trPr>
        <w:tc>
          <w:tcPr>
            <w:tcW w:w="108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24</w:t>
            </w:r>
          </w:p>
        </w:tc>
        <w:tc>
          <w:tcPr>
            <w:tcW w:w="252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87</w:t>
            </w:r>
          </w:p>
        </w:tc>
        <w:tc>
          <w:tcPr>
            <w:tcW w:w="270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87</w:t>
            </w:r>
          </w:p>
        </w:tc>
        <w:tc>
          <w:tcPr>
            <w:tcW w:w="3589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83</w:t>
            </w:r>
          </w:p>
        </w:tc>
      </w:tr>
    </w:tbl>
    <w:p w:rsidR="00A1168D" w:rsidRDefault="00C121E9" w:rsidP="00AC59B2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ab/>
      </w:r>
      <w:r w:rsidR="006B6955" w:rsidRPr="00383F12">
        <w:rPr>
          <w:rFonts w:asciiTheme="minorHAnsi" w:eastAsia="Times New Roman" w:hAnsiTheme="minorHAnsi"/>
          <w:color w:val="auto"/>
          <w:sz w:val="28"/>
          <w:lang w:eastAsia="ru-RU"/>
        </w:rPr>
        <w:t>Та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блица 2.1.2</w:t>
      </w:r>
      <w:r w:rsidR="00895EA3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0739F0" w:rsidRPr="000739F0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0739F0" w:rsidRPr="00383F12">
        <w:rPr>
          <w:rFonts w:asciiTheme="minorHAnsi" w:eastAsia="Times New Roman" w:hAnsiTheme="minorHAnsi"/>
          <w:color w:val="auto"/>
          <w:sz w:val="28"/>
          <w:lang w:eastAsia="ru-RU"/>
        </w:rPr>
        <w:t>Результаты замеров нагрузок на под</w:t>
      </w:r>
      <w:r w:rsidR="000739F0">
        <w:rPr>
          <w:rFonts w:asciiTheme="minorHAnsi" w:eastAsia="Times New Roman" w:hAnsiTheme="minorHAnsi"/>
          <w:color w:val="auto"/>
          <w:sz w:val="28"/>
          <w:lang w:eastAsia="ru-RU"/>
        </w:rPr>
        <w:t>станции на стороне 10 кВ за 2018, 2019, 2020</w:t>
      </w:r>
      <w:r w:rsidR="000739F0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годы для трансформатора Т</w:t>
      </w:r>
      <w:proofErr w:type="gramStart"/>
      <w:r w:rsidR="000739F0" w:rsidRPr="00383F12">
        <w:rPr>
          <w:rFonts w:asciiTheme="minorHAnsi" w:eastAsia="Times New Roman" w:hAnsiTheme="minorHAnsi"/>
          <w:color w:val="auto"/>
          <w:sz w:val="28"/>
          <w:lang w:eastAsia="ru-RU"/>
        </w:rPr>
        <w:t>2</w:t>
      </w:r>
      <w:proofErr w:type="gramEnd"/>
    </w:p>
    <w:tbl>
      <w:tblPr>
        <w:tblpPr w:leftFromText="180" w:rightFromText="180" w:vertAnchor="text" w:horzAnchor="margin" w:tblpX="108" w:tblpY="1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2831"/>
        <w:gridCol w:w="2700"/>
        <w:gridCol w:w="3278"/>
      </w:tblGrid>
      <w:tr w:rsidR="006B6955" w:rsidRPr="00383F12" w:rsidTr="003C7315">
        <w:trPr>
          <w:trHeight w:val="454"/>
        </w:trPr>
        <w:tc>
          <w:tcPr>
            <w:tcW w:w="1080" w:type="dxa"/>
            <w:vMerge w:val="restart"/>
            <w:vAlign w:val="center"/>
          </w:tcPr>
          <w:p w:rsidR="006B6955" w:rsidRPr="00383F12" w:rsidRDefault="006B6955" w:rsidP="003C7315">
            <w:pPr>
              <w:spacing w:after="0" w:line="360" w:lineRule="auto"/>
              <w:ind w:left="-108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Часы суток,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ч</w:t>
            </w:r>
            <w:proofErr w:type="gramEnd"/>
          </w:p>
        </w:tc>
        <w:tc>
          <w:tcPr>
            <w:tcW w:w="8809" w:type="dxa"/>
            <w:gridSpan w:val="3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Нагрузка, А</w:t>
            </w:r>
          </w:p>
        </w:tc>
      </w:tr>
      <w:tr w:rsidR="006B6955" w:rsidRPr="00383F12" w:rsidTr="003C7315">
        <w:trPr>
          <w:trHeight w:val="454"/>
        </w:trPr>
        <w:tc>
          <w:tcPr>
            <w:tcW w:w="1080" w:type="dxa"/>
            <w:vMerge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2831" w:type="dxa"/>
            <w:vAlign w:val="center"/>
          </w:tcPr>
          <w:p w:rsidR="006B6955" w:rsidRPr="00383F12" w:rsidRDefault="00F2199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2018</w:t>
            </w:r>
            <w:r w:rsidR="006B6955"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год</w:t>
            </w:r>
          </w:p>
        </w:tc>
        <w:tc>
          <w:tcPr>
            <w:tcW w:w="2700" w:type="dxa"/>
            <w:vAlign w:val="center"/>
          </w:tcPr>
          <w:p w:rsidR="006B6955" w:rsidRPr="00383F12" w:rsidRDefault="00F2199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2019</w:t>
            </w:r>
            <w:r w:rsidR="006B6955"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год</w:t>
            </w:r>
          </w:p>
        </w:tc>
        <w:tc>
          <w:tcPr>
            <w:tcW w:w="3278" w:type="dxa"/>
            <w:vAlign w:val="center"/>
          </w:tcPr>
          <w:p w:rsidR="006B6955" w:rsidRPr="00383F12" w:rsidRDefault="00F21990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2020</w:t>
            </w:r>
            <w:r w:rsidR="006B6955"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год</w:t>
            </w:r>
          </w:p>
        </w:tc>
      </w:tr>
      <w:tr w:rsidR="006B6955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1</w:t>
            </w:r>
          </w:p>
        </w:tc>
        <w:tc>
          <w:tcPr>
            <w:tcW w:w="2831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150</w:t>
            </w:r>
          </w:p>
        </w:tc>
        <w:tc>
          <w:tcPr>
            <w:tcW w:w="270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148</w:t>
            </w:r>
          </w:p>
        </w:tc>
        <w:tc>
          <w:tcPr>
            <w:tcW w:w="3278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150</w:t>
            </w:r>
          </w:p>
        </w:tc>
      </w:tr>
      <w:tr w:rsidR="006B6955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</w:t>
            </w:r>
          </w:p>
        </w:tc>
        <w:tc>
          <w:tcPr>
            <w:tcW w:w="2831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149</w:t>
            </w:r>
          </w:p>
        </w:tc>
        <w:tc>
          <w:tcPr>
            <w:tcW w:w="270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148</w:t>
            </w:r>
          </w:p>
        </w:tc>
        <w:tc>
          <w:tcPr>
            <w:tcW w:w="3278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149</w:t>
            </w:r>
          </w:p>
        </w:tc>
      </w:tr>
      <w:tr w:rsidR="006B6955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3</w:t>
            </w:r>
          </w:p>
        </w:tc>
        <w:tc>
          <w:tcPr>
            <w:tcW w:w="2831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149</w:t>
            </w:r>
          </w:p>
        </w:tc>
        <w:tc>
          <w:tcPr>
            <w:tcW w:w="270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149</w:t>
            </w:r>
          </w:p>
        </w:tc>
        <w:tc>
          <w:tcPr>
            <w:tcW w:w="3278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149</w:t>
            </w:r>
          </w:p>
        </w:tc>
      </w:tr>
      <w:tr w:rsidR="006B6955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4</w:t>
            </w:r>
          </w:p>
        </w:tc>
        <w:tc>
          <w:tcPr>
            <w:tcW w:w="2831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149</w:t>
            </w:r>
          </w:p>
        </w:tc>
        <w:tc>
          <w:tcPr>
            <w:tcW w:w="270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149</w:t>
            </w:r>
          </w:p>
        </w:tc>
        <w:tc>
          <w:tcPr>
            <w:tcW w:w="3278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149</w:t>
            </w:r>
          </w:p>
        </w:tc>
      </w:tr>
      <w:tr w:rsidR="006B6955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5</w:t>
            </w:r>
          </w:p>
        </w:tc>
        <w:tc>
          <w:tcPr>
            <w:tcW w:w="2831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150</w:t>
            </w:r>
          </w:p>
        </w:tc>
        <w:tc>
          <w:tcPr>
            <w:tcW w:w="270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150</w:t>
            </w:r>
          </w:p>
        </w:tc>
        <w:tc>
          <w:tcPr>
            <w:tcW w:w="3278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153</w:t>
            </w:r>
          </w:p>
        </w:tc>
      </w:tr>
      <w:tr w:rsidR="006B6955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6</w:t>
            </w:r>
          </w:p>
        </w:tc>
        <w:tc>
          <w:tcPr>
            <w:tcW w:w="2831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151</w:t>
            </w:r>
          </w:p>
        </w:tc>
        <w:tc>
          <w:tcPr>
            <w:tcW w:w="270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155</w:t>
            </w:r>
          </w:p>
        </w:tc>
        <w:tc>
          <w:tcPr>
            <w:tcW w:w="3278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157</w:t>
            </w:r>
          </w:p>
        </w:tc>
      </w:tr>
      <w:tr w:rsidR="006B6955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7</w:t>
            </w:r>
          </w:p>
        </w:tc>
        <w:tc>
          <w:tcPr>
            <w:tcW w:w="2831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151</w:t>
            </w:r>
          </w:p>
        </w:tc>
        <w:tc>
          <w:tcPr>
            <w:tcW w:w="270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155</w:t>
            </w:r>
          </w:p>
        </w:tc>
        <w:tc>
          <w:tcPr>
            <w:tcW w:w="3278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157</w:t>
            </w:r>
          </w:p>
        </w:tc>
      </w:tr>
      <w:tr w:rsidR="006B6955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</w:t>
            </w:r>
          </w:p>
        </w:tc>
        <w:tc>
          <w:tcPr>
            <w:tcW w:w="2831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155</w:t>
            </w:r>
          </w:p>
        </w:tc>
        <w:tc>
          <w:tcPr>
            <w:tcW w:w="270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159</w:t>
            </w:r>
          </w:p>
        </w:tc>
        <w:tc>
          <w:tcPr>
            <w:tcW w:w="3278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161</w:t>
            </w:r>
          </w:p>
        </w:tc>
      </w:tr>
      <w:tr w:rsidR="006B6955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</w:t>
            </w:r>
          </w:p>
        </w:tc>
        <w:tc>
          <w:tcPr>
            <w:tcW w:w="2831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157</w:t>
            </w:r>
          </w:p>
        </w:tc>
        <w:tc>
          <w:tcPr>
            <w:tcW w:w="270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164</w:t>
            </w:r>
          </w:p>
        </w:tc>
        <w:tc>
          <w:tcPr>
            <w:tcW w:w="3278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165</w:t>
            </w:r>
          </w:p>
        </w:tc>
      </w:tr>
      <w:tr w:rsidR="006B6955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</w:t>
            </w:r>
          </w:p>
        </w:tc>
        <w:tc>
          <w:tcPr>
            <w:tcW w:w="2831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162</w:t>
            </w:r>
          </w:p>
        </w:tc>
        <w:tc>
          <w:tcPr>
            <w:tcW w:w="270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166</w:t>
            </w:r>
          </w:p>
        </w:tc>
        <w:tc>
          <w:tcPr>
            <w:tcW w:w="3278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170</w:t>
            </w:r>
          </w:p>
        </w:tc>
      </w:tr>
      <w:tr w:rsidR="006B6955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</w:t>
            </w:r>
          </w:p>
        </w:tc>
        <w:tc>
          <w:tcPr>
            <w:tcW w:w="2831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162</w:t>
            </w:r>
          </w:p>
        </w:tc>
        <w:tc>
          <w:tcPr>
            <w:tcW w:w="270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166</w:t>
            </w:r>
          </w:p>
        </w:tc>
        <w:tc>
          <w:tcPr>
            <w:tcW w:w="3278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169</w:t>
            </w:r>
          </w:p>
        </w:tc>
      </w:tr>
      <w:tr w:rsidR="006B6955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12</w:t>
            </w:r>
          </w:p>
        </w:tc>
        <w:tc>
          <w:tcPr>
            <w:tcW w:w="2831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162</w:t>
            </w:r>
          </w:p>
        </w:tc>
        <w:tc>
          <w:tcPr>
            <w:tcW w:w="270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165</w:t>
            </w:r>
          </w:p>
        </w:tc>
        <w:tc>
          <w:tcPr>
            <w:tcW w:w="3278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165</w:t>
            </w:r>
          </w:p>
        </w:tc>
      </w:tr>
      <w:tr w:rsidR="006B6955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13</w:t>
            </w:r>
          </w:p>
        </w:tc>
        <w:tc>
          <w:tcPr>
            <w:tcW w:w="2831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160</w:t>
            </w:r>
          </w:p>
        </w:tc>
        <w:tc>
          <w:tcPr>
            <w:tcW w:w="270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160</w:t>
            </w:r>
          </w:p>
        </w:tc>
        <w:tc>
          <w:tcPr>
            <w:tcW w:w="3278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162</w:t>
            </w:r>
          </w:p>
        </w:tc>
      </w:tr>
      <w:tr w:rsidR="006B6955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</w:t>
            </w:r>
          </w:p>
        </w:tc>
        <w:tc>
          <w:tcPr>
            <w:tcW w:w="2831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159</w:t>
            </w:r>
          </w:p>
        </w:tc>
        <w:tc>
          <w:tcPr>
            <w:tcW w:w="270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160</w:t>
            </w:r>
          </w:p>
        </w:tc>
        <w:tc>
          <w:tcPr>
            <w:tcW w:w="3278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155</w:t>
            </w:r>
          </w:p>
        </w:tc>
      </w:tr>
      <w:tr w:rsidR="006B6955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</w:t>
            </w:r>
          </w:p>
        </w:tc>
        <w:tc>
          <w:tcPr>
            <w:tcW w:w="2831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159</w:t>
            </w:r>
          </w:p>
        </w:tc>
        <w:tc>
          <w:tcPr>
            <w:tcW w:w="270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165</w:t>
            </w:r>
          </w:p>
        </w:tc>
        <w:tc>
          <w:tcPr>
            <w:tcW w:w="3278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153</w:t>
            </w:r>
          </w:p>
        </w:tc>
      </w:tr>
      <w:tr w:rsidR="006B6955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</w:t>
            </w:r>
          </w:p>
        </w:tc>
        <w:tc>
          <w:tcPr>
            <w:tcW w:w="2831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161</w:t>
            </w:r>
          </w:p>
        </w:tc>
        <w:tc>
          <w:tcPr>
            <w:tcW w:w="270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165</w:t>
            </w:r>
          </w:p>
        </w:tc>
        <w:tc>
          <w:tcPr>
            <w:tcW w:w="3278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153</w:t>
            </w:r>
          </w:p>
        </w:tc>
      </w:tr>
      <w:tr w:rsidR="006B6955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17</w:t>
            </w:r>
          </w:p>
        </w:tc>
        <w:tc>
          <w:tcPr>
            <w:tcW w:w="2831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161</w:t>
            </w:r>
          </w:p>
        </w:tc>
        <w:tc>
          <w:tcPr>
            <w:tcW w:w="270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162</w:t>
            </w:r>
          </w:p>
        </w:tc>
        <w:tc>
          <w:tcPr>
            <w:tcW w:w="3278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159</w:t>
            </w:r>
          </w:p>
        </w:tc>
      </w:tr>
      <w:tr w:rsidR="006B6955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18</w:t>
            </w:r>
          </w:p>
        </w:tc>
        <w:tc>
          <w:tcPr>
            <w:tcW w:w="2831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157</w:t>
            </w:r>
          </w:p>
        </w:tc>
        <w:tc>
          <w:tcPr>
            <w:tcW w:w="270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162</w:t>
            </w:r>
          </w:p>
        </w:tc>
        <w:tc>
          <w:tcPr>
            <w:tcW w:w="3278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159</w:t>
            </w:r>
          </w:p>
        </w:tc>
      </w:tr>
      <w:tr w:rsidR="006B6955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19</w:t>
            </w:r>
          </w:p>
        </w:tc>
        <w:tc>
          <w:tcPr>
            <w:tcW w:w="2831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151</w:t>
            </w:r>
          </w:p>
        </w:tc>
        <w:tc>
          <w:tcPr>
            <w:tcW w:w="270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158</w:t>
            </w:r>
          </w:p>
        </w:tc>
        <w:tc>
          <w:tcPr>
            <w:tcW w:w="3278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157</w:t>
            </w:r>
          </w:p>
        </w:tc>
      </w:tr>
      <w:tr w:rsidR="006B6955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</w:t>
            </w:r>
          </w:p>
        </w:tc>
        <w:tc>
          <w:tcPr>
            <w:tcW w:w="2831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150</w:t>
            </w:r>
          </w:p>
        </w:tc>
        <w:tc>
          <w:tcPr>
            <w:tcW w:w="2700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158</w:t>
            </w:r>
          </w:p>
        </w:tc>
        <w:tc>
          <w:tcPr>
            <w:tcW w:w="3278" w:type="dxa"/>
            <w:vAlign w:val="center"/>
          </w:tcPr>
          <w:p w:rsidR="006B6955" w:rsidRPr="00383F12" w:rsidRDefault="006B6955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157</w:t>
            </w:r>
          </w:p>
        </w:tc>
      </w:tr>
      <w:tr w:rsidR="00AC59B2" w:rsidRPr="00383F12" w:rsidTr="003C7315">
        <w:trPr>
          <w:trHeight w:val="454"/>
        </w:trPr>
        <w:tc>
          <w:tcPr>
            <w:tcW w:w="108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21</w:t>
            </w:r>
          </w:p>
        </w:tc>
        <w:tc>
          <w:tcPr>
            <w:tcW w:w="2831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149</w:t>
            </w:r>
          </w:p>
        </w:tc>
        <w:tc>
          <w:tcPr>
            <w:tcW w:w="270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155</w:t>
            </w:r>
          </w:p>
        </w:tc>
        <w:tc>
          <w:tcPr>
            <w:tcW w:w="3278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155</w:t>
            </w:r>
          </w:p>
        </w:tc>
      </w:tr>
      <w:tr w:rsidR="00AC59B2" w:rsidRPr="00383F12" w:rsidTr="003C7315">
        <w:trPr>
          <w:trHeight w:val="454"/>
        </w:trPr>
        <w:tc>
          <w:tcPr>
            <w:tcW w:w="108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</w:t>
            </w:r>
          </w:p>
        </w:tc>
        <w:tc>
          <w:tcPr>
            <w:tcW w:w="2831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149</w:t>
            </w:r>
          </w:p>
        </w:tc>
        <w:tc>
          <w:tcPr>
            <w:tcW w:w="270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151</w:t>
            </w:r>
          </w:p>
        </w:tc>
        <w:tc>
          <w:tcPr>
            <w:tcW w:w="3278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153</w:t>
            </w:r>
          </w:p>
        </w:tc>
      </w:tr>
      <w:tr w:rsidR="00AC59B2" w:rsidRPr="00383F12" w:rsidTr="003C7315">
        <w:trPr>
          <w:trHeight w:val="454"/>
        </w:trPr>
        <w:tc>
          <w:tcPr>
            <w:tcW w:w="108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23</w:t>
            </w:r>
          </w:p>
        </w:tc>
        <w:tc>
          <w:tcPr>
            <w:tcW w:w="2831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149</w:t>
            </w:r>
          </w:p>
        </w:tc>
        <w:tc>
          <w:tcPr>
            <w:tcW w:w="270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150</w:t>
            </w:r>
          </w:p>
        </w:tc>
        <w:tc>
          <w:tcPr>
            <w:tcW w:w="3278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149</w:t>
            </w:r>
          </w:p>
        </w:tc>
      </w:tr>
      <w:tr w:rsidR="00AC59B2" w:rsidRPr="00383F12" w:rsidTr="003C7315">
        <w:trPr>
          <w:trHeight w:val="454"/>
        </w:trPr>
        <w:tc>
          <w:tcPr>
            <w:tcW w:w="108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24</w:t>
            </w:r>
          </w:p>
        </w:tc>
        <w:tc>
          <w:tcPr>
            <w:tcW w:w="2831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149</w:t>
            </w:r>
          </w:p>
        </w:tc>
        <w:tc>
          <w:tcPr>
            <w:tcW w:w="270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150</w:t>
            </w:r>
          </w:p>
        </w:tc>
        <w:tc>
          <w:tcPr>
            <w:tcW w:w="3278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149</w:t>
            </w:r>
          </w:p>
        </w:tc>
      </w:tr>
    </w:tbl>
    <w:p w:rsidR="00383F12" w:rsidRPr="00383F12" w:rsidRDefault="00C121E9" w:rsidP="00AC59B2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ab/>
      </w:r>
      <w:r w:rsidR="00F21990" w:rsidRPr="00383F12">
        <w:rPr>
          <w:rFonts w:asciiTheme="minorHAnsi" w:eastAsia="Times New Roman" w:hAnsiTheme="minorHAnsi"/>
          <w:color w:val="auto"/>
          <w:sz w:val="28"/>
          <w:lang w:eastAsia="ru-RU"/>
        </w:rPr>
        <w:t>На основании данных таблиц 2.1</w:t>
      </w:r>
      <w:r w:rsidR="00895EA3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1. и 2.1</w:t>
      </w:r>
      <w:r w:rsidR="00895EA3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2.</w:t>
      </w:r>
      <w:r w:rsidR="00F21990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видно, что нагрузка за  </w:t>
      </w:r>
      <w:r w:rsidR="004C6805">
        <w:rPr>
          <w:rFonts w:asciiTheme="minorHAnsi" w:eastAsia="Times New Roman" w:hAnsiTheme="minorHAnsi"/>
          <w:color w:val="auto"/>
          <w:sz w:val="28"/>
          <w:lang w:eastAsia="ru-RU"/>
        </w:rPr>
        <w:t>2018, 2019, 2020</w:t>
      </w:r>
      <w:r w:rsidR="004C6805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годы практиче</w:t>
      </w:r>
      <w:r w:rsidR="004C6805">
        <w:rPr>
          <w:rFonts w:asciiTheme="minorHAnsi" w:eastAsia="Times New Roman" w:hAnsiTheme="minorHAnsi"/>
          <w:color w:val="auto"/>
          <w:sz w:val="28"/>
          <w:lang w:eastAsia="ru-RU"/>
        </w:rPr>
        <w:t>ски не изменилась. Только в 2018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году на трансформаторе Т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2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было небольшое снижение потребления мощности, вызванное спадом производства </w:t>
      </w:r>
      <w:r w:rsidR="004C6805">
        <w:rPr>
          <w:rFonts w:asciiTheme="minorHAnsi" w:eastAsia="Times New Roman" w:hAnsiTheme="minorHAnsi"/>
          <w:color w:val="auto"/>
          <w:sz w:val="28"/>
          <w:lang w:eastAsia="ru-RU"/>
        </w:rPr>
        <w:t xml:space="preserve">на карьере.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Однако данный </w:t>
      </w:r>
      <w:r w:rsidR="004C6805">
        <w:rPr>
          <w:rFonts w:asciiTheme="minorHAnsi" w:eastAsia="Times New Roman" w:hAnsiTheme="minorHAnsi"/>
          <w:color w:val="auto"/>
          <w:sz w:val="28"/>
          <w:lang w:eastAsia="ru-RU"/>
        </w:rPr>
        <w:t>спад был временным.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</w:p>
    <w:p w:rsidR="00383F12" w:rsidRPr="00383F12" w:rsidRDefault="00C121E9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A1168D">
        <w:rPr>
          <w:rFonts w:asciiTheme="minorHAnsi" w:eastAsia="Times New Roman" w:hAnsiTheme="minorHAnsi"/>
          <w:color w:val="auto"/>
          <w:sz w:val="28"/>
          <w:lang w:eastAsia="ru-RU"/>
        </w:rPr>
        <w:t>Таким образом,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режимы работы трансформаторов Т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и Т2 стабильные и зависят от режима работы</w:t>
      </w:r>
      <w:r w:rsidR="004C6805">
        <w:rPr>
          <w:rFonts w:asciiTheme="minorHAnsi" w:eastAsia="Times New Roman" w:hAnsiTheme="minorHAnsi"/>
          <w:color w:val="auto"/>
          <w:sz w:val="28"/>
          <w:lang w:eastAsia="ru-RU"/>
        </w:rPr>
        <w:t xml:space="preserve"> каменного карьера. Данное предприятие работает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достаточно стабильно, и в ближайшее время не прогнозируется рост нагрузок.</w:t>
      </w:r>
    </w:p>
    <w:p w:rsidR="00383F12" w:rsidRPr="00383F12" w:rsidRDefault="00C121E9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Используя данные таблиц 2.1</w:t>
      </w:r>
      <w:r w:rsidR="00895EA3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и 2.2</w:t>
      </w:r>
      <w:r w:rsidR="00895EA3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определим значения мощностей, протекающие через трансформаторы Т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и Т2. Значение мощности определим по формуле: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8"/>
          <w:sz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8pt">
            <v:imagedata r:id="rId8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,                                           (2.1)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C121E9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где 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U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напряжение, кВ;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</w:t>
      </w:r>
      <w:proofErr w:type="gramStart"/>
      <w:r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I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показания амперметров в соответствующие моменты времени, А.</w:t>
      </w:r>
      <w:proofErr w:type="gramEnd"/>
    </w:p>
    <w:p w:rsidR="00383F12" w:rsidRPr="00383F12" w:rsidRDefault="00C121E9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Далее определяем коэффициент загрузки трансформаторов Т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и Т2 по формуле: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30"/>
          <w:sz w:val="28"/>
          <w:lang w:eastAsia="ru-RU"/>
        </w:rPr>
        <w:pict>
          <v:shape id="_x0000_i1026" type="#_x0000_t75" style="width:51pt;height:33.75pt">
            <v:imagedata r:id="rId9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,                                             (2.2)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C121E9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где  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S</w:t>
      </w:r>
      <w:proofErr w:type="spellStart"/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нт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номинальная мощность трансформатора, кВ·А;</w:t>
      </w:r>
    </w:p>
    <w:p w:rsidR="00383F12" w:rsidRPr="00383F12" w:rsidRDefault="00A1168D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S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нагрузка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в соответствующие моменты времени, кВ·А.</w:t>
      </w:r>
    </w:p>
    <w:p w:rsidR="00383F12" w:rsidRPr="00383F12" w:rsidRDefault="00C121E9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Например, для 1 часа ночи мощность, потребляемая на с</w:t>
      </w:r>
      <w:r w:rsidR="0042656E">
        <w:rPr>
          <w:rFonts w:asciiTheme="minorHAnsi" w:eastAsia="Times New Roman" w:hAnsiTheme="minorHAnsi"/>
          <w:color w:val="auto"/>
          <w:sz w:val="28"/>
          <w:lang w:eastAsia="ru-RU"/>
        </w:rPr>
        <w:t>тороне 10 кВ подстанции в 2018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году для трансформатора Т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по формуле (2.1</w:t>
      </w:r>
      <w:r w:rsidR="00895EA3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) составляет: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426D93" w:rsidRPr="00426D93">
        <w:rPr>
          <w:rFonts w:asciiTheme="minorHAnsi" w:eastAsia="Times New Roman" w:hAnsiTheme="minorHAnsi"/>
          <w:color w:val="auto"/>
          <w:position w:val="-12"/>
          <w:sz w:val="28"/>
          <w:lang w:eastAsia="ru-RU"/>
        </w:rPr>
        <w:pict>
          <v:shape id="_x0000_i1027" type="#_x0000_t75" style="width:131.25pt;height:20.25pt">
            <v:imagedata r:id="rId10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кВ·А.</w:t>
      </w:r>
    </w:p>
    <w:p w:rsidR="00383F12" w:rsidRPr="00383F12" w:rsidRDefault="00C121E9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Для трансформатора Т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2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426D93" w:rsidRPr="00426D93">
        <w:rPr>
          <w:rFonts w:asciiTheme="minorHAnsi" w:eastAsia="Times New Roman" w:hAnsiTheme="minorHAnsi"/>
          <w:color w:val="auto"/>
          <w:position w:val="-12"/>
          <w:sz w:val="28"/>
          <w:lang w:eastAsia="ru-RU"/>
        </w:rPr>
        <w:pict>
          <v:shape id="_x0000_i1028" type="#_x0000_t75" style="width:138.75pt;height:20.25pt">
            <v:imagedata r:id="rId11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кВ·А.</w:t>
      </w:r>
    </w:p>
    <w:p w:rsidR="00383F12" w:rsidRPr="00383F12" w:rsidRDefault="00C121E9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Тогда по формуле (2.2) коэффициент загрузки для трансформатора Т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ab/>
      </w:r>
      <w:r w:rsidR="00426D93" w:rsidRPr="00426D93">
        <w:rPr>
          <w:rFonts w:asciiTheme="minorHAnsi" w:eastAsia="Times New Roman" w:hAnsiTheme="minorHAnsi"/>
          <w:color w:val="auto"/>
          <w:position w:val="-24"/>
          <w:sz w:val="28"/>
          <w:lang w:eastAsia="ru-RU"/>
        </w:rPr>
        <w:pict>
          <v:shape id="_x0000_i1029" type="#_x0000_t75" style="width:102pt;height:30.75pt">
            <v:imagedata r:id="rId12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</w:p>
    <w:p w:rsidR="00383F12" w:rsidRPr="00383F12" w:rsidRDefault="00C121E9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Для трансформатора Т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2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:</w:t>
      </w:r>
    </w:p>
    <w:p w:rsidR="00383F12" w:rsidRPr="00383F12" w:rsidRDefault="00C121E9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426D93" w:rsidRPr="00426D93">
        <w:rPr>
          <w:rFonts w:asciiTheme="minorHAnsi" w:eastAsia="Times New Roman" w:hAnsiTheme="minorHAnsi"/>
          <w:color w:val="auto"/>
          <w:sz w:val="28"/>
          <w:lang w:eastAsia="ru-RU"/>
        </w:rPr>
        <w:pict>
          <v:shape id="_x0000_i1030" type="#_x0000_t75" style="width:105pt;height:30.75pt">
            <v:imagedata r:id="rId13" o:title=""/>
          </v:shape>
        </w:pic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</w:p>
    <w:p w:rsidR="00383F12" w:rsidRDefault="00C121E9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Дальнейший расчёт производим а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налогично и сводим в таблицы 2.1</w:t>
      </w:r>
      <w:r w:rsidR="00895EA3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3.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- 2.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1.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6.</w:t>
      </w:r>
    </w:p>
    <w:p w:rsidR="007C65FA" w:rsidRDefault="00C121E9" w:rsidP="000E60B0">
      <w:pPr>
        <w:spacing w:after="0" w:line="360" w:lineRule="auto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  <w:t>Таблица 2.1.3</w:t>
      </w:r>
      <w:r w:rsidR="000739F0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0739F0" w:rsidRPr="000739F0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0739F0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Результаты расчётов мощностей на подстанции на стороне 10 кВ за </w:t>
      </w:r>
      <w:r w:rsidR="000739F0">
        <w:rPr>
          <w:rFonts w:asciiTheme="minorHAnsi" w:eastAsia="Times New Roman" w:hAnsiTheme="minorHAnsi"/>
          <w:color w:val="auto"/>
          <w:sz w:val="28"/>
          <w:lang w:eastAsia="ru-RU"/>
        </w:rPr>
        <w:t>2018, 2019, 2020</w:t>
      </w:r>
      <w:r w:rsidR="000739F0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годы для трансформатора Т</w:t>
      </w:r>
      <w:proofErr w:type="gramStart"/>
      <w:r w:rsidR="000739F0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</w:p>
    <w:tbl>
      <w:tblPr>
        <w:tblpPr w:leftFromText="180" w:rightFromText="180" w:vertAnchor="text" w:horzAnchor="margin" w:tblpX="108" w:tblpY="20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2831"/>
        <w:gridCol w:w="2700"/>
        <w:gridCol w:w="3278"/>
      </w:tblGrid>
      <w:tr w:rsidR="007C65FA" w:rsidRPr="00044CF7" w:rsidTr="003C7315">
        <w:trPr>
          <w:trHeight w:val="454"/>
        </w:trPr>
        <w:tc>
          <w:tcPr>
            <w:tcW w:w="1080" w:type="dxa"/>
            <w:vMerge w:val="restart"/>
            <w:vAlign w:val="center"/>
          </w:tcPr>
          <w:p w:rsidR="007C65FA" w:rsidRPr="00044CF7" w:rsidRDefault="007C65FA" w:rsidP="001E26A6">
            <w:pPr>
              <w:spacing w:after="0" w:line="360" w:lineRule="auto"/>
              <w:ind w:left="-108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 xml:space="preserve">Часы суток, </w:t>
            </w:r>
            <w:proofErr w:type="gramStart"/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8809" w:type="dxa"/>
            <w:gridSpan w:val="3"/>
            <w:vAlign w:val="center"/>
          </w:tcPr>
          <w:p w:rsidR="007C65FA" w:rsidRPr="00044CF7" w:rsidRDefault="002D5150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Мощность, </w:t>
            </w:r>
            <w:proofErr w:type="spellStart"/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кВ</w:t>
            </w:r>
            <w:r w:rsidR="007C65FA" w:rsidRPr="00044CF7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А</w:t>
            </w:r>
            <w:proofErr w:type="spellEnd"/>
          </w:p>
        </w:tc>
      </w:tr>
      <w:tr w:rsidR="007C65FA" w:rsidRPr="00044CF7" w:rsidTr="003C7315">
        <w:trPr>
          <w:trHeight w:val="454"/>
        </w:trPr>
        <w:tc>
          <w:tcPr>
            <w:tcW w:w="1080" w:type="dxa"/>
            <w:vMerge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</w:p>
        </w:tc>
        <w:tc>
          <w:tcPr>
            <w:tcW w:w="2831" w:type="dxa"/>
            <w:vAlign w:val="center"/>
          </w:tcPr>
          <w:p w:rsidR="007C65FA" w:rsidRPr="00044CF7" w:rsidRDefault="005113B1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2018</w:t>
            </w:r>
            <w:r w:rsidR="007C65FA"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 xml:space="preserve"> год</w:t>
            </w:r>
          </w:p>
        </w:tc>
        <w:tc>
          <w:tcPr>
            <w:tcW w:w="2700" w:type="dxa"/>
            <w:vAlign w:val="center"/>
          </w:tcPr>
          <w:p w:rsidR="007C65FA" w:rsidRPr="00044CF7" w:rsidRDefault="005113B1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2019</w:t>
            </w:r>
            <w:r w:rsidR="007C65FA"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 xml:space="preserve"> год</w:t>
            </w:r>
          </w:p>
        </w:tc>
        <w:tc>
          <w:tcPr>
            <w:tcW w:w="3278" w:type="dxa"/>
            <w:vAlign w:val="center"/>
          </w:tcPr>
          <w:p w:rsidR="007C65FA" w:rsidRPr="00044CF7" w:rsidRDefault="005113B1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2020</w:t>
            </w:r>
            <w:r w:rsidR="007C65FA"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 xml:space="preserve"> год</w:t>
            </w:r>
          </w:p>
        </w:tc>
      </w:tr>
      <w:tr w:rsidR="007C65FA" w:rsidRPr="00044CF7" w:rsidTr="003C7315">
        <w:trPr>
          <w:trHeight w:val="454"/>
        </w:trPr>
        <w:tc>
          <w:tcPr>
            <w:tcW w:w="108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en-US"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val="en-US" w:eastAsia="ru-RU"/>
              </w:rPr>
              <w:t>1</w:t>
            </w:r>
          </w:p>
        </w:tc>
        <w:tc>
          <w:tcPr>
            <w:tcW w:w="2831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1558,85</w:t>
            </w:r>
          </w:p>
        </w:tc>
        <w:tc>
          <w:tcPr>
            <w:tcW w:w="270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1489,56</w:t>
            </w:r>
          </w:p>
        </w:tc>
        <w:tc>
          <w:tcPr>
            <w:tcW w:w="3278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1506,88</w:t>
            </w:r>
          </w:p>
        </w:tc>
      </w:tr>
      <w:tr w:rsidR="007C65FA" w:rsidRPr="00044CF7" w:rsidTr="003C7315">
        <w:trPr>
          <w:trHeight w:val="454"/>
        </w:trPr>
        <w:tc>
          <w:tcPr>
            <w:tcW w:w="108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2831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1541,53</w:t>
            </w:r>
          </w:p>
        </w:tc>
        <w:tc>
          <w:tcPr>
            <w:tcW w:w="270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1489,56</w:t>
            </w:r>
          </w:p>
        </w:tc>
        <w:tc>
          <w:tcPr>
            <w:tcW w:w="3278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1506,88</w:t>
            </w:r>
          </w:p>
        </w:tc>
      </w:tr>
      <w:tr w:rsidR="007C65FA" w:rsidRPr="00044CF7" w:rsidTr="003C7315">
        <w:trPr>
          <w:trHeight w:val="454"/>
        </w:trPr>
        <w:tc>
          <w:tcPr>
            <w:tcW w:w="108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3</w:t>
            </w:r>
          </w:p>
        </w:tc>
        <w:tc>
          <w:tcPr>
            <w:tcW w:w="2831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1541,53</w:t>
            </w:r>
          </w:p>
        </w:tc>
        <w:tc>
          <w:tcPr>
            <w:tcW w:w="270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1489,56</w:t>
            </w:r>
          </w:p>
        </w:tc>
        <w:tc>
          <w:tcPr>
            <w:tcW w:w="3278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1506,88</w:t>
            </w:r>
          </w:p>
        </w:tc>
      </w:tr>
      <w:tr w:rsidR="007C65FA" w:rsidRPr="00044CF7" w:rsidTr="003C7315">
        <w:trPr>
          <w:trHeight w:val="454"/>
        </w:trPr>
        <w:tc>
          <w:tcPr>
            <w:tcW w:w="108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4</w:t>
            </w:r>
          </w:p>
        </w:tc>
        <w:tc>
          <w:tcPr>
            <w:tcW w:w="2831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1541,53</w:t>
            </w:r>
          </w:p>
        </w:tc>
        <w:tc>
          <w:tcPr>
            <w:tcW w:w="270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1628,13</w:t>
            </w:r>
          </w:p>
        </w:tc>
        <w:tc>
          <w:tcPr>
            <w:tcW w:w="3278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1506,88</w:t>
            </w:r>
          </w:p>
        </w:tc>
      </w:tr>
      <w:tr w:rsidR="007C65FA" w:rsidRPr="00044CF7" w:rsidTr="003C7315">
        <w:trPr>
          <w:trHeight w:val="454"/>
        </w:trPr>
        <w:tc>
          <w:tcPr>
            <w:tcW w:w="108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2831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1645,45</w:t>
            </w:r>
          </w:p>
        </w:tc>
        <w:tc>
          <w:tcPr>
            <w:tcW w:w="270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1628,13</w:t>
            </w:r>
          </w:p>
        </w:tc>
        <w:tc>
          <w:tcPr>
            <w:tcW w:w="3278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1628,13</w:t>
            </w:r>
          </w:p>
        </w:tc>
      </w:tr>
      <w:tr w:rsidR="007C65FA" w:rsidRPr="00044CF7" w:rsidTr="003C7315">
        <w:trPr>
          <w:trHeight w:val="454"/>
        </w:trPr>
        <w:tc>
          <w:tcPr>
            <w:tcW w:w="108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2831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1697,41</w:t>
            </w:r>
          </w:p>
        </w:tc>
        <w:tc>
          <w:tcPr>
            <w:tcW w:w="270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1714,73</w:t>
            </w:r>
          </w:p>
        </w:tc>
        <w:tc>
          <w:tcPr>
            <w:tcW w:w="3278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1697,41</w:t>
            </w:r>
          </w:p>
        </w:tc>
      </w:tr>
      <w:tr w:rsidR="007C65FA" w:rsidRPr="00044CF7" w:rsidTr="003C7315">
        <w:trPr>
          <w:trHeight w:val="454"/>
        </w:trPr>
        <w:tc>
          <w:tcPr>
            <w:tcW w:w="108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2831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1697,41</w:t>
            </w:r>
          </w:p>
        </w:tc>
        <w:tc>
          <w:tcPr>
            <w:tcW w:w="270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1714,73</w:t>
            </w:r>
          </w:p>
        </w:tc>
        <w:tc>
          <w:tcPr>
            <w:tcW w:w="3278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1697,41</w:t>
            </w:r>
          </w:p>
        </w:tc>
      </w:tr>
      <w:tr w:rsidR="007C65FA" w:rsidRPr="00044CF7" w:rsidTr="003C7315">
        <w:trPr>
          <w:trHeight w:val="454"/>
        </w:trPr>
        <w:tc>
          <w:tcPr>
            <w:tcW w:w="108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2831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1697,41</w:t>
            </w:r>
          </w:p>
        </w:tc>
        <w:tc>
          <w:tcPr>
            <w:tcW w:w="270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1749,37</w:t>
            </w:r>
          </w:p>
        </w:tc>
        <w:tc>
          <w:tcPr>
            <w:tcW w:w="3278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1749,37</w:t>
            </w:r>
          </w:p>
        </w:tc>
      </w:tr>
      <w:tr w:rsidR="007C65FA" w:rsidRPr="00044CF7" w:rsidTr="003C7315">
        <w:trPr>
          <w:trHeight w:val="454"/>
        </w:trPr>
        <w:tc>
          <w:tcPr>
            <w:tcW w:w="108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2831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1801,33</w:t>
            </w:r>
          </w:p>
        </w:tc>
        <w:tc>
          <w:tcPr>
            <w:tcW w:w="270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1818,65</w:t>
            </w:r>
          </w:p>
        </w:tc>
        <w:tc>
          <w:tcPr>
            <w:tcW w:w="3278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1818,65</w:t>
            </w:r>
          </w:p>
        </w:tc>
      </w:tr>
      <w:tr w:rsidR="007C65FA" w:rsidRPr="00044CF7" w:rsidTr="003C7315">
        <w:trPr>
          <w:trHeight w:val="454"/>
        </w:trPr>
        <w:tc>
          <w:tcPr>
            <w:tcW w:w="108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10</w:t>
            </w:r>
          </w:p>
        </w:tc>
        <w:tc>
          <w:tcPr>
            <w:tcW w:w="2831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1801,33</w:t>
            </w:r>
          </w:p>
        </w:tc>
        <w:tc>
          <w:tcPr>
            <w:tcW w:w="270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1818,65</w:t>
            </w:r>
          </w:p>
        </w:tc>
        <w:tc>
          <w:tcPr>
            <w:tcW w:w="3278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1853,29</w:t>
            </w:r>
          </w:p>
        </w:tc>
      </w:tr>
      <w:tr w:rsidR="007C65FA" w:rsidRPr="00044CF7" w:rsidTr="003C7315">
        <w:trPr>
          <w:trHeight w:val="454"/>
        </w:trPr>
        <w:tc>
          <w:tcPr>
            <w:tcW w:w="108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11</w:t>
            </w:r>
          </w:p>
        </w:tc>
        <w:tc>
          <w:tcPr>
            <w:tcW w:w="2831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1905,26</w:t>
            </w:r>
          </w:p>
        </w:tc>
        <w:tc>
          <w:tcPr>
            <w:tcW w:w="270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1853,29</w:t>
            </w:r>
          </w:p>
        </w:tc>
        <w:tc>
          <w:tcPr>
            <w:tcW w:w="3278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1905,26</w:t>
            </w:r>
          </w:p>
        </w:tc>
      </w:tr>
      <w:tr w:rsidR="007C65FA" w:rsidRPr="00044CF7" w:rsidTr="003C7315">
        <w:trPr>
          <w:trHeight w:val="454"/>
        </w:trPr>
        <w:tc>
          <w:tcPr>
            <w:tcW w:w="108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12</w:t>
            </w:r>
          </w:p>
        </w:tc>
        <w:tc>
          <w:tcPr>
            <w:tcW w:w="2831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1905,26</w:t>
            </w:r>
          </w:p>
        </w:tc>
        <w:tc>
          <w:tcPr>
            <w:tcW w:w="2700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1853,29</w:t>
            </w:r>
          </w:p>
        </w:tc>
        <w:tc>
          <w:tcPr>
            <w:tcW w:w="3278" w:type="dxa"/>
            <w:vAlign w:val="center"/>
          </w:tcPr>
          <w:p w:rsidR="007C65FA" w:rsidRPr="00044CF7" w:rsidRDefault="007C65FA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1853,29</w:t>
            </w:r>
          </w:p>
        </w:tc>
      </w:tr>
      <w:tr w:rsidR="007D35CF" w:rsidRPr="00044CF7" w:rsidTr="003C7315">
        <w:trPr>
          <w:trHeight w:val="454"/>
        </w:trPr>
        <w:tc>
          <w:tcPr>
            <w:tcW w:w="1080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13</w:t>
            </w:r>
          </w:p>
        </w:tc>
        <w:tc>
          <w:tcPr>
            <w:tcW w:w="2831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1732,05</w:t>
            </w:r>
          </w:p>
        </w:tc>
        <w:tc>
          <w:tcPr>
            <w:tcW w:w="2700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1697,41</w:t>
            </w:r>
          </w:p>
        </w:tc>
        <w:tc>
          <w:tcPr>
            <w:tcW w:w="3278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1766,69</w:t>
            </w:r>
          </w:p>
        </w:tc>
      </w:tr>
      <w:tr w:rsidR="007D35CF" w:rsidRPr="00044CF7" w:rsidTr="003C7315">
        <w:trPr>
          <w:trHeight w:val="454"/>
        </w:trPr>
        <w:tc>
          <w:tcPr>
            <w:tcW w:w="1080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14</w:t>
            </w:r>
          </w:p>
        </w:tc>
        <w:tc>
          <w:tcPr>
            <w:tcW w:w="2831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1732,05</w:t>
            </w:r>
          </w:p>
        </w:tc>
        <w:tc>
          <w:tcPr>
            <w:tcW w:w="2700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1697,41</w:t>
            </w:r>
          </w:p>
        </w:tc>
        <w:tc>
          <w:tcPr>
            <w:tcW w:w="3278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1766,69</w:t>
            </w:r>
          </w:p>
        </w:tc>
      </w:tr>
      <w:tr w:rsidR="007D35CF" w:rsidRPr="00044CF7" w:rsidTr="003C7315">
        <w:trPr>
          <w:trHeight w:val="454"/>
        </w:trPr>
        <w:tc>
          <w:tcPr>
            <w:tcW w:w="1080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15</w:t>
            </w:r>
          </w:p>
        </w:tc>
        <w:tc>
          <w:tcPr>
            <w:tcW w:w="2831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1732,05</w:t>
            </w:r>
          </w:p>
        </w:tc>
        <w:tc>
          <w:tcPr>
            <w:tcW w:w="2700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1749,37</w:t>
            </w:r>
          </w:p>
        </w:tc>
        <w:tc>
          <w:tcPr>
            <w:tcW w:w="3278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1766,69</w:t>
            </w:r>
          </w:p>
        </w:tc>
      </w:tr>
      <w:tr w:rsidR="007D35CF" w:rsidRPr="00044CF7" w:rsidTr="003C7315">
        <w:trPr>
          <w:trHeight w:val="454"/>
        </w:trPr>
        <w:tc>
          <w:tcPr>
            <w:tcW w:w="1080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16</w:t>
            </w:r>
          </w:p>
        </w:tc>
        <w:tc>
          <w:tcPr>
            <w:tcW w:w="2831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1801,33</w:t>
            </w:r>
          </w:p>
        </w:tc>
        <w:tc>
          <w:tcPr>
            <w:tcW w:w="2700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1818,65</w:t>
            </w:r>
          </w:p>
        </w:tc>
        <w:tc>
          <w:tcPr>
            <w:tcW w:w="3278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1801,33</w:t>
            </w:r>
          </w:p>
        </w:tc>
      </w:tr>
      <w:tr w:rsidR="007D35CF" w:rsidRPr="00044CF7" w:rsidTr="003C7315">
        <w:trPr>
          <w:trHeight w:val="454"/>
        </w:trPr>
        <w:tc>
          <w:tcPr>
            <w:tcW w:w="1080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17</w:t>
            </w:r>
          </w:p>
        </w:tc>
        <w:tc>
          <w:tcPr>
            <w:tcW w:w="2831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1818,65</w:t>
            </w:r>
          </w:p>
        </w:tc>
        <w:tc>
          <w:tcPr>
            <w:tcW w:w="2700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1818,65</w:t>
            </w:r>
          </w:p>
        </w:tc>
        <w:tc>
          <w:tcPr>
            <w:tcW w:w="3278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1835,97</w:t>
            </w:r>
          </w:p>
        </w:tc>
      </w:tr>
      <w:tr w:rsidR="007D35CF" w:rsidRPr="00044CF7" w:rsidTr="003C7315">
        <w:trPr>
          <w:trHeight w:val="265"/>
        </w:trPr>
        <w:tc>
          <w:tcPr>
            <w:tcW w:w="1080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18</w:t>
            </w:r>
          </w:p>
        </w:tc>
        <w:tc>
          <w:tcPr>
            <w:tcW w:w="2831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1835,97</w:t>
            </w:r>
          </w:p>
        </w:tc>
        <w:tc>
          <w:tcPr>
            <w:tcW w:w="2700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1835,97</w:t>
            </w:r>
          </w:p>
        </w:tc>
        <w:tc>
          <w:tcPr>
            <w:tcW w:w="3278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1853,29</w:t>
            </w:r>
          </w:p>
        </w:tc>
      </w:tr>
      <w:tr w:rsidR="007D35CF" w:rsidRPr="00044CF7" w:rsidTr="003C7315">
        <w:trPr>
          <w:trHeight w:val="344"/>
        </w:trPr>
        <w:tc>
          <w:tcPr>
            <w:tcW w:w="1080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19</w:t>
            </w:r>
          </w:p>
        </w:tc>
        <w:tc>
          <w:tcPr>
            <w:tcW w:w="2831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1801,33</w:t>
            </w:r>
          </w:p>
        </w:tc>
        <w:tc>
          <w:tcPr>
            <w:tcW w:w="2700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1784,01</w:t>
            </w:r>
          </w:p>
        </w:tc>
        <w:tc>
          <w:tcPr>
            <w:tcW w:w="3278" w:type="dxa"/>
            <w:vAlign w:val="center"/>
          </w:tcPr>
          <w:p w:rsidR="007D35CF" w:rsidRPr="00044CF7" w:rsidRDefault="007D35CF" w:rsidP="001E26A6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1784,01</w:t>
            </w:r>
          </w:p>
        </w:tc>
      </w:tr>
    </w:tbl>
    <w:p w:rsidR="000E60B0" w:rsidRPr="000E60B0" w:rsidRDefault="002D5150">
      <w:pPr>
        <w:rPr>
          <w:sz w:val="28"/>
        </w:rPr>
      </w:pPr>
      <w:r>
        <w:rPr>
          <w:sz w:val="28"/>
        </w:rPr>
        <w:lastRenderedPageBreak/>
        <w:tab/>
      </w:r>
      <w:r w:rsidR="00C121E9">
        <w:rPr>
          <w:sz w:val="28"/>
        </w:rPr>
        <w:t>Продолжение Таблицы 2.1</w:t>
      </w:r>
      <w:r w:rsidR="000E60B0" w:rsidRPr="000E60B0">
        <w:rPr>
          <w:sz w:val="28"/>
        </w:rPr>
        <w:t>.</w:t>
      </w:r>
      <w:r w:rsidR="00C121E9">
        <w:rPr>
          <w:sz w:val="28"/>
        </w:rPr>
        <w:t>3.</w:t>
      </w:r>
    </w:p>
    <w:tbl>
      <w:tblPr>
        <w:tblpPr w:leftFromText="180" w:rightFromText="180" w:vertAnchor="text" w:horzAnchor="margin" w:tblpX="216" w:tblpY="20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2831"/>
        <w:gridCol w:w="2700"/>
        <w:gridCol w:w="3278"/>
      </w:tblGrid>
      <w:tr w:rsidR="00625369" w:rsidRPr="00044CF7" w:rsidTr="003C7315">
        <w:trPr>
          <w:trHeight w:val="344"/>
        </w:trPr>
        <w:tc>
          <w:tcPr>
            <w:tcW w:w="1080" w:type="dxa"/>
            <w:vAlign w:val="center"/>
          </w:tcPr>
          <w:p w:rsidR="00625369" w:rsidRPr="00044CF7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20</w:t>
            </w:r>
          </w:p>
        </w:tc>
        <w:tc>
          <w:tcPr>
            <w:tcW w:w="2831" w:type="dxa"/>
            <w:vAlign w:val="center"/>
          </w:tcPr>
          <w:p w:rsidR="00625369" w:rsidRPr="00044CF7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1610,81</w:t>
            </w:r>
          </w:p>
        </w:tc>
        <w:tc>
          <w:tcPr>
            <w:tcW w:w="2700" w:type="dxa"/>
            <w:vAlign w:val="center"/>
          </w:tcPr>
          <w:p w:rsidR="00625369" w:rsidRPr="00044CF7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1645,45</w:t>
            </w:r>
          </w:p>
        </w:tc>
        <w:tc>
          <w:tcPr>
            <w:tcW w:w="3278" w:type="dxa"/>
            <w:vAlign w:val="center"/>
          </w:tcPr>
          <w:p w:rsidR="00625369" w:rsidRPr="00044CF7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1628,13</w:t>
            </w:r>
          </w:p>
        </w:tc>
      </w:tr>
      <w:tr w:rsidR="00625369" w:rsidRPr="00044CF7" w:rsidTr="003C7315">
        <w:trPr>
          <w:trHeight w:val="344"/>
        </w:trPr>
        <w:tc>
          <w:tcPr>
            <w:tcW w:w="1080" w:type="dxa"/>
            <w:vAlign w:val="center"/>
          </w:tcPr>
          <w:p w:rsidR="00625369" w:rsidRPr="00044CF7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21</w:t>
            </w:r>
          </w:p>
        </w:tc>
        <w:tc>
          <w:tcPr>
            <w:tcW w:w="2831" w:type="dxa"/>
            <w:vAlign w:val="center"/>
          </w:tcPr>
          <w:p w:rsidR="00625369" w:rsidRPr="00044CF7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1610,81</w:t>
            </w:r>
          </w:p>
        </w:tc>
        <w:tc>
          <w:tcPr>
            <w:tcW w:w="2700" w:type="dxa"/>
            <w:vAlign w:val="center"/>
          </w:tcPr>
          <w:p w:rsidR="00625369" w:rsidRPr="00044CF7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1506,88</w:t>
            </w:r>
          </w:p>
        </w:tc>
        <w:tc>
          <w:tcPr>
            <w:tcW w:w="3278" w:type="dxa"/>
            <w:vAlign w:val="center"/>
          </w:tcPr>
          <w:p w:rsidR="00625369" w:rsidRPr="00044CF7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1628,13</w:t>
            </w:r>
          </w:p>
        </w:tc>
      </w:tr>
      <w:tr w:rsidR="00625369" w:rsidRPr="00044CF7" w:rsidTr="003C7315">
        <w:trPr>
          <w:trHeight w:val="344"/>
        </w:trPr>
        <w:tc>
          <w:tcPr>
            <w:tcW w:w="1080" w:type="dxa"/>
            <w:vAlign w:val="center"/>
          </w:tcPr>
          <w:p w:rsidR="00625369" w:rsidRPr="00044CF7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22</w:t>
            </w:r>
          </w:p>
        </w:tc>
        <w:tc>
          <w:tcPr>
            <w:tcW w:w="2831" w:type="dxa"/>
            <w:vAlign w:val="center"/>
          </w:tcPr>
          <w:p w:rsidR="00625369" w:rsidRPr="00044CF7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1506,88</w:t>
            </w:r>
          </w:p>
        </w:tc>
        <w:tc>
          <w:tcPr>
            <w:tcW w:w="2700" w:type="dxa"/>
            <w:vAlign w:val="center"/>
          </w:tcPr>
          <w:p w:rsidR="00625369" w:rsidRPr="00044CF7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1506,88</w:t>
            </w:r>
          </w:p>
        </w:tc>
        <w:tc>
          <w:tcPr>
            <w:tcW w:w="3278" w:type="dxa"/>
            <w:vAlign w:val="center"/>
          </w:tcPr>
          <w:p w:rsidR="00625369" w:rsidRPr="00044CF7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1506,88</w:t>
            </w:r>
          </w:p>
        </w:tc>
      </w:tr>
      <w:tr w:rsidR="00625369" w:rsidRPr="00044CF7" w:rsidTr="003C7315">
        <w:trPr>
          <w:trHeight w:val="344"/>
        </w:trPr>
        <w:tc>
          <w:tcPr>
            <w:tcW w:w="1080" w:type="dxa"/>
            <w:vAlign w:val="center"/>
          </w:tcPr>
          <w:p w:rsidR="00625369" w:rsidRPr="00044CF7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23</w:t>
            </w:r>
          </w:p>
        </w:tc>
        <w:tc>
          <w:tcPr>
            <w:tcW w:w="2831" w:type="dxa"/>
            <w:vAlign w:val="center"/>
          </w:tcPr>
          <w:p w:rsidR="00625369" w:rsidRPr="00044CF7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1506,88</w:t>
            </w:r>
          </w:p>
        </w:tc>
        <w:tc>
          <w:tcPr>
            <w:tcW w:w="2700" w:type="dxa"/>
            <w:vAlign w:val="center"/>
          </w:tcPr>
          <w:p w:rsidR="00625369" w:rsidRPr="00044CF7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1506,88</w:t>
            </w:r>
          </w:p>
        </w:tc>
        <w:tc>
          <w:tcPr>
            <w:tcW w:w="3278" w:type="dxa"/>
            <w:vAlign w:val="center"/>
          </w:tcPr>
          <w:p w:rsidR="00625369" w:rsidRPr="00044CF7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1506,88</w:t>
            </w:r>
          </w:p>
        </w:tc>
      </w:tr>
      <w:tr w:rsidR="00625369" w:rsidRPr="00044CF7" w:rsidTr="003C7315">
        <w:trPr>
          <w:trHeight w:val="344"/>
        </w:trPr>
        <w:tc>
          <w:tcPr>
            <w:tcW w:w="1080" w:type="dxa"/>
            <w:vAlign w:val="center"/>
          </w:tcPr>
          <w:p w:rsidR="00625369" w:rsidRPr="00044CF7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24</w:t>
            </w:r>
          </w:p>
        </w:tc>
        <w:tc>
          <w:tcPr>
            <w:tcW w:w="2831" w:type="dxa"/>
            <w:vAlign w:val="center"/>
          </w:tcPr>
          <w:p w:rsidR="00625369" w:rsidRPr="00044CF7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1506,88</w:t>
            </w:r>
          </w:p>
        </w:tc>
        <w:tc>
          <w:tcPr>
            <w:tcW w:w="2700" w:type="dxa"/>
            <w:vAlign w:val="center"/>
          </w:tcPr>
          <w:p w:rsidR="00625369" w:rsidRPr="00044CF7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1506,88</w:t>
            </w:r>
          </w:p>
        </w:tc>
        <w:tc>
          <w:tcPr>
            <w:tcW w:w="3278" w:type="dxa"/>
            <w:vAlign w:val="center"/>
          </w:tcPr>
          <w:p w:rsidR="00625369" w:rsidRPr="00044CF7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044CF7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1437,60</w:t>
            </w:r>
          </w:p>
        </w:tc>
      </w:tr>
    </w:tbl>
    <w:p w:rsidR="007C65FA" w:rsidRDefault="007C65FA" w:rsidP="00625369">
      <w:pPr>
        <w:spacing w:after="0" w:line="360" w:lineRule="auto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E60B0" w:rsidRDefault="000E60B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E60B0" w:rsidRDefault="000E60B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E60B0" w:rsidRDefault="000E60B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E60B0" w:rsidRDefault="000E60B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E60B0" w:rsidRDefault="000E60B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E60B0" w:rsidRDefault="000E60B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E60B0" w:rsidRDefault="000E60B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E60B0" w:rsidRDefault="000E60B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E60B0" w:rsidRDefault="000E60B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E60B0" w:rsidRDefault="000E60B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E60B0" w:rsidRDefault="000E60B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E60B0" w:rsidRDefault="000E60B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E60B0" w:rsidRDefault="000E60B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E60B0" w:rsidRDefault="000E60B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E60B0" w:rsidRDefault="000E60B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E60B0" w:rsidRDefault="000E60B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E60B0" w:rsidRDefault="000E60B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E60B0" w:rsidRDefault="000E60B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E60B0" w:rsidRDefault="000E60B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E60B0" w:rsidRDefault="000E60B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E60B0" w:rsidRDefault="000E60B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2D5150" w:rsidRDefault="002D515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</w:p>
    <w:p w:rsidR="007C65FA" w:rsidRDefault="00C121E9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>Таблица 2.1</w:t>
      </w:r>
      <w:r w:rsidR="000739F0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4.</w:t>
      </w:r>
      <w:r w:rsidR="000739F0" w:rsidRPr="000739F0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0739F0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Результаты расчётов мощностей на подстанции на стороне 10 кВ за </w:t>
      </w:r>
      <w:r w:rsidR="000739F0">
        <w:rPr>
          <w:rFonts w:asciiTheme="minorHAnsi" w:eastAsia="Times New Roman" w:hAnsiTheme="minorHAnsi"/>
          <w:color w:val="auto"/>
          <w:sz w:val="28"/>
          <w:lang w:eastAsia="ru-RU"/>
        </w:rPr>
        <w:t>2018, 2019, 2020</w:t>
      </w:r>
      <w:r w:rsidR="000739F0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годы для трансформатора Т</w:t>
      </w:r>
      <w:proofErr w:type="gramStart"/>
      <w:r w:rsidR="000739F0" w:rsidRPr="00383F12">
        <w:rPr>
          <w:rFonts w:asciiTheme="minorHAnsi" w:eastAsia="Times New Roman" w:hAnsiTheme="minorHAnsi"/>
          <w:color w:val="auto"/>
          <w:sz w:val="28"/>
          <w:lang w:eastAsia="ru-RU"/>
        </w:rPr>
        <w:t>2</w:t>
      </w:r>
      <w:proofErr w:type="gramEnd"/>
    </w:p>
    <w:tbl>
      <w:tblPr>
        <w:tblpPr w:leftFromText="180" w:rightFromText="180" w:vertAnchor="text" w:horzAnchor="margin" w:tblpX="108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2831"/>
        <w:gridCol w:w="2700"/>
        <w:gridCol w:w="3278"/>
      </w:tblGrid>
      <w:tr w:rsidR="007C65FA" w:rsidRPr="00383F12" w:rsidTr="003C7315">
        <w:trPr>
          <w:trHeight w:val="454"/>
        </w:trPr>
        <w:tc>
          <w:tcPr>
            <w:tcW w:w="1080" w:type="dxa"/>
            <w:vMerge w:val="restart"/>
            <w:vAlign w:val="center"/>
          </w:tcPr>
          <w:p w:rsidR="007C65FA" w:rsidRPr="00383F12" w:rsidRDefault="007C65FA" w:rsidP="003C7315">
            <w:pPr>
              <w:spacing w:after="0" w:line="360" w:lineRule="auto"/>
              <w:ind w:left="-108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Часы суток,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ч</w:t>
            </w:r>
            <w:proofErr w:type="gramEnd"/>
          </w:p>
        </w:tc>
        <w:tc>
          <w:tcPr>
            <w:tcW w:w="8809" w:type="dxa"/>
            <w:gridSpan w:val="3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Мощность, кВ·А</w:t>
            </w:r>
          </w:p>
        </w:tc>
      </w:tr>
      <w:tr w:rsidR="007C65FA" w:rsidRPr="00383F12" w:rsidTr="003C7315">
        <w:trPr>
          <w:trHeight w:val="454"/>
        </w:trPr>
        <w:tc>
          <w:tcPr>
            <w:tcW w:w="1080" w:type="dxa"/>
            <w:vMerge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2831" w:type="dxa"/>
            <w:vAlign w:val="center"/>
          </w:tcPr>
          <w:p w:rsidR="007C65FA" w:rsidRPr="00383F12" w:rsidRDefault="00123FC8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2018</w:t>
            </w:r>
            <w:r w:rsidR="007C65FA"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год</w:t>
            </w:r>
          </w:p>
        </w:tc>
        <w:tc>
          <w:tcPr>
            <w:tcW w:w="2700" w:type="dxa"/>
            <w:vAlign w:val="center"/>
          </w:tcPr>
          <w:p w:rsidR="007C65FA" w:rsidRPr="00383F12" w:rsidRDefault="00123FC8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2019</w:t>
            </w:r>
            <w:r w:rsidR="007C65FA"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год</w:t>
            </w:r>
          </w:p>
        </w:tc>
        <w:tc>
          <w:tcPr>
            <w:tcW w:w="3278" w:type="dxa"/>
            <w:vAlign w:val="center"/>
          </w:tcPr>
          <w:p w:rsidR="007C65FA" w:rsidRPr="00383F12" w:rsidRDefault="00123FC8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2020</w:t>
            </w:r>
            <w:r w:rsidR="007C65FA"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год</w:t>
            </w:r>
          </w:p>
        </w:tc>
      </w:tr>
      <w:tr w:rsidR="007C65FA" w:rsidRPr="00383F12" w:rsidTr="003C7315">
        <w:trPr>
          <w:trHeight w:val="454"/>
        </w:trPr>
        <w:tc>
          <w:tcPr>
            <w:tcW w:w="108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1</w:t>
            </w:r>
          </w:p>
        </w:tc>
        <w:tc>
          <w:tcPr>
            <w:tcW w:w="2831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2598,08</w:t>
            </w:r>
          </w:p>
        </w:tc>
        <w:tc>
          <w:tcPr>
            <w:tcW w:w="270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2563,44</w:t>
            </w:r>
          </w:p>
        </w:tc>
        <w:tc>
          <w:tcPr>
            <w:tcW w:w="3278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2598,08</w:t>
            </w:r>
          </w:p>
        </w:tc>
      </w:tr>
      <w:tr w:rsidR="007C65FA" w:rsidRPr="00383F12" w:rsidTr="003C7315">
        <w:trPr>
          <w:trHeight w:val="454"/>
        </w:trPr>
        <w:tc>
          <w:tcPr>
            <w:tcW w:w="108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</w:t>
            </w:r>
          </w:p>
        </w:tc>
        <w:tc>
          <w:tcPr>
            <w:tcW w:w="2831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2580,76</w:t>
            </w:r>
          </w:p>
        </w:tc>
        <w:tc>
          <w:tcPr>
            <w:tcW w:w="270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2563,44</w:t>
            </w:r>
          </w:p>
        </w:tc>
        <w:tc>
          <w:tcPr>
            <w:tcW w:w="3278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2580,76</w:t>
            </w:r>
          </w:p>
        </w:tc>
      </w:tr>
      <w:tr w:rsidR="007C65FA" w:rsidRPr="00383F12" w:rsidTr="003C7315">
        <w:trPr>
          <w:trHeight w:val="454"/>
        </w:trPr>
        <w:tc>
          <w:tcPr>
            <w:tcW w:w="108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3</w:t>
            </w:r>
          </w:p>
        </w:tc>
        <w:tc>
          <w:tcPr>
            <w:tcW w:w="2831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2580,76</w:t>
            </w:r>
          </w:p>
        </w:tc>
        <w:tc>
          <w:tcPr>
            <w:tcW w:w="270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2580,76</w:t>
            </w:r>
          </w:p>
        </w:tc>
        <w:tc>
          <w:tcPr>
            <w:tcW w:w="3278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2580,76</w:t>
            </w:r>
          </w:p>
        </w:tc>
      </w:tr>
      <w:tr w:rsidR="007C65FA" w:rsidRPr="00383F12" w:rsidTr="003C7315">
        <w:trPr>
          <w:trHeight w:val="454"/>
        </w:trPr>
        <w:tc>
          <w:tcPr>
            <w:tcW w:w="108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4</w:t>
            </w:r>
          </w:p>
        </w:tc>
        <w:tc>
          <w:tcPr>
            <w:tcW w:w="2831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2580,76</w:t>
            </w:r>
          </w:p>
        </w:tc>
        <w:tc>
          <w:tcPr>
            <w:tcW w:w="270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2580,76</w:t>
            </w:r>
          </w:p>
        </w:tc>
        <w:tc>
          <w:tcPr>
            <w:tcW w:w="3278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2580,76</w:t>
            </w:r>
          </w:p>
        </w:tc>
      </w:tr>
      <w:tr w:rsidR="007C65FA" w:rsidRPr="00383F12" w:rsidTr="003C7315">
        <w:trPr>
          <w:trHeight w:val="454"/>
        </w:trPr>
        <w:tc>
          <w:tcPr>
            <w:tcW w:w="108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5</w:t>
            </w:r>
          </w:p>
        </w:tc>
        <w:tc>
          <w:tcPr>
            <w:tcW w:w="2831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2598,08</w:t>
            </w:r>
          </w:p>
        </w:tc>
        <w:tc>
          <w:tcPr>
            <w:tcW w:w="270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2598,08</w:t>
            </w:r>
          </w:p>
        </w:tc>
        <w:tc>
          <w:tcPr>
            <w:tcW w:w="3278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2650,04</w:t>
            </w:r>
          </w:p>
        </w:tc>
      </w:tr>
      <w:tr w:rsidR="007C65FA" w:rsidRPr="00383F12" w:rsidTr="003C7315">
        <w:trPr>
          <w:trHeight w:val="454"/>
        </w:trPr>
        <w:tc>
          <w:tcPr>
            <w:tcW w:w="108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6</w:t>
            </w:r>
          </w:p>
        </w:tc>
        <w:tc>
          <w:tcPr>
            <w:tcW w:w="2831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2615,40</w:t>
            </w:r>
          </w:p>
        </w:tc>
        <w:tc>
          <w:tcPr>
            <w:tcW w:w="270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2684,68</w:t>
            </w:r>
          </w:p>
        </w:tc>
        <w:tc>
          <w:tcPr>
            <w:tcW w:w="3278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2719,32</w:t>
            </w:r>
          </w:p>
        </w:tc>
      </w:tr>
      <w:tr w:rsidR="007C65FA" w:rsidRPr="00383F12" w:rsidTr="003C7315">
        <w:trPr>
          <w:trHeight w:val="454"/>
        </w:trPr>
        <w:tc>
          <w:tcPr>
            <w:tcW w:w="108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7</w:t>
            </w:r>
          </w:p>
        </w:tc>
        <w:tc>
          <w:tcPr>
            <w:tcW w:w="2831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2615,40</w:t>
            </w:r>
          </w:p>
        </w:tc>
        <w:tc>
          <w:tcPr>
            <w:tcW w:w="270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2684,68</w:t>
            </w:r>
          </w:p>
        </w:tc>
        <w:tc>
          <w:tcPr>
            <w:tcW w:w="3278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2719,32</w:t>
            </w:r>
          </w:p>
        </w:tc>
      </w:tr>
      <w:tr w:rsidR="007C65FA" w:rsidRPr="00383F12" w:rsidTr="003C7315">
        <w:trPr>
          <w:trHeight w:val="454"/>
        </w:trPr>
        <w:tc>
          <w:tcPr>
            <w:tcW w:w="108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</w:t>
            </w:r>
          </w:p>
        </w:tc>
        <w:tc>
          <w:tcPr>
            <w:tcW w:w="2831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2684,68</w:t>
            </w:r>
          </w:p>
        </w:tc>
        <w:tc>
          <w:tcPr>
            <w:tcW w:w="270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2753,96</w:t>
            </w:r>
          </w:p>
        </w:tc>
        <w:tc>
          <w:tcPr>
            <w:tcW w:w="3278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2788,60</w:t>
            </w:r>
          </w:p>
        </w:tc>
      </w:tr>
      <w:tr w:rsidR="007C65FA" w:rsidRPr="00383F12" w:rsidTr="003C7315">
        <w:trPr>
          <w:trHeight w:val="454"/>
        </w:trPr>
        <w:tc>
          <w:tcPr>
            <w:tcW w:w="108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</w:t>
            </w:r>
          </w:p>
        </w:tc>
        <w:tc>
          <w:tcPr>
            <w:tcW w:w="2831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2719,32</w:t>
            </w:r>
          </w:p>
        </w:tc>
        <w:tc>
          <w:tcPr>
            <w:tcW w:w="270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2840,56</w:t>
            </w:r>
          </w:p>
        </w:tc>
        <w:tc>
          <w:tcPr>
            <w:tcW w:w="3278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2857,88</w:t>
            </w:r>
          </w:p>
        </w:tc>
      </w:tr>
      <w:tr w:rsidR="007C65FA" w:rsidRPr="00383F12" w:rsidTr="003C7315">
        <w:trPr>
          <w:trHeight w:val="454"/>
        </w:trPr>
        <w:tc>
          <w:tcPr>
            <w:tcW w:w="108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</w:t>
            </w:r>
          </w:p>
        </w:tc>
        <w:tc>
          <w:tcPr>
            <w:tcW w:w="2831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2805,92</w:t>
            </w:r>
          </w:p>
        </w:tc>
        <w:tc>
          <w:tcPr>
            <w:tcW w:w="270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2875,20</w:t>
            </w:r>
          </w:p>
        </w:tc>
        <w:tc>
          <w:tcPr>
            <w:tcW w:w="3278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2944,49</w:t>
            </w:r>
          </w:p>
        </w:tc>
      </w:tr>
      <w:tr w:rsidR="007C65FA" w:rsidRPr="00383F12" w:rsidTr="003C7315">
        <w:trPr>
          <w:trHeight w:val="454"/>
        </w:trPr>
        <w:tc>
          <w:tcPr>
            <w:tcW w:w="108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</w:t>
            </w:r>
          </w:p>
        </w:tc>
        <w:tc>
          <w:tcPr>
            <w:tcW w:w="2831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2805,92</w:t>
            </w:r>
          </w:p>
        </w:tc>
        <w:tc>
          <w:tcPr>
            <w:tcW w:w="270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2875,20</w:t>
            </w:r>
          </w:p>
        </w:tc>
        <w:tc>
          <w:tcPr>
            <w:tcW w:w="3278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2927,17</w:t>
            </w:r>
          </w:p>
        </w:tc>
      </w:tr>
      <w:tr w:rsidR="007C65FA" w:rsidRPr="00383F12" w:rsidTr="003C7315">
        <w:trPr>
          <w:trHeight w:val="454"/>
        </w:trPr>
        <w:tc>
          <w:tcPr>
            <w:tcW w:w="108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12</w:t>
            </w:r>
          </w:p>
        </w:tc>
        <w:tc>
          <w:tcPr>
            <w:tcW w:w="2831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2805,92</w:t>
            </w:r>
          </w:p>
        </w:tc>
        <w:tc>
          <w:tcPr>
            <w:tcW w:w="270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2857,88</w:t>
            </w:r>
          </w:p>
        </w:tc>
        <w:tc>
          <w:tcPr>
            <w:tcW w:w="3278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2857,88</w:t>
            </w:r>
          </w:p>
        </w:tc>
      </w:tr>
      <w:tr w:rsidR="007C65FA" w:rsidRPr="00383F12" w:rsidTr="003C7315">
        <w:trPr>
          <w:trHeight w:val="454"/>
        </w:trPr>
        <w:tc>
          <w:tcPr>
            <w:tcW w:w="108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13</w:t>
            </w:r>
          </w:p>
        </w:tc>
        <w:tc>
          <w:tcPr>
            <w:tcW w:w="2831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2771,28</w:t>
            </w:r>
          </w:p>
        </w:tc>
        <w:tc>
          <w:tcPr>
            <w:tcW w:w="270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2771,28</w:t>
            </w:r>
          </w:p>
        </w:tc>
        <w:tc>
          <w:tcPr>
            <w:tcW w:w="3278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2805,92</w:t>
            </w:r>
          </w:p>
        </w:tc>
      </w:tr>
      <w:tr w:rsidR="007C65FA" w:rsidRPr="00383F12" w:rsidTr="003C7315">
        <w:trPr>
          <w:trHeight w:val="454"/>
        </w:trPr>
        <w:tc>
          <w:tcPr>
            <w:tcW w:w="108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</w:t>
            </w:r>
          </w:p>
        </w:tc>
        <w:tc>
          <w:tcPr>
            <w:tcW w:w="2831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2753,96</w:t>
            </w:r>
          </w:p>
        </w:tc>
        <w:tc>
          <w:tcPr>
            <w:tcW w:w="270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2771,28</w:t>
            </w:r>
          </w:p>
        </w:tc>
        <w:tc>
          <w:tcPr>
            <w:tcW w:w="3278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2684,68</w:t>
            </w:r>
          </w:p>
        </w:tc>
      </w:tr>
      <w:tr w:rsidR="007C65FA" w:rsidRPr="00383F12" w:rsidTr="003C7315">
        <w:trPr>
          <w:trHeight w:val="454"/>
        </w:trPr>
        <w:tc>
          <w:tcPr>
            <w:tcW w:w="108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</w:t>
            </w:r>
          </w:p>
        </w:tc>
        <w:tc>
          <w:tcPr>
            <w:tcW w:w="2831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2753,96</w:t>
            </w:r>
          </w:p>
        </w:tc>
        <w:tc>
          <w:tcPr>
            <w:tcW w:w="2700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2857,88</w:t>
            </w:r>
          </w:p>
        </w:tc>
        <w:tc>
          <w:tcPr>
            <w:tcW w:w="3278" w:type="dxa"/>
            <w:vAlign w:val="center"/>
          </w:tcPr>
          <w:p w:rsidR="007C65FA" w:rsidRPr="00383F12" w:rsidRDefault="007C65FA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2650,04</w:t>
            </w:r>
          </w:p>
        </w:tc>
      </w:tr>
      <w:tr w:rsidR="000C1BF4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C1BF4" w:rsidRPr="00383F12" w:rsidRDefault="000C1BF4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</w:t>
            </w:r>
          </w:p>
        </w:tc>
        <w:tc>
          <w:tcPr>
            <w:tcW w:w="2831" w:type="dxa"/>
            <w:vAlign w:val="center"/>
          </w:tcPr>
          <w:p w:rsidR="000C1BF4" w:rsidRPr="00383F12" w:rsidRDefault="000C1BF4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2788,60</w:t>
            </w:r>
          </w:p>
        </w:tc>
        <w:tc>
          <w:tcPr>
            <w:tcW w:w="2700" w:type="dxa"/>
            <w:vAlign w:val="center"/>
          </w:tcPr>
          <w:p w:rsidR="000C1BF4" w:rsidRPr="00383F12" w:rsidRDefault="000C1BF4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2857,88</w:t>
            </w:r>
          </w:p>
        </w:tc>
        <w:tc>
          <w:tcPr>
            <w:tcW w:w="3278" w:type="dxa"/>
            <w:vAlign w:val="center"/>
          </w:tcPr>
          <w:p w:rsidR="000C1BF4" w:rsidRPr="00383F12" w:rsidRDefault="000C1BF4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2650,04</w:t>
            </w:r>
          </w:p>
        </w:tc>
      </w:tr>
      <w:tr w:rsidR="000C1BF4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C1BF4" w:rsidRPr="00383F12" w:rsidRDefault="000C1BF4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17</w:t>
            </w:r>
          </w:p>
        </w:tc>
        <w:tc>
          <w:tcPr>
            <w:tcW w:w="2831" w:type="dxa"/>
            <w:vAlign w:val="center"/>
          </w:tcPr>
          <w:p w:rsidR="000C1BF4" w:rsidRPr="00383F12" w:rsidRDefault="000C1BF4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2788,60</w:t>
            </w:r>
          </w:p>
        </w:tc>
        <w:tc>
          <w:tcPr>
            <w:tcW w:w="2700" w:type="dxa"/>
            <w:vAlign w:val="center"/>
          </w:tcPr>
          <w:p w:rsidR="000C1BF4" w:rsidRPr="00383F12" w:rsidRDefault="000C1BF4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2805,92</w:t>
            </w:r>
          </w:p>
        </w:tc>
        <w:tc>
          <w:tcPr>
            <w:tcW w:w="3278" w:type="dxa"/>
            <w:vAlign w:val="center"/>
          </w:tcPr>
          <w:p w:rsidR="000C1BF4" w:rsidRPr="00383F12" w:rsidRDefault="000C1BF4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2753,96</w:t>
            </w:r>
          </w:p>
        </w:tc>
      </w:tr>
      <w:tr w:rsidR="00625369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18</w:t>
            </w:r>
          </w:p>
        </w:tc>
        <w:tc>
          <w:tcPr>
            <w:tcW w:w="2831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2719,32</w:t>
            </w:r>
          </w:p>
        </w:tc>
        <w:tc>
          <w:tcPr>
            <w:tcW w:w="2700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2805,92</w:t>
            </w:r>
          </w:p>
        </w:tc>
        <w:tc>
          <w:tcPr>
            <w:tcW w:w="3278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2753,96</w:t>
            </w:r>
          </w:p>
        </w:tc>
      </w:tr>
      <w:tr w:rsidR="00625369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19</w:t>
            </w:r>
          </w:p>
        </w:tc>
        <w:tc>
          <w:tcPr>
            <w:tcW w:w="2831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2615,40</w:t>
            </w:r>
          </w:p>
        </w:tc>
        <w:tc>
          <w:tcPr>
            <w:tcW w:w="2700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2736,64</w:t>
            </w:r>
          </w:p>
        </w:tc>
        <w:tc>
          <w:tcPr>
            <w:tcW w:w="3278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2719,32</w:t>
            </w:r>
          </w:p>
        </w:tc>
      </w:tr>
      <w:tr w:rsidR="00625369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</w:t>
            </w:r>
          </w:p>
        </w:tc>
        <w:tc>
          <w:tcPr>
            <w:tcW w:w="2831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2598,08</w:t>
            </w:r>
          </w:p>
        </w:tc>
        <w:tc>
          <w:tcPr>
            <w:tcW w:w="2700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2736,64</w:t>
            </w:r>
          </w:p>
        </w:tc>
        <w:tc>
          <w:tcPr>
            <w:tcW w:w="3278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2719,32</w:t>
            </w:r>
          </w:p>
        </w:tc>
      </w:tr>
      <w:tr w:rsidR="00625369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21</w:t>
            </w:r>
          </w:p>
        </w:tc>
        <w:tc>
          <w:tcPr>
            <w:tcW w:w="2831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2580,76</w:t>
            </w:r>
          </w:p>
        </w:tc>
        <w:tc>
          <w:tcPr>
            <w:tcW w:w="2700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2684,68</w:t>
            </w:r>
          </w:p>
        </w:tc>
        <w:tc>
          <w:tcPr>
            <w:tcW w:w="3278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2684,68</w:t>
            </w:r>
          </w:p>
        </w:tc>
      </w:tr>
      <w:tr w:rsidR="00625369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</w:t>
            </w:r>
          </w:p>
        </w:tc>
        <w:tc>
          <w:tcPr>
            <w:tcW w:w="2831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2580,76</w:t>
            </w:r>
          </w:p>
        </w:tc>
        <w:tc>
          <w:tcPr>
            <w:tcW w:w="2700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2615,40</w:t>
            </w:r>
          </w:p>
        </w:tc>
        <w:tc>
          <w:tcPr>
            <w:tcW w:w="3278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2650,04</w:t>
            </w:r>
          </w:p>
        </w:tc>
      </w:tr>
      <w:tr w:rsidR="00625369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23</w:t>
            </w:r>
          </w:p>
        </w:tc>
        <w:tc>
          <w:tcPr>
            <w:tcW w:w="2831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2580,76</w:t>
            </w:r>
          </w:p>
        </w:tc>
        <w:tc>
          <w:tcPr>
            <w:tcW w:w="2700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2598,08</w:t>
            </w:r>
          </w:p>
        </w:tc>
        <w:tc>
          <w:tcPr>
            <w:tcW w:w="3278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2580,76</w:t>
            </w:r>
          </w:p>
        </w:tc>
      </w:tr>
      <w:tr w:rsidR="00625369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24</w:t>
            </w:r>
          </w:p>
        </w:tc>
        <w:tc>
          <w:tcPr>
            <w:tcW w:w="2831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2580,76</w:t>
            </w:r>
          </w:p>
        </w:tc>
        <w:tc>
          <w:tcPr>
            <w:tcW w:w="2700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2598,08</w:t>
            </w:r>
          </w:p>
        </w:tc>
        <w:tc>
          <w:tcPr>
            <w:tcW w:w="3278" w:type="dxa"/>
            <w:vAlign w:val="center"/>
          </w:tcPr>
          <w:p w:rsidR="00625369" w:rsidRPr="00383F12" w:rsidRDefault="00625369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2580,76</w:t>
            </w:r>
          </w:p>
        </w:tc>
      </w:tr>
    </w:tbl>
    <w:p w:rsidR="000739F0" w:rsidRPr="000739F0" w:rsidRDefault="002D5150" w:rsidP="006B0FC3">
      <w:pPr>
        <w:spacing w:after="0"/>
        <w:ind w:firstLine="426"/>
        <w:jc w:val="both"/>
        <w:rPr>
          <w:rFonts w:asciiTheme="minorHAnsi" w:eastAsia="Times New Roman" w:hAnsiTheme="minorHAnsi"/>
          <w:sz w:val="28"/>
          <w:lang w:eastAsia="ru-RU"/>
        </w:rPr>
      </w:pPr>
      <w:r>
        <w:rPr>
          <w:rFonts w:asciiTheme="minorHAnsi" w:eastAsia="Times New Roman" w:hAnsiTheme="minorHAnsi"/>
          <w:sz w:val="28"/>
          <w:lang w:eastAsia="ru-RU"/>
        </w:rPr>
        <w:lastRenderedPageBreak/>
        <w:tab/>
      </w:r>
      <w:r w:rsidR="000739F0" w:rsidRPr="00A73A90">
        <w:rPr>
          <w:rFonts w:asciiTheme="minorHAnsi" w:eastAsia="Times New Roman" w:hAnsiTheme="minorHAnsi"/>
          <w:sz w:val="28"/>
          <w:lang w:eastAsia="ru-RU"/>
        </w:rPr>
        <w:t>Таблица 2.</w:t>
      </w:r>
      <w:r w:rsidR="00C121E9">
        <w:rPr>
          <w:rFonts w:asciiTheme="minorHAnsi" w:eastAsia="Times New Roman" w:hAnsiTheme="minorHAnsi"/>
          <w:sz w:val="28"/>
          <w:lang w:eastAsia="ru-RU"/>
        </w:rPr>
        <w:t>1.</w:t>
      </w:r>
      <w:r w:rsidR="000739F0" w:rsidRPr="00A73A90">
        <w:rPr>
          <w:rFonts w:asciiTheme="minorHAnsi" w:eastAsia="Times New Roman" w:hAnsiTheme="minorHAnsi"/>
          <w:sz w:val="28"/>
          <w:lang w:eastAsia="ru-RU"/>
        </w:rPr>
        <w:t>5</w:t>
      </w:r>
      <w:r w:rsidR="000739F0">
        <w:rPr>
          <w:rFonts w:asciiTheme="minorHAnsi" w:eastAsia="Times New Roman" w:hAnsiTheme="minorHAnsi"/>
          <w:sz w:val="28"/>
          <w:lang w:eastAsia="ru-RU"/>
        </w:rPr>
        <w:t>.</w:t>
      </w:r>
      <w:r w:rsidR="000739F0" w:rsidRPr="000739F0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0739F0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Результаты расчётов коэффициентов загрузки на подстанции на стороне 10 кВ за </w:t>
      </w:r>
      <w:r w:rsidR="000739F0">
        <w:rPr>
          <w:rFonts w:asciiTheme="minorHAnsi" w:eastAsia="Times New Roman" w:hAnsiTheme="minorHAnsi"/>
          <w:color w:val="auto"/>
          <w:sz w:val="28"/>
          <w:lang w:eastAsia="ru-RU"/>
        </w:rPr>
        <w:t xml:space="preserve">2018, 2019, 2020 </w:t>
      </w:r>
      <w:r w:rsidR="000739F0" w:rsidRPr="00383F12">
        <w:rPr>
          <w:rFonts w:asciiTheme="minorHAnsi" w:eastAsia="Times New Roman" w:hAnsiTheme="minorHAnsi"/>
          <w:color w:val="auto"/>
          <w:sz w:val="28"/>
          <w:lang w:eastAsia="ru-RU"/>
        </w:rPr>
        <w:t>годы для трансформатора</w:t>
      </w:r>
      <w:r w:rsidR="000739F0" w:rsidRPr="000739F0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0739F0" w:rsidRPr="00383F12">
        <w:rPr>
          <w:rFonts w:asciiTheme="minorHAnsi" w:eastAsia="Times New Roman" w:hAnsiTheme="minorHAnsi"/>
          <w:color w:val="auto"/>
          <w:sz w:val="28"/>
          <w:lang w:eastAsia="ru-RU"/>
        </w:rPr>
        <w:t>Т</w:t>
      </w:r>
      <w:proofErr w:type="gramStart"/>
      <w:r w:rsidR="000739F0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</w:p>
    <w:tbl>
      <w:tblPr>
        <w:tblpPr w:leftFromText="180" w:rightFromText="180" w:vertAnchor="text" w:horzAnchor="margin" w:tblpXSpec="center" w:tblpY="50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2831"/>
        <w:gridCol w:w="2700"/>
        <w:gridCol w:w="3420"/>
      </w:tblGrid>
      <w:tr w:rsidR="000739F0" w:rsidRPr="00383F12" w:rsidTr="003C7315">
        <w:trPr>
          <w:trHeight w:val="454"/>
        </w:trPr>
        <w:tc>
          <w:tcPr>
            <w:tcW w:w="1080" w:type="dxa"/>
            <w:vMerge w:val="restart"/>
            <w:vAlign w:val="center"/>
          </w:tcPr>
          <w:p w:rsidR="000739F0" w:rsidRPr="00383F12" w:rsidRDefault="000739F0" w:rsidP="006B0FC3">
            <w:pPr>
              <w:spacing w:after="0" w:line="360" w:lineRule="auto"/>
              <w:ind w:left="-108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Часы суток,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ч</w:t>
            </w:r>
            <w:proofErr w:type="gramEnd"/>
          </w:p>
        </w:tc>
        <w:tc>
          <w:tcPr>
            <w:tcW w:w="8951" w:type="dxa"/>
            <w:gridSpan w:val="3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Коэффициент загрузки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Merge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2831" w:type="dxa"/>
            <w:vAlign w:val="center"/>
          </w:tcPr>
          <w:p w:rsidR="000739F0" w:rsidRPr="00383F12" w:rsidRDefault="00123FC8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2018</w:t>
            </w:r>
            <w:r w:rsidR="000739F0"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год</w:t>
            </w:r>
          </w:p>
        </w:tc>
        <w:tc>
          <w:tcPr>
            <w:tcW w:w="2700" w:type="dxa"/>
            <w:vAlign w:val="center"/>
          </w:tcPr>
          <w:p w:rsidR="000739F0" w:rsidRPr="00383F12" w:rsidRDefault="00123FC8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2019</w:t>
            </w:r>
            <w:r w:rsidR="000739F0"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год</w:t>
            </w:r>
          </w:p>
        </w:tc>
        <w:tc>
          <w:tcPr>
            <w:tcW w:w="3420" w:type="dxa"/>
            <w:vAlign w:val="center"/>
          </w:tcPr>
          <w:p w:rsidR="000739F0" w:rsidRPr="00383F12" w:rsidRDefault="00123FC8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2020</w:t>
            </w:r>
            <w:r w:rsidR="000739F0"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год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1</w:t>
            </w:r>
          </w:p>
        </w:tc>
        <w:tc>
          <w:tcPr>
            <w:tcW w:w="2831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0,16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0,15</w:t>
            </w:r>
          </w:p>
        </w:tc>
        <w:tc>
          <w:tcPr>
            <w:tcW w:w="342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0,15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</w:t>
            </w:r>
          </w:p>
        </w:tc>
        <w:tc>
          <w:tcPr>
            <w:tcW w:w="2831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0,15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0,15</w:t>
            </w:r>
          </w:p>
        </w:tc>
        <w:tc>
          <w:tcPr>
            <w:tcW w:w="342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0,15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3</w:t>
            </w:r>
          </w:p>
        </w:tc>
        <w:tc>
          <w:tcPr>
            <w:tcW w:w="2831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0,15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0,15</w:t>
            </w:r>
          </w:p>
        </w:tc>
        <w:tc>
          <w:tcPr>
            <w:tcW w:w="342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0,15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4</w:t>
            </w:r>
          </w:p>
        </w:tc>
        <w:tc>
          <w:tcPr>
            <w:tcW w:w="2831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0,15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0,16</w:t>
            </w:r>
          </w:p>
        </w:tc>
        <w:tc>
          <w:tcPr>
            <w:tcW w:w="342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0,15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5</w:t>
            </w:r>
          </w:p>
        </w:tc>
        <w:tc>
          <w:tcPr>
            <w:tcW w:w="2831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0,16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0,16</w:t>
            </w:r>
          </w:p>
        </w:tc>
        <w:tc>
          <w:tcPr>
            <w:tcW w:w="342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0,16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6</w:t>
            </w:r>
          </w:p>
        </w:tc>
        <w:tc>
          <w:tcPr>
            <w:tcW w:w="2831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0,17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0,17</w:t>
            </w:r>
          </w:p>
        </w:tc>
        <w:tc>
          <w:tcPr>
            <w:tcW w:w="342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0,17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7</w:t>
            </w:r>
          </w:p>
        </w:tc>
        <w:tc>
          <w:tcPr>
            <w:tcW w:w="2831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0,17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0,17</w:t>
            </w:r>
          </w:p>
        </w:tc>
        <w:tc>
          <w:tcPr>
            <w:tcW w:w="342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0,17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</w:t>
            </w:r>
          </w:p>
        </w:tc>
        <w:tc>
          <w:tcPr>
            <w:tcW w:w="2831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0,18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0,18</w:t>
            </w:r>
          </w:p>
        </w:tc>
        <w:tc>
          <w:tcPr>
            <w:tcW w:w="342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0,18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</w:t>
            </w:r>
          </w:p>
        </w:tc>
        <w:tc>
          <w:tcPr>
            <w:tcW w:w="2831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0,18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0,18</w:t>
            </w:r>
          </w:p>
        </w:tc>
        <w:tc>
          <w:tcPr>
            <w:tcW w:w="342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0,19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</w:t>
            </w:r>
          </w:p>
        </w:tc>
        <w:tc>
          <w:tcPr>
            <w:tcW w:w="2831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0,19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0,19</w:t>
            </w:r>
          </w:p>
        </w:tc>
        <w:tc>
          <w:tcPr>
            <w:tcW w:w="342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0,19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</w:t>
            </w:r>
          </w:p>
        </w:tc>
        <w:tc>
          <w:tcPr>
            <w:tcW w:w="2831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0,19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0,19</w:t>
            </w:r>
          </w:p>
        </w:tc>
        <w:tc>
          <w:tcPr>
            <w:tcW w:w="342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0,19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12</w:t>
            </w:r>
          </w:p>
        </w:tc>
        <w:tc>
          <w:tcPr>
            <w:tcW w:w="2831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0,17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0,17</w:t>
            </w:r>
          </w:p>
        </w:tc>
        <w:tc>
          <w:tcPr>
            <w:tcW w:w="342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0,18</w:t>
            </w:r>
          </w:p>
        </w:tc>
      </w:tr>
      <w:tr w:rsidR="000739F0" w:rsidRPr="00383F12" w:rsidTr="003C7315">
        <w:trPr>
          <w:trHeight w:val="454"/>
        </w:trPr>
        <w:tc>
          <w:tcPr>
            <w:tcW w:w="108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13</w:t>
            </w:r>
          </w:p>
        </w:tc>
        <w:tc>
          <w:tcPr>
            <w:tcW w:w="2831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0,17</w:t>
            </w:r>
          </w:p>
        </w:tc>
        <w:tc>
          <w:tcPr>
            <w:tcW w:w="270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0,17</w:t>
            </w:r>
          </w:p>
        </w:tc>
        <w:tc>
          <w:tcPr>
            <w:tcW w:w="3420" w:type="dxa"/>
            <w:vAlign w:val="center"/>
          </w:tcPr>
          <w:p w:rsidR="000739F0" w:rsidRPr="00383F12" w:rsidRDefault="000739F0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0,18</w:t>
            </w:r>
          </w:p>
        </w:tc>
      </w:tr>
      <w:tr w:rsidR="00625369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</w:t>
            </w:r>
          </w:p>
        </w:tc>
        <w:tc>
          <w:tcPr>
            <w:tcW w:w="2831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0,17</w:t>
            </w:r>
          </w:p>
        </w:tc>
        <w:tc>
          <w:tcPr>
            <w:tcW w:w="270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0,17</w:t>
            </w:r>
          </w:p>
        </w:tc>
        <w:tc>
          <w:tcPr>
            <w:tcW w:w="342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0,18</w:t>
            </w:r>
          </w:p>
        </w:tc>
      </w:tr>
      <w:tr w:rsidR="00625369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</w:t>
            </w:r>
          </w:p>
        </w:tc>
        <w:tc>
          <w:tcPr>
            <w:tcW w:w="2831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0,18</w:t>
            </w:r>
          </w:p>
        </w:tc>
        <w:tc>
          <w:tcPr>
            <w:tcW w:w="270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0,18</w:t>
            </w:r>
          </w:p>
        </w:tc>
        <w:tc>
          <w:tcPr>
            <w:tcW w:w="342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0,18</w:t>
            </w:r>
          </w:p>
        </w:tc>
      </w:tr>
      <w:tr w:rsidR="00625369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</w:t>
            </w:r>
          </w:p>
        </w:tc>
        <w:tc>
          <w:tcPr>
            <w:tcW w:w="2831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0,18</w:t>
            </w:r>
          </w:p>
        </w:tc>
        <w:tc>
          <w:tcPr>
            <w:tcW w:w="270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0,18</w:t>
            </w:r>
          </w:p>
        </w:tc>
        <w:tc>
          <w:tcPr>
            <w:tcW w:w="342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0,18</w:t>
            </w:r>
          </w:p>
        </w:tc>
      </w:tr>
      <w:tr w:rsidR="00625369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17</w:t>
            </w:r>
          </w:p>
        </w:tc>
        <w:tc>
          <w:tcPr>
            <w:tcW w:w="2831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0,18</w:t>
            </w:r>
          </w:p>
        </w:tc>
        <w:tc>
          <w:tcPr>
            <w:tcW w:w="270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0,18</w:t>
            </w:r>
          </w:p>
        </w:tc>
        <w:tc>
          <w:tcPr>
            <w:tcW w:w="342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0,19</w:t>
            </w:r>
          </w:p>
        </w:tc>
      </w:tr>
      <w:tr w:rsidR="00625369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18</w:t>
            </w:r>
          </w:p>
        </w:tc>
        <w:tc>
          <w:tcPr>
            <w:tcW w:w="2831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0,18</w:t>
            </w:r>
          </w:p>
        </w:tc>
        <w:tc>
          <w:tcPr>
            <w:tcW w:w="270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0,18</w:t>
            </w:r>
          </w:p>
        </w:tc>
        <w:tc>
          <w:tcPr>
            <w:tcW w:w="342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0,18</w:t>
            </w:r>
          </w:p>
        </w:tc>
      </w:tr>
      <w:tr w:rsidR="00625369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19</w:t>
            </w:r>
          </w:p>
        </w:tc>
        <w:tc>
          <w:tcPr>
            <w:tcW w:w="2831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0,16</w:t>
            </w:r>
          </w:p>
        </w:tc>
        <w:tc>
          <w:tcPr>
            <w:tcW w:w="270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0,16</w:t>
            </w:r>
          </w:p>
        </w:tc>
        <w:tc>
          <w:tcPr>
            <w:tcW w:w="342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0,16</w:t>
            </w:r>
          </w:p>
        </w:tc>
      </w:tr>
      <w:tr w:rsidR="00625369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</w:t>
            </w:r>
          </w:p>
        </w:tc>
        <w:tc>
          <w:tcPr>
            <w:tcW w:w="2831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0,16</w:t>
            </w:r>
          </w:p>
        </w:tc>
        <w:tc>
          <w:tcPr>
            <w:tcW w:w="270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0,15</w:t>
            </w:r>
          </w:p>
        </w:tc>
        <w:tc>
          <w:tcPr>
            <w:tcW w:w="342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0,16</w:t>
            </w:r>
          </w:p>
        </w:tc>
      </w:tr>
      <w:tr w:rsidR="00625369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21</w:t>
            </w:r>
          </w:p>
        </w:tc>
        <w:tc>
          <w:tcPr>
            <w:tcW w:w="2831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0,15</w:t>
            </w:r>
          </w:p>
        </w:tc>
        <w:tc>
          <w:tcPr>
            <w:tcW w:w="270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0,15</w:t>
            </w:r>
          </w:p>
        </w:tc>
        <w:tc>
          <w:tcPr>
            <w:tcW w:w="342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0,15</w:t>
            </w:r>
          </w:p>
        </w:tc>
      </w:tr>
      <w:tr w:rsidR="00625369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</w:t>
            </w:r>
          </w:p>
        </w:tc>
        <w:tc>
          <w:tcPr>
            <w:tcW w:w="2831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0,15</w:t>
            </w:r>
          </w:p>
        </w:tc>
        <w:tc>
          <w:tcPr>
            <w:tcW w:w="270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0,15</w:t>
            </w:r>
          </w:p>
        </w:tc>
        <w:tc>
          <w:tcPr>
            <w:tcW w:w="342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0,15</w:t>
            </w:r>
          </w:p>
        </w:tc>
      </w:tr>
      <w:tr w:rsidR="00625369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23</w:t>
            </w:r>
          </w:p>
        </w:tc>
        <w:tc>
          <w:tcPr>
            <w:tcW w:w="2831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0,15</w:t>
            </w:r>
          </w:p>
        </w:tc>
        <w:tc>
          <w:tcPr>
            <w:tcW w:w="270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0,15</w:t>
            </w:r>
          </w:p>
        </w:tc>
        <w:tc>
          <w:tcPr>
            <w:tcW w:w="342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0,14</w:t>
            </w:r>
          </w:p>
        </w:tc>
      </w:tr>
      <w:tr w:rsidR="00625369" w:rsidRPr="00383F12" w:rsidTr="003C7315">
        <w:trPr>
          <w:trHeight w:val="454"/>
        </w:trPr>
        <w:tc>
          <w:tcPr>
            <w:tcW w:w="108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24</w:t>
            </w:r>
          </w:p>
        </w:tc>
        <w:tc>
          <w:tcPr>
            <w:tcW w:w="2831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0,17</w:t>
            </w:r>
          </w:p>
        </w:tc>
        <w:tc>
          <w:tcPr>
            <w:tcW w:w="270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0,17</w:t>
            </w:r>
          </w:p>
        </w:tc>
        <w:tc>
          <w:tcPr>
            <w:tcW w:w="3420" w:type="dxa"/>
            <w:vAlign w:val="center"/>
          </w:tcPr>
          <w:p w:rsidR="00625369" w:rsidRPr="00383F12" w:rsidRDefault="00625369" w:rsidP="006B0FC3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0,17</w:t>
            </w:r>
          </w:p>
        </w:tc>
      </w:tr>
    </w:tbl>
    <w:p w:rsidR="000739F0" w:rsidRDefault="000739F0" w:rsidP="006B0FC3">
      <w:pPr>
        <w:spacing w:after="0" w:line="360" w:lineRule="auto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A73A90" w:rsidRDefault="002D5150" w:rsidP="00236783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ab/>
      </w:r>
      <w:r w:rsidR="00A73A90" w:rsidRPr="00383F12">
        <w:rPr>
          <w:rFonts w:asciiTheme="minorHAnsi" w:eastAsia="Times New Roman" w:hAnsiTheme="minorHAnsi"/>
          <w:color w:val="auto"/>
          <w:sz w:val="28"/>
          <w:lang w:eastAsia="ru-RU"/>
        </w:rPr>
        <w:t>Таблица 2.</w:t>
      </w:r>
      <w:r w:rsidR="00C121E9">
        <w:rPr>
          <w:rFonts w:asciiTheme="minorHAnsi" w:eastAsia="Times New Roman" w:hAnsiTheme="minorHAnsi"/>
          <w:color w:val="auto"/>
          <w:sz w:val="28"/>
          <w:lang w:eastAsia="ru-RU"/>
        </w:rPr>
        <w:t>1.</w:t>
      </w:r>
      <w:r w:rsidR="00A73A90" w:rsidRPr="00383F12">
        <w:rPr>
          <w:rFonts w:asciiTheme="minorHAnsi" w:eastAsia="Times New Roman" w:hAnsiTheme="minorHAnsi"/>
          <w:color w:val="auto"/>
          <w:sz w:val="28"/>
          <w:lang w:eastAsia="ru-RU"/>
        </w:rPr>
        <w:t>6</w:t>
      </w:r>
      <w:r w:rsidR="000739F0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0739F0" w:rsidRPr="000739F0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0739F0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Результаты расчётов коэффициентов загрузки на подстанции на стороне 10 кВ за </w:t>
      </w:r>
      <w:r w:rsidR="000739F0">
        <w:rPr>
          <w:rFonts w:asciiTheme="minorHAnsi" w:eastAsia="Times New Roman" w:hAnsiTheme="minorHAnsi"/>
          <w:color w:val="auto"/>
          <w:sz w:val="28"/>
          <w:lang w:eastAsia="ru-RU"/>
        </w:rPr>
        <w:t>2018, 2019, 2020</w:t>
      </w:r>
      <w:r w:rsidR="000739F0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годы для трансформатора Т</w:t>
      </w:r>
      <w:proofErr w:type="gramStart"/>
      <w:r w:rsidR="000739F0" w:rsidRPr="00383F12">
        <w:rPr>
          <w:rFonts w:asciiTheme="minorHAnsi" w:eastAsia="Times New Roman" w:hAnsiTheme="minorHAnsi"/>
          <w:color w:val="auto"/>
          <w:sz w:val="28"/>
          <w:lang w:eastAsia="ru-RU"/>
        </w:rPr>
        <w:t>2</w:t>
      </w:r>
      <w:proofErr w:type="gramEnd"/>
    </w:p>
    <w:tbl>
      <w:tblPr>
        <w:tblpPr w:leftFromText="180" w:rightFromText="180" w:vertAnchor="text" w:horzAnchor="margin" w:tblpX="108" w:tblpY="123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8"/>
        <w:gridCol w:w="2520"/>
        <w:gridCol w:w="2700"/>
        <w:gridCol w:w="2651"/>
      </w:tblGrid>
      <w:tr w:rsidR="006D3687" w:rsidRPr="00383F12" w:rsidTr="003C7315">
        <w:trPr>
          <w:trHeight w:val="454"/>
        </w:trPr>
        <w:tc>
          <w:tcPr>
            <w:tcW w:w="1808" w:type="dxa"/>
            <w:vMerge w:val="restart"/>
            <w:vAlign w:val="center"/>
          </w:tcPr>
          <w:p w:rsidR="006D3687" w:rsidRPr="00383F12" w:rsidRDefault="006D3687" w:rsidP="003C7315">
            <w:pPr>
              <w:spacing w:after="0" w:line="360" w:lineRule="auto"/>
              <w:ind w:left="-108"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Часы суток, 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ч</w:t>
            </w:r>
            <w:proofErr w:type="gramEnd"/>
          </w:p>
        </w:tc>
        <w:tc>
          <w:tcPr>
            <w:tcW w:w="7871" w:type="dxa"/>
            <w:gridSpan w:val="3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Коэффициент загрузки</w:t>
            </w:r>
          </w:p>
        </w:tc>
      </w:tr>
      <w:tr w:rsidR="006D3687" w:rsidRPr="00383F12" w:rsidTr="003C7315">
        <w:trPr>
          <w:trHeight w:val="454"/>
        </w:trPr>
        <w:tc>
          <w:tcPr>
            <w:tcW w:w="1808" w:type="dxa"/>
            <w:vMerge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6D3687" w:rsidRPr="00383F12" w:rsidRDefault="00123FC8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2018</w:t>
            </w:r>
            <w:r w:rsidR="006D3687"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год</w:t>
            </w:r>
          </w:p>
        </w:tc>
        <w:tc>
          <w:tcPr>
            <w:tcW w:w="2700" w:type="dxa"/>
            <w:vAlign w:val="center"/>
          </w:tcPr>
          <w:p w:rsidR="006D3687" w:rsidRPr="00383F12" w:rsidRDefault="00123FC8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2019</w:t>
            </w:r>
            <w:r w:rsidR="006D3687"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год</w:t>
            </w:r>
          </w:p>
        </w:tc>
        <w:tc>
          <w:tcPr>
            <w:tcW w:w="2651" w:type="dxa"/>
            <w:vAlign w:val="center"/>
          </w:tcPr>
          <w:p w:rsidR="006D3687" w:rsidRPr="00383F12" w:rsidRDefault="00123FC8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2020</w:t>
            </w:r>
            <w:r w:rsidR="006D3687"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год</w:t>
            </w:r>
          </w:p>
        </w:tc>
      </w:tr>
      <w:tr w:rsidR="006D3687" w:rsidRPr="00383F12" w:rsidTr="003C7315">
        <w:trPr>
          <w:trHeight w:val="454"/>
        </w:trPr>
        <w:tc>
          <w:tcPr>
            <w:tcW w:w="1808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1</w:t>
            </w:r>
          </w:p>
        </w:tc>
        <w:tc>
          <w:tcPr>
            <w:tcW w:w="252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70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651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</w:tr>
      <w:tr w:rsidR="006D3687" w:rsidRPr="00383F12" w:rsidTr="003C7315">
        <w:trPr>
          <w:trHeight w:val="454"/>
        </w:trPr>
        <w:tc>
          <w:tcPr>
            <w:tcW w:w="1808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</w:t>
            </w:r>
          </w:p>
        </w:tc>
        <w:tc>
          <w:tcPr>
            <w:tcW w:w="252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70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651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</w:tr>
      <w:tr w:rsidR="006D3687" w:rsidRPr="00383F12" w:rsidTr="003C7315">
        <w:trPr>
          <w:trHeight w:val="454"/>
        </w:trPr>
        <w:tc>
          <w:tcPr>
            <w:tcW w:w="1808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3</w:t>
            </w:r>
          </w:p>
        </w:tc>
        <w:tc>
          <w:tcPr>
            <w:tcW w:w="252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70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651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</w:tr>
      <w:tr w:rsidR="006D3687" w:rsidRPr="00383F12" w:rsidTr="003C7315">
        <w:trPr>
          <w:trHeight w:val="454"/>
        </w:trPr>
        <w:tc>
          <w:tcPr>
            <w:tcW w:w="1808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4</w:t>
            </w:r>
          </w:p>
        </w:tc>
        <w:tc>
          <w:tcPr>
            <w:tcW w:w="252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70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651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</w:tr>
      <w:tr w:rsidR="006D3687" w:rsidRPr="00383F12" w:rsidTr="003C7315">
        <w:trPr>
          <w:trHeight w:val="454"/>
        </w:trPr>
        <w:tc>
          <w:tcPr>
            <w:tcW w:w="1808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5</w:t>
            </w:r>
          </w:p>
        </w:tc>
        <w:tc>
          <w:tcPr>
            <w:tcW w:w="252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70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651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0,27</w:t>
            </w:r>
          </w:p>
        </w:tc>
      </w:tr>
      <w:tr w:rsidR="006D3687" w:rsidRPr="00383F12" w:rsidTr="003C7315">
        <w:trPr>
          <w:trHeight w:val="454"/>
        </w:trPr>
        <w:tc>
          <w:tcPr>
            <w:tcW w:w="1808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6</w:t>
            </w:r>
          </w:p>
        </w:tc>
        <w:tc>
          <w:tcPr>
            <w:tcW w:w="252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70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0,27</w:t>
            </w:r>
          </w:p>
        </w:tc>
        <w:tc>
          <w:tcPr>
            <w:tcW w:w="2651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0,27</w:t>
            </w:r>
          </w:p>
        </w:tc>
      </w:tr>
      <w:tr w:rsidR="006D3687" w:rsidRPr="00383F12" w:rsidTr="003C7315">
        <w:trPr>
          <w:trHeight w:val="454"/>
        </w:trPr>
        <w:tc>
          <w:tcPr>
            <w:tcW w:w="1808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7</w:t>
            </w:r>
          </w:p>
        </w:tc>
        <w:tc>
          <w:tcPr>
            <w:tcW w:w="252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70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0,27</w:t>
            </w:r>
          </w:p>
        </w:tc>
        <w:tc>
          <w:tcPr>
            <w:tcW w:w="2651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0,27</w:t>
            </w:r>
          </w:p>
        </w:tc>
      </w:tr>
      <w:tr w:rsidR="006D3687" w:rsidRPr="00383F12" w:rsidTr="003C7315">
        <w:trPr>
          <w:trHeight w:val="454"/>
        </w:trPr>
        <w:tc>
          <w:tcPr>
            <w:tcW w:w="1808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</w:t>
            </w:r>
          </w:p>
        </w:tc>
        <w:tc>
          <w:tcPr>
            <w:tcW w:w="252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0,27</w:t>
            </w:r>
          </w:p>
        </w:tc>
        <w:tc>
          <w:tcPr>
            <w:tcW w:w="270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0,28</w:t>
            </w:r>
          </w:p>
        </w:tc>
        <w:tc>
          <w:tcPr>
            <w:tcW w:w="2651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0,28</w:t>
            </w:r>
          </w:p>
        </w:tc>
      </w:tr>
      <w:tr w:rsidR="006D3687" w:rsidRPr="00383F12" w:rsidTr="003C7315">
        <w:trPr>
          <w:trHeight w:val="454"/>
        </w:trPr>
        <w:tc>
          <w:tcPr>
            <w:tcW w:w="1808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</w:t>
            </w:r>
          </w:p>
        </w:tc>
        <w:tc>
          <w:tcPr>
            <w:tcW w:w="252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0,27</w:t>
            </w:r>
          </w:p>
        </w:tc>
        <w:tc>
          <w:tcPr>
            <w:tcW w:w="270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0,28</w:t>
            </w:r>
          </w:p>
        </w:tc>
        <w:tc>
          <w:tcPr>
            <w:tcW w:w="2651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0,29</w:t>
            </w:r>
          </w:p>
        </w:tc>
      </w:tr>
      <w:tr w:rsidR="006D3687" w:rsidRPr="00383F12" w:rsidTr="003C7315">
        <w:trPr>
          <w:trHeight w:val="454"/>
        </w:trPr>
        <w:tc>
          <w:tcPr>
            <w:tcW w:w="1808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</w:t>
            </w:r>
          </w:p>
        </w:tc>
        <w:tc>
          <w:tcPr>
            <w:tcW w:w="252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0,28</w:t>
            </w:r>
          </w:p>
        </w:tc>
        <w:tc>
          <w:tcPr>
            <w:tcW w:w="270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0,29</w:t>
            </w:r>
          </w:p>
        </w:tc>
        <w:tc>
          <w:tcPr>
            <w:tcW w:w="2651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0,29</w:t>
            </w:r>
          </w:p>
        </w:tc>
      </w:tr>
      <w:tr w:rsidR="006D3687" w:rsidRPr="00383F12" w:rsidTr="003C7315">
        <w:trPr>
          <w:trHeight w:val="454"/>
        </w:trPr>
        <w:tc>
          <w:tcPr>
            <w:tcW w:w="1808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</w:t>
            </w:r>
          </w:p>
        </w:tc>
        <w:tc>
          <w:tcPr>
            <w:tcW w:w="252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0,28</w:t>
            </w:r>
          </w:p>
        </w:tc>
        <w:tc>
          <w:tcPr>
            <w:tcW w:w="2700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0,29</w:t>
            </w:r>
          </w:p>
        </w:tc>
        <w:tc>
          <w:tcPr>
            <w:tcW w:w="2651" w:type="dxa"/>
            <w:vAlign w:val="center"/>
          </w:tcPr>
          <w:p w:rsidR="006D3687" w:rsidRPr="00383F12" w:rsidRDefault="006D3687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0,29</w:t>
            </w:r>
          </w:p>
        </w:tc>
      </w:tr>
      <w:tr w:rsidR="00AC59B2" w:rsidRPr="00383F12" w:rsidTr="003C7315">
        <w:trPr>
          <w:trHeight w:val="454"/>
        </w:trPr>
        <w:tc>
          <w:tcPr>
            <w:tcW w:w="1808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12</w:t>
            </w:r>
          </w:p>
        </w:tc>
        <w:tc>
          <w:tcPr>
            <w:tcW w:w="252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0,28</w:t>
            </w:r>
          </w:p>
        </w:tc>
        <w:tc>
          <w:tcPr>
            <w:tcW w:w="270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0,29</w:t>
            </w:r>
          </w:p>
        </w:tc>
        <w:tc>
          <w:tcPr>
            <w:tcW w:w="2651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0,29</w:t>
            </w:r>
          </w:p>
        </w:tc>
      </w:tr>
      <w:tr w:rsidR="00AC59B2" w:rsidRPr="00383F12" w:rsidTr="003C7315">
        <w:trPr>
          <w:trHeight w:val="454"/>
        </w:trPr>
        <w:tc>
          <w:tcPr>
            <w:tcW w:w="1808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13</w:t>
            </w:r>
          </w:p>
        </w:tc>
        <w:tc>
          <w:tcPr>
            <w:tcW w:w="252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0,28</w:t>
            </w:r>
          </w:p>
        </w:tc>
        <w:tc>
          <w:tcPr>
            <w:tcW w:w="270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0,28</w:t>
            </w:r>
          </w:p>
        </w:tc>
        <w:tc>
          <w:tcPr>
            <w:tcW w:w="2651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0,28</w:t>
            </w:r>
          </w:p>
        </w:tc>
      </w:tr>
      <w:tr w:rsidR="00AC59B2" w:rsidRPr="00383F12" w:rsidTr="003C7315">
        <w:trPr>
          <w:trHeight w:val="454"/>
        </w:trPr>
        <w:tc>
          <w:tcPr>
            <w:tcW w:w="1808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</w:t>
            </w:r>
          </w:p>
        </w:tc>
        <w:tc>
          <w:tcPr>
            <w:tcW w:w="252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0,28</w:t>
            </w:r>
          </w:p>
        </w:tc>
        <w:tc>
          <w:tcPr>
            <w:tcW w:w="270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0,28</w:t>
            </w:r>
          </w:p>
        </w:tc>
        <w:tc>
          <w:tcPr>
            <w:tcW w:w="2651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0,27</w:t>
            </w:r>
          </w:p>
        </w:tc>
      </w:tr>
      <w:tr w:rsidR="00AC59B2" w:rsidRPr="00383F12" w:rsidTr="003C7315">
        <w:trPr>
          <w:trHeight w:val="454"/>
        </w:trPr>
        <w:tc>
          <w:tcPr>
            <w:tcW w:w="1808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</w:t>
            </w:r>
          </w:p>
        </w:tc>
        <w:tc>
          <w:tcPr>
            <w:tcW w:w="252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0,28</w:t>
            </w:r>
          </w:p>
        </w:tc>
        <w:tc>
          <w:tcPr>
            <w:tcW w:w="270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0,29</w:t>
            </w:r>
          </w:p>
        </w:tc>
        <w:tc>
          <w:tcPr>
            <w:tcW w:w="2651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0,27</w:t>
            </w:r>
          </w:p>
        </w:tc>
      </w:tr>
      <w:tr w:rsidR="00AC59B2" w:rsidRPr="00383F12" w:rsidTr="003C7315">
        <w:trPr>
          <w:trHeight w:val="454"/>
        </w:trPr>
        <w:tc>
          <w:tcPr>
            <w:tcW w:w="1808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</w:t>
            </w:r>
          </w:p>
        </w:tc>
        <w:tc>
          <w:tcPr>
            <w:tcW w:w="252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0,28</w:t>
            </w:r>
          </w:p>
        </w:tc>
        <w:tc>
          <w:tcPr>
            <w:tcW w:w="270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0,29</w:t>
            </w:r>
          </w:p>
        </w:tc>
        <w:tc>
          <w:tcPr>
            <w:tcW w:w="2651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0,27</w:t>
            </w:r>
          </w:p>
        </w:tc>
      </w:tr>
      <w:tr w:rsidR="00AC59B2" w:rsidRPr="00383F12" w:rsidTr="003C7315">
        <w:trPr>
          <w:trHeight w:val="454"/>
        </w:trPr>
        <w:tc>
          <w:tcPr>
            <w:tcW w:w="1808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17</w:t>
            </w:r>
          </w:p>
        </w:tc>
        <w:tc>
          <w:tcPr>
            <w:tcW w:w="252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0,28</w:t>
            </w:r>
          </w:p>
        </w:tc>
        <w:tc>
          <w:tcPr>
            <w:tcW w:w="270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0,28</w:t>
            </w:r>
          </w:p>
        </w:tc>
        <w:tc>
          <w:tcPr>
            <w:tcW w:w="2651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0,28</w:t>
            </w:r>
          </w:p>
        </w:tc>
      </w:tr>
      <w:tr w:rsidR="00AC59B2" w:rsidRPr="00383F12" w:rsidTr="003C7315">
        <w:trPr>
          <w:trHeight w:val="454"/>
        </w:trPr>
        <w:tc>
          <w:tcPr>
            <w:tcW w:w="1808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18</w:t>
            </w:r>
          </w:p>
        </w:tc>
        <w:tc>
          <w:tcPr>
            <w:tcW w:w="252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0,27</w:t>
            </w:r>
          </w:p>
        </w:tc>
        <w:tc>
          <w:tcPr>
            <w:tcW w:w="270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0,28</w:t>
            </w:r>
          </w:p>
        </w:tc>
        <w:tc>
          <w:tcPr>
            <w:tcW w:w="2651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0,28</w:t>
            </w:r>
          </w:p>
        </w:tc>
      </w:tr>
      <w:tr w:rsidR="00AC59B2" w:rsidRPr="00383F12" w:rsidTr="003C7315">
        <w:trPr>
          <w:trHeight w:val="454"/>
        </w:trPr>
        <w:tc>
          <w:tcPr>
            <w:tcW w:w="1808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19</w:t>
            </w:r>
          </w:p>
        </w:tc>
        <w:tc>
          <w:tcPr>
            <w:tcW w:w="252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70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0,27</w:t>
            </w:r>
          </w:p>
        </w:tc>
        <w:tc>
          <w:tcPr>
            <w:tcW w:w="2651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0,27</w:t>
            </w:r>
          </w:p>
        </w:tc>
      </w:tr>
      <w:tr w:rsidR="00AC59B2" w:rsidRPr="00383F12" w:rsidTr="003C7315">
        <w:trPr>
          <w:trHeight w:val="454"/>
        </w:trPr>
        <w:tc>
          <w:tcPr>
            <w:tcW w:w="1808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</w:t>
            </w:r>
          </w:p>
        </w:tc>
        <w:tc>
          <w:tcPr>
            <w:tcW w:w="252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70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0,27</w:t>
            </w:r>
          </w:p>
        </w:tc>
        <w:tc>
          <w:tcPr>
            <w:tcW w:w="2651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0,27</w:t>
            </w:r>
          </w:p>
        </w:tc>
      </w:tr>
      <w:tr w:rsidR="00AC59B2" w:rsidRPr="00383F12" w:rsidTr="003C7315">
        <w:trPr>
          <w:trHeight w:val="454"/>
        </w:trPr>
        <w:tc>
          <w:tcPr>
            <w:tcW w:w="1808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21</w:t>
            </w:r>
          </w:p>
        </w:tc>
        <w:tc>
          <w:tcPr>
            <w:tcW w:w="252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70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0,27</w:t>
            </w:r>
          </w:p>
        </w:tc>
        <w:tc>
          <w:tcPr>
            <w:tcW w:w="2651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0,27</w:t>
            </w:r>
          </w:p>
        </w:tc>
      </w:tr>
      <w:tr w:rsidR="00AC59B2" w:rsidRPr="00383F12" w:rsidTr="003C7315">
        <w:trPr>
          <w:trHeight w:val="454"/>
        </w:trPr>
        <w:tc>
          <w:tcPr>
            <w:tcW w:w="1808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</w:t>
            </w:r>
          </w:p>
        </w:tc>
        <w:tc>
          <w:tcPr>
            <w:tcW w:w="252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70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651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0,27</w:t>
            </w:r>
          </w:p>
        </w:tc>
      </w:tr>
      <w:tr w:rsidR="00AC59B2" w:rsidRPr="00383F12" w:rsidTr="003C7315">
        <w:trPr>
          <w:trHeight w:val="454"/>
        </w:trPr>
        <w:tc>
          <w:tcPr>
            <w:tcW w:w="1808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23</w:t>
            </w:r>
          </w:p>
        </w:tc>
        <w:tc>
          <w:tcPr>
            <w:tcW w:w="252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70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651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</w:tr>
      <w:tr w:rsidR="00AC59B2" w:rsidRPr="00383F12" w:rsidTr="003C7315">
        <w:trPr>
          <w:trHeight w:val="454"/>
        </w:trPr>
        <w:tc>
          <w:tcPr>
            <w:tcW w:w="1808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24</w:t>
            </w:r>
          </w:p>
        </w:tc>
        <w:tc>
          <w:tcPr>
            <w:tcW w:w="252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700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  <w:tc>
          <w:tcPr>
            <w:tcW w:w="2651" w:type="dxa"/>
            <w:vAlign w:val="center"/>
          </w:tcPr>
          <w:p w:rsidR="00AC59B2" w:rsidRPr="00383F12" w:rsidRDefault="00AC59B2" w:rsidP="003C731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0,26</w:t>
            </w:r>
          </w:p>
        </w:tc>
      </w:tr>
    </w:tbl>
    <w:p w:rsidR="00F21990" w:rsidRDefault="002D515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По данным, представленным в таблицах 2.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1.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3</w:t>
      </w:r>
      <w:r w:rsidR="00895EA3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-2.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1.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6</w:t>
      </w:r>
      <w:r w:rsidR="00895EA3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строим график зависимости коэффициента з</w:t>
      </w:r>
      <w:r w:rsidR="00123FC8">
        <w:rPr>
          <w:rFonts w:asciiTheme="minorHAnsi" w:eastAsia="Times New Roman" w:hAnsiTheme="minorHAnsi"/>
          <w:color w:val="auto"/>
          <w:sz w:val="28"/>
          <w:lang w:eastAsia="ru-RU"/>
        </w:rPr>
        <w:t>агрузки от времени суток за 2018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год для трансформатора Т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и Т2 на рисунке 2.3</w:t>
      </w:r>
      <w:r w:rsidR="00895EA3">
        <w:rPr>
          <w:rFonts w:asciiTheme="minorHAnsi" w:eastAsia="Times New Roman" w:hAnsiTheme="minorHAnsi"/>
          <w:color w:val="auto"/>
          <w:sz w:val="28"/>
          <w:lang w:eastAsia="ru-RU"/>
        </w:rPr>
        <w:t>.</w:t>
      </w:r>
    </w:p>
    <w:p w:rsidR="00902C88" w:rsidRDefault="002D515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noProof/>
          <w:color w:val="auto"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42545</wp:posOffset>
            </wp:positionV>
            <wp:extent cx="6400800" cy="4486275"/>
            <wp:effectExtent l="0" t="0" r="0" b="0"/>
            <wp:wrapNone/>
            <wp:docPr id="2044" name="Рисунок 2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2C88" w:rsidRDefault="00902C88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2D5150" w:rsidRDefault="002D515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739F0" w:rsidRDefault="000739F0" w:rsidP="00AC59B2">
      <w:pPr>
        <w:spacing w:after="0" w:line="360" w:lineRule="auto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2D5150" w:rsidRPr="00383F12" w:rsidRDefault="002D5150" w:rsidP="002D5150">
      <w:pPr>
        <w:spacing w:after="0" w:line="360" w:lineRule="auto"/>
        <w:ind w:firstLine="426"/>
        <w:jc w:val="center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Рисунок 2.3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Pr="000739F0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Зависимость коэффициента загрузки от времени суток</w:t>
      </w:r>
    </w:p>
    <w:p w:rsidR="002D5150" w:rsidRDefault="002D515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Default="002D5150" w:rsidP="002D5150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Из анализа графика видно, что снижение потребления мощности </w:t>
      </w:r>
      <w:r w:rsidR="00C8715E">
        <w:rPr>
          <w:rFonts w:asciiTheme="minorHAnsi" w:eastAsia="Times New Roman" w:hAnsiTheme="minorHAnsi"/>
          <w:color w:val="auto"/>
          <w:sz w:val="28"/>
          <w:lang w:eastAsia="ru-RU"/>
        </w:rPr>
        <w:t>каменного карьера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по сравнению с проектными данными повлияло на степень загрузки трансформаторов, уменьшив коэффициенты загрузки трансформатора Т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до 19%  и  трансформатора Т2 до 29%. Поэтому необходимо заменить трансформаторы на трансформаторы меньшей мощности.</w:t>
      </w:r>
    </w:p>
    <w:p w:rsidR="002D5150" w:rsidRPr="00383F12" w:rsidRDefault="002D5150" w:rsidP="002D5150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2D5150" w:rsidP="002D5150">
      <w:pPr>
        <w:pStyle w:val="2"/>
        <w:spacing w:before="0" w:line="360" w:lineRule="auto"/>
        <w:ind w:firstLine="426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bookmarkStart w:id="13" w:name="_Toc74657641"/>
      <w:r w:rsidR="00AC59B2">
        <w:rPr>
          <w:rFonts w:asciiTheme="minorHAnsi" w:eastAsia="Times New Roman" w:hAnsiTheme="minorHAnsi"/>
          <w:color w:val="auto"/>
          <w:sz w:val="28"/>
          <w:lang w:eastAsia="ru-RU"/>
        </w:rPr>
        <w:t xml:space="preserve">2.2.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Выбор силовых трансформаторов на подстанци</w:t>
      </w:r>
      <w:r w:rsidR="00AC59B2">
        <w:rPr>
          <w:rFonts w:asciiTheme="minorHAnsi" w:eastAsia="Times New Roman" w:hAnsiTheme="minorHAnsi"/>
          <w:color w:val="auto"/>
          <w:sz w:val="28"/>
          <w:lang w:eastAsia="ru-RU"/>
        </w:rPr>
        <w:t>и</w:t>
      </w:r>
      <w:bookmarkEnd w:id="13"/>
    </w:p>
    <w:p w:rsidR="00383F12" w:rsidRPr="00383F12" w:rsidRDefault="00383F12" w:rsidP="002D5150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2D5150" w:rsidP="002D5150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Выбор количества трансформаторов зависит от требований к надежности электроснабжения питающихся от подстанции потребителей. Так как на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 xml:space="preserve">подстанции есть потребитель 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I</w:t>
      </w:r>
      <w:r w:rsidR="00574655">
        <w:rPr>
          <w:rFonts w:asciiTheme="minorHAnsi" w:eastAsia="Times New Roman" w:hAnsiTheme="minorHAnsi"/>
          <w:color w:val="auto"/>
          <w:sz w:val="28"/>
          <w:lang w:val="en-US" w:eastAsia="ru-RU"/>
        </w:rPr>
        <w:t>I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категории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,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то по условию надёжности требуется установка двух трансформаторов.</w:t>
      </w:r>
    </w:p>
    <w:p w:rsidR="00383F12" w:rsidRPr="00383F12" w:rsidRDefault="002D515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Расчётная мощность трансформаторов определяется по формуле: 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30"/>
          <w:sz w:val="28"/>
          <w:lang w:eastAsia="ru-RU"/>
        </w:rPr>
        <w:pict>
          <v:shape id="_x0000_i1031" type="#_x0000_t75" style="width:96pt;height:35.25pt">
            <v:imagedata r:id="rId15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</w:t>
      </w:r>
      <w:r w:rsidR="00C90361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(2.3.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 xml:space="preserve">где </w:t>
      </w:r>
      <w:proofErr w:type="gramStart"/>
      <w:r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S</w:t>
      </w:r>
      <w:proofErr w:type="spellStart"/>
      <w:proofErr w:type="gramEnd"/>
      <w:r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расч</w:t>
      </w:r>
      <w:proofErr w:type="spell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расчётная мощность трансформатора, кВ·А;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 xml:space="preserve">       </w:t>
      </w:r>
      <w:r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S</w:t>
      </w:r>
      <w:proofErr w:type="spellStart"/>
      <w:r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расч</w:t>
      </w:r>
      <w:proofErr w:type="spell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наибольшая мощность, </w:t>
      </w:r>
      <w:proofErr w:type="spell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протекаемая</w:t>
      </w:r>
      <w:proofErr w:type="spell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по трансформатору при наихудшем режиме, кВ·А;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 xml:space="preserve">       </w:t>
      </w:r>
      <w:r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n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</w:t>
      </w:r>
      <w:proofErr w:type="gram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количество</w:t>
      </w:r>
      <w:proofErr w:type="gram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трансформаторов на подстанции;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 xml:space="preserve">       </w:t>
      </w:r>
      <w:proofErr w:type="spell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К</w:t>
      </w:r>
      <w:r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ав</w:t>
      </w:r>
      <w:proofErr w:type="spell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аварийный коэффициент загрузки трансформатора.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>Выбор установленной мощности трансформаторов на подстанции проверяется по условиям их работы в нормальном и послеаварийном режимах.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>Коэффициент загрузки трансформатора в нормальном режиме определяется из условия: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30"/>
          <w:sz w:val="28"/>
          <w:lang w:eastAsia="ru-RU"/>
        </w:rPr>
        <w:pict>
          <v:shape id="_x0000_i1032" type="#_x0000_t75" style="width:99.75pt;height:35.25pt">
            <v:imagedata r:id="rId16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</w:t>
      </w:r>
      <w:r w:rsidR="00C90361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(2.4.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 xml:space="preserve">где </w:t>
      </w:r>
      <w:proofErr w:type="gramStart"/>
      <w:r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S</w:t>
      </w:r>
      <w:proofErr w:type="gramEnd"/>
      <w:r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 xml:space="preserve">т 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– номинальная мощность трансформатора,  кВ·А.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>Тогда в послеаварийном режиме, исходя из допустимой перегрузки в 40%, коэффициент загрузки должен удовлетворять условию: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30"/>
          <w:sz w:val="28"/>
          <w:lang w:eastAsia="ru-RU"/>
        </w:rPr>
        <w:pict>
          <v:shape id="_x0000_i1033" type="#_x0000_t75" style="width:78.75pt;height:35.25pt">
            <v:imagedata r:id="rId17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</w:t>
      </w:r>
      <w:r w:rsidR="00C90361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(2.5.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>Нагрузка подстанции  в наихудшем режиме составляет: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426D93" w:rsidRPr="00426D93">
        <w:rPr>
          <w:rFonts w:asciiTheme="minorHAnsi" w:eastAsia="Times New Roman" w:hAnsiTheme="minorHAnsi"/>
          <w:color w:val="auto"/>
          <w:position w:val="-12"/>
          <w:sz w:val="28"/>
          <w:lang w:eastAsia="ru-RU"/>
        </w:rPr>
        <w:pict>
          <v:shape id="_x0000_i1034" type="#_x0000_t75" style="width:171.75pt;height:18pt">
            <v:imagedata r:id="rId18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кВ·А.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>Определим расчётную мощность</w:t>
      </w:r>
      <w:r w:rsidR="00C90361">
        <w:rPr>
          <w:rFonts w:asciiTheme="minorHAnsi" w:eastAsia="Times New Roman" w:hAnsiTheme="minorHAnsi"/>
          <w:color w:val="auto"/>
          <w:sz w:val="28"/>
          <w:lang w:eastAsia="ru-RU"/>
        </w:rPr>
        <w:t xml:space="preserve"> трансформаторов по формуле (2.7.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ab/>
      </w:r>
      <w:r w:rsidR="00426D93" w:rsidRPr="00426D93">
        <w:rPr>
          <w:rFonts w:asciiTheme="minorHAnsi" w:eastAsia="Times New Roman" w:hAnsiTheme="minorHAnsi"/>
          <w:color w:val="auto"/>
          <w:position w:val="-28"/>
          <w:sz w:val="28"/>
          <w:lang w:eastAsia="ru-RU"/>
        </w:rPr>
        <w:pict>
          <v:shape id="_x0000_i1035" type="#_x0000_t75" style="width:138.75pt;height:33pt">
            <v:imagedata r:id="rId19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кВ·А.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>Данное значение округляем до ближайшего большего значения и выберем трансформатор с номинальной мощностью 4000 кВ·А.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>Коэффициент загрузки в нормальном режиме составляет: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426D93" w:rsidRPr="00426D93">
        <w:rPr>
          <w:rFonts w:asciiTheme="minorHAnsi" w:eastAsia="Times New Roman" w:hAnsiTheme="minorHAnsi"/>
          <w:color w:val="auto"/>
          <w:position w:val="-24"/>
          <w:sz w:val="28"/>
          <w:lang w:eastAsia="ru-RU"/>
        </w:rPr>
        <w:pict>
          <v:shape id="_x0000_i1036" type="#_x0000_t75" style="width:117pt;height:30.75pt">
            <v:imagedata r:id="rId20" o:title=""/>
          </v:shape>
        </w:pict>
      </w:r>
      <w:r w:rsidR="00C90361">
        <w:rPr>
          <w:rFonts w:asciiTheme="minorHAnsi" w:eastAsia="Times New Roman" w:hAnsiTheme="minorHAnsi"/>
          <w:color w:val="auto"/>
          <w:sz w:val="28"/>
          <w:lang w:eastAsia="ru-RU"/>
        </w:rPr>
        <w:t>, что удовлетворяет условию (2.4.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).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>Коэффициент загрузки в послеаварийном режиме составляет: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426D93" w:rsidRPr="00426D93">
        <w:rPr>
          <w:rFonts w:asciiTheme="minorHAnsi" w:eastAsia="Times New Roman" w:hAnsiTheme="minorHAnsi"/>
          <w:color w:val="auto"/>
          <w:position w:val="-24"/>
          <w:sz w:val="28"/>
          <w:lang w:eastAsia="ru-RU"/>
        </w:rPr>
        <w:pict>
          <v:shape id="_x0000_i1037" type="#_x0000_t75" style="width:107.25pt;height:30.75pt">
            <v:imagedata r:id="rId21" o:title=""/>
          </v:shape>
        </w:pict>
      </w:r>
      <w:r w:rsidR="00C90361">
        <w:rPr>
          <w:rFonts w:asciiTheme="minorHAnsi" w:eastAsia="Times New Roman" w:hAnsiTheme="minorHAnsi"/>
          <w:color w:val="auto"/>
          <w:sz w:val="28"/>
          <w:lang w:eastAsia="ru-RU"/>
        </w:rPr>
        <w:t>, что удовлетворяет условию (2.5.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).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 xml:space="preserve">Окончательно принимаем два трансформатора типа ТМН- 4000/110/10. </w:t>
      </w:r>
    </w:p>
    <w:p w:rsidR="002D5150" w:rsidRDefault="00383F12" w:rsidP="002D5150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>В данном разделе исследовали режимы работы силовых трансформаторов Т</w:t>
      </w:r>
      <w:proofErr w:type="gram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и Т2, определили их коэффициенты загрузки (коэффициент загрузки трансформатора Т1 равен 19%, а трансформатора Т2 </w:t>
      </w:r>
      <w:r w:rsidR="00F10AEF">
        <w:rPr>
          <w:rFonts w:asciiTheme="minorHAnsi" w:eastAsia="Times New Roman" w:hAnsiTheme="minorHAnsi"/>
          <w:color w:val="auto"/>
          <w:sz w:val="28"/>
          <w:lang w:eastAsia="ru-RU"/>
        </w:rPr>
        <w:t xml:space="preserve">- 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29%). Произвели замену трансформатора ТДН-10000/110/10 на трансформатор меньшей </w:t>
      </w:r>
      <w:r w:rsidR="00F10AEF">
        <w:rPr>
          <w:rFonts w:asciiTheme="minorHAnsi" w:eastAsia="Times New Roman" w:hAnsiTheme="minorHAnsi"/>
          <w:color w:val="auto"/>
          <w:sz w:val="28"/>
          <w:lang w:eastAsia="ru-RU"/>
        </w:rPr>
        <w:t>мощности типа ТМН-4000/110/10.</w:t>
      </w:r>
    </w:p>
    <w:p w:rsidR="002D5150" w:rsidRDefault="002D5150" w:rsidP="002D5150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2D5150" w:rsidRDefault="002D5150" w:rsidP="002D5150">
      <w:pPr>
        <w:spacing w:after="0" w:line="360" w:lineRule="auto"/>
        <w:ind w:firstLine="426"/>
        <w:jc w:val="both"/>
        <w:rPr>
          <w:rFonts w:asciiTheme="minorHAnsi" w:eastAsia="Times New Roman" w:hAnsiTheme="minorHAnsi"/>
          <w:b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2D5150">
        <w:rPr>
          <w:rFonts w:asciiTheme="minorHAnsi" w:eastAsia="Times New Roman" w:hAnsiTheme="minorHAnsi"/>
          <w:b/>
          <w:color w:val="auto"/>
          <w:sz w:val="28"/>
          <w:lang w:eastAsia="ru-RU"/>
        </w:rPr>
        <w:t>2.3</w:t>
      </w:r>
      <w:r w:rsidR="003C2EF1" w:rsidRPr="002D5150">
        <w:rPr>
          <w:rFonts w:asciiTheme="minorHAnsi" w:eastAsia="Times New Roman" w:hAnsiTheme="minorHAnsi"/>
          <w:b/>
          <w:color w:val="auto"/>
          <w:sz w:val="28"/>
          <w:lang w:eastAsia="ru-RU"/>
        </w:rPr>
        <w:t>.</w:t>
      </w:r>
      <w:r w:rsidR="00383F12" w:rsidRPr="002D5150">
        <w:rPr>
          <w:rFonts w:asciiTheme="minorHAnsi" w:eastAsia="Times New Roman" w:hAnsiTheme="minorHAnsi"/>
          <w:b/>
          <w:color w:val="auto"/>
          <w:sz w:val="28"/>
          <w:lang w:eastAsia="ru-RU"/>
        </w:rPr>
        <w:t xml:space="preserve"> Расчет токов короткого замыкания электрической подстанции 110/10 кВ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2D5150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Расчёт токов короткого замыкания производится для выбора и проверки электрического оборудования, а также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уставок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электрических аппаратов релейной защиты. При необходимости намечаются мероприятия по ограничению токов короткого замыкания.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>Короткие замыкания возникают при нарушении изоляции электрических сетей по причине её старения или пробоя, обрывов проводов с падением на землю, механических повреждений изоляции кабельных линий, ударов молнии в линии электропередач, неправильных действий обслуживающего персонала.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ab/>
        <w:t xml:space="preserve">Короткие замыкания, как правило, сопровождаются увеличением токов в повреждённых фазах до значений, превосходящих в несколько раз номинальные значения. 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>Протекание токов КЗ приводит к увеличению потерь электроэнергии в проводниках и контактах, что вызывает их нагрев. Нагрев может ускорить и разрушение изоляции, вызвать сваривание и выгорание контактов и т.д. Поэтому проводники и аппараты должны проверяться на термическую стойкость.</w:t>
      </w:r>
    </w:p>
    <w:p w:rsid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>Протекание токов КЗ сопровождается также значительными электродинамическими усилиями между проводниками, под действием этих усилий изоляция и токоведущие части могут быть разрушены. Поэтому электрическое оборудование должно проверяться на</w:t>
      </w:r>
      <w:r w:rsidR="00F10AEF">
        <w:rPr>
          <w:rFonts w:asciiTheme="minorHAnsi" w:eastAsia="Times New Roman" w:hAnsiTheme="minorHAnsi"/>
          <w:color w:val="auto"/>
          <w:sz w:val="28"/>
          <w:lang w:eastAsia="ru-RU"/>
        </w:rPr>
        <w:t xml:space="preserve"> электродинамическую стойкость.</w:t>
      </w:r>
    </w:p>
    <w:p w:rsidR="001F25F3" w:rsidRDefault="001F25F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1F25F3" w:rsidRDefault="002D5150" w:rsidP="001F25F3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1F25F3">
        <w:rPr>
          <w:rFonts w:asciiTheme="minorHAnsi" w:eastAsia="Times New Roman" w:hAnsiTheme="minorHAnsi"/>
          <w:b/>
          <w:color w:val="auto"/>
          <w:sz w:val="28"/>
          <w:lang w:eastAsia="ru-RU"/>
        </w:rPr>
        <w:t>2.4</w:t>
      </w:r>
      <w:r w:rsidR="003C2EF1" w:rsidRPr="001F25F3">
        <w:rPr>
          <w:rFonts w:asciiTheme="minorHAnsi" w:eastAsia="Times New Roman" w:hAnsiTheme="minorHAnsi"/>
          <w:b/>
          <w:color w:val="auto"/>
          <w:sz w:val="28"/>
          <w:lang w:eastAsia="ru-RU"/>
        </w:rPr>
        <w:t>.</w:t>
      </w:r>
      <w:r w:rsidR="00383F12" w:rsidRPr="001F25F3">
        <w:rPr>
          <w:rFonts w:asciiTheme="minorHAnsi" w:eastAsia="Times New Roman" w:hAnsiTheme="minorHAnsi"/>
          <w:b/>
          <w:color w:val="auto"/>
          <w:sz w:val="28"/>
          <w:lang w:eastAsia="ru-RU"/>
        </w:rPr>
        <w:t xml:space="preserve"> Составление схемы замещения и определение её параметров</w:t>
      </w:r>
    </w:p>
    <w:p w:rsidR="00383F12" w:rsidRPr="001F25F3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b/>
          <w:color w:val="auto"/>
          <w:sz w:val="28"/>
          <w:lang w:eastAsia="ru-RU"/>
        </w:rPr>
      </w:pPr>
    </w:p>
    <w:p w:rsidR="00383F12" w:rsidRPr="00383F12" w:rsidRDefault="001F25F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Точки короткого замыкания намечают в таких местах системы, чтобы выбираемые в последующих расчётах аппараты были поставлены в наиболее тяжёлые условия. Наиболее практичными точками являются сборные шины всех напряжений.</w:t>
      </w:r>
    </w:p>
    <w:p w:rsidR="00383F12" w:rsidRDefault="001F25F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В схему замещения элементы сети (система, трансформатор, линия) входят своими индуктивными сопротивлениями. Особенность составления схемы замещения: как правило, силовые трансформаторы на понижающих подстанциях работают на шины низкого  напряжения раздельно. Это принято для снижения уровней токов короткого замыкания в электрической сети. Намечаем точки короткого замыкания: К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, К2, К5, К6 – на шинах высокого напряжения подстанции 110 кВ; К3, К7 – на шинах низкого напряжения 10 кВ.</w:t>
      </w:r>
    </w:p>
    <w:p w:rsidR="001F25F3" w:rsidRPr="00383F12" w:rsidRDefault="001F25F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  <w:t>Схема замещения сети для расчета токов короткого замыкания представлена в графической части работы.</w:t>
      </w:r>
    </w:p>
    <w:p w:rsidR="00383F12" w:rsidRPr="00383F12" w:rsidRDefault="001F25F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Токи короткого замыкания определяются по выражению: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 xml:space="preserve">              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34"/>
          <w:sz w:val="28"/>
          <w:lang w:eastAsia="ru-RU"/>
        </w:rPr>
        <w:pict>
          <v:shape id="_x0000_i1038" type="#_x0000_t75" style="width:72.75pt;height:39pt">
            <v:imagedata r:id="rId22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</w:t>
      </w:r>
      <w:r w:rsidR="003D0B85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C90361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</w:t>
      </w:r>
      <w:r w:rsidR="00C90361">
        <w:rPr>
          <w:rFonts w:asciiTheme="minorHAnsi" w:eastAsia="Times New Roman" w:hAnsiTheme="minorHAnsi"/>
          <w:color w:val="auto"/>
          <w:sz w:val="28"/>
          <w:lang w:eastAsia="ru-RU"/>
        </w:rPr>
        <w:tab/>
        <w:t>(2.6.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1F25F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где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E</w:t>
      </w:r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val="en-US" w:eastAsia="ru-RU"/>
        </w:rPr>
        <w:t>c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ЭДС системы, кВ;</w:t>
      </w:r>
    </w:p>
    <w:p w:rsidR="00383F12" w:rsidRPr="00383F12" w:rsidRDefault="001F25F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proofErr w:type="spellStart"/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X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к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эквивалентное сопротивление, Ом.</w:t>
      </w:r>
    </w:p>
    <w:p w:rsidR="00383F12" w:rsidRPr="00383F12" w:rsidRDefault="001F25F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Ударный ток определяется по формуле: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16"/>
          <w:sz w:val="28"/>
          <w:lang w:eastAsia="ru-RU"/>
        </w:rPr>
        <w:pict>
          <v:shape id="_x0000_i1039" type="#_x0000_t75" style="width:87.75pt;height:24pt">
            <v:imagedata r:id="rId23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</w:t>
      </w:r>
      <w:r w:rsidR="003D0B85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C90361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(2.7.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1F25F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где 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k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у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ударный коэффициент, </w:t>
      </w:r>
    </w:p>
    <w:p w:rsidR="00383F12" w:rsidRPr="00383F12" w:rsidRDefault="001F25F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Если система удалена от точки короткого замыкания или её мощность велика по сравнению с другими источниками, то система вводится в расчёт источником ЭДС бесконечной мощности с параметрами: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12"/>
          <w:sz w:val="28"/>
          <w:lang w:eastAsia="ru-RU"/>
        </w:rPr>
        <w:pict>
          <v:shape id="_x0000_i1040" type="#_x0000_t75" style="width:227.25pt;height:18.75pt">
            <v:imagedata r:id="rId24" o:title=""/>
          </v:shape>
        </w:pict>
      </w:r>
      <w:r w:rsidR="00C90361">
        <w:rPr>
          <w:rFonts w:asciiTheme="minorHAnsi" w:eastAsia="Times New Roman" w:hAnsiTheme="minorHAnsi"/>
          <w:color w:val="auto"/>
          <w:sz w:val="28"/>
          <w:lang w:eastAsia="ru-RU"/>
        </w:rPr>
        <w:tab/>
        <w:t xml:space="preserve">       (2.8.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Если короткое замыкание рассматривается вблизи от шин системы или её мощность соизмерима с мощностями других генераторов, то система вводится в расчёт источником ЭДС конечной мощности: </w:t>
      </w:r>
      <w:r w:rsidR="00426D93" w:rsidRPr="00426D93">
        <w:rPr>
          <w:rFonts w:asciiTheme="minorHAnsi" w:eastAsia="Times New Roman" w:hAnsiTheme="minorHAnsi"/>
          <w:color w:val="auto"/>
          <w:position w:val="-12"/>
          <w:sz w:val="28"/>
          <w:lang w:eastAsia="ru-RU"/>
        </w:rPr>
        <w:pict>
          <v:shape id="_x0000_i1041" type="#_x0000_t75" style="width:89.25pt;height:18.75pt">
            <v:imagedata r:id="rId25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. Сопротивление системы в этом случае определяется по её току </w:t>
      </w:r>
      <w:proofErr w:type="gramStart"/>
      <w:r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I</w:t>
      </w:r>
      <w:proofErr w:type="gramEnd"/>
      <w:r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кс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или мощности короткого замыкания </w:t>
      </w:r>
      <w:r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S</w:t>
      </w:r>
      <w:r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кс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32"/>
          <w:sz w:val="28"/>
          <w:lang w:val="en-US" w:eastAsia="ru-RU"/>
        </w:rPr>
        <w:pict>
          <v:shape id="_x0000_i1042" type="#_x0000_t75" style="width:66pt;height:35.25pt" fillcolor="window">
            <v:imagedata r:id="rId26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 xml:space="preserve">         </w:t>
      </w:r>
      <w:r w:rsidR="00C90361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(2.9.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30"/>
          <w:sz w:val="28"/>
          <w:lang w:val="en-US" w:eastAsia="ru-RU"/>
        </w:rPr>
        <w:pict>
          <v:shape id="_x0000_i1043" type="#_x0000_t75" style="width:47.25pt;height:36pt" fillcolor="window">
            <v:imagedata r:id="rId27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 xml:space="preserve">        </w:t>
      </w:r>
      <w:r w:rsidR="00C90361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(2.10.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Сопротивление трансформаторов определяем по выражению: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 xml:space="preserve">                 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30"/>
          <w:sz w:val="28"/>
          <w:lang w:val="en-US" w:eastAsia="ru-RU"/>
        </w:rPr>
        <w:pict>
          <v:shape id="_x0000_i1044" type="#_x0000_t75" style="width:80.25pt;height:36pt" fillcolor="window">
            <v:imagedata r:id="rId28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 xml:space="preserve">                 </w:t>
      </w:r>
      <w:r w:rsidR="00C90361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(2.11.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где U</w:t>
      </w:r>
      <w:r w:rsidRPr="00383F12">
        <w:rPr>
          <w:rFonts w:asciiTheme="minorHAnsi" w:eastAsia="Times New Roman" w:hAnsiTheme="minorHAnsi"/>
          <w:color w:val="auto"/>
          <w:sz w:val="28"/>
          <w:vertAlign w:val="subscript"/>
          <w:lang w:val="en-US" w:eastAsia="ru-RU"/>
        </w:rPr>
        <w:t>k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- напряжение короткого замыкания</w:t>
      </w:r>
      <w:proofErr w:type="gram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, %;</w:t>
      </w:r>
      <w:proofErr w:type="gramEnd"/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</w:t>
      </w:r>
      <w:r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U</w:t>
      </w:r>
      <w:proofErr w:type="spellStart"/>
      <w:r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н</w:t>
      </w:r>
      <w:proofErr w:type="spell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номинальное напряжение высшей обмотки трансформатора, кВ;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</w:t>
      </w:r>
      <w:r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S</w:t>
      </w:r>
      <w:r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н.т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номинальная мощность трансформатора, МВ·А.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Сопротивление линии определяем по выражению: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12"/>
          <w:sz w:val="28"/>
          <w:lang w:val="en-US" w:eastAsia="ru-RU"/>
        </w:rPr>
        <w:pict>
          <v:shape id="_x0000_i1045" type="#_x0000_t75" style="width:59.25pt;height:18pt" fillcolor="window">
            <v:imagedata r:id="rId29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,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 xml:space="preserve">      </w:t>
      </w:r>
      <w:r w:rsidR="00C90361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(2.12.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1F25F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где 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X</w:t>
      </w:r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0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удельное сопротивление </w:t>
      </w:r>
      <w:smartTag w:uri="urn:schemas-microsoft-com:office:smarttags" w:element="metricconverter">
        <w:smartTagPr>
          <w:attr w:name="ProductID" w:val="1 км"/>
        </w:smartTagPr>
        <w:r w:rsidR="00383F12" w:rsidRPr="00383F12">
          <w:rPr>
            <w:rFonts w:asciiTheme="minorHAnsi" w:eastAsia="Times New Roman" w:hAnsiTheme="minorHAnsi"/>
            <w:color w:val="auto"/>
            <w:sz w:val="28"/>
            <w:lang w:eastAsia="ru-RU"/>
          </w:rPr>
          <w:t>1 км</w:t>
        </w:r>
      </w:smartTag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линии, Ом/км;</w:t>
      </w:r>
    </w:p>
    <w:p w:rsidR="00383F12" w:rsidRPr="00383F12" w:rsidRDefault="001F25F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L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длина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линии, км.</w:t>
      </w:r>
    </w:p>
    <w:p w:rsidR="00383F12" w:rsidRPr="00383F12" w:rsidRDefault="001F25F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Используя комплекс программ ТКЗ-3000, были получены значения токо</w:t>
      </w:r>
      <w:r w:rsidR="0035524F">
        <w:rPr>
          <w:rFonts w:asciiTheme="minorHAnsi" w:eastAsia="Times New Roman" w:hAnsiTheme="minorHAnsi"/>
          <w:color w:val="auto"/>
          <w:sz w:val="28"/>
          <w:lang w:eastAsia="ru-RU"/>
        </w:rPr>
        <w:t xml:space="preserve">в короткого замыкания.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Результаты расчёта токов короткого з</w:t>
      </w:r>
      <w:r w:rsidR="0035524F">
        <w:rPr>
          <w:rFonts w:asciiTheme="minorHAnsi" w:eastAsia="Times New Roman" w:hAnsiTheme="minorHAnsi"/>
          <w:color w:val="auto"/>
          <w:sz w:val="28"/>
          <w:lang w:eastAsia="ru-RU"/>
        </w:rPr>
        <w:t>амы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кания приведём в таблицах 2.4</w:t>
      </w:r>
      <w:r w:rsidR="002371E9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1.</w:t>
      </w:r>
      <w:r w:rsidR="002371E9">
        <w:rPr>
          <w:rFonts w:asciiTheme="minorHAnsi" w:eastAsia="Times New Roman" w:hAnsiTheme="minorHAnsi"/>
          <w:color w:val="auto"/>
          <w:sz w:val="28"/>
          <w:lang w:eastAsia="ru-RU"/>
        </w:rPr>
        <w:t xml:space="preserve"> - </w:t>
      </w:r>
      <w:r w:rsidR="0035524F">
        <w:rPr>
          <w:rFonts w:asciiTheme="minorHAnsi" w:eastAsia="Times New Roman" w:hAnsiTheme="minorHAnsi"/>
          <w:color w:val="auto"/>
          <w:sz w:val="28"/>
          <w:lang w:eastAsia="ru-RU"/>
        </w:rPr>
        <w:t>2.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4.</w:t>
      </w:r>
      <w:r w:rsidR="0049533A">
        <w:rPr>
          <w:rFonts w:asciiTheme="minorHAnsi" w:eastAsia="Times New Roman" w:hAnsiTheme="minorHAnsi"/>
          <w:color w:val="auto"/>
          <w:sz w:val="28"/>
          <w:lang w:eastAsia="ru-RU"/>
        </w:rPr>
        <w:t>3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</w:p>
    <w:p w:rsidR="00416126" w:rsidRDefault="00416126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1F25F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2371E9">
        <w:rPr>
          <w:rFonts w:asciiTheme="minorHAnsi" w:eastAsia="Times New Roman" w:hAnsiTheme="minorHAnsi"/>
          <w:color w:val="auto"/>
          <w:sz w:val="28"/>
          <w:lang w:eastAsia="ru-RU"/>
        </w:rPr>
        <w:t xml:space="preserve">Таблица 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2.4</w:t>
      </w:r>
      <w:r w:rsidR="002371E9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1.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Результаты расчёта токов короткого замыкания электрической подстанции в максимальном режиме после реконструкции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61"/>
        <w:gridCol w:w="1539"/>
        <w:gridCol w:w="1368"/>
        <w:gridCol w:w="1368"/>
        <w:gridCol w:w="1254"/>
        <w:gridCol w:w="990"/>
      </w:tblGrid>
      <w:tr w:rsidR="00383F12" w:rsidRPr="00383F12" w:rsidTr="003C7315">
        <w:trPr>
          <w:trHeight w:val="454"/>
        </w:trPr>
        <w:tc>
          <w:tcPr>
            <w:tcW w:w="1668" w:type="dxa"/>
            <w:vMerge w:val="restart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Параметр</w:t>
            </w:r>
          </w:p>
        </w:tc>
        <w:tc>
          <w:tcPr>
            <w:tcW w:w="7980" w:type="dxa"/>
            <w:gridSpan w:val="6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Точка короткого замыкания</w:t>
            </w:r>
          </w:p>
        </w:tc>
      </w:tr>
      <w:tr w:rsidR="00383F12" w:rsidRPr="00383F12" w:rsidTr="003C7315">
        <w:trPr>
          <w:trHeight w:val="454"/>
        </w:trPr>
        <w:tc>
          <w:tcPr>
            <w:tcW w:w="1668" w:type="dxa"/>
            <w:vMerge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461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</w:t>
            </w:r>
            <w:proofErr w:type="gramEnd"/>
          </w:p>
        </w:tc>
        <w:tc>
          <w:tcPr>
            <w:tcW w:w="1539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</w:t>
            </w:r>
            <w:proofErr w:type="gramEnd"/>
          </w:p>
        </w:tc>
        <w:tc>
          <w:tcPr>
            <w:tcW w:w="13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К3</w:t>
            </w:r>
          </w:p>
        </w:tc>
        <w:tc>
          <w:tcPr>
            <w:tcW w:w="13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К5</w:t>
            </w:r>
          </w:p>
        </w:tc>
        <w:tc>
          <w:tcPr>
            <w:tcW w:w="1254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6</w:t>
            </w:r>
            <w:proofErr w:type="gramEnd"/>
          </w:p>
        </w:tc>
        <w:tc>
          <w:tcPr>
            <w:tcW w:w="990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7</w:t>
            </w:r>
            <w:proofErr w:type="gramEnd"/>
          </w:p>
        </w:tc>
      </w:tr>
      <w:tr w:rsidR="00383F12" w:rsidRPr="00383F12" w:rsidTr="003C7315">
        <w:trPr>
          <w:trHeight w:val="454"/>
        </w:trPr>
        <w:tc>
          <w:tcPr>
            <w:tcW w:w="16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к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 кА</w:t>
            </w:r>
          </w:p>
        </w:tc>
        <w:tc>
          <w:tcPr>
            <w:tcW w:w="1461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8,535</w:t>
            </w:r>
          </w:p>
        </w:tc>
        <w:tc>
          <w:tcPr>
            <w:tcW w:w="1539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7,424</w:t>
            </w:r>
          </w:p>
        </w:tc>
        <w:tc>
          <w:tcPr>
            <w:tcW w:w="13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2,037</w:t>
            </w:r>
          </w:p>
        </w:tc>
        <w:tc>
          <w:tcPr>
            <w:tcW w:w="13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7,754</w:t>
            </w:r>
          </w:p>
        </w:tc>
        <w:tc>
          <w:tcPr>
            <w:tcW w:w="1254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6,840</w:t>
            </w:r>
          </w:p>
        </w:tc>
        <w:tc>
          <w:tcPr>
            <w:tcW w:w="990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2,033</w:t>
            </w:r>
          </w:p>
        </w:tc>
      </w:tr>
      <w:tr w:rsidR="00383F12" w:rsidRPr="00383F12" w:rsidTr="003C7315">
        <w:trPr>
          <w:trHeight w:val="454"/>
        </w:trPr>
        <w:tc>
          <w:tcPr>
            <w:tcW w:w="16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k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</w:t>
            </w:r>
          </w:p>
        </w:tc>
        <w:tc>
          <w:tcPr>
            <w:tcW w:w="1461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1,72</w:t>
            </w:r>
          </w:p>
        </w:tc>
        <w:tc>
          <w:tcPr>
            <w:tcW w:w="1539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1,72</w:t>
            </w:r>
          </w:p>
        </w:tc>
        <w:tc>
          <w:tcPr>
            <w:tcW w:w="13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1,37</w:t>
            </w:r>
          </w:p>
        </w:tc>
        <w:tc>
          <w:tcPr>
            <w:tcW w:w="13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1,72</w:t>
            </w:r>
          </w:p>
        </w:tc>
        <w:tc>
          <w:tcPr>
            <w:tcW w:w="1254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1,72</w:t>
            </w:r>
          </w:p>
        </w:tc>
        <w:tc>
          <w:tcPr>
            <w:tcW w:w="990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1,37</w:t>
            </w:r>
          </w:p>
        </w:tc>
      </w:tr>
      <w:tr w:rsidR="00383F12" w:rsidRPr="00383F12" w:rsidTr="003C7315">
        <w:trPr>
          <w:trHeight w:val="454"/>
        </w:trPr>
        <w:tc>
          <w:tcPr>
            <w:tcW w:w="16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 кА</w:t>
            </w:r>
          </w:p>
        </w:tc>
        <w:tc>
          <w:tcPr>
            <w:tcW w:w="1461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20,76</w:t>
            </w:r>
          </w:p>
        </w:tc>
        <w:tc>
          <w:tcPr>
            <w:tcW w:w="1539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18,06</w:t>
            </w:r>
          </w:p>
        </w:tc>
        <w:tc>
          <w:tcPr>
            <w:tcW w:w="13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3,95</w:t>
            </w:r>
          </w:p>
        </w:tc>
        <w:tc>
          <w:tcPr>
            <w:tcW w:w="13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18,86</w:t>
            </w:r>
          </w:p>
        </w:tc>
        <w:tc>
          <w:tcPr>
            <w:tcW w:w="1254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16,64</w:t>
            </w:r>
          </w:p>
        </w:tc>
        <w:tc>
          <w:tcPr>
            <w:tcW w:w="990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3,94</w:t>
            </w:r>
          </w:p>
        </w:tc>
      </w:tr>
    </w:tbl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6B0FC3" w:rsidRDefault="006B0FC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6B0FC3" w:rsidRDefault="006B0FC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6B0FC3" w:rsidRDefault="006B0FC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6B0FC3" w:rsidRDefault="006B0FC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1F25F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ab/>
        <w:t>Таблица 2.4.2</w:t>
      </w:r>
      <w:r w:rsidR="002371E9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Результаты расчёта токов короткого замыкания электрической подстанции в минимальном режиме после реконструкции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61"/>
        <w:gridCol w:w="1539"/>
        <w:gridCol w:w="1368"/>
        <w:gridCol w:w="1368"/>
        <w:gridCol w:w="1254"/>
        <w:gridCol w:w="1196"/>
      </w:tblGrid>
      <w:tr w:rsidR="00383F12" w:rsidRPr="00383F12" w:rsidTr="003C7315">
        <w:trPr>
          <w:trHeight w:val="454"/>
        </w:trPr>
        <w:tc>
          <w:tcPr>
            <w:tcW w:w="1668" w:type="dxa"/>
            <w:vMerge w:val="restart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Параметр</w:t>
            </w:r>
          </w:p>
        </w:tc>
        <w:tc>
          <w:tcPr>
            <w:tcW w:w="8186" w:type="dxa"/>
            <w:gridSpan w:val="6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Точка короткого замыкания</w:t>
            </w:r>
          </w:p>
        </w:tc>
      </w:tr>
      <w:tr w:rsidR="00383F12" w:rsidRPr="00383F12" w:rsidTr="003C7315">
        <w:trPr>
          <w:trHeight w:val="454"/>
        </w:trPr>
        <w:tc>
          <w:tcPr>
            <w:tcW w:w="1668" w:type="dxa"/>
            <w:vMerge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461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</w:t>
            </w:r>
            <w:proofErr w:type="gramEnd"/>
          </w:p>
        </w:tc>
        <w:tc>
          <w:tcPr>
            <w:tcW w:w="1539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</w:t>
            </w:r>
            <w:proofErr w:type="gramEnd"/>
          </w:p>
        </w:tc>
        <w:tc>
          <w:tcPr>
            <w:tcW w:w="13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К3</w:t>
            </w:r>
          </w:p>
        </w:tc>
        <w:tc>
          <w:tcPr>
            <w:tcW w:w="13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К5</w:t>
            </w:r>
          </w:p>
        </w:tc>
        <w:tc>
          <w:tcPr>
            <w:tcW w:w="1254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6</w:t>
            </w:r>
            <w:proofErr w:type="gramEnd"/>
          </w:p>
        </w:tc>
        <w:tc>
          <w:tcPr>
            <w:tcW w:w="1196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7</w:t>
            </w:r>
            <w:proofErr w:type="gramEnd"/>
          </w:p>
        </w:tc>
      </w:tr>
      <w:tr w:rsidR="00383F12" w:rsidRPr="00383F12" w:rsidTr="003C7315">
        <w:trPr>
          <w:trHeight w:val="454"/>
        </w:trPr>
        <w:tc>
          <w:tcPr>
            <w:tcW w:w="16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к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 кА</w:t>
            </w:r>
          </w:p>
        </w:tc>
        <w:tc>
          <w:tcPr>
            <w:tcW w:w="1461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6,609</w:t>
            </w:r>
          </w:p>
        </w:tc>
        <w:tc>
          <w:tcPr>
            <w:tcW w:w="1539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5,919</w:t>
            </w:r>
          </w:p>
        </w:tc>
        <w:tc>
          <w:tcPr>
            <w:tcW w:w="13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2,024</w:t>
            </w:r>
          </w:p>
        </w:tc>
        <w:tc>
          <w:tcPr>
            <w:tcW w:w="13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6,281</w:t>
            </w:r>
          </w:p>
        </w:tc>
        <w:tc>
          <w:tcPr>
            <w:tcW w:w="1254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5,661</w:t>
            </w:r>
          </w:p>
        </w:tc>
        <w:tc>
          <w:tcPr>
            <w:tcW w:w="1196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2,022</w:t>
            </w:r>
          </w:p>
        </w:tc>
      </w:tr>
      <w:tr w:rsidR="00383F12" w:rsidRPr="00383F12" w:rsidTr="003C7315">
        <w:trPr>
          <w:trHeight w:val="454"/>
        </w:trPr>
        <w:tc>
          <w:tcPr>
            <w:tcW w:w="16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k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</w:t>
            </w:r>
          </w:p>
        </w:tc>
        <w:tc>
          <w:tcPr>
            <w:tcW w:w="1461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1,72</w:t>
            </w:r>
          </w:p>
        </w:tc>
        <w:tc>
          <w:tcPr>
            <w:tcW w:w="1539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1,72</w:t>
            </w:r>
          </w:p>
        </w:tc>
        <w:tc>
          <w:tcPr>
            <w:tcW w:w="13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1,37</w:t>
            </w:r>
          </w:p>
        </w:tc>
        <w:tc>
          <w:tcPr>
            <w:tcW w:w="13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1,72</w:t>
            </w:r>
          </w:p>
        </w:tc>
        <w:tc>
          <w:tcPr>
            <w:tcW w:w="1254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1,72</w:t>
            </w:r>
          </w:p>
        </w:tc>
        <w:tc>
          <w:tcPr>
            <w:tcW w:w="1196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1,37</w:t>
            </w:r>
          </w:p>
        </w:tc>
      </w:tr>
      <w:tr w:rsidR="00383F12" w:rsidRPr="00383F12" w:rsidTr="003C7315">
        <w:trPr>
          <w:trHeight w:val="454"/>
        </w:trPr>
        <w:tc>
          <w:tcPr>
            <w:tcW w:w="16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, кА</w:t>
            </w:r>
          </w:p>
        </w:tc>
        <w:tc>
          <w:tcPr>
            <w:tcW w:w="1461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16,08</w:t>
            </w:r>
          </w:p>
        </w:tc>
        <w:tc>
          <w:tcPr>
            <w:tcW w:w="1539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14,40</w:t>
            </w:r>
          </w:p>
        </w:tc>
        <w:tc>
          <w:tcPr>
            <w:tcW w:w="13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3,92</w:t>
            </w:r>
          </w:p>
        </w:tc>
        <w:tc>
          <w:tcPr>
            <w:tcW w:w="1368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ind w:firstLine="426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15,28</w:t>
            </w:r>
          </w:p>
        </w:tc>
        <w:tc>
          <w:tcPr>
            <w:tcW w:w="1254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13,77</w:t>
            </w:r>
          </w:p>
        </w:tc>
        <w:tc>
          <w:tcPr>
            <w:tcW w:w="1196" w:type="dxa"/>
            <w:vAlign w:val="center"/>
          </w:tcPr>
          <w:p w:rsidR="00383F12" w:rsidRPr="00383F12" w:rsidRDefault="00383F12" w:rsidP="00C90361">
            <w:pPr>
              <w:spacing w:after="0" w:line="360" w:lineRule="auto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3,92</w:t>
            </w:r>
          </w:p>
        </w:tc>
      </w:tr>
    </w:tbl>
    <w:p w:rsidR="00C90361" w:rsidRDefault="00C90361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1F25F3">
        <w:rPr>
          <w:rFonts w:asciiTheme="minorHAnsi" w:eastAsia="Times New Roman" w:hAnsiTheme="minorHAnsi"/>
          <w:color w:val="auto"/>
          <w:sz w:val="28"/>
          <w:lang w:eastAsia="ru-RU"/>
        </w:rPr>
        <w:t>Таблица 2.4</w:t>
      </w:r>
      <w:r w:rsidR="002371E9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1F25F3">
        <w:rPr>
          <w:rFonts w:asciiTheme="minorHAnsi" w:eastAsia="Times New Roman" w:hAnsiTheme="minorHAnsi"/>
          <w:color w:val="auto"/>
          <w:sz w:val="28"/>
          <w:lang w:eastAsia="ru-RU"/>
        </w:rPr>
        <w:t>3.</w:t>
      </w:r>
      <w:r w:rsidR="002371E9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Результаты расчёта токов короткого замыкания для отходящих линий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4368"/>
        <w:gridCol w:w="3818"/>
      </w:tblGrid>
      <w:tr w:rsidR="00383F12" w:rsidRPr="00383F12" w:rsidTr="003C7315">
        <w:trPr>
          <w:trHeight w:val="454"/>
        </w:trPr>
        <w:tc>
          <w:tcPr>
            <w:tcW w:w="1668" w:type="dxa"/>
            <w:vMerge w:val="restart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Линия</w:t>
            </w:r>
          </w:p>
        </w:tc>
        <w:tc>
          <w:tcPr>
            <w:tcW w:w="8186" w:type="dxa"/>
            <w:gridSpan w:val="2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Точка короткого замыкания</w:t>
            </w:r>
          </w:p>
        </w:tc>
      </w:tr>
      <w:tr w:rsidR="00383F12" w:rsidRPr="00383F12" w:rsidTr="003C7315">
        <w:trPr>
          <w:trHeight w:val="454"/>
        </w:trPr>
        <w:tc>
          <w:tcPr>
            <w:tcW w:w="1668" w:type="dxa"/>
            <w:vMerge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436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MAX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режим</w:t>
            </w:r>
          </w:p>
        </w:tc>
        <w:tc>
          <w:tcPr>
            <w:tcW w:w="381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MIN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режим</w:t>
            </w:r>
          </w:p>
        </w:tc>
      </w:tr>
      <w:tr w:rsidR="00383F12" w:rsidRPr="00383F12" w:rsidTr="003C7315">
        <w:trPr>
          <w:trHeight w:val="454"/>
        </w:trPr>
        <w:tc>
          <w:tcPr>
            <w:tcW w:w="1668" w:type="dxa"/>
            <w:vAlign w:val="center"/>
          </w:tcPr>
          <w:p w:rsidR="00383F12" w:rsidRPr="00383F12" w:rsidRDefault="000809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</w:t>
            </w:r>
          </w:p>
        </w:tc>
        <w:tc>
          <w:tcPr>
            <w:tcW w:w="436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1185</w:t>
            </w:r>
          </w:p>
        </w:tc>
        <w:tc>
          <w:tcPr>
            <w:tcW w:w="381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1181</w:t>
            </w:r>
          </w:p>
        </w:tc>
      </w:tr>
      <w:tr w:rsidR="00383F12" w:rsidRPr="00383F12" w:rsidTr="003C7315">
        <w:trPr>
          <w:trHeight w:val="454"/>
        </w:trPr>
        <w:tc>
          <w:tcPr>
            <w:tcW w:w="1668" w:type="dxa"/>
            <w:vAlign w:val="center"/>
          </w:tcPr>
          <w:p w:rsidR="00383F12" w:rsidRPr="00383F12" w:rsidRDefault="000809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</w:t>
            </w:r>
          </w:p>
        </w:tc>
        <w:tc>
          <w:tcPr>
            <w:tcW w:w="436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1111</w:t>
            </w:r>
          </w:p>
        </w:tc>
        <w:tc>
          <w:tcPr>
            <w:tcW w:w="381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1107</w:t>
            </w:r>
          </w:p>
        </w:tc>
      </w:tr>
      <w:tr w:rsidR="00383F12" w:rsidRPr="00383F12" w:rsidTr="003C7315">
        <w:trPr>
          <w:trHeight w:val="454"/>
        </w:trPr>
        <w:tc>
          <w:tcPr>
            <w:tcW w:w="1668" w:type="dxa"/>
            <w:vAlign w:val="center"/>
          </w:tcPr>
          <w:p w:rsidR="00383F12" w:rsidRPr="00383F12" w:rsidRDefault="000809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3</w:t>
            </w:r>
          </w:p>
        </w:tc>
        <w:tc>
          <w:tcPr>
            <w:tcW w:w="436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1715</w:t>
            </w:r>
          </w:p>
        </w:tc>
        <w:tc>
          <w:tcPr>
            <w:tcW w:w="381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1706</w:t>
            </w:r>
          </w:p>
        </w:tc>
      </w:tr>
      <w:tr w:rsidR="00383F12" w:rsidRPr="00383F12" w:rsidTr="003C7315">
        <w:trPr>
          <w:trHeight w:val="454"/>
        </w:trPr>
        <w:tc>
          <w:tcPr>
            <w:tcW w:w="1668" w:type="dxa"/>
            <w:vAlign w:val="center"/>
          </w:tcPr>
          <w:p w:rsidR="00383F12" w:rsidRPr="00383F12" w:rsidRDefault="000809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4</w:t>
            </w:r>
          </w:p>
        </w:tc>
        <w:tc>
          <w:tcPr>
            <w:tcW w:w="436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1248</w:t>
            </w:r>
          </w:p>
        </w:tc>
        <w:tc>
          <w:tcPr>
            <w:tcW w:w="381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1243</w:t>
            </w:r>
          </w:p>
        </w:tc>
      </w:tr>
      <w:tr w:rsidR="00383F12" w:rsidRPr="00383F12" w:rsidTr="003C7315">
        <w:trPr>
          <w:trHeight w:val="454"/>
        </w:trPr>
        <w:tc>
          <w:tcPr>
            <w:tcW w:w="1668" w:type="dxa"/>
            <w:vAlign w:val="center"/>
          </w:tcPr>
          <w:p w:rsidR="00383F12" w:rsidRPr="00383F12" w:rsidRDefault="000809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5</w:t>
            </w:r>
          </w:p>
        </w:tc>
        <w:tc>
          <w:tcPr>
            <w:tcW w:w="436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1776</w:t>
            </w:r>
          </w:p>
        </w:tc>
        <w:tc>
          <w:tcPr>
            <w:tcW w:w="381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1766</w:t>
            </w:r>
          </w:p>
        </w:tc>
      </w:tr>
      <w:tr w:rsidR="00383F12" w:rsidRPr="00383F12" w:rsidTr="003C7315">
        <w:trPr>
          <w:trHeight w:val="454"/>
        </w:trPr>
        <w:tc>
          <w:tcPr>
            <w:tcW w:w="1668" w:type="dxa"/>
            <w:vAlign w:val="center"/>
          </w:tcPr>
          <w:p w:rsidR="00383F12" w:rsidRPr="00383F12" w:rsidRDefault="000809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6</w:t>
            </w:r>
          </w:p>
        </w:tc>
        <w:tc>
          <w:tcPr>
            <w:tcW w:w="436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1229</w:t>
            </w:r>
          </w:p>
        </w:tc>
        <w:tc>
          <w:tcPr>
            <w:tcW w:w="381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1225</w:t>
            </w:r>
          </w:p>
        </w:tc>
      </w:tr>
      <w:tr w:rsidR="00383F12" w:rsidRPr="00383F12" w:rsidTr="003C7315">
        <w:trPr>
          <w:trHeight w:val="454"/>
        </w:trPr>
        <w:tc>
          <w:tcPr>
            <w:tcW w:w="1668" w:type="dxa"/>
            <w:vAlign w:val="center"/>
          </w:tcPr>
          <w:p w:rsidR="00383F12" w:rsidRPr="00383F12" w:rsidRDefault="000809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7</w:t>
            </w:r>
          </w:p>
        </w:tc>
        <w:tc>
          <w:tcPr>
            <w:tcW w:w="436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1345</w:t>
            </w:r>
          </w:p>
        </w:tc>
        <w:tc>
          <w:tcPr>
            <w:tcW w:w="381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1340</w:t>
            </w:r>
          </w:p>
        </w:tc>
      </w:tr>
      <w:tr w:rsidR="00383F12" w:rsidRPr="00383F12" w:rsidTr="003C7315">
        <w:trPr>
          <w:trHeight w:val="454"/>
        </w:trPr>
        <w:tc>
          <w:tcPr>
            <w:tcW w:w="1668" w:type="dxa"/>
            <w:vAlign w:val="center"/>
          </w:tcPr>
          <w:p w:rsidR="00383F12" w:rsidRPr="00383F12" w:rsidRDefault="000809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</w:t>
            </w:r>
          </w:p>
        </w:tc>
        <w:tc>
          <w:tcPr>
            <w:tcW w:w="436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1948</w:t>
            </w:r>
          </w:p>
        </w:tc>
        <w:tc>
          <w:tcPr>
            <w:tcW w:w="3818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1937</w:t>
            </w:r>
          </w:p>
        </w:tc>
      </w:tr>
    </w:tbl>
    <w:p w:rsidR="0035524F" w:rsidRPr="0035524F" w:rsidRDefault="0035524F" w:rsidP="00C90361">
      <w:pPr>
        <w:rPr>
          <w:sz w:val="28"/>
        </w:rPr>
      </w:pPr>
    </w:p>
    <w:p w:rsidR="00383F12" w:rsidRPr="00383F12" w:rsidRDefault="00080912" w:rsidP="00C90361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По токам короткого замыкания в максимальном режиме будет проверяться электрическое оборудование на электродинамическую стойкость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.. 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Анализ токов короткого замыкания показал, что на стороне 10 кВ установка токоограничивающих реакторов не требуется, так как рассчитанные токи не превышают ток отключения выключателя – 16 кА.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080912" w:rsidP="00DA7FC7">
      <w:pPr>
        <w:pStyle w:val="2"/>
        <w:ind w:firstLine="426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 w:cstheme="minorHAnsi"/>
          <w:b w:val="0"/>
          <w:bCs w:val="0"/>
          <w:color w:val="auto"/>
          <w:sz w:val="28"/>
          <w:szCs w:val="28"/>
          <w:lang w:eastAsia="ru-RU"/>
        </w:rPr>
        <w:lastRenderedPageBreak/>
        <w:tab/>
      </w:r>
      <w:bookmarkStart w:id="14" w:name="_Toc74657642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2.5. Мероприятия по замене электрического оборудования подстанции 110/10 кВ</w:t>
      </w:r>
      <w:bookmarkEnd w:id="14"/>
    </w:p>
    <w:p w:rsidR="00383F12" w:rsidRPr="00383F12" w:rsidRDefault="00383F12" w:rsidP="00C714E5">
      <w:pPr>
        <w:spacing w:after="0" w:line="360" w:lineRule="auto"/>
        <w:ind w:left="131" w:firstLine="426"/>
        <w:jc w:val="both"/>
        <w:rPr>
          <w:rFonts w:asciiTheme="minorHAnsi" w:eastAsia="Times New Roman" w:hAnsiTheme="minorHAnsi"/>
          <w:b/>
          <w:color w:val="auto"/>
          <w:sz w:val="28"/>
          <w:lang w:eastAsia="ru-RU"/>
        </w:rPr>
      </w:pP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Из первого пункта видно, что подстанция  оснащена физически изношенным оборудованием. Его характеристики отстают от современных требований, возможности работать в экстремальных условиях. Поэтому оно подлежит замене. Также для повышения надёжности схемы электроснабжения необходима реконструкция распределительного устройства на 110 и 10 кВ.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Выбор принципиальной схемы распределительного устройства напряжением 110 и 10 кВ</w:t>
      </w:r>
      <w:r w:rsidR="007360A3">
        <w:rPr>
          <w:rFonts w:asciiTheme="minorHAnsi" w:eastAsia="Times New Roman" w:hAnsiTheme="minorHAnsi"/>
          <w:color w:val="auto"/>
          <w:sz w:val="28"/>
          <w:lang w:eastAsia="ru-RU"/>
        </w:rPr>
        <w:t>.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При выборе главной схемы электрических соединений подстанции необходимо учитывать следующие требования:</w:t>
      </w:r>
    </w:p>
    <w:p w:rsidR="00383F12" w:rsidRPr="003958A2" w:rsidRDefault="00383F12" w:rsidP="00C90361">
      <w:pPr>
        <w:pStyle w:val="a5"/>
        <w:numPr>
          <w:ilvl w:val="0"/>
          <w:numId w:val="43"/>
        </w:numPr>
        <w:spacing w:after="0" w:line="360" w:lineRule="auto"/>
        <w:ind w:left="0"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958A2">
        <w:rPr>
          <w:rFonts w:asciiTheme="minorHAnsi" w:eastAsia="Times New Roman" w:hAnsiTheme="minorHAnsi"/>
          <w:color w:val="auto"/>
          <w:sz w:val="28"/>
          <w:lang w:eastAsia="ru-RU"/>
        </w:rPr>
        <w:t>схема должна обеспечивать надёжное питание присоединённых потребителей в нормальном, ремонтном и послеаварийном режимах;</w:t>
      </w:r>
    </w:p>
    <w:p w:rsidR="00383F12" w:rsidRPr="003958A2" w:rsidRDefault="00383F12" w:rsidP="00C90361">
      <w:pPr>
        <w:pStyle w:val="a5"/>
        <w:numPr>
          <w:ilvl w:val="0"/>
          <w:numId w:val="43"/>
        </w:numPr>
        <w:spacing w:after="0" w:line="360" w:lineRule="auto"/>
        <w:ind w:left="0"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958A2">
        <w:rPr>
          <w:rFonts w:asciiTheme="minorHAnsi" w:eastAsia="Times New Roman" w:hAnsiTheme="minorHAnsi"/>
          <w:color w:val="auto"/>
          <w:sz w:val="28"/>
          <w:lang w:eastAsia="ru-RU"/>
        </w:rPr>
        <w:t>схема должна обеспечивать надёжность транзита мощности через подстанцию в нормальном, ремонтном и послеаварийном режимах;</w:t>
      </w:r>
    </w:p>
    <w:p w:rsidR="00383F12" w:rsidRPr="003958A2" w:rsidRDefault="00383F12" w:rsidP="00C90361">
      <w:pPr>
        <w:pStyle w:val="a5"/>
        <w:numPr>
          <w:ilvl w:val="0"/>
          <w:numId w:val="43"/>
        </w:numPr>
        <w:spacing w:after="0" w:line="360" w:lineRule="auto"/>
        <w:ind w:left="0"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958A2">
        <w:rPr>
          <w:rFonts w:asciiTheme="minorHAnsi" w:eastAsia="Times New Roman" w:hAnsiTheme="minorHAnsi"/>
          <w:color w:val="auto"/>
          <w:sz w:val="28"/>
          <w:lang w:eastAsia="ru-RU"/>
        </w:rPr>
        <w:t>схема должна быть по возможности простой, наглядной, экономичной и обеспечивать средствами автоматики восстановления питания потребителей в послеаварийной ситуации без вмешательства персонала; схема должна допускать поэтапное развитие РУ с переходом от одного этапа к другому без значительных работ по реконструкции и перерывов в питании потребителей;</w:t>
      </w:r>
    </w:p>
    <w:p w:rsidR="003958A2" w:rsidRDefault="00383F12" w:rsidP="00C90361">
      <w:pPr>
        <w:pStyle w:val="a5"/>
        <w:numPr>
          <w:ilvl w:val="0"/>
          <w:numId w:val="43"/>
        </w:numPr>
        <w:spacing w:after="0" w:line="360" w:lineRule="auto"/>
        <w:ind w:left="0"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958A2">
        <w:rPr>
          <w:rFonts w:asciiTheme="minorHAnsi" w:eastAsia="Times New Roman" w:hAnsiTheme="minorHAnsi"/>
          <w:color w:val="auto"/>
          <w:sz w:val="28"/>
          <w:lang w:eastAsia="ru-RU"/>
        </w:rPr>
        <w:t>число одновременно срабатывающих выключателей в пределах одного РУ должно быть не более двух при повреждении линии и не более четырёх при повреждении трансформатора.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958A2">
        <w:rPr>
          <w:rFonts w:asciiTheme="minorHAnsi" w:eastAsia="Times New Roman" w:hAnsiTheme="minorHAnsi"/>
          <w:color w:val="auto"/>
          <w:sz w:val="28"/>
          <w:lang w:eastAsia="ru-RU"/>
        </w:rPr>
        <w:t xml:space="preserve">Схема мостика с разъединителем в перемычке и отделителями в цепях трансформаторов не обеспечивает достаточно надёжного питания потребителей, хотя она и проста. При реконструкции электрической подстанции применим схему мостика с выключателями у трансформаторов. Таким образом, необходимо произвести замену установленных в данный период времени отделителей и </w:t>
      </w:r>
      <w:r w:rsidR="00383F12" w:rsidRPr="003958A2"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>короткозамыкателей на выключатели.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На стороне 10 кВ оставим прежнюю схему электрических соединений с одной секционированной системой шин, т.к. она отвечает всем вышеперечисленным требованиям. Только зам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 xml:space="preserve">еним выключатели </w:t>
      </w:r>
      <w:proofErr w:type="gramStart"/>
      <w:r>
        <w:rPr>
          <w:rFonts w:asciiTheme="minorHAnsi" w:eastAsia="Times New Roman" w:hAnsiTheme="minorHAnsi"/>
          <w:color w:val="auto"/>
          <w:sz w:val="28"/>
          <w:lang w:eastAsia="ru-RU"/>
        </w:rPr>
        <w:t>на</w:t>
      </w:r>
      <w:proofErr w:type="gramEnd"/>
      <w:r>
        <w:rPr>
          <w:rFonts w:asciiTheme="minorHAnsi" w:eastAsia="Times New Roman" w:hAnsiTheme="minorHAnsi"/>
          <w:color w:val="auto"/>
          <w:sz w:val="28"/>
          <w:lang w:eastAsia="ru-RU"/>
        </w:rPr>
        <w:t xml:space="preserve"> современные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. </w:t>
      </w:r>
    </w:p>
    <w:p w:rsidR="00383F12" w:rsidRDefault="00080912" w:rsidP="00E833E4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Схема с одной секционированной системой шин позволяет использовать прежнее комплектное распределительное устройство типа КРУ2-10, что снижает стоимость монтажа, позволит широко применять механизацию и уменьшить время сооружения электроустановки. </w:t>
      </w:r>
    </w:p>
    <w:p w:rsidR="00E833E4" w:rsidRPr="00383F12" w:rsidRDefault="00E833E4" w:rsidP="00E833E4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080912" w:rsidP="00E833E4">
      <w:pPr>
        <w:pStyle w:val="2"/>
        <w:spacing w:before="0" w:line="360" w:lineRule="auto"/>
        <w:ind w:firstLine="426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 w:cstheme="minorHAnsi"/>
          <w:b w:val="0"/>
          <w:bCs w:val="0"/>
          <w:color w:val="auto"/>
          <w:sz w:val="28"/>
          <w:szCs w:val="28"/>
          <w:lang w:eastAsia="ru-RU"/>
        </w:rPr>
        <w:tab/>
      </w:r>
      <w:bookmarkStart w:id="15" w:name="_Toc74657643"/>
      <w:r w:rsidR="007360A3">
        <w:rPr>
          <w:rFonts w:asciiTheme="minorHAnsi" w:eastAsia="Times New Roman" w:hAnsiTheme="minorHAnsi"/>
          <w:color w:val="auto"/>
          <w:sz w:val="28"/>
          <w:lang w:eastAsia="ru-RU"/>
        </w:rPr>
        <w:t>2.6</w:t>
      </w:r>
      <w:r w:rsidR="003C2EF1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7360A3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Выбор силово</w:t>
      </w:r>
      <w:r w:rsidR="002371E9">
        <w:rPr>
          <w:rFonts w:asciiTheme="minorHAnsi" w:eastAsia="Times New Roman" w:hAnsiTheme="minorHAnsi"/>
          <w:color w:val="auto"/>
          <w:sz w:val="28"/>
          <w:lang w:eastAsia="ru-RU"/>
        </w:rPr>
        <w:t>го оборудования на стороне 110 кВ</w:t>
      </w:r>
      <w:bookmarkEnd w:id="15"/>
    </w:p>
    <w:p w:rsidR="00383F12" w:rsidRPr="00383F12" w:rsidRDefault="00383F12" w:rsidP="00E833E4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080912" w:rsidP="00E833E4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На стороне 110 кВ необходимо произвести выбор коммутационной аппаратуры и средств защиты от перенапряжений.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Выключатели являются основным коммутационным аппаратом и служат для отключения и включения цепей в различных режимах работы. Наиболее ответственной операцией является отключение токов короткого замыкания и включение на существующее короткое замыкание.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>Выбор выключателей про</w:t>
      </w:r>
      <w:r w:rsidR="00080912">
        <w:rPr>
          <w:rFonts w:asciiTheme="minorHAnsi" w:eastAsia="Times New Roman" w:hAnsiTheme="minorHAnsi"/>
          <w:color w:val="auto"/>
          <w:sz w:val="28"/>
          <w:lang w:eastAsia="ru-RU"/>
        </w:rPr>
        <w:t>изводят по следующим параметрам.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  <w:t>По напряжению электроустановки: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16"/>
          <w:sz w:val="28"/>
          <w:lang w:eastAsia="ru-RU"/>
        </w:rPr>
        <w:pict>
          <v:shape id="_x0000_i1046" type="#_x0000_t75" style="width:75pt;height:21pt">
            <v:imagedata r:id="rId30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 xml:space="preserve">            </w:t>
      </w:r>
      <w:r w:rsidR="00B0704C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(2.13.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где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U</w:t>
      </w:r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ном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–н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оминальное напряжение выключателя, кВ.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  <w:t>П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о длительному расчётному току с учётом возможных длительных пе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регрузок основного оборудования: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12"/>
          <w:sz w:val="28"/>
          <w:lang w:eastAsia="ru-RU"/>
        </w:rPr>
        <w:pict>
          <v:shape id="_x0000_i1047" type="#_x0000_t75" style="width:69pt;height:18.75pt">
            <v:imagedata r:id="rId31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 xml:space="preserve">            </w:t>
      </w:r>
      <w:r w:rsidR="00B0704C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(2.14.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где </w:t>
      </w:r>
      <w:proofErr w:type="spellStart"/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I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ном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 xml:space="preserve"> 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– номинальный ток выключателя, А.                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Проверка на электродинамическую ст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ойкость выполняется по условиям: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12"/>
          <w:sz w:val="28"/>
          <w:lang w:eastAsia="ru-RU"/>
        </w:rPr>
        <w:pict>
          <v:shape id="_x0000_i1048" type="#_x0000_t75" style="width:89.25pt;height:24.75pt">
            <v:imagedata r:id="rId32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 xml:space="preserve">            </w:t>
      </w:r>
      <w:r w:rsidR="00B0704C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(2.15.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14"/>
          <w:sz w:val="28"/>
          <w:lang w:eastAsia="ru-RU"/>
        </w:rPr>
        <w:pict>
          <v:shape id="_x0000_i1049" type="#_x0000_t75" style="width:66pt;height:24pt">
            <v:imagedata r:id="rId33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  <w:t xml:space="preserve">                           </w:t>
      </w:r>
      <w:r w:rsidR="00B0704C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(2.16.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где </w:t>
      </w:r>
      <w:proofErr w:type="spellStart"/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I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по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,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i</w:t>
      </w:r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у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расчётные значения периодической составляющей тока короткого замыкания и ударного тока в цепи, кА;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proofErr w:type="spellStart"/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I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дин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,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I</w:t>
      </w:r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м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 xml:space="preserve"> дин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действующее и амплитудное значение предельного и сквозного тока короткого замыкания, кА.</w:t>
      </w:r>
    </w:p>
    <w:p w:rsidR="003958A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На термическую стойкость выключатель проверяют по условию: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10"/>
          <w:sz w:val="28"/>
          <w:lang w:eastAsia="ru-RU"/>
        </w:rPr>
        <w:pict>
          <v:shape id="_x0000_i1050" type="#_x0000_t75" style="width:58.5pt;height:18.75pt">
            <v:imagedata r:id="rId34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</w:t>
      </w:r>
      <w:r w:rsidR="00B0704C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(2.17.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где 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В</w:t>
      </w:r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к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 xml:space="preserve"> 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– расчётный импульс квадратичного тока КЗ, кА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vertAlign w:val="superscript"/>
          <w:lang w:eastAsia="ru-RU"/>
        </w:rPr>
        <w:t>2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·с;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proofErr w:type="spellStart"/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I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т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 xml:space="preserve"> 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– ток термической стойкости аппарата, кА;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t</w:t>
      </w:r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 xml:space="preserve">т 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–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время протекания тока термической стойкости.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Значение термического импульса определяют по выражению: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12"/>
          <w:sz w:val="28"/>
          <w:lang w:eastAsia="ru-RU"/>
        </w:rPr>
        <w:pict>
          <v:shape id="_x0000_i1051" type="#_x0000_t75" style="width:103.5pt;height:19.5pt">
            <v:imagedata r:id="rId35" o:title=""/>
          </v:shape>
        </w:pict>
      </w:r>
      <w:r w:rsidR="00B0704C">
        <w:rPr>
          <w:rFonts w:asciiTheme="minorHAnsi" w:eastAsia="Times New Roman" w:hAnsiTheme="minorHAnsi"/>
          <w:color w:val="auto"/>
          <w:sz w:val="28"/>
          <w:lang w:eastAsia="ru-RU"/>
        </w:rPr>
        <w:t xml:space="preserve">   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</w:t>
      </w:r>
      <w:r w:rsidR="00B0704C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(2.18.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где </w:t>
      </w:r>
      <w:proofErr w:type="spellStart"/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t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откл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время отключения </w:t>
      </w:r>
      <w:r w:rsidR="00F10AEF">
        <w:rPr>
          <w:rFonts w:asciiTheme="minorHAnsi" w:eastAsia="Times New Roman" w:hAnsiTheme="minorHAnsi"/>
          <w:color w:val="auto"/>
          <w:sz w:val="28"/>
          <w:lang w:eastAsia="ru-RU"/>
        </w:rPr>
        <w:t>КЗ, с.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Т</w:t>
      </w:r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 xml:space="preserve">а 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– постоянная времени затухания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Время отключения КЗ определяется по формуле: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14"/>
          <w:sz w:val="28"/>
          <w:lang w:eastAsia="ru-RU"/>
        </w:rPr>
        <w:pict>
          <v:shape id="_x0000_i1052" type="#_x0000_t75" style="width:86.25pt;height:21.75pt">
            <v:imagedata r:id="rId36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,                        </w:t>
      </w:r>
      <w:r w:rsidR="00B0704C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(2.19.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где 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t</w:t>
      </w:r>
      <w:proofErr w:type="spellStart"/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рз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 xml:space="preserve">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– время действия релейной защиты, с;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t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вык</w:t>
      </w:r>
      <w:proofErr w:type="spellEnd"/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- полное время отключения выключателя, с.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Проверка на симметричный ток отключения производится по условию: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12"/>
          <w:sz w:val="28"/>
          <w:lang w:eastAsia="ru-RU"/>
        </w:rPr>
        <w:pict>
          <v:shape id="_x0000_i1053" type="#_x0000_t75" style="width:93pt;height:24.75pt">
            <v:imagedata r:id="rId37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</w:t>
      </w:r>
      <w:r w:rsidR="00B0704C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(2.20.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где </w:t>
      </w:r>
      <w:proofErr w:type="spellStart"/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I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откл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 xml:space="preserve">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– номинальный ток отключения выключателя, кА.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Затем проверяют на возможность отключения апериодической составляющей тока КЗ  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i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аτ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по условию: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12"/>
          <w:sz w:val="28"/>
          <w:lang w:eastAsia="ru-RU"/>
        </w:rPr>
        <w:pict>
          <v:shape id="_x0000_i1054" type="#_x0000_t75" style="width:50.25pt;height:18.75pt">
            <v:imagedata r:id="rId38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</w:t>
      </w:r>
      <w:r w:rsidR="00B0704C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(2.2</w:t>
      </w:r>
      <w:r w:rsidR="00B0704C">
        <w:rPr>
          <w:rFonts w:asciiTheme="minorHAnsi" w:eastAsia="Times New Roman" w:hAnsiTheme="minorHAnsi"/>
          <w:color w:val="auto"/>
          <w:sz w:val="28"/>
          <w:lang w:eastAsia="ru-RU"/>
        </w:rPr>
        <w:t>1.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где β – процентное содержание апериодической составляющей тока короткого замыкания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, %;</w:t>
      </w:r>
      <w:proofErr w:type="gramEnd"/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β</w:t>
      </w:r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 xml:space="preserve">ном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– номинальное значение содержания апериодической составляющей в отключаемом токе, %.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Процентное содержание апериодической составляющей тока КЗ в отключаемом токе определяют по формуле: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</w:t>
      </w:r>
      <w:r w:rsidR="00B0704C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</w:t>
      </w:r>
      <w:r w:rsidR="00426D93" w:rsidRPr="00426D93">
        <w:rPr>
          <w:rFonts w:asciiTheme="minorHAnsi" w:eastAsia="Times New Roman" w:hAnsiTheme="minorHAnsi"/>
          <w:color w:val="auto"/>
          <w:position w:val="-32"/>
          <w:sz w:val="28"/>
          <w:lang w:eastAsia="ru-RU"/>
        </w:rPr>
        <w:pict>
          <v:shape id="_x0000_i1055" type="#_x0000_t75" style="width:69.75pt;height:38.25pt">
            <v:imagedata r:id="rId39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</w:t>
      </w:r>
      <w:r w:rsidR="00B0704C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(2.22.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где 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i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 xml:space="preserve">аτ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– апериодическая составляющая тока КЗ, 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Значение апериодической составляющей тока КЗ определяют по формуле: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12"/>
          <w:sz w:val="28"/>
          <w:lang w:eastAsia="ru-RU"/>
        </w:rPr>
        <w:pict>
          <v:shape id="_x0000_i1056" type="#_x0000_t75" style="width:96.75pt;height:33pt">
            <v:imagedata r:id="rId40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</w:t>
      </w:r>
      <w:r w:rsidR="00B0704C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(2.23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где τ – время от начала КЗ до расхождения контактов выключателя, 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с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Данное значение определяется по выражению: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 xml:space="preserve">                                                </w:t>
      </w:r>
      <w:r w:rsidR="00426D93" w:rsidRPr="00426D93">
        <w:rPr>
          <w:rFonts w:asciiTheme="minorHAnsi" w:eastAsia="Times New Roman" w:hAnsiTheme="minorHAnsi"/>
          <w:color w:val="auto"/>
          <w:position w:val="-12"/>
          <w:sz w:val="28"/>
          <w:lang w:eastAsia="ru-RU"/>
        </w:rPr>
        <w:pict>
          <v:shape id="_x0000_i1057" type="#_x0000_t75" style="width:66.75pt;height:19.5pt">
            <v:imagedata r:id="rId41" o:title=""/>
          </v:shape>
        </w:pic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,                            </w:t>
      </w:r>
      <w:r w:rsidR="00B0704C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(2</w:t>
      </w:r>
      <w:r w:rsidR="00B0704C">
        <w:rPr>
          <w:rFonts w:asciiTheme="minorHAnsi" w:eastAsia="Times New Roman" w:hAnsiTheme="minorHAnsi"/>
          <w:color w:val="auto"/>
          <w:sz w:val="28"/>
          <w:lang w:eastAsia="ru-RU"/>
        </w:rPr>
        <w:t>.24.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где 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t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з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 xml:space="preserve"> мин 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–м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инимальное время действия релейной защиты, с;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t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св</w:t>
      </w:r>
      <w:proofErr w:type="spellEnd"/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- собственное время отключения выключателя, с.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Разъединители предназначены для отключения и включения цепей без тока и для создания видимого разрыва цепи в воздухе.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Для примера выберем выключатель на стороне 110 кВ.</w:t>
      </w:r>
    </w:p>
    <w:p w:rsidR="00383F12" w:rsidRPr="00383F12" w:rsidRDefault="000809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Выключатель 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Q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 выбирается по длительному расчётному току с учётом возможных длительных перегрузок  силового трансформатора Т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при отключении силового трансформатора Т2. Ток в максимальном режиме равен:</w:t>
      </w:r>
    </w:p>
    <w:p w:rsidR="00383F12" w:rsidRPr="00383F12" w:rsidRDefault="00426D93" w:rsidP="00C714E5">
      <w:pPr>
        <w:spacing w:after="0" w:line="360" w:lineRule="auto"/>
        <w:ind w:firstLine="426"/>
        <w:jc w:val="center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426D93">
        <w:rPr>
          <w:rFonts w:asciiTheme="minorHAnsi" w:eastAsia="Times New Roman" w:hAnsiTheme="minorHAnsi"/>
          <w:color w:val="auto"/>
          <w:position w:val="-32"/>
          <w:sz w:val="28"/>
          <w:lang w:eastAsia="ru-RU"/>
        </w:rPr>
        <w:pict>
          <v:shape id="_x0000_i1058" type="#_x0000_t75" style="width:180.75pt;height:35.25pt">
            <v:imagedata r:id="rId42" o:title=""/>
          </v:shape>
        </w:pic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А.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Выбираем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элегазовый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выключатель типа 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LTB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-145 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D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1 фирмы 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ABB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с номинальным током 2000 А. Установка воздушных выключателей при минимальном их количестве и отсутствии перспективы расширения не целесообразна, в виду стоимости компрессорного хозяйства. 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Условие  110 кВ ≤ 145 кВ выполняется.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Условие 29,39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А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≤ 2000 А  также выполняется.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Проверим выключатель на электродинамическую стойкость. </w:t>
      </w:r>
    </w:p>
    <w:p w:rsidR="006572C6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По условию 7424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А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≤ 40000 А. Условие выполняется. 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Условие 18,055кА ≤ 65кА также выполняется.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Проверим выключатель на термическую стойкость по условию 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Для этого определим  значение термического импульса по выражению: </w:t>
      </w:r>
    </w:p>
    <w:p w:rsidR="00383F12" w:rsidRPr="00383F12" w:rsidRDefault="00426D93" w:rsidP="00C714E5">
      <w:pPr>
        <w:spacing w:after="0" w:line="360" w:lineRule="auto"/>
        <w:ind w:firstLine="426"/>
        <w:jc w:val="center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426D93">
        <w:rPr>
          <w:rFonts w:asciiTheme="minorHAnsi" w:eastAsia="Times New Roman" w:hAnsiTheme="minorHAnsi"/>
          <w:color w:val="auto"/>
          <w:position w:val="-10"/>
          <w:sz w:val="28"/>
          <w:lang w:eastAsia="ru-RU"/>
        </w:rPr>
        <w:pict>
          <v:shape id="_x0000_i1059" type="#_x0000_t75" style="width:192.75pt;height:18.75pt">
            <v:imagedata r:id="rId43" o:title=""/>
          </v:shape>
        </w:pic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кА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vertAlign w:val="superscript"/>
          <w:lang w:eastAsia="ru-RU"/>
        </w:rPr>
        <w:t>2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·с.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Условие </w:t>
      </w:r>
      <w:r w:rsidR="00426D93" w:rsidRPr="00426D93">
        <w:rPr>
          <w:rFonts w:asciiTheme="minorHAnsi" w:eastAsia="Times New Roman" w:hAnsiTheme="minorHAnsi"/>
          <w:color w:val="auto"/>
          <w:position w:val="-10"/>
          <w:sz w:val="28"/>
          <w:lang w:eastAsia="ru-RU"/>
        </w:rPr>
        <w:pict>
          <v:shape id="_x0000_i1060" type="#_x0000_t75" style="width:102pt;height:18pt">
            <v:imagedata r:id="rId44" o:title=""/>
          </v:shape>
        </w:pic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кА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vertAlign w:val="superscript"/>
          <w:lang w:eastAsia="ru-RU"/>
        </w:rPr>
        <w:t>2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·с выполняется.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Произведём проверку на симметричный ток отключения по условию: </w:t>
      </w:r>
      <w:r w:rsidR="00426D93" w:rsidRPr="00426D93">
        <w:rPr>
          <w:rFonts w:asciiTheme="minorHAnsi" w:eastAsia="Times New Roman" w:hAnsiTheme="minorHAnsi"/>
          <w:color w:val="auto"/>
          <w:position w:val="-10"/>
          <w:sz w:val="28"/>
          <w:lang w:eastAsia="ru-RU"/>
        </w:rPr>
        <w:pict>
          <v:shape id="_x0000_i1061" type="#_x0000_t75" style="width:9pt;height:17.25pt">
            <v:imagedata r:id="rId45" o:title=""/>
          </v:shape>
        </w:pic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7424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А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≤ 40000 А, т.е. условие выполняется. 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Проверим выключатели на способность отключения апериодической составляющей тока короткого замыкания по условию 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6572C6">
        <w:rPr>
          <w:rFonts w:asciiTheme="minorHAnsi" w:eastAsia="Times New Roman" w:hAnsiTheme="minorHAnsi"/>
          <w:color w:val="auto"/>
          <w:sz w:val="28"/>
          <w:lang w:eastAsia="ru-RU"/>
        </w:rPr>
        <w:t>Для этого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определим время от начала КЗ до расхождения контактов выключателя по формуле </w:t>
      </w:r>
    </w:p>
    <w:p w:rsidR="00383F12" w:rsidRPr="00383F12" w:rsidRDefault="00426D93" w:rsidP="00C714E5">
      <w:pPr>
        <w:spacing w:after="0" w:line="360" w:lineRule="auto"/>
        <w:ind w:firstLine="426"/>
        <w:jc w:val="center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426D93">
        <w:rPr>
          <w:rFonts w:asciiTheme="minorHAnsi" w:eastAsia="Times New Roman" w:hAnsiTheme="minorHAnsi"/>
          <w:color w:val="auto"/>
          <w:position w:val="-10"/>
          <w:sz w:val="28"/>
          <w:lang w:eastAsia="ru-RU"/>
        </w:rPr>
        <w:pict>
          <v:shape id="_x0000_i1062" type="#_x0000_t75" style="width:107.25pt;height:15.75pt">
            <v:imagedata r:id="rId46" o:title=""/>
          </v:shape>
        </w:pic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с.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Далее определяем значение апериодической составляющей тока КЗ по формуле: </w:t>
      </w:r>
    </w:p>
    <w:p w:rsidR="00383F12" w:rsidRPr="00383F12" w:rsidRDefault="00426D93" w:rsidP="00C714E5">
      <w:pPr>
        <w:spacing w:after="0" w:line="360" w:lineRule="auto"/>
        <w:ind w:firstLine="426"/>
        <w:jc w:val="center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426D93">
        <w:rPr>
          <w:rFonts w:asciiTheme="minorHAnsi" w:eastAsia="Times New Roman" w:hAnsiTheme="minorHAnsi"/>
          <w:color w:val="auto"/>
          <w:position w:val="-12"/>
          <w:sz w:val="28"/>
          <w:lang w:eastAsia="ru-RU"/>
        </w:rPr>
        <w:pict>
          <v:shape id="_x0000_i1063" type="#_x0000_t75" style="width:137.25pt;height:29.25pt">
            <v:imagedata r:id="rId47" o:title=""/>
          </v:shape>
        </w:pic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кА.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Определим процентное содержание апериодической составляющей тока КЗ в отключаемом токе по формуле: </w:t>
      </w:r>
    </w:p>
    <w:p w:rsidR="00383F12" w:rsidRPr="00383F12" w:rsidRDefault="00426D93" w:rsidP="00C714E5">
      <w:pPr>
        <w:spacing w:after="0" w:line="360" w:lineRule="auto"/>
        <w:ind w:firstLine="426"/>
        <w:jc w:val="center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426D93">
        <w:rPr>
          <w:rFonts w:asciiTheme="minorHAnsi" w:eastAsia="Times New Roman" w:hAnsiTheme="minorHAnsi"/>
          <w:color w:val="auto"/>
          <w:position w:val="-30"/>
          <w:sz w:val="28"/>
          <w:lang w:eastAsia="ru-RU"/>
        </w:rPr>
        <w:pict>
          <v:shape id="_x0000_i1064" type="#_x0000_t75" style="width:152.25pt;height:33.75pt">
            <v:imagedata r:id="rId48" o:title=""/>
          </v:shape>
        </w:pic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22,2% ≤ 47%  ,т.е. условие выполняется.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Окончательно выбираем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элегазовый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выключатель типа 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LTB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-145 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D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 с пружинным приводом. Он имеет встроенные трансформаторы тока. Межремонтный период составляет 20 лет.  Срок службы – не менее 40 лет. Поставляется полностью в собранном виде.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Остальные выключатели выбираются аналогично. Результ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аты выбора сведём в таблицу 2.6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1.</w:t>
      </w:r>
    </w:p>
    <w:p w:rsidR="007E12D5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</w:p>
    <w:p w:rsidR="007E12D5" w:rsidRDefault="007E12D5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7E12D5" w:rsidRDefault="007E12D5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7E12D5" w:rsidRDefault="007E12D5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7E12D5" w:rsidRDefault="007E12D5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7E12D5" w:rsidRDefault="007E12D5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7E12D5" w:rsidRDefault="007E12D5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7E12D5" w:rsidRDefault="007E12D5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A04578" w:rsidRDefault="00A04578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A04578" w:rsidRDefault="00A04578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>Таблица 2.6</w:t>
      </w:r>
      <w:r w:rsidR="006F10E5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1.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Результаты выбора выключателей на стороне 110 кВ</w:t>
      </w:r>
    </w:p>
    <w:tbl>
      <w:tblPr>
        <w:tblW w:w="96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7"/>
        <w:gridCol w:w="1365"/>
        <w:gridCol w:w="1995"/>
        <w:gridCol w:w="2964"/>
        <w:gridCol w:w="1539"/>
      </w:tblGrid>
      <w:tr w:rsidR="00383F12" w:rsidRPr="00383F12" w:rsidTr="00304624">
        <w:trPr>
          <w:trHeight w:val="1181"/>
        </w:trPr>
        <w:tc>
          <w:tcPr>
            <w:tcW w:w="1827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Условное обозначение выключателя</w:t>
            </w:r>
          </w:p>
        </w:tc>
        <w:tc>
          <w:tcPr>
            <w:tcW w:w="1365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Тип выключателя</w:t>
            </w:r>
          </w:p>
        </w:tc>
        <w:tc>
          <w:tcPr>
            <w:tcW w:w="1995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Расчётные параметры</w:t>
            </w:r>
          </w:p>
        </w:tc>
        <w:tc>
          <w:tcPr>
            <w:tcW w:w="2964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Каталожные данные выключателя</w:t>
            </w:r>
          </w:p>
        </w:tc>
        <w:tc>
          <w:tcPr>
            <w:tcW w:w="1539" w:type="dxa"/>
            <w:vAlign w:val="center"/>
          </w:tcPr>
          <w:p w:rsidR="00383F12" w:rsidRPr="00383F12" w:rsidRDefault="00383F12" w:rsidP="005E77FE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Условие выбора</w:t>
            </w:r>
          </w:p>
        </w:tc>
      </w:tr>
      <w:tr w:rsidR="00383F12" w:rsidRPr="00383F12" w:rsidTr="00304624">
        <w:trPr>
          <w:trHeight w:val="464"/>
        </w:trPr>
        <w:tc>
          <w:tcPr>
            <w:tcW w:w="1827" w:type="dxa"/>
            <w:vMerge w:val="restart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Q</w:t>
            </w:r>
            <w:r w:rsidRPr="006F10E5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</w:t>
            </w:r>
          </w:p>
        </w:tc>
        <w:tc>
          <w:tcPr>
            <w:tcW w:w="1365" w:type="dxa"/>
            <w:vMerge w:val="restart"/>
            <w:vAlign w:val="center"/>
          </w:tcPr>
          <w:p w:rsidR="00383F12" w:rsidRPr="00383F12" w:rsidRDefault="00383F12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LTB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-145 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D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</w:t>
            </w:r>
          </w:p>
        </w:tc>
        <w:tc>
          <w:tcPr>
            <w:tcW w:w="1995" w:type="dxa"/>
            <w:vAlign w:val="center"/>
          </w:tcPr>
          <w:p w:rsidR="00383F12" w:rsidRPr="00383F12" w:rsidRDefault="00383F12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val="en-US" w:eastAsia="ru-RU"/>
              </w:rPr>
              <w:t>уст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=110 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кВ</w:t>
            </w:r>
          </w:p>
        </w:tc>
        <w:tc>
          <w:tcPr>
            <w:tcW w:w="2964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=1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45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кВ</w:t>
            </w:r>
          </w:p>
        </w:tc>
        <w:tc>
          <w:tcPr>
            <w:tcW w:w="1539" w:type="dxa"/>
            <w:vAlign w:val="center"/>
          </w:tcPr>
          <w:p w:rsidR="00383F12" w:rsidRPr="00383F12" w:rsidRDefault="00383F12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уст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</w:p>
        </w:tc>
      </w:tr>
      <w:tr w:rsidR="00383F12" w:rsidRPr="00383F12" w:rsidTr="00304624">
        <w:trPr>
          <w:trHeight w:val="464"/>
        </w:trPr>
        <w:tc>
          <w:tcPr>
            <w:tcW w:w="1827" w:type="dxa"/>
            <w:vMerge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365" w:type="dxa"/>
            <w:vMerge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995" w:type="dxa"/>
            <w:vAlign w:val="center"/>
          </w:tcPr>
          <w:p w:rsidR="00383F12" w:rsidRPr="00383F12" w:rsidRDefault="00383F12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макс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=29,39 А</w:t>
            </w:r>
          </w:p>
        </w:tc>
        <w:tc>
          <w:tcPr>
            <w:tcW w:w="2964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=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2000 А</w:t>
            </w:r>
          </w:p>
        </w:tc>
        <w:tc>
          <w:tcPr>
            <w:tcW w:w="1539" w:type="dxa"/>
            <w:vAlign w:val="center"/>
          </w:tcPr>
          <w:p w:rsidR="00383F12" w:rsidRPr="00383F12" w:rsidRDefault="00383F12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макс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</w:p>
        </w:tc>
      </w:tr>
      <w:tr w:rsidR="00383F12" w:rsidRPr="00383F12" w:rsidTr="00304624">
        <w:trPr>
          <w:trHeight w:val="464"/>
        </w:trPr>
        <w:tc>
          <w:tcPr>
            <w:tcW w:w="1827" w:type="dxa"/>
            <w:vMerge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365" w:type="dxa"/>
            <w:vMerge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995" w:type="dxa"/>
            <w:vAlign w:val="center"/>
          </w:tcPr>
          <w:p w:rsidR="00383F12" w:rsidRPr="00383F12" w:rsidRDefault="00383F12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по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=7,42 кА</w:t>
            </w:r>
          </w:p>
        </w:tc>
        <w:tc>
          <w:tcPr>
            <w:tcW w:w="2964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дин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=40 кА</w:t>
            </w:r>
          </w:p>
        </w:tc>
        <w:tc>
          <w:tcPr>
            <w:tcW w:w="153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по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дин</w:t>
            </w:r>
          </w:p>
        </w:tc>
      </w:tr>
      <w:tr w:rsidR="00383F12" w:rsidRPr="00383F12" w:rsidTr="00304624">
        <w:trPr>
          <w:trHeight w:val="464"/>
        </w:trPr>
        <w:tc>
          <w:tcPr>
            <w:tcW w:w="1827" w:type="dxa"/>
            <w:vMerge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365" w:type="dxa"/>
            <w:vMerge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995" w:type="dxa"/>
            <w:vAlign w:val="center"/>
          </w:tcPr>
          <w:p w:rsidR="00383F12" w:rsidRPr="00383F12" w:rsidRDefault="00383F12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=18,06 кА</w:t>
            </w:r>
          </w:p>
        </w:tc>
        <w:tc>
          <w:tcPr>
            <w:tcW w:w="2964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 дин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=65 кА</w:t>
            </w:r>
          </w:p>
        </w:tc>
        <w:tc>
          <w:tcPr>
            <w:tcW w:w="1539" w:type="dxa"/>
            <w:vAlign w:val="center"/>
          </w:tcPr>
          <w:p w:rsidR="00383F12" w:rsidRPr="00383F12" w:rsidRDefault="00383F12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 дин</w:t>
            </w:r>
          </w:p>
        </w:tc>
      </w:tr>
      <w:tr w:rsidR="00383F12" w:rsidRPr="00383F12" w:rsidTr="00304624">
        <w:trPr>
          <w:trHeight w:val="464"/>
        </w:trPr>
        <w:tc>
          <w:tcPr>
            <w:tcW w:w="1827" w:type="dxa"/>
            <w:vMerge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365" w:type="dxa"/>
            <w:vMerge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995" w:type="dxa"/>
            <w:vAlign w:val="center"/>
          </w:tcPr>
          <w:p w:rsidR="00383F12" w:rsidRPr="00383F12" w:rsidRDefault="00383F12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к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=8,53 кА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·с</w:t>
            </w:r>
          </w:p>
        </w:tc>
        <w:tc>
          <w:tcPr>
            <w:tcW w:w="2964" w:type="dxa"/>
            <w:vAlign w:val="center"/>
          </w:tcPr>
          <w:p w:rsidR="00383F12" w:rsidRPr="00383F12" w:rsidRDefault="00383F12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sym w:font="Symbol" w:char="F0D7"/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t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=40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·3=4800 кА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·с</w:t>
            </w:r>
          </w:p>
        </w:tc>
        <w:tc>
          <w:tcPr>
            <w:tcW w:w="1539" w:type="dxa"/>
            <w:vAlign w:val="center"/>
          </w:tcPr>
          <w:p w:rsidR="00383F12" w:rsidRPr="00383F12" w:rsidRDefault="00383F12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к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sym w:font="Symbol" w:char="F0D7"/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t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 </w:t>
            </w:r>
          </w:p>
        </w:tc>
      </w:tr>
      <w:tr w:rsidR="00383F12" w:rsidRPr="00383F12" w:rsidTr="00304624">
        <w:trPr>
          <w:trHeight w:val="464"/>
        </w:trPr>
        <w:tc>
          <w:tcPr>
            <w:tcW w:w="1827" w:type="dxa"/>
            <w:vMerge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365" w:type="dxa"/>
            <w:vMerge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995" w:type="dxa"/>
            <w:vAlign w:val="center"/>
          </w:tcPr>
          <w:p w:rsidR="00383F12" w:rsidRPr="00383F12" w:rsidRDefault="00383F12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по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=7,42 кА</w:t>
            </w:r>
          </w:p>
        </w:tc>
        <w:tc>
          <w:tcPr>
            <w:tcW w:w="2964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откл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=40 кА</w:t>
            </w:r>
          </w:p>
        </w:tc>
        <w:tc>
          <w:tcPr>
            <w:tcW w:w="1539" w:type="dxa"/>
            <w:vAlign w:val="center"/>
          </w:tcPr>
          <w:p w:rsidR="00383F12" w:rsidRPr="00383F12" w:rsidRDefault="00383F12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по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откл</w:t>
            </w:r>
            <w:proofErr w:type="spellEnd"/>
          </w:p>
        </w:tc>
      </w:tr>
      <w:tr w:rsidR="00383F12" w:rsidRPr="00383F12" w:rsidTr="00304624">
        <w:trPr>
          <w:trHeight w:val="464"/>
        </w:trPr>
        <w:tc>
          <w:tcPr>
            <w:tcW w:w="1827" w:type="dxa"/>
            <w:vMerge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365" w:type="dxa"/>
            <w:vMerge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995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β=22,2%</w:t>
            </w:r>
          </w:p>
        </w:tc>
        <w:tc>
          <w:tcPr>
            <w:tcW w:w="2964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β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=47%</w:t>
            </w:r>
          </w:p>
        </w:tc>
        <w:tc>
          <w:tcPr>
            <w:tcW w:w="1539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β ≤ β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</w:p>
        </w:tc>
      </w:tr>
      <w:tr w:rsidR="005E77FE" w:rsidRPr="00383F12" w:rsidTr="00304624">
        <w:trPr>
          <w:trHeight w:val="464"/>
        </w:trPr>
        <w:tc>
          <w:tcPr>
            <w:tcW w:w="1827" w:type="dxa"/>
            <w:vMerge w:val="restart"/>
            <w:shd w:val="clear" w:color="auto" w:fill="auto"/>
            <w:vAlign w:val="center"/>
          </w:tcPr>
          <w:p w:rsidR="005E77FE" w:rsidRPr="00383F12" w:rsidRDefault="005E77FE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Q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:rsidR="005E77FE" w:rsidRPr="00383F12" w:rsidRDefault="005E77FE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LTB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-145 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D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</w:t>
            </w:r>
          </w:p>
        </w:tc>
        <w:tc>
          <w:tcPr>
            <w:tcW w:w="1995" w:type="dxa"/>
            <w:vAlign w:val="center"/>
          </w:tcPr>
          <w:p w:rsidR="005E77FE" w:rsidRPr="00383F12" w:rsidRDefault="005E77FE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val="en-US" w:eastAsia="ru-RU"/>
              </w:rPr>
              <w:t>уст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=110 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кВ</w:t>
            </w:r>
          </w:p>
        </w:tc>
        <w:tc>
          <w:tcPr>
            <w:tcW w:w="2964" w:type="dxa"/>
            <w:vAlign w:val="center"/>
          </w:tcPr>
          <w:p w:rsidR="005E77FE" w:rsidRPr="00383F12" w:rsidRDefault="005E77FE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=1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45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кВ</w:t>
            </w:r>
          </w:p>
        </w:tc>
        <w:tc>
          <w:tcPr>
            <w:tcW w:w="1539" w:type="dxa"/>
            <w:vAlign w:val="center"/>
          </w:tcPr>
          <w:p w:rsidR="005E77FE" w:rsidRPr="00383F12" w:rsidRDefault="005E77FE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уст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</w:p>
        </w:tc>
      </w:tr>
      <w:tr w:rsidR="005E77FE" w:rsidRPr="00383F12" w:rsidTr="00304624">
        <w:trPr>
          <w:trHeight w:val="464"/>
        </w:trPr>
        <w:tc>
          <w:tcPr>
            <w:tcW w:w="1827" w:type="dxa"/>
            <w:vMerge/>
            <w:shd w:val="clear" w:color="auto" w:fill="auto"/>
            <w:vAlign w:val="center"/>
          </w:tcPr>
          <w:p w:rsidR="005E77FE" w:rsidRPr="00383F12" w:rsidRDefault="005E77FE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:rsidR="005E77FE" w:rsidRPr="00383F12" w:rsidRDefault="005E77FE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995" w:type="dxa"/>
            <w:vAlign w:val="center"/>
          </w:tcPr>
          <w:p w:rsidR="005E77FE" w:rsidRPr="00383F12" w:rsidRDefault="005E77FE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макс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=29,39 А</w:t>
            </w:r>
          </w:p>
        </w:tc>
        <w:tc>
          <w:tcPr>
            <w:tcW w:w="2964" w:type="dxa"/>
            <w:vAlign w:val="center"/>
          </w:tcPr>
          <w:p w:rsidR="005E77FE" w:rsidRPr="00383F12" w:rsidRDefault="005E77FE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=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2000 А</w:t>
            </w:r>
          </w:p>
        </w:tc>
        <w:tc>
          <w:tcPr>
            <w:tcW w:w="1539" w:type="dxa"/>
            <w:vAlign w:val="center"/>
          </w:tcPr>
          <w:p w:rsidR="005E77FE" w:rsidRPr="00383F12" w:rsidRDefault="005E77FE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макс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</w:p>
        </w:tc>
      </w:tr>
      <w:tr w:rsidR="005E77FE" w:rsidRPr="00383F12" w:rsidTr="00304624">
        <w:trPr>
          <w:trHeight w:val="464"/>
        </w:trPr>
        <w:tc>
          <w:tcPr>
            <w:tcW w:w="1827" w:type="dxa"/>
            <w:vMerge/>
            <w:shd w:val="clear" w:color="auto" w:fill="auto"/>
            <w:vAlign w:val="center"/>
          </w:tcPr>
          <w:p w:rsidR="005E77FE" w:rsidRPr="00383F12" w:rsidRDefault="005E77FE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:rsidR="005E77FE" w:rsidRPr="00383F12" w:rsidRDefault="005E77FE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995" w:type="dxa"/>
            <w:vAlign w:val="center"/>
          </w:tcPr>
          <w:p w:rsidR="005E77FE" w:rsidRPr="00383F12" w:rsidRDefault="005E77FE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по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=6,84 кА</w:t>
            </w:r>
          </w:p>
        </w:tc>
        <w:tc>
          <w:tcPr>
            <w:tcW w:w="2964" w:type="dxa"/>
            <w:vAlign w:val="center"/>
          </w:tcPr>
          <w:p w:rsidR="005E77FE" w:rsidRPr="00383F12" w:rsidRDefault="005E77FE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дин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=40 кА</w:t>
            </w:r>
          </w:p>
        </w:tc>
        <w:tc>
          <w:tcPr>
            <w:tcW w:w="1539" w:type="dxa"/>
            <w:vAlign w:val="center"/>
          </w:tcPr>
          <w:p w:rsidR="005E77FE" w:rsidRPr="00383F12" w:rsidRDefault="005E77FE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по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дин</w:t>
            </w:r>
          </w:p>
        </w:tc>
      </w:tr>
      <w:tr w:rsidR="005E77FE" w:rsidRPr="00383F12" w:rsidTr="00304624">
        <w:trPr>
          <w:trHeight w:val="464"/>
        </w:trPr>
        <w:tc>
          <w:tcPr>
            <w:tcW w:w="1827" w:type="dxa"/>
            <w:vMerge/>
            <w:shd w:val="clear" w:color="auto" w:fill="auto"/>
            <w:vAlign w:val="center"/>
          </w:tcPr>
          <w:p w:rsidR="005E77FE" w:rsidRPr="00383F12" w:rsidRDefault="005E77FE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:rsidR="005E77FE" w:rsidRPr="00383F12" w:rsidRDefault="005E77FE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995" w:type="dxa"/>
            <w:vAlign w:val="center"/>
          </w:tcPr>
          <w:p w:rsidR="005E77FE" w:rsidRPr="00383F12" w:rsidRDefault="005E77FE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=16,63 кА</w:t>
            </w:r>
          </w:p>
        </w:tc>
        <w:tc>
          <w:tcPr>
            <w:tcW w:w="2964" w:type="dxa"/>
            <w:vAlign w:val="center"/>
          </w:tcPr>
          <w:p w:rsidR="005E77FE" w:rsidRPr="00383F12" w:rsidRDefault="005E77FE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 дин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=65 кА</w:t>
            </w:r>
          </w:p>
        </w:tc>
        <w:tc>
          <w:tcPr>
            <w:tcW w:w="1539" w:type="dxa"/>
            <w:vAlign w:val="center"/>
          </w:tcPr>
          <w:p w:rsidR="005E77FE" w:rsidRPr="00383F12" w:rsidRDefault="005E77FE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 дин</w:t>
            </w:r>
          </w:p>
        </w:tc>
      </w:tr>
      <w:tr w:rsidR="005E77FE" w:rsidRPr="00383F12" w:rsidTr="00304624">
        <w:trPr>
          <w:trHeight w:val="1273"/>
        </w:trPr>
        <w:tc>
          <w:tcPr>
            <w:tcW w:w="1827" w:type="dxa"/>
            <w:vMerge/>
            <w:shd w:val="clear" w:color="auto" w:fill="auto"/>
            <w:vAlign w:val="center"/>
          </w:tcPr>
          <w:p w:rsidR="005E77FE" w:rsidRPr="00383F12" w:rsidRDefault="005E77FE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:rsidR="005E77FE" w:rsidRPr="00383F12" w:rsidRDefault="005E77FE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995" w:type="dxa"/>
            <w:vAlign w:val="center"/>
          </w:tcPr>
          <w:p w:rsidR="005E77FE" w:rsidRPr="00383F12" w:rsidRDefault="005E77FE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к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=7,25 кА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·с</w:t>
            </w:r>
          </w:p>
        </w:tc>
        <w:tc>
          <w:tcPr>
            <w:tcW w:w="2964" w:type="dxa"/>
            <w:vAlign w:val="center"/>
          </w:tcPr>
          <w:p w:rsidR="005E77FE" w:rsidRPr="00383F12" w:rsidRDefault="005E77FE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sym w:font="Symbol" w:char="F0D7"/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t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=40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·3=4800 кА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·с</w:t>
            </w:r>
          </w:p>
        </w:tc>
        <w:tc>
          <w:tcPr>
            <w:tcW w:w="1539" w:type="dxa"/>
            <w:vAlign w:val="center"/>
          </w:tcPr>
          <w:p w:rsidR="005E77FE" w:rsidRPr="00383F12" w:rsidRDefault="005E77FE" w:rsidP="007360A3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к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sym w:font="Symbol" w:char="F0D7"/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t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</w:p>
        </w:tc>
      </w:tr>
    </w:tbl>
    <w:p w:rsidR="00383F12" w:rsidRPr="006F10E5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522BBC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522BBC" w:rsidRPr="00383F12">
        <w:rPr>
          <w:rFonts w:asciiTheme="minorHAnsi" w:eastAsia="Times New Roman" w:hAnsiTheme="minorHAnsi"/>
          <w:color w:val="auto"/>
          <w:sz w:val="28"/>
          <w:lang w:eastAsia="ru-RU"/>
        </w:rPr>
        <w:t>Разъединители выбираются по номинальному напряжению и номинальному длительному току:</w:t>
      </w:r>
    </w:p>
    <w:p w:rsidR="00522BBC" w:rsidRPr="00383F12" w:rsidRDefault="00522BB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               </w:t>
      </w:r>
      <w:r>
        <w:rPr>
          <w:rFonts w:asciiTheme="minorHAnsi" w:eastAsia="Times New Roman" w:hAnsiTheme="minorHAnsi"/>
          <w:noProof/>
          <w:color w:val="auto"/>
          <w:position w:val="-16"/>
          <w:sz w:val="28"/>
          <w:lang w:eastAsia="ru-RU"/>
        </w:rPr>
        <w:drawing>
          <wp:inline distT="0" distB="0" distL="0" distR="0">
            <wp:extent cx="952500" cy="266700"/>
            <wp:effectExtent l="1905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</w:t>
      </w:r>
      <w:r w:rsidR="00B0704C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(2.25.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522BBC" w:rsidRPr="00383F12" w:rsidRDefault="00522BB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                </w:t>
      </w:r>
      <w:r>
        <w:rPr>
          <w:rFonts w:asciiTheme="minorHAnsi" w:eastAsia="Times New Roman" w:hAnsiTheme="minorHAnsi"/>
          <w:noProof/>
          <w:color w:val="auto"/>
          <w:position w:val="-12"/>
          <w:sz w:val="28"/>
          <w:lang w:eastAsia="ru-RU"/>
        </w:rPr>
        <w:drawing>
          <wp:inline distT="0" distB="0" distL="0" distR="0">
            <wp:extent cx="876300" cy="238125"/>
            <wp:effectExtent l="1905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.                              </w:t>
      </w:r>
      <w:r w:rsidR="00B0704C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(2.26.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522BBC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522BBC" w:rsidRPr="00383F12">
        <w:rPr>
          <w:rFonts w:asciiTheme="minorHAnsi" w:eastAsia="Times New Roman" w:hAnsiTheme="minorHAnsi"/>
          <w:color w:val="auto"/>
          <w:sz w:val="28"/>
          <w:lang w:eastAsia="ru-RU"/>
        </w:rPr>
        <w:t>В режиме короткого замыкания проверяются на термическую и электродинамическую стойкость аналогично выключателям.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Для примера выберем разъединитель на стороне 110 кВ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.</w:t>
      </w:r>
      <w:proofErr w:type="gramEnd"/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Разъединитель 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QS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 выбирается по длительному расчётному току с учётом возможных длительных перегрузок  силового трансформатора Т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при отключении силового трансформатора Т2. Для выбора секционных разъединителей за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 xml:space="preserve">максимальный рабочий ток принимается 70% номинального тока силового трансформатора. 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Ток в максимальном режиме равен для  разъединителя 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QS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1:</w:t>
      </w:r>
    </w:p>
    <w:p w:rsidR="00383F12" w:rsidRPr="00383F12" w:rsidRDefault="00426D93" w:rsidP="00C714E5">
      <w:pPr>
        <w:spacing w:after="0" w:line="360" w:lineRule="auto"/>
        <w:ind w:firstLine="426"/>
        <w:jc w:val="center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426D93">
        <w:rPr>
          <w:rFonts w:asciiTheme="minorHAnsi" w:eastAsia="Times New Roman" w:hAnsiTheme="minorHAnsi"/>
          <w:color w:val="auto"/>
          <w:position w:val="-32"/>
          <w:sz w:val="28"/>
          <w:lang w:eastAsia="ru-RU"/>
        </w:rPr>
        <w:pict>
          <v:shape id="_x0000_i1065" type="#_x0000_t75" style="width:180.75pt;height:35.25pt">
            <v:imagedata r:id="rId42" o:title=""/>
          </v:shape>
        </w:pic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А.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Выбираем разъединитель типа 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D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123 с номинальным током 1600 А. 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110 кВ ≤ 123 кВ -  условие выполняется.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29,39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А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≤ 1600 А - условие также выполняется.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Проверим разъединитель на электродинамическую стойкость по условию и 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7,42 кА ≤ 40 кА – условие выполняется. 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18,06 кА ≤ 65 кА - условие  также выполняется.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Проверим разъединитель на термическую стойкость по условию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.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Для этого определим  значение термического импульса по выражению :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position w:val="-10"/>
          <w:sz w:val="28"/>
          <w:lang w:eastAsia="ru-RU"/>
        </w:rPr>
        <w:tab/>
      </w:r>
      <w:r w:rsidR="00426D93" w:rsidRPr="00426D93">
        <w:rPr>
          <w:rFonts w:asciiTheme="minorHAnsi" w:eastAsia="Times New Roman" w:hAnsiTheme="minorHAnsi"/>
          <w:color w:val="auto"/>
          <w:position w:val="-10"/>
          <w:sz w:val="28"/>
          <w:lang w:eastAsia="ru-RU"/>
        </w:rPr>
        <w:pict>
          <v:shape id="_x0000_i1066" type="#_x0000_t75" style="width:188.25pt;height:19.5pt">
            <v:imagedata r:id="rId51" o:title=""/>
          </v:shape>
        </w:pic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кА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vertAlign w:val="superscript"/>
          <w:lang w:eastAsia="ru-RU"/>
        </w:rPr>
        <w:t>2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·с.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position w:val="-10"/>
          <w:sz w:val="28"/>
          <w:lang w:eastAsia="ru-RU"/>
        </w:rPr>
        <w:tab/>
      </w:r>
      <w:r w:rsidR="00426D93" w:rsidRPr="00426D93">
        <w:rPr>
          <w:rFonts w:asciiTheme="minorHAnsi" w:eastAsia="Times New Roman" w:hAnsiTheme="minorHAnsi"/>
          <w:color w:val="auto"/>
          <w:position w:val="-10"/>
          <w:sz w:val="28"/>
          <w:lang w:eastAsia="ru-RU"/>
        </w:rPr>
        <w:pict>
          <v:shape id="_x0000_i1067" type="#_x0000_t75" style="width:105.75pt;height:18pt">
            <v:imagedata r:id="rId52" o:title=""/>
          </v:shape>
        </w:pic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кА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vertAlign w:val="superscript"/>
          <w:lang w:eastAsia="ru-RU"/>
        </w:rPr>
        <w:t>2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·с - условие   выполняется.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Окончательно выбираем разъединитель типа 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D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123. Разъединитель поставляется полностью отрегулированным, укомплектованным заводскими опорами. Срок эксплуатации 40 лет.</w:t>
      </w:r>
    </w:p>
    <w:p w:rsid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Остальные разъединители выбираются аналогично. Резуль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таты выбора сведём в таблицу 2.6.2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</w:p>
    <w:p w:rsidR="007360A3" w:rsidRDefault="007360A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7360A3" w:rsidRDefault="007360A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7360A3" w:rsidRDefault="007360A3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6528C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7E12D5" w:rsidRDefault="007E12D5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7E12D5" w:rsidRDefault="007E12D5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7E12D5" w:rsidRDefault="007E12D5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7E12D5" w:rsidRDefault="007E12D5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7E12D5" w:rsidRDefault="007E12D5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D0064B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ab/>
        <w:t>Таблица 2.6</w:t>
      </w:r>
      <w:r w:rsidR="003C2EF1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2.</w:t>
      </w:r>
      <w:r w:rsidR="003C2EF1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D0064B" w:rsidRPr="00383F12">
        <w:rPr>
          <w:rFonts w:asciiTheme="minorHAnsi" w:eastAsia="Times New Roman" w:hAnsiTheme="minorHAnsi"/>
          <w:color w:val="auto"/>
          <w:sz w:val="28"/>
          <w:lang w:eastAsia="ru-RU"/>
        </w:rPr>
        <w:t>Результаты выбора разъединителей на стороне 110 кВ</w:t>
      </w:r>
      <w:r w:rsidR="007360A3">
        <w:rPr>
          <w:rFonts w:asciiTheme="minorHAnsi" w:eastAsia="Times New Roman" w:hAnsiTheme="minorHAnsi"/>
          <w:color w:val="auto"/>
          <w:sz w:val="28"/>
          <w:lang w:eastAsia="ru-RU"/>
        </w:rPr>
        <w:t>.</w:t>
      </w:r>
    </w:p>
    <w:tbl>
      <w:tblPr>
        <w:tblpPr w:leftFromText="180" w:rightFromText="180" w:vertAnchor="text" w:tblpXSpec="center" w:tblpY="285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7"/>
        <w:gridCol w:w="1596"/>
        <w:gridCol w:w="1881"/>
        <w:gridCol w:w="2907"/>
        <w:gridCol w:w="1539"/>
      </w:tblGrid>
      <w:tr w:rsidR="00D0064B" w:rsidRPr="00383F12" w:rsidTr="00304624">
        <w:tc>
          <w:tcPr>
            <w:tcW w:w="1767" w:type="dxa"/>
            <w:vAlign w:val="center"/>
          </w:tcPr>
          <w:p w:rsidR="00D0064B" w:rsidRPr="007E12D5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7E12D5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Условное обозначение выключателя</w:t>
            </w:r>
          </w:p>
        </w:tc>
        <w:tc>
          <w:tcPr>
            <w:tcW w:w="1596" w:type="dxa"/>
            <w:vAlign w:val="center"/>
          </w:tcPr>
          <w:p w:rsidR="00D0064B" w:rsidRPr="007E12D5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7E12D5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Тип выключателя</w:t>
            </w:r>
          </w:p>
        </w:tc>
        <w:tc>
          <w:tcPr>
            <w:tcW w:w="1881" w:type="dxa"/>
            <w:vAlign w:val="center"/>
          </w:tcPr>
          <w:p w:rsidR="00D0064B" w:rsidRPr="007E12D5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7E12D5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Расчётные параметры</w:t>
            </w:r>
          </w:p>
        </w:tc>
        <w:tc>
          <w:tcPr>
            <w:tcW w:w="2907" w:type="dxa"/>
            <w:vAlign w:val="center"/>
          </w:tcPr>
          <w:p w:rsidR="00D0064B" w:rsidRPr="007E12D5" w:rsidRDefault="00B0704C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7E12D5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Каталожные </w:t>
            </w:r>
            <w:r w:rsidR="00D0064B" w:rsidRPr="007E12D5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данные выключателя</w:t>
            </w:r>
          </w:p>
        </w:tc>
        <w:tc>
          <w:tcPr>
            <w:tcW w:w="1539" w:type="dxa"/>
            <w:vAlign w:val="center"/>
          </w:tcPr>
          <w:p w:rsidR="00D0064B" w:rsidRPr="007E12D5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7E12D5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Условие выбора</w:t>
            </w:r>
          </w:p>
        </w:tc>
      </w:tr>
      <w:tr w:rsidR="00D0064B" w:rsidRPr="00383F12" w:rsidTr="00304624">
        <w:trPr>
          <w:trHeight w:val="454"/>
        </w:trPr>
        <w:tc>
          <w:tcPr>
            <w:tcW w:w="1767" w:type="dxa"/>
            <w:vMerge w:val="restart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QS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1, 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QS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5</w:t>
            </w:r>
          </w:p>
        </w:tc>
        <w:tc>
          <w:tcPr>
            <w:tcW w:w="1596" w:type="dxa"/>
            <w:vMerge w:val="restart"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D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– 123</w:t>
            </w:r>
          </w:p>
        </w:tc>
        <w:tc>
          <w:tcPr>
            <w:tcW w:w="1881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val="en-US" w:eastAsia="ru-RU"/>
              </w:rPr>
              <w:t>уст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=110 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кВ</w:t>
            </w:r>
          </w:p>
        </w:tc>
        <w:tc>
          <w:tcPr>
            <w:tcW w:w="2907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=1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23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кВ</w:t>
            </w:r>
          </w:p>
        </w:tc>
        <w:tc>
          <w:tcPr>
            <w:tcW w:w="1539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уст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</w:p>
        </w:tc>
      </w:tr>
      <w:tr w:rsidR="00D0064B" w:rsidRPr="00383F12" w:rsidTr="00304624">
        <w:trPr>
          <w:trHeight w:val="454"/>
        </w:trPr>
        <w:tc>
          <w:tcPr>
            <w:tcW w:w="1767" w:type="dxa"/>
            <w:vMerge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596" w:type="dxa"/>
            <w:vMerge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881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макс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=29,39 А</w:t>
            </w:r>
          </w:p>
        </w:tc>
        <w:tc>
          <w:tcPr>
            <w:tcW w:w="2907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=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1600 А</w:t>
            </w:r>
          </w:p>
        </w:tc>
        <w:tc>
          <w:tcPr>
            <w:tcW w:w="1539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макс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</w:p>
        </w:tc>
      </w:tr>
      <w:tr w:rsidR="00D0064B" w:rsidRPr="00383F12" w:rsidTr="00304624">
        <w:trPr>
          <w:trHeight w:val="454"/>
        </w:trPr>
        <w:tc>
          <w:tcPr>
            <w:tcW w:w="1767" w:type="dxa"/>
            <w:vMerge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596" w:type="dxa"/>
            <w:vMerge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881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по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=7,42 кА</w:t>
            </w:r>
          </w:p>
        </w:tc>
        <w:tc>
          <w:tcPr>
            <w:tcW w:w="2907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дин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=40 кА</w:t>
            </w:r>
          </w:p>
        </w:tc>
        <w:tc>
          <w:tcPr>
            <w:tcW w:w="1539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по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дин</w:t>
            </w:r>
          </w:p>
        </w:tc>
      </w:tr>
      <w:tr w:rsidR="00D0064B" w:rsidRPr="00383F12" w:rsidTr="00304624">
        <w:trPr>
          <w:trHeight w:val="454"/>
        </w:trPr>
        <w:tc>
          <w:tcPr>
            <w:tcW w:w="1767" w:type="dxa"/>
            <w:vMerge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596" w:type="dxa"/>
            <w:vMerge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881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=18,06 кА</w:t>
            </w:r>
          </w:p>
        </w:tc>
        <w:tc>
          <w:tcPr>
            <w:tcW w:w="2907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 дин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=65 кА</w:t>
            </w:r>
          </w:p>
        </w:tc>
        <w:tc>
          <w:tcPr>
            <w:tcW w:w="1539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 дин</w:t>
            </w:r>
          </w:p>
        </w:tc>
      </w:tr>
      <w:tr w:rsidR="00D0064B" w:rsidRPr="00383F12" w:rsidTr="00304624">
        <w:trPr>
          <w:trHeight w:val="454"/>
        </w:trPr>
        <w:tc>
          <w:tcPr>
            <w:tcW w:w="1767" w:type="dxa"/>
            <w:vMerge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596" w:type="dxa"/>
            <w:vMerge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881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к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=7,67кА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·с</w:t>
            </w:r>
          </w:p>
        </w:tc>
        <w:tc>
          <w:tcPr>
            <w:tcW w:w="2907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sym w:font="Symbol" w:char="F0D7"/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t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=40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·3=4800 кА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·с</w:t>
            </w:r>
          </w:p>
        </w:tc>
        <w:tc>
          <w:tcPr>
            <w:tcW w:w="1539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к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sym w:font="Symbol" w:char="F0D7"/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t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</w:p>
        </w:tc>
      </w:tr>
      <w:tr w:rsidR="00D0064B" w:rsidRPr="00383F12" w:rsidTr="00304624">
        <w:trPr>
          <w:trHeight w:val="454"/>
        </w:trPr>
        <w:tc>
          <w:tcPr>
            <w:tcW w:w="1767" w:type="dxa"/>
            <w:vMerge w:val="restart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QS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3, 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QS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4</w:t>
            </w:r>
          </w:p>
        </w:tc>
        <w:tc>
          <w:tcPr>
            <w:tcW w:w="1596" w:type="dxa"/>
            <w:vMerge w:val="restart"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D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– 123</w:t>
            </w:r>
          </w:p>
        </w:tc>
        <w:tc>
          <w:tcPr>
            <w:tcW w:w="1881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val="en-US" w:eastAsia="ru-RU"/>
              </w:rPr>
              <w:t>уст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=110 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кВ</w:t>
            </w:r>
          </w:p>
        </w:tc>
        <w:tc>
          <w:tcPr>
            <w:tcW w:w="2907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=1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23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кВ</w:t>
            </w:r>
          </w:p>
        </w:tc>
        <w:tc>
          <w:tcPr>
            <w:tcW w:w="1539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уст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</w:p>
        </w:tc>
      </w:tr>
      <w:tr w:rsidR="00D0064B" w:rsidRPr="00383F12" w:rsidTr="00304624">
        <w:trPr>
          <w:trHeight w:val="454"/>
        </w:trPr>
        <w:tc>
          <w:tcPr>
            <w:tcW w:w="1767" w:type="dxa"/>
            <w:vMerge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596" w:type="dxa"/>
            <w:vMerge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881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макс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=14,69 А</w:t>
            </w:r>
          </w:p>
        </w:tc>
        <w:tc>
          <w:tcPr>
            <w:tcW w:w="2907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=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1600 А</w:t>
            </w:r>
          </w:p>
        </w:tc>
        <w:tc>
          <w:tcPr>
            <w:tcW w:w="1539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макс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</w:p>
        </w:tc>
      </w:tr>
      <w:tr w:rsidR="00D0064B" w:rsidRPr="00383F12" w:rsidTr="00304624">
        <w:trPr>
          <w:trHeight w:val="454"/>
        </w:trPr>
        <w:tc>
          <w:tcPr>
            <w:tcW w:w="1767" w:type="dxa"/>
            <w:vMerge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596" w:type="dxa"/>
            <w:vMerge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881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по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=7,42 кА</w:t>
            </w:r>
          </w:p>
        </w:tc>
        <w:tc>
          <w:tcPr>
            <w:tcW w:w="2907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дин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=40 кА</w:t>
            </w:r>
          </w:p>
        </w:tc>
        <w:tc>
          <w:tcPr>
            <w:tcW w:w="1539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по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дин</w:t>
            </w:r>
          </w:p>
        </w:tc>
      </w:tr>
      <w:tr w:rsidR="00D0064B" w:rsidRPr="00383F12" w:rsidTr="00304624">
        <w:trPr>
          <w:trHeight w:val="454"/>
        </w:trPr>
        <w:tc>
          <w:tcPr>
            <w:tcW w:w="1767" w:type="dxa"/>
            <w:vMerge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596" w:type="dxa"/>
            <w:vMerge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881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=18,06 кА</w:t>
            </w:r>
          </w:p>
        </w:tc>
        <w:tc>
          <w:tcPr>
            <w:tcW w:w="2907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 дин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=65 кА</w:t>
            </w:r>
          </w:p>
        </w:tc>
        <w:tc>
          <w:tcPr>
            <w:tcW w:w="1539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 дин</w:t>
            </w:r>
          </w:p>
        </w:tc>
      </w:tr>
      <w:tr w:rsidR="00D0064B" w:rsidRPr="00383F12" w:rsidTr="00304624">
        <w:trPr>
          <w:trHeight w:val="454"/>
        </w:trPr>
        <w:tc>
          <w:tcPr>
            <w:tcW w:w="1767" w:type="dxa"/>
            <w:vMerge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596" w:type="dxa"/>
            <w:vMerge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881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к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=7,67А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·с</w:t>
            </w:r>
          </w:p>
        </w:tc>
        <w:tc>
          <w:tcPr>
            <w:tcW w:w="2907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sym w:font="Symbol" w:char="F0D7"/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t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=40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·3=4800 кА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·с</w:t>
            </w:r>
          </w:p>
        </w:tc>
        <w:tc>
          <w:tcPr>
            <w:tcW w:w="1539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к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sym w:font="Symbol" w:char="F0D7"/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t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</w:p>
        </w:tc>
      </w:tr>
      <w:tr w:rsidR="00D0064B" w:rsidRPr="00383F12" w:rsidTr="00304624">
        <w:trPr>
          <w:trHeight w:val="454"/>
        </w:trPr>
        <w:tc>
          <w:tcPr>
            <w:tcW w:w="1767" w:type="dxa"/>
            <w:vMerge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596" w:type="dxa"/>
            <w:vMerge/>
            <w:vAlign w:val="center"/>
          </w:tcPr>
          <w:p w:rsidR="00D0064B" w:rsidRPr="00383F12" w:rsidRDefault="00D0064B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881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к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=6,55кА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·с</w:t>
            </w:r>
          </w:p>
        </w:tc>
        <w:tc>
          <w:tcPr>
            <w:tcW w:w="2907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sym w:font="Symbol" w:char="F0D7"/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t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=40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·3=4800 кА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·с</w:t>
            </w:r>
          </w:p>
        </w:tc>
        <w:tc>
          <w:tcPr>
            <w:tcW w:w="1539" w:type="dxa"/>
            <w:vAlign w:val="center"/>
          </w:tcPr>
          <w:p w:rsidR="00D0064B" w:rsidRPr="00383F12" w:rsidRDefault="00D0064B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к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sym w:font="Symbol" w:char="F0D7"/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t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</w:p>
        </w:tc>
      </w:tr>
      <w:tr w:rsidR="00A50290" w:rsidRPr="00383F12" w:rsidTr="00304624">
        <w:trPr>
          <w:trHeight w:val="454"/>
        </w:trPr>
        <w:tc>
          <w:tcPr>
            <w:tcW w:w="1767" w:type="dxa"/>
            <w:vMerge w:val="restart"/>
            <w:vAlign w:val="center"/>
          </w:tcPr>
          <w:p w:rsidR="00A50290" w:rsidRPr="00383F12" w:rsidRDefault="00A50290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QS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2, 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QS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6</w:t>
            </w:r>
          </w:p>
        </w:tc>
        <w:tc>
          <w:tcPr>
            <w:tcW w:w="1596" w:type="dxa"/>
            <w:vMerge w:val="restart"/>
            <w:vAlign w:val="center"/>
          </w:tcPr>
          <w:p w:rsidR="00A50290" w:rsidRPr="00383F12" w:rsidRDefault="00A50290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D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– 123</w:t>
            </w:r>
          </w:p>
        </w:tc>
        <w:tc>
          <w:tcPr>
            <w:tcW w:w="1881" w:type="dxa"/>
            <w:vAlign w:val="center"/>
          </w:tcPr>
          <w:p w:rsidR="00A50290" w:rsidRPr="00383F12" w:rsidRDefault="00A50290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val="en-US" w:eastAsia="ru-RU"/>
              </w:rPr>
              <w:t>уст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=110 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кВ</w:t>
            </w:r>
          </w:p>
        </w:tc>
        <w:tc>
          <w:tcPr>
            <w:tcW w:w="2907" w:type="dxa"/>
            <w:vAlign w:val="center"/>
          </w:tcPr>
          <w:p w:rsidR="00A50290" w:rsidRPr="00383F12" w:rsidRDefault="00A50290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=1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23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кВ</w:t>
            </w:r>
          </w:p>
        </w:tc>
        <w:tc>
          <w:tcPr>
            <w:tcW w:w="1539" w:type="dxa"/>
            <w:vAlign w:val="center"/>
          </w:tcPr>
          <w:p w:rsidR="00A50290" w:rsidRPr="00383F12" w:rsidRDefault="00A50290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уст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</w:p>
        </w:tc>
      </w:tr>
      <w:tr w:rsidR="00A50290" w:rsidRPr="00383F12" w:rsidTr="00304624">
        <w:trPr>
          <w:trHeight w:val="454"/>
        </w:trPr>
        <w:tc>
          <w:tcPr>
            <w:tcW w:w="1767" w:type="dxa"/>
            <w:vMerge/>
            <w:vAlign w:val="center"/>
          </w:tcPr>
          <w:p w:rsidR="00A50290" w:rsidRPr="00383F12" w:rsidRDefault="00A50290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596" w:type="dxa"/>
            <w:vMerge/>
            <w:vAlign w:val="center"/>
          </w:tcPr>
          <w:p w:rsidR="00A50290" w:rsidRPr="00383F12" w:rsidRDefault="00A50290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881" w:type="dxa"/>
            <w:vAlign w:val="center"/>
          </w:tcPr>
          <w:p w:rsidR="00A50290" w:rsidRPr="00383F12" w:rsidRDefault="00A50290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макс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=29,39 А</w:t>
            </w:r>
          </w:p>
        </w:tc>
        <w:tc>
          <w:tcPr>
            <w:tcW w:w="2907" w:type="dxa"/>
            <w:vAlign w:val="center"/>
          </w:tcPr>
          <w:p w:rsidR="00A50290" w:rsidRPr="00383F12" w:rsidRDefault="00A50290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=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1600 А</w:t>
            </w:r>
          </w:p>
        </w:tc>
        <w:tc>
          <w:tcPr>
            <w:tcW w:w="1539" w:type="dxa"/>
            <w:vAlign w:val="center"/>
          </w:tcPr>
          <w:p w:rsidR="00A50290" w:rsidRPr="00383F12" w:rsidRDefault="00A50290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макс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</w:p>
        </w:tc>
      </w:tr>
      <w:tr w:rsidR="00A50290" w:rsidRPr="00383F12" w:rsidTr="00304624">
        <w:trPr>
          <w:trHeight w:val="454"/>
        </w:trPr>
        <w:tc>
          <w:tcPr>
            <w:tcW w:w="1767" w:type="dxa"/>
            <w:vMerge/>
            <w:vAlign w:val="center"/>
          </w:tcPr>
          <w:p w:rsidR="00A50290" w:rsidRPr="00383F12" w:rsidRDefault="00A50290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596" w:type="dxa"/>
            <w:vMerge/>
            <w:vAlign w:val="center"/>
          </w:tcPr>
          <w:p w:rsidR="00A50290" w:rsidRPr="00383F12" w:rsidRDefault="00A50290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881" w:type="dxa"/>
            <w:vAlign w:val="center"/>
          </w:tcPr>
          <w:p w:rsidR="00A50290" w:rsidRPr="00383F12" w:rsidRDefault="00A50290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по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=6,84</w:t>
            </w:r>
          </w:p>
        </w:tc>
        <w:tc>
          <w:tcPr>
            <w:tcW w:w="2907" w:type="dxa"/>
            <w:vAlign w:val="center"/>
          </w:tcPr>
          <w:p w:rsidR="00A50290" w:rsidRPr="00383F12" w:rsidRDefault="00A50290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дин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=40 кА</w:t>
            </w:r>
          </w:p>
        </w:tc>
        <w:tc>
          <w:tcPr>
            <w:tcW w:w="1539" w:type="dxa"/>
            <w:vAlign w:val="center"/>
          </w:tcPr>
          <w:p w:rsidR="00A50290" w:rsidRPr="00383F12" w:rsidRDefault="00A50290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по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дин</w:t>
            </w:r>
          </w:p>
        </w:tc>
      </w:tr>
      <w:tr w:rsidR="00A50290" w:rsidRPr="00383F12" w:rsidTr="00304624">
        <w:trPr>
          <w:trHeight w:val="454"/>
        </w:trPr>
        <w:tc>
          <w:tcPr>
            <w:tcW w:w="1767" w:type="dxa"/>
            <w:vMerge/>
            <w:vAlign w:val="center"/>
          </w:tcPr>
          <w:p w:rsidR="00A50290" w:rsidRPr="00383F12" w:rsidRDefault="00A50290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596" w:type="dxa"/>
            <w:vMerge/>
            <w:vAlign w:val="center"/>
          </w:tcPr>
          <w:p w:rsidR="00A50290" w:rsidRPr="00383F12" w:rsidRDefault="00A50290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881" w:type="dxa"/>
            <w:vAlign w:val="center"/>
          </w:tcPr>
          <w:p w:rsidR="00A50290" w:rsidRPr="00383F12" w:rsidRDefault="00A50290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=16,63 кА</w:t>
            </w:r>
          </w:p>
        </w:tc>
        <w:tc>
          <w:tcPr>
            <w:tcW w:w="2907" w:type="dxa"/>
            <w:vAlign w:val="center"/>
          </w:tcPr>
          <w:p w:rsidR="00A50290" w:rsidRPr="00383F12" w:rsidRDefault="00A50290" w:rsidP="00B0704C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 дин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=65 кА</w:t>
            </w:r>
          </w:p>
        </w:tc>
        <w:tc>
          <w:tcPr>
            <w:tcW w:w="1539" w:type="dxa"/>
            <w:vAlign w:val="center"/>
          </w:tcPr>
          <w:p w:rsidR="00A50290" w:rsidRPr="00383F12" w:rsidRDefault="00A50290" w:rsidP="00B0704C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 дин</w:t>
            </w:r>
          </w:p>
        </w:tc>
      </w:tr>
    </w:tbl>
    <w:p w:rsidR="00D0064B" w:rsidRPr="00383F12" w:rsidRDefault="00D0064B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7E12D5" w:rsidP="00247B21">
      <w:pPr>
        <w:pStyle w:val="2"/>
        <w:ind w:firstLine="426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bookmarkStart w:id="16" w:name="_Toc74657644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2.7</w:t>
      </w:r>
      <w:r w:rsidR="003C2EF1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Выбор ограничителей перенапряжения</w:t>
      </w:r>
      <w:bookmarkEnd w:id="16"/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7E12D5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В последнее время от различного типа перенапряжений вместо разрядников устанавливают ограничители перенапряжений (ОПН). В них отсутствуют искровые промежутки, и ток утечки  не превышает 1мА. При импульсных напряжениях разрядный ток меньше 100 кА. Они имеют более пологую вольт-секундную характеристику по сравнению с разрядниками.  ОПН наряду с </w:t>
      </w:r>
      <w:proofErr w:type="spell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>грозозащитой</w:t>
      </w:r>
      <w:proofErr w:type="spell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эффектно ограничивают коммутационные и резонансные перенапряжения в электроустановках.</w:t>
      </w:r>
    </w:p>
    <w:p w:rsidR="00383F12" w:rsidRPr="00383F12" w:rsidRDefault="007E12D5" w:rsidP="00C23587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ОПН устанавливают на места, где ранее были установлены вентильные разрядники. ОПН выбирают по номинальному напряжению сети. Поскольку требуется ОПН внешней установки, то выберем ОПН-У/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TEL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-110/84-УХЛ1. В нейтрале трансформатора установим ОПН с номинальным напряжением, равным  половине напряжения сети  ОПН-У/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TEL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-35/40,5-УХЛ</w:t>
      </w:r>
      <w:proofErr w:type="gramStart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для трансформатора Т1 и ОПН-У/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TEL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-35/40,5-УХЛ1+ОПН-У/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TEL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-15/17,5-УХЛ1 для трансформатора Т2. </w:t>
      </w:r>
    </w:p>
    <w:p w:rsidR="00383F12" w:rsidRPr="00383F12" w:rsidRDefault="00383F12" w:rsidP="00C23587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23587">
      <w:pPr>
        <w:pStyle w:val="2"/>
        <w:spacing w:before="0"/>
        <w:ind w:firstLine="426"/>
        <w:rPr>
          <w:rFonts w:asciiTheme="minorHAnsi" w:eastAsia="Times New Roman" w:hAnsiTheme="minorHAnsi"/>
          <w:color w:val="auto"/>
          <w:sz w:val="28"/>
          <w:lang w:eastAsia="ru-RU"/>
        </w:rPr>
      </w:pPr>
      <w:bookmarkStart w:id="17" w:name="_Toc74657645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2.8</w:t>
      </w:r>
      <w:r w:rsidR="003C2EF1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Выбор силового оборудования на стороне 10 кВ</w:t>
      </w:r>
      <w:bookmarkEnd w:id="17"/>
    </w:p>
    <w:p w:rsidR="00383F12" w:rsidRPr="00383F12" w:rsidRDefault="00383F12" w:rsidP="00C23587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E41CBB" w:rsidRDefault="0006528C" w:rsidP="00C23587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На стороне 10 кВ необходимо произвести выбор коммутационной аппаратуры, 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Выберем выключатели в ячейках КРУ2-10</w:t>
      </w:r>
      <w:r w:rsidR="00E41CBB">
        <w:rPr>
          <w:rFonts w:asciiTheme="minorHAnsi" w:eastAsia="Times New Roman" w:hAnsiTheme="minorHAnsi"/>
          <w:color w:val="auto"/>
          <w:sz w:val="28"/>
          <w:lang w:eastAsia="ru-RU"/>
        </w:rPr>
        <w:t xml:space="preserve">.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На стороне 10 кВ будем использовать вакуумные выключатели типа 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BB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/</w:t>
      </w:r>
      <w:r w:rsidR="00383F12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TEL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-10. 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Для вводного выключателя за максимальный рабочий ток принимаем номинальный ток трансформатора на стороне 10 кВ с учётом возможной   перегрузки в 40%:</w:t>
      </w:r>
    </w:p>
    <w:p w:rsidR="00383F12" w:rsidRPr="00383F12" w:rsidRDefault="00426D93" w:rsidP="00C714E5">
      <w:pPr>
        <w:spacing w:after="0" w:line="360" w:lineRule="auto"/>
        <w:ind w:firstLine="426"/>
        <w:jc w:val="center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426D93">
        <w:rPr>
          <w:rFonts w:asciiTheme="minorHAnsi" w:eastAsia="Times New Roman" w:hAnsiTheme="minorHAnsi"/>
          <w:color w:val="auto"/>
          <w:position w:val="-32"/>
          <w:sz w:val="28"/>
          <w:lang w:eastAsia="ru-RU"/>
        </w:rPr>
        <w:pict>
          <v:shape id="_x0000_i1068" type="#_x0000_t75" style="width:183pt;height:35.25pt">
            <v:imagedata r:id="rId53" o:title=""/>
          </v:shape>
        </w:pic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А.</w:t>
      </w: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Для секционного выключателя за максимальный рабочий ток принимаем 70% номинального тока силового трансформатора:</w:t>
      </w:r>
    </w:p>
    <w:p w:rsidR="00383F12" w:rsidRPr="00383F12" w:rsidRDefault="00426D93" w:rsidP="00C714E5">
      <w:pPr>
        <w:spacing w:after="0" w:line="360" w:lineRule="auto"/>
        <w:ind w:firstLine="426"/>
        <w:jc w:val="center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426D93">
        <w:rPr>
          <w:rFonts w:asciiTheme="minorHAnsi" w:eastAsia="Times New Roman" w:hAnsiTheme="minorHAnsi"/>
          <w:color w:val="auto"/>
          <w:position w:val="-32"/>
          <w:sz w:val="28"/>
          <w:lang w:eastAsia="ru-RU"/>
        </w:rPr>
        <w:pict>
          <v:shape id="_x0000_i1069" type="#_x0000_t75" style="width:185.25pt;height:35.25pt">
            <v:imagedata r:id="rId54" o:title=""/>
          </v:shape>
        </w:pict>
      </w:r>
      <w:r w:rsidR="00A50290">
        <w:rPr>
          <w:rFonts w:asciiTheme="minorHAnsi" w:eastAsia="Times New Roman" w:hAnsiTheme="minorHAnsi"/>
          <w:color w:val="auto"/>
          <w:sz w:val="28"/>
          <w:lang w:eastAsia="ru-RU"/>
        </w:rPr>
        <w:t xml:space="preserve"> А.</w:t>
      </w:r>
    </w:p>
    <w:p w:rsidR="00E77265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Для линейного выключателя за максимальный рабочий ток принимаем максимальный ток одной из отходящих линий. Нагрузка по фид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ерам представлена в таблице 2.8</w:t>
      </w:r>
      <w:r w:rsidR="00F10AEF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1.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</w:p>
    <w:p w:rsidR="00406C8A" w:rsidRDefault="00406C8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406C8A" w:rsidRDefault="00406C8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406C8A" w:rsidRDefault="00406C8A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06528C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ab/>
        <w:t>Таблица 2.8.1.</w:t>
      </w:r>
      <w:r w:rsidR="00F10AEF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Нагрузка по отходящим фидерам подстанции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6"/>
        <w:gridCol w:w="2534"/>
        <w:gridCol w:w="2534"/>
        <w:gridCol w:w="2145"/>
      </w:tblGrid>
      <w:tr w:rsidR="00383F12" w:rsidRPr="00383F12" w:rsidTr="0099590C">
        <w:trPr>
          <w:trHeight w:val="454"/>
        </w:trPr>
        <w:tc>
          <w:tcPr>
            <w:tcW w:w="2426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Фидер</w:t>
            </w:r>
          </w:p>
        </w:tc>
        <w:tc>
          <w:tcPr>
            <w:tcW w:w="2534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Нагрузка, А</w:t>
            </w:r>
          </w:p>
        </w:tc>
        <w:tc>
          <w:tcPr>
            <w:tcW w:w="2534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Фидер</w:t>
            </w:r>
          </w:p>
        </w:tc>
        <w:tc>
          <w:tcPr>
            <w:tcW w:w="2145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Нагрузка, А</w:t>
            </w:r>
          </w:p>
        </w:tc>
      </w:tr>
      <w:tr w:rsidR="00383F12" w:rsidRPr="00383F12" w:rsidTr="0099590C">
        <w:trPr>
          <w:trHeight w:val="454"/>
        </w:trPr>
        <w:tc>
          <w:tcPr>
            <w:tcW w:w="2426" w:type="dxa"/>
            <w:vAlign w:val="center"/>
          </w:tcPr>
          <w:p w:rsidR="00383F12" w:rsidRPr="00383F12" w:rsidRDefault="0062213E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534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  <w:t>23,09</w:t>
            </w:r>
          </w:p>
        </w:tc>
        <w:tc>
          <w:tcPr>
            <w:tcW w:w="2534" w:type="dxa"/>
            <w:vAlign w:val="center"/>
          </w:tcPr>
          <w:p w:rsidR="00383F12" w:rsidRPr="00383F12" w:rsidRDefault="0062213E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2145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  <w:t>29,97</w:t>
            </w:r>
          </w:p>
        </w:tc>
      </w:tr>
      <w:tr w:rsidR="00383F12" w:rsidRPr="00383F12" w:rsidTr="0099590C">
        <w:trPr>
          <w:trHeight w:val="454"/>
        </w:trPr>
        <w:tc>
          <w:tcPr>
            <w:tcW w:w="2426" w:type="dxa"/>
            <w:vAlign w:val="center"/>
          </w:tcPr>
          <w:p w:rsidR="00383F12" w:rsidRPr="00383F12" w:rsidRDefault="0062213E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534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  <w:t>21,99</w:t>
            </w:r>
          </w:p>
        </w:tc>
        <w:tc>
          <w:tcPr>
            <w:tcW w:w="2534" w:type="dxa"/>
            <w:vAlign w:val="center"/>
          </w:tcPr>
          <w:p w:rsidR="00383F12" w:rsidRPr="00383F12" w:rsidRDefault="0062213E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2145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  <w:t>12,46</w:t>
            </w:r>
          </w:p>
        </w:tc>
      </w:tr>
      <w:tr w:rsidR="00383F12" w:rsidRPr="00383F12" w:rsidTr="0099590C">
        <w:trPr>
          <w:trHeight w:val="454"/>
        </w:trPr>
        <w:tc>
          <w:tcPr>
            <w:tcW w:w="2426" w:type="dxa"/>
            <w:vAlign w:val="center"/>
          </w:tcPr>
          <w:p w:rsidR="00383F12" w:rsidRPr="00383F12" w:rsidRDefault="0062213E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534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  <w:t>17,32</w:t>
            </w:r>
          </w:p>
        </w:tc>
        <w:tc>
          <w:tcPr>
            <w:tcW w:w="2534" w:type="dxa"/>
            <w:vAlign w:val="center"/>
          </w:tcPr>
          <w:p w:rsidR="00383F12" w:rsidRPr="00383F12" w:rsidRDefault="0062213E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2145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  <w:t>36,73</w:t>
            </w:r>
          </w:p>
        </w:tc>
      </w:tr>
      <w:tr w:rsidR="00383F12" w:rsidRPr="00383F12" w:rsidTr="0099590C">
        <w:trPr>
          <w:trHeight w:val="454"/>
        </w:trPr>
        <w:tc>
          <w:tcPr>
            <w:tcW w:w="2426" w:type="dxa"/>
            <w:vAlign w:val="center"/>
          </w:tcPr>
          <w:p w:rsidR="00383F12" w:rsidRPr="00383F12" w:rsidRDefault="0062213E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2534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  <w:t>28,94</w:t>
            </w:r>
          </w:p>
        </w:tc>
        <w:tc>
          <w:tcPr>
            <w:tcW w:w="2534" w:type="dxa"/>
            <w:vAlign w:val="center"/>
          </w:tcPr>
          <w:p w:rsidR="00383F12" w:rsidRPr="00383F12" w:rsidRDefault="0062213E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2145" w:type="dxa"/>
            <w:vAlign w:val="center"/>
          </w:tcPr>
          <w:p w:rsidR="00383F12" w:rsidRPr="00383F12" w:rsidRDefault="00383F12" w:rsidP="00C714E5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snapToGrid w:val="0"/>
                <w:color w:val="000000"/>
                <w:sz w:val="28"/>
                <w:lang w:eastAsia="ru-RU"/>
              </w:rPr>
              <w:t>29,10</w:t>
            </w:r>
          </w:p>
        </w:tc>
      </w:tr>
    </w:tbl>
    <w:p w:rsidR="00E41CBB" w:rsidRDefault="00E41CBB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E77265" w:rsidRPr="00383F12" w:rsidRDefault="0006528C" w:rsidP="0062213E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E77265" w:rsidRPr="00383F12">
        <w:rPr>
          <w:rFonts w:asciiTheme="minorHAnsi" w:eastAsia="Times New Roman" w:hAnsiTheme="minorHAnsi"/>
          <w:color w:val="auto"/>
          <w:sz w:val="28"/>
          <w:lang w:eastAsia="ru-RU"/>
        </w:rPr>
        <w:t>Результаты выбора линейных выклю</w:t>
      </w:r>
      <w:r w:rsidR="00E80506">
        <w:rPr>
          <w:rFonts w:asciiTheme="minorHAnsi" w:eastAsia="Times New Roman" w:hAnsiTheme="minorHAnsi"/>
          <w:color w:val="auto"/>
          <w:sz w:val="28"/>
          <w:lang w:eastAsia="ru-RU"/>
        </w:rPr>
        <w:t>чателей приведены в таблице 2.8.2.</w:t>
      </w:r>
    </w:p>
    <w:p w:rsidR="00383F12" w:rsidRPr="00383F12" w:rsidRDefault="00E80506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  <w:t>Таблица 2.8.2.</w:t>
      </w:r>
      <w:r w:rsidR="00F10AEF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Результаты выбора выключателей на стороне 10 кВ</w:t>
      </w:r>
      <w:r w:rsidR="00F10AEF">
        <w:rPr>
          <w:rFonts w:asciiTheme="minorHAnsi" w:eastAsia="Times New Roman" w:hAnsiTheme="minorHAnsi"/>
          <w:color w:val="auto"/>
          <w:sz w:val="28"/>
          <w:lang w:eastAsia="ru-RU"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6"/>
        <w:gridCol w:w="1258"/>
        <w:gridCol w:w="2006"/>
        <w:gridCol w:w="3094"/>
        <w:gridCol w:w="1729"/>
      </w:tblGrid>
      <w:tr w:rsidR="00383F12" w:rsidRPr="00383F12" w:rsidTr="00E77265">
        <w:trPr>
          <w:trHeight w:val="1181"/>
        </w:trPr>
        <w:tc>
          <w:tcPr>
            <w:tcW w:w="1836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Условное обозначение выключателя</w:t>
            </w:r>
          </w:p>
        </w:tc>
        <w:tc>
          <w:tcPr>
            <w:tcW w:w="1258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Тип выключателя</w:t>
            </w:r>
          </w:p>
        </w:tc>
        <w:tc>
          <w:tcPr>
            <w:tcW w:w="2006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Расчётные параметры</w:t>
            </w:r>
          </w:p>
        </w:tc>
        <w:tc>
          <w:tcPr>
            <w:tcW w:w="3094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Каталожные данные выключателя</w:t>
            </w:r>
          </w:p>
        </w:tc>
        <w:tc>
          <w:tcPr>
            <w:tcW w:w="1729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Условие выбора</w:t>
            </w:r>
          </w:p>
        </w:tc>
      </w:tr>
      <w:tr w:rsidR="00383F12" w:rsidRPr="00383F12" w:rsidTr="00E77265">
        <w:trPr>
          <w:trHeight w:val="464"/>
        </w:trPr>
        <w:tc>
          <w:tcPr>
            <w:tcW w:w="1836" w:type="dxa"/>
            <w:vMerge w:val="restart"/>
            <w:vAlign w:val="center"/>
          </w:tcPr>
          <w:p w:rsidR="00383F12" w:rsidRPr="00383F12" w:rsidRDefault="00436219" w:rsidP="000A47FD">
            <w:pPr>
              <w:spacing w:after="0" w:line="360" w:lineRule="auto"/>
              <w:ind w:firstLine="426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</w:t>
            </w:r>
            <w:proofErr w:type="gramStart"/>
            <w:r w:rsidR="0062213E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</w:t>
            </w:r>
            <w:proofErr w:type="gramEnd"/>
            <w:r w:rsidR="0062213E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</w:t>
            </w:r>
            <w:r w:rsidR="00383F12"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</w:t>
            </w:r>
            <w:r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</w:t>
            </w:r>
            <w:r w:rsidR="0062213E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</w:t>
            </w:r>
          </w:p>
        </w:tc>
        <w:tc>
          <w:tcPr>
            <w:tcW w:w="1258" w:type="dxa"/>
            <w:vMerge w:val="restart"/>
            <w:vAlign w:val="center"/>
          </w:tcPr>
          <w:p w:rsidR="00383F12" w:rsidRPr="00383F12" w:rsidRDefault="00383F12" w:rsidP="000A47FD">
            <w:pPr>
              <w:spacing w:after="0" w:line="360" w:lineRule="auto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BB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/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TEL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-10</w:t>
            </w:r>
          </w:p>
        </w:tc>
        <w:tc>
          <w:tcPr>
            <w:tcW w:w="2006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val="en-US" w:eastAsia="ru-RU"/>
              </w:rPr>
              <w:t>уст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=10 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кВ</w:t>
            </w:r>
          </w:p>
        </w:tc>
        <w:tc>
          <w:tcPr>
            <w:tcW w:w="3094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=10 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кВ</w:t>
            </w:r>
          </w:p>
        </w:tc>
        <w:tc>
          <w:tcPr>
            <w:tcW w:w="1729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уст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U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</w:p>
        </w:tc>
      </w:tr>
      <w:tr w:rsidR="00383F12" w:rsidRPr="00383F12" w:rsidTr="00E77265">
        <w:trPr>
          <w:trHeight w:val="464"/>
        </w:trPr>
        <w:tc>
          <w:tcPr>
            <w:tcW w:w="1836" w:type="dxa"/>
            <w:vMerge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258" w:type="dxa"/>
            <w:vMerge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2006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макс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=323,16 А</w:t>
            </w:r>
          </w:p>
        </w:tc>
        <w:tc>
          <w:tcPr>
            <w:tcW w:w="3094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=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630 А</w:t>
            </w:r>
          </w:p>
        </w:tc>
        <w:tc>
          <w:tcPr>
            <w:tcW w:w="1729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макс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</w:p>
        </w:tc>
      </w:tr>
      <w:tr w:rsidR="00383F12" w:rsidRPr="00383F12" w:rsidTr="00E77265">
        <w:trPr>
          <w:trHeight w:val="464"/>
        </w:trPr>
        <w:tc>
          <w:tcPr>
            <w:tcW w:w="1836" w:type="dxa"/>
            <w:vMerge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258" w:type="dxa"/>
            <w:vMerge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2006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по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=2,04 кА</w:t>
            </w:r>
          </w:p>
        </w:tc>
        <w:tc>
          <w:tcPr>
            <w:tcW w:w="3094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дин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=12,5 кА</w:t>
            </w:r>
          </w:p>
        </w:tc>
        <w:tc>
          <w:tcPr>
            <w:tcW w:w="1729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по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дин</w:t>
            </w:r>
          </w:p>
        </w:tc>
      </w:tr>
      <w:tr w:rsidR="00383F12" w:rsidRPr="00383F12" w:rsidTr="00E77265">
        <w:trPr>
          <w:trHeight w:val="464"/>
        </w:trPr>
        <w:tc>
          <w:tcPr>
            <w:tcW w:w="1836" w:type="dxa"/>
            <w:vMerge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258" w:type="dxa"/>
            <w:vMerge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2006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=3,95 кА</w:t>
            </w:r>
          </w:p>
        </w:tc>
        <w:tc>
          <w:tcPr>
            <w:tcW w:w="3094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 xml:space="preserve">м </w:t>
            </w: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дин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32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кА</w:t>
            </w:r>
          </w:p>
        </w:tc>
        <w:tc>
          <w:tcPr>
            <w:tcW w:w="1729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у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м дин</w:t>
            </w:r>
          </w:p>
        </w:tc>
      </w:tr>
      <w:tr w:rsidR="00383F12" w:rsidRPr="00383F12" w:rsidTr="00E77265">
        <w:trPr>
          <w:trHeight w:val="464"/>
        </w:trPr>
        <w:tc>
          <w:tcPr>
            <w:tcW w:w="1836" w:type="dxa"/>
            <w:vMerge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258" w:type="dxa"/>
            <w:vMerge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2006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к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=0,56 кА</w:t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·с</w:t>
            </w:r>
          </w:p>
        </w:tc>
        <w:tc>
          <w:tcPr>
            <w:tcW w:w="3094" w:type="dxa"/>
            <w:vAlign w:val="center"/>
          </w:tcPr>
          <w:p w:rsidR="00383F12" w:rsidRPr="00E77265" w:rsidRDefault="00383F12" w:rsidP="00E77265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E77265">
              <w:rPr>
                <w:rFonts w:asciiTheme="minorHAnsi" w:eastAsia="Times New Roman" w:hAnsiTheme="minorHAnsi"/>
                <w:color w:val="auto"/>
                <w:szCs w:val="24"/>
                <w:lang w:val="en-US" w:eastAsia="ru-RU"/>
              </w:rPr>
              <w:t>I</w:t>
            </w:r>
            <w:r w:rsidRPr="00E77265">
              <w:rPr>
                <w:rFonts w:asciiTheme="minorHAnsi" w:eastAsia="Times New Roman" w:hAnsiTheme="minorHAnsi"/>
                <w:color w:val="auto"/>
                <w:szCs w:val="24"/>
                <w:vertAlign w:val="subscript"/>
                <w:lang w:eastAsia="ru-RU"/>
              </w:rPr>
              <w:t>т</w:t>
            </w:r>
            <w:r w:rsidRPr="00E77265">
              <w:rPr>
                <w:rFonts w:asciiTheme="minorHAnsi" w:eastAsia="Times New Roman" w:hAnsiTheme="minorHAnsi"/>
                <w:color w:val="auto"/>
                <w:szCs w:val="24"/>
                <w:vertAlign w:val="superscript"/>
                <w:lang w:eastAsia="ru-RU"/>
              </w:rPr>
              <w:t>2</w:t>
            </w:r>
            <w:r w:rsidRPr="00E77265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sym w:font="Symbol" w:char="F0D7"/>
            </w:r>
            <w:r w:rsidRPr="00E77265">
              <w:rPr>
                <w:rFonts w:asciiTheme="minorHAnsi" w:eastAsia="Times New Roman" w:hAnsiTheme="minorHAnsi"/>
                <w:color w:val="auto"/>
                <w:szCs w:val="24"/>
                <w:lang w:val="en-US" w:eastAsia="ru-RU"/>
              </w:rPr>
              <w:t>t</w:t>
            </w:r>
            <w:proofErr w:type="spellStart"/>
            <w:r w:rsidRPr="00E77265">
              <w:rPr>
                <w:rFonts w:asciiTheme="minorHAnsi" w:eastAsia="Times New Roman" w:hAnsiTheme="minorHAnsi"/>
                <w:color w:val="auto"/>
                <w:szCs w:val="24"/>
                <w:vertAlign w:val="subscript"/>
                <w:lang w:eastAsia="ru-RU"/>
              </w:rPr>
              <w:t>т</w:t>
            </w:r>
            <w:r w:rsidRPr="00E77265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=</w:t>
            </w:r>
            <w:proofErr w:type="spellEnd"/>
            <w:r w:rsidRPr="00E77265">
              <w:rPr>
                <w:rFonts w:asciiTheme="minorHAnsi" w:eastAsia="Times New Roman" w:hAnsiTheme="minorHAnsi"/>
                <w:color w:val="auto"/>
                <w:szCs w:val="24"/>
                <w:lang w:val="en-US" w:eastAsia="ru-RU"/>
              </w:rPr>
              <w:t>12</w:t>
            </w:r>
            <w:r w:rsidRPr="00E77265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,</w:t>
            </w:r>
            <w:r w:rsidRPr="00E77265">
              <w:rPr>
                <w:rFonts w:asciiTheme="minorHAnsi" w:eastAsia="Times New Roman" w:hAnsiTheme="minorHAnsi"/>
                <w:color w:val="auto"/>
                <w:szCs w:val="24"/>
                <w:lang w:val="en-US" w:eastAsia="ru-RU"/>
              </w:rPr>
              <w:t>5</w:t>
            </w:r>
            <w:r w:rsidRPr="00E77265">
              <w:rPr>
                <w:rFonts w:asciiTheme="minorHAnsi" w:eastAsia="Times New Roman" w:hAnsiTheme="minorHAnsi"/>
                <w:color w:val="auto"/>
                <w:szCs w:val="24"/>
                <w:vertAlign w:val="superscript"/>
                <w:lang w:eastAsia="ru-RU"/>
              </w:rPr>
              <w:t>2</w:t>
            </w:r>
            <w:r w:rsidRPr="00E77265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·3=468,8кА</w:t>
            </w:r>
            <w:r w:rsidRPr="00E77265">
              <w:rPr>
                <w:rFonts w:asciiTheme="minorHAnsi" w:eastAsia="Times New Roman" w:hAnsiTheme="minorHAnsi"/>
                <w:color w:val="auto"/>
                <w:szCs w:val="24"/>
                <w:vertAlign w:val="superscript"/>
                <w:lang w:eastAsia="ru-RU"/>
              </w:rPr>
              <w:t>2</w:t>
            </w:r>
            <w:r w:rsidRPr="00E77265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·с</w:t>
            </w:r>
          </w:p>
        </w:tc>
        <w:tc>
          <w:tcPr>
            <w:tcW w:w="1729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В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к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perscript"/>
                <w:lang w:eastAsia="ru-RU"/>
              </w:rPr>
              <w:t>2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sym w:font="Symbol" w:char="F0D7"/>
            </w:r>
            <w:proofErr w:type="gramStart"/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t</w:t>
            </w:r>
            <w:proofErr w:type="gramEnd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т</w:t>
            </w:r>
          </w:p>
        </w:tc>
      </w:tr>
      <w:tr w:rsidR="00383F12" w:rsidRPr="00383F12" w:rsidTr="00E77265">
        <w:trPr>
          <w:trHeight w:val="464"/>
        </w:trPr>
        <w:tc>
          <w:tcPr>
            <w:tcW w:w="1836" w:type="dxa"/>
            <w:vMerge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258" w:type="dxa"/>
            <w:vMerge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2006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по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=2,04 кА</w:t>
            </w:r>
          </w:p>
        </w:tc>
        <w:tc>
          <w:tcPr>
            <w:tcW w:w="3094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откл</w:t>
            </w:r>
            <w:proofErr w:type="spellEnd"/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=12,5 кА</w:t>
            </w:r>
          </w:p>
        </w:tc>
        <w:tc>
          <w:tcPr>
            <w:tcW w:w="1729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>I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по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≤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val="en-US" w:eastAsia="ru-RU"/>
              </w:rPr>
              <w:t xml:space="preserve"> I</w:t>
            </w:r>
            <w:proofErr w:type="spellStart"/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откл</w:t>
            </w:r>
            <w:proofErr w:type="spellEnd"/>
          </w:p>
        </w:tc>
      </w:tr>
      <w:tr w:rsidR="00383F12" w:rsidRPr="00383F12" w:rsidTr="00E77265">
        <w:trPr>
          <w:trHeight w:val="464"/>
        </w:trPr>
        <w:tc>
          <w:tcPr>
            <w:tcW w:w="1836" w:type="dxa"/>
            <w:vMerge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258" w:type="dxa"/>
            <w:vMerge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2006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β=8,2%</w:t>
            </w:r>
          </w:p>
        </w:tc>
        <w:tc>
          <w:tcPr>
            <w:tcW w:w="3094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β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 xml:space="preserve"> =40%</w:t>
            </w:r>
          </w:p>
        </w:tc>
        <w:tc>
          <w:tcPr>
            <w:tcW w:w="1729" w:type="dxa"/>
            <w:vAlign w:val="center"/>
          </w:tcPr>
          <w:p w:rsidR="00383F12" w:rsidRPr="00383F12" w:rsidRDefault="00383F12" w:rsidP="00E77265">
            <w:pPr>
              <w:spacing w:after="0" w:line="360" w:lineRule="auto"/>
              <w:ind w:firstLine="426"/>
              <w:jc w:val="center"/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β ≤ β</w:t>
            </w:r>
            <w:r w:rsidRPr="00383F12">
              <w:rPr>
                <w:rFonts w:asciiTheme="minorHAnsi" w:eastAsia="Times New Roman" w:hAnsiTheme="minorHAnsi"/>
                <w:color w:val="auto"/>
                <w:sz w:val="28"/>
                <w:vertAlign w:val="subscript"/>
                <w:lang w:eastAsia="ru-RU"/>
              </w:rPr>
              <w:t>ном</w:t>
            </w:r>
          </w:p>
        </w:tc>
      </w:tr>
    </w:tbl>
    <w:p w:rsidR="00C23587" w:rsidRPr="00E80506" w:rsidRDefault="00C23587" w:rsidP="00C23587">
      <w:pPr>
        <w:rPr>
          <w:lang w:eastAsia="ar-SA"/>
        </w:rPr>
      </w:pPr>
    </w:p>
    <w:p w:rsidR="00406C8A" w:rsidRDefault="00406C8A" w:rsidP="00C23587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406C8A" w:rsidRDefault="00406C8A" w:rsidP="00C23587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406C8A" w:rsidRDefault="00406C8A" w:rsidP="00C23587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406C8A" w:rsidRDefault="00406C8A" w:rsidP="00C23587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406C8A" w:rsidRDefault="00406C8A" w:rsidP="00C23587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283851" w:rsidRDefault="00283851" w:rsidP="00C23587">
      <w:pPr>
        <w:spacing w:after="0" w:line="360" w:lineRule="auto"/>
        <w:ind w:firstLine="426"/>
        <w:jc w:val="center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406C8A" w:rsidRDefault="00406C8A" w:rsidP="00C23587">
      <w:pPr>
        <w:spacing w:after="0" w:line="360" w:lineRule="auto"/>
        <w:ind w:firstLine="426"/>
        <w:jc w:val="center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406C8A" w:rsidRDefault="00406C8A" w:rsidP="00C23587">
      <w:pPr>
        <w:spacing w:after="0" w:line="360" w:lineRule="auto"/>
        <w:ind w:firstLine="426"/>
        <w:jc w:val="center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406C8A" w:rsidRDefault="00406C8A" w:rsidP="00C23587">
      <w:pPr>
        <w:spacing w:after="0" w:line="360" w:lineRule="auto"/>
        <w:ind w:firstLine="426"/>
        <w:jc w:val="center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406C8A" w:rsidRDefault="00406C8A" w:rsidP="00C23587">
      <w:pPr>
        <w:spacing w:after="0" w:line="360" w:lineRule="auto"/>
        <w:ind w:firstLine="426"/>
        <w:jc w:val="center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406C8A" w:rsidRDefault="00406C8A" w:rsidP="00406C8A">
      <w:pPr>
        <w:pStyle w:val="1"/>
        <w:spacing w:before="0"/>
        <w:ind w:firstLine="426"/>
        <w:jc w:val="center"/>
        <w:rPr>
          <w:rFonts w:ascii="Times New Roman" w:hAnsi="Times New Roman" w:cs="Times New Roman"/>
          <w:color w:val="auto"/>
          <w:lang w:eastAsia="ar-SA"/>
        </w:rPr>
      </w:pPr>
      <w:bookmarkStart w:id="18" w:name="_Toc74657646"/>
      <w:r>
        <w:rPr>
          <w:rFonts w:asciiTheme="minorHAnsi" w:eastAsia="Times New Roman" w:hAnsiTheme="minorHAnsi"/>
          <w:color w:val="212121"/>
          <w:spacing w:val="-1"/>
          <w:lang w:eastAsia="ru-RU"/>
        </w:rPr>
        <w:lastRenderedPageBreak/>
        <w:t>3</w:t>
      </w:r>
      <w:r w:rsidRPr="00383F12">
        <w:rPr>
          <w:rFonts w:asciiTheme="minorHAnsi" w:eastAsia="Times New Roman" w:hAnsiTheme="minorHAnsi"/>
          <w:color w:val="212121"/>
          <w:spacing w:val="-1"/>
          <w:lang w:eastAsia="ru-RU"/>
        </w:rPr>
        <w:t xml:space="preserve">. </w:t>
      </w:r>
      <w:r w:rsidRPr="00E80506">
        <w:rPr>
          <w:rFonts w:ascii="Times New Roman" w:hAnsi="Times New Roman" w:cs="Times New Roman"/>
          <w:color w:val="auto"/>
          <w:lang w:eastAsia="ar-SA"/>
        </w:rPr>
        <w:t>ОРГАНИЗАЦИОННО</w:t>
      </w:r>
      <w:r w:rsidRPr="00E80506">
        <w:rPr>
          <w:rFonts w:ascii="Times New Roman" w:hAnsi="Times New Roman" w:cs="Times New Roman"/>
          <w:b w:val="0"/>
          <w:color w:val="auto"/>
          <w:lang w:eastAsia="ar-SA"/>
        </w:rPr>
        <w:t xml:space="preserve"> - Э</w:t>
      </w:r>
      <w:r>
        <w:rPr>
          <w:rFonts w:ascii="Times New Roman" w:hAnsi="Times New Roman" w:cs="Times New Roman"/>
          <w:color w:val="auto"/>
          <w:lang w:eastAsia="ar-SA"/>
        </w:rPr>
        <w:t>КОНОМИЧЕСКАЯ</w:t>
      </w:r>
      <w:r w:rsidRPr="00E80506">
        <w:rPr>
          <w:rFonts w:ascii="Times New Roman" w:hAnsi="Times New Roman" w:cs="Times New Roman"/>
          <w:color w:val="auto"/>
          <w:lang w:eastAsia="ar-SA"/>
        </w:rPr>
        <w:t xml:space="preserve"> ЧАСТ</w:t>
      </w:r>
      <w:r>
        <w:rPr>
          <w:rFonts w:ascii="Times New Roman" w:hAnsi="Times New Roman" w:cs="Times New Roman"/>
          <w:color w:val="auto"/>
          <w:lang w:eastAsia="ar-SA"/>
        </w:rPr>
        <w:t>Ь</w:t>
      </w:r>
      <w:bookmarkEnd w:id="18"/>
    </w:p>
    <w:p w:rsidR="00406C8A" w:rsidRDefault="00406C8A" w:rsidP="00406C8A">
      <w:pPr>
        <w:pStyle w:val="2"/>
        <w:spacing w:before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406C8A" w:rsidRDefault="00406C8A" w:rsidP="00406C8A">
      <w:pPr>
        <w:pStyle w:val="2"/>
        <w:spacing w:before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bookmarkStart w:id="19" w:name="_Toc74657647"/>
      <w:r>
        <w:rPr>
          <w:rFonts w:asciiTheme="minorHAnsi" w:eastAsia="Times New Roman" w:hAnsiTheme="minorHAnsi"/>
          <w:color w:val="auto"/>
          <w:sz w:val="28"/>
          <w:lang w:eastAsia="ru-RU"/>
        </w:rPr>
        <w:t>3.1.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Экономическое обоснование мероприятий по замене трансформаторов ТДН-10000/110/10 на ТМН-4000/110/10</w:t>
      </w:r>
      <w:bookmarkEnd w:id="19"/>
    </w:p>
    <w:p w:rsidR="00406C8A" w:rsidRPr="00383F12" w:rsidRDefault="00406C8A" w:rsidP="00406C8A">
      <w:pPr>
        <w:tabs>
          <w:tab w:val="left" w:pos="709"/>
        </w:tabs>
        <w:spacing w:after="0" w:line="360" w:lineRule="auto"/>
        <w:ind w:firstLine="426"/>
        <w:jc w:val="center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A47FD" w:rsidRPr="00383F12" w:rsidRDefault="00E80506" w:rsidP="00C23587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При реконструкции электрической подстанции 110/10 кВ главной причиной замены трансформаторов является истекший срок службы и малый коэффициент загрузки. Замена трансформаторов мощностью 10000 кВ·А на трансформаторы мощностью 4000 кВ·А приводит к увеличению коэффициента загрузки и уменьшению потерь мощности и электрической энергии.</w:t>
      </w:r>
    </w:p>
    <w:p w:rsidR="000A47FD" w:rsidRPr="00383F12" w:rsidRDefault="00E80506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Расчёт потерь электроэнергии ведётся по времени наибольших потерь. 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Время наибольших потерь определяется по формуле:</w:t>
      </w:r>
    </w:p>
    <w:p w:rsidR="000A47FD" w:rsidRPr="00383F12" w:rsidRDefault="000A47FD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A47FD" w:rsidRPr="00383F12" w:rsidRDefault="000A47FD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</w:t>
      </w:r>
      <w:r>
        <w:rPr>
          <w:rFonts w:asciiTheme="minorHAnsi" w:eastAsia="Times New Roman" w:hAnsiTheme="minorHAnsi"/>
          <w:noProof/>
          <w:color w:val="auto"/>
          <w:position w:val="-12"/>
          <w:sz w:val="28"/>
          <w:lang w:eastAsia="ru-RU"/>
        </w:rPr>
        <w:drawing>
          <wp:inline distT="0" distB="0" distL="0" distR="0">
            <wp:extent cx="2143125" cy="3429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</w:t>
      </w:r>
      <w:r w:rsidR="007360A3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(3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.1</w:t>
      </w:r>
      <w:r w:rsidR="007360A3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0A47FD" w:rsidRPr="00383F12" w:rsidRDefault="000A47FD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A47FD" w:rsidRPr="00383F12" w:rsidRDefault="00E80506" w:rsidP="000A47FD">
      <w:pPr>
        <w:tabs>
          <w:tab w:val="left" w:pos="-284"/>
        </w:tabs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где </w:t>
      </w:r>
      <w:proofErr w:type="spellStart"/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Т</w:t>
      </w:r>
      <w:r w:rsidR="000A47FD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нб</w:t>
      </w:r>
      <w:proofErr w:type="spellEnd"/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время использования максимальной нагрузки, для трансформаторов электрической подстанции «</w:t>
      </w:r>
      <w:r w:rsidR="000A47FD">
        <w:rPr>
          <w:rFonts w:asciiTheme="minorHAnsi" w:eastAsia="Times New Roman" w:hAnsiTheme="minorHAnsi"/>
          <w:color w:val="auto"/>
          <w:sz w:val="28"/>
          <w:lang w:eastAsia="ru-RU"/>
        </w:rPr>
        <w:t>дайка</w:t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» составляет 3500 ч.</w:t>
      </w:r>
    </w:p>
    <w:p w:rsidR="000A47FD" w:rsidRPr="00383F12" w:rsidRDefault="00E80506" w:rsidP="000A47FD">
      <w:pPr>
        <w:tabs>
          <w:tab w:val="left" w:pos="-284"/>
        </w:tabs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Время наибольших потерь составляет:</w:t>
      </w:r>
    </w:p>
    <w:p w:rsidR="000A47FD" w:rsidRPr="00383F12" w:rsidRDefault="00E80506" w:rsidP="000A47FD">
      <w:pPr>
        <w:tabs>
          <w:tab w:val="left" w:pos="-284"/>
        </w:tabs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>
        <w:rPr>
          <w:rFonts w:asciiTheme="minorHAnsi" w:eastAsia="Times New Roman" w:hAnsiTheme="minorHAnsi"/>
          <w:noProof/>
          <w:color w:val="auto"/>
          <w:position w:val="-10"/>
          <w:sz w:val="28"/>
          <w:lang w:eastAsia="ru-RU"/>
        </w:rPr>
        <w:drawing>
          <wp:inline distT="0" distB="0" distL="0" distR="0">
            <wp:extent cx="2924175" cy="333375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proofErr w:type="gramStart"/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ч</w:t>
      </w:r>
      <w:proofErr w:type="gramEnd"/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</w:p>
    <w:p w:rsidR="000A47FD" w:rsidRPr="00383F12" w:rsidRDefault="00E80506" w:rsidP="000A47FD">
      <w:pPr>
        <w:tabs>
          <w:tab w:val="left" w:pos="-284"/>
        </w:tabs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В соответствии с данным методом потери активной энергии в трансформаторе будут равны:</w:t>
      </w:r>
    </w:p>
    <w:p w:rsidR="000A47FD" w:rsidRPr="00383F12" w:rsidRDefault="000A47FD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</w:t>
      </w:r>
      <w:r>
        <w:rPr>
          <w:rFonts w:asciiTheme="minorHAnsi" w:eastAsia="Times New Roman" w:hAnsiTheme="minorHAnsi"/>
          <w:noProof/>
          <w:color w:val="auto"/>
          <w:position w:val="-12"/>
          <w:sz w:val="28"/>
          <w:lang w:eastAsia="ru-RU"/>
        </w:rPr>
        <w:drawing>
          <wp:inline distT="0" distB="0" distL="0" distR="0">
            <wp:extent cx="1981200" cy="29527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60A3">
        <w:rPr>
          <w:rFonts w:asciiTheme="minorHAnsi" w:eastAsia="Times New Roman" w:hAnsiTheme="minorHAnsi"/>
          <w:color w:val="auto"/>
          <w:sz w:val="28"/>
          <w:lang w:eastAsia="ru-RU"/>
        </w:rPr>
        <w:t>,</w:t>
      </w:r>
      <w:r w:rsidR="007360A3">
        <w:rPr>
          <w:rFonts w:asciiTheme="minorHAnsi" w:eastAsia="Times New Roman" w:hAnsiTheme="minorHAnsi"/>
          <w:color w:val="auto"/>
          <w:sz w:val="28"/>
          <w:lang w:eastAsia="ru-RU"/>
        </w:rPr>
        <w:tab/>
        <w:t>(3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.2</w:t>
      </w:r>
      <w:r w:rsidR="007360A3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0A47FD" w:rsidRPr="00383F12" w:rsidRDefault="000A47FD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A47FD" w:rsidRPr="00383F12" w:rsidRDefault="00E80506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где ΔР</w:t>
      </w:r>
      <w:r w:rsidR="000A47FD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к</w:t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потери короткого замыкания в трансформаторе, кВт;</w:t>
      </w:r>
    </w:p>
    <w:p w:rsidR="000A47FD" w:rsidRPr="00383F12" w:rsidRDefault="00E80506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 xml:space="preserve">    </w:t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ΔР</w:t>
      </w:r>
      <w:r w:rsidR="000A47FD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х</w:t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потери холостого хода в трансформаторе, кВт;</w:t>
      </w:r>
    </w:p>
    <w:p w:rsidR="000A47FD" w:rsidRPr="00383F12" w:rsidRDefault="00E80506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 xml:space="preserve">    </w:t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Т – время включения трансформатора, принимается </w:t>
      </w:r>
      <w:proofErr w:type="gramStart"/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равным</w:t>
      </w:r>
      <w:proofErr w:type="gramEnd"/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8760 часов в год;</w:t>
      </w:r>
    </w:p>
    <w:p w:rsidR="000A47FD" w:rsidRPr="00383F12" w:rsidRDefault="00E80506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 xml:space="preserve">    </w:t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β – коэффициент загрузки трансформатора.</w:t>
      </w:r>
    </w:p>
    <w:p w:rsidR="000A47FD" w:rsidRPr="00383F12" w:rsidRDefault="00E80506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ab/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Коэффициент загрузки определяется по выражению</w:t>
      </w:r>
    </w:p>
    <w:p w:rsidR="000A47FD" w:rsidRPr="00383F12" w:rsidRDefault="000A47FD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                      </w:t>
      </w:r>
      <w:r>
        <w:rPr>
          <w:rFonts w:asciiTheme="minorHAnsi" w:eastAsia="Times New Roman" w:hAnsiTheme="minorHAnsi"/>
          <w:noProof/>
          <w:color w:val="auto"/>
          <w:position w:val="-34"/>
          <w:sz w:val="28"/>
          <w:lang w:eastAsia="ru-RU"/>
        </w:rPr>
        <w:drawing>
          <wp:inline distT="0" distB="0" distL="0" distR="0">
            <wp:extent cx="609600" cy="49530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60A3">
        <w:rPr>
          <w:rFonts w:asciiTheme="minorHAnsi" w:eastAsia="Times New Roman" w:hAnsiTheme="minorHAnsi"/>
          <w:color w:val="auto"/>
          <w:sz w:val="28"/>
          <w:lang w:eastAsia="ru-RU"/>
        </w:rPr>
        <w:t>,</w:t>
      </w:r>
      <w:r w:rsidR="007360A3"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7360A3"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7360A3"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7360A3">
        <w:rPr>
          <w:rFonts w:asciiTheme="minorHAnsi" w:eastAsia="Times New Roman" w:hAnsiTheme="minorHAnsi"/>
          <w:color w:val="auto"/>
          <w:sz w:val="28"/>
          <w:lang w:eastAsia="ru-RU"/>
        </w:rPr>
        <w:tab/>
        <w:t xml:space="preserve">         (3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.3</w:t>
      </w:r>
      <w:r w:rsidR="007360A3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E80506" w:rsidRDefault="00E80506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где </w:t>
      </w:r>
      <w:r w:rsidR="000A47FD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S</w:t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мощность, протекающая через трансформатор, кВ·А;</w:t>
      </w:r>
    </w:p>
    <w:p w:rsidR="000A47FD" w:rsidRPr="00383F12" w:rsidRDefault="00E80506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S</w:t>
      </w:r>
      <w:r w:rsidR="000A47FD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>н.т</w:t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– номинальная мощность трансформатора, кВ·А.</w:t>
      </w:r>
    </w:p>
    <w:p w:rsidR="000A47FD" w:rsidRPr="00383F12" w:rsidRDefault="00E80506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Потери активной мощности в трансформаторе определяются по формуле:  </w:t>
      </w:r>
    </w:p>
    <w:p w:rsidR="000A47FD" w:rsidRPr="00383F12" w:rsidRDefault="000A47FD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                          </w:t>
      </w:r>
      <w:r>
        <w:rPr>
          <w:rFonts w:asciiTheme="minorHAnsi" w:eastAsia="Times New Roman" w:hAnsiTheme="minorHAnsi"/>
          <w:noProof/>
          <w:color w:val="auto"/>
          <w:position w:val="-12"/>
          <w:sz w:val="28"/>
          <w:lang w:eastAsia="ru-RU"/>
        </w:rPr>
        <w:drawing>
          <wp:inline distT="0" distB="0" distL="0" distR="0">
            <wp:extent cx="1371600" cy="238125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7360A3">
        <w:rPr>
          <w:rFonts w:asciiTheme="minorHAnsi" w:eastAsia="Times New Roman" w:hAnsiTheme="minorHAnsi"/>
          <w:color w:val="auto"/>
          <w:sz w:val="28"/>
          <w:lang w:eastAsia="ru-RU"/>
        </w:rPr>
        <w:t xml:space="preserve">                              (3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.4</w:t>
      </w:r>
      <w:r w:rsidR="007360A3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)</w:t>
      </w:r>
    </w:p>
    <w:p w:rsidR="000A47FD" w:rsidRPr="00383F12" w:rsidRDefault="00E80506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Определим потери мощности и электрической энергии в трансформато</w:t>
      </w:r>
      <w:r w:rsidR="00493292">
        <w:rPr>
          <w:rFonts w:asciiTheme="minorHAnsi" w:eastAsia="Times New Roman" w:hAnsiTheme="minorHAnsi"/>
          <w:color w:val="auto"/>
          <w:sz w:val="28"/>
          <w:lang w:eastAsia="ru-RU"/>
        </w:rPr>
        <w:t>рах на 10000 кВ·А по формулам (3</w:t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.2</w:t>
      </w:r>
      <w:r w:rsidR="00493292">
        <w:rPr>
          <w:rFonts w:asciiTheme="minorHAnsi" w:eastAsia="Times New Roman" w:hAnsiTheme="minorHAnsi"/>
          <w:color w:val="auto"/>
          <w:sz w:val="28"/>
          <w:lang w:eastAsia="ru-RU"/>
        </w:rPr>
        <w:t>.) и (3</w:t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.4</w:t>
      </w:r>
      <w:r w:rsidR="0049329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):</w:t>
      </w:r>
    </w:p>
    <w:p w:rsidR="000A47FD" w:rsidRPr="00383F12" w:rsidRDefault="00E80506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>
        <w:rPr>
          <w:rFonts w:asciiTheme="minorHAnsi" w:eastAsia="Times New Roman" w:hAnsiTheme="minorHAnsi"/>
          <w:noProof/>
          <w:color w:val="auto"/>
          <w:position w:val="-28"/>
          <w:sz w:val="28"/>
          <w:lang w:eastAsia="ru-RU"/>
        </w:rPr>
        <w:drawing>
          <wp:inline distT="0" distB="0" distL="0" distR="0">
            <wp:extent cx="3952875" cy="466725"/>
            <wp:effectExtent l="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кВт.</w:t>
      </w:r>
    </w:p>
    <w:p w:rsidR="000A47FD" w:rsidRPr="00383F12" w:rsidRDefault="00E80506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>
        <w:rPr>
          <w:rFonts w:asciiTheme="minorHAnsi" w:eastAsia="Times New Roman" w:hAnsiTheme="minorHAnsi"/>
          <w:noProof/>
          <w:color w:val="auto"/>
          <w:position w:val="-28"/>
          <w:sz w:val="28"/>
          <w:lang w:eastAsia="ru-RU"/>
        </w:rPr>
        <w:drawing>
          <wp:inline distT="0" distB="0" distL="0" distR="0">
            <wp:extent cx="5229225" cy="466725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3292">
        <w:rPr>
          <w:rFonts w:asciiTheme="minorHAnsi" w:eastAsia="Times New Roman" w:hAnsiTheme="minorHAnsi"/>
          <w:color w:val="auto"/>
          <w:sz w:val="28"/>
          <w:lang w:eastAsia="ru-RU"/>
        </w:rPr>
        <w:t>тыс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 xml:space="preserve">. </w:t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кВт·</w:t>
      </w:r>
      <w:proofErr w:type="gramStart"/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ч</w:t>
      </w:r>
      <w:proofErr w:type="gramEnd"/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</w:p>
    <w:p w:rsidR="000A47FD" w:rsidRPr="00383F12" w:rsidRDefault="00E80506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Определим потери мощности и электрической энергии в трансформаторе мощностью 4000 кВ·А:</w:t>
      </w:r>
    </w:p>
    <w:p w:rsidR="000A47FD" w:rsidRPr="00383F12" w:rsidRDefault="00E80506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>
        <w:rPr>
          <w:rFonts w:asciiTheme="minorHAnsi" w:eastAsia="Times New Roman" w:hAnsiTheme="minorHAnsi"/>
          <w:noProof/>
          <w:color w:val="auto"/>
          <w:position w:val="-28"/>
          <w:sz w:val="28"/>
          <w:lang w:eastAsia="ru-RU"/>
        </w:rPr>
        <w:drawing>
          <wp:inline distT="0" distB="0" distL="0" distR="0">
            <wp:extent cx="3781425" cy="466725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кВт.</w:t>
      </w:r>
    </w:p>
    <w:p w:rsidR="000A47FD" w:rsidRPr="00383F12" w:rsidRDefault="00E80506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>
        <w:rPr>
          <w:rFonts w:asciiTheme="minorHAnsi" w:eastAsia="Times New Roman" w:hAnsiTheme="minorHAnsi"/>
          <w:noProof/>
          <w:color w:val="auto"/>
          <w:position w:val="-28"/>
          <w:sz w:val="28"/>
          <w:lang w:eastAsia="ru-RU"/>
        </w:rPr>
        <w:drawing>
          <wp:inline distT="0" distB="0" distL="0" distR="0">
            <wp:extent cx="5324475" cy="46672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тыс</w:t>
      </w:r>
      <w:proofErr w:type="gramStart"/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.к</w:t>
      </w:r>
      <w:proofErr w:type="gramEnd"/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Вт·ч.</w:t>
      </w:r>
    </w:p>
    <w:p w:rsidR="000A47FD" w:rsidRPr="00383F12" w:rsidRDefault="00E80506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Потери мощности и электроэнергии за год после замены на трансформатор меньшей мощности уменьшились на величину:</w:t>
      </w:r>
    </w:p>
    <w:p w:rsidR="000A47FD" w:rsidRPr="00383F12" w:rsidRDefault="000A47FD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>
        <w:rPr>
          <w:rFonts w:asciiTheme="minorHAnsi" w:eastAsia="Times New Roman" w:hAnsiTheme="minorHAnsi"/>
          <w:noProof/>
          <w:color w:val="auto"/>
          <w:position w:val="-10"/>
          <w:sz w:val="28"/>
          <w:lang w:eastAsia="ru-RU"/>
        </w:rPr>
        <w:drawing>
          <wp:inline distT="0" distB="0" distL="0" distR="0">
            <wp:extent cx="1628775" cy="200025"/>
            <wp:effectExtent l="1905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кВт.</w:t>
      </w:r>
    </w:p>
    <w:p w:rsidR="000A47FD" w:rsidRPr="00383F12" w:rsidRDefault="000A47FD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>
        <w:rPr>
          <w:rFonts w:asciiTheme="minorHAnsi" w:eastAsia="Times New Roman" w:hAnsiTheme="minorHAnsi"/>
          <w:noProof/>
          <w:color w:val="auto"/>
          <w:position w:val="-10"/>
          <w:sz w:val="28"/>
          <w:lang w:eastAsia="ru-RU"/>
        </w:rPr>
        <w:drawing>
          <wp:inline distT="0" distB="0" distL="0" distR="0">
            <wp:extent cx="2171700" cy="200025"/>
            <wp:effectExtent l="1905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тыс. кВт·</w:t>
      </w:r>
      <w:proofErr w:type="gram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ч</w:t>
      </w:r>
      <w:proofErr w:type="gram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</w:p>
    <w:p w:rsidR="000A47FD" w:rsidRPr="00383F12" w:rsidRDefault="00E80506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b/>
          <w:i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Экономия в денежном выражении составит:</w:t>
      </w:r>
    </w:p>
    <w:p w:rsidR="000A47FD" w:rsidRPr="00383F12" w:rsidRDefault="000A47FD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000000"/>
          <w:sz w:val="28"/>
          <w:lang w:eastAsia="ru-RU"/>
        </w:rPr>
      </w:pPr>
      <w:r>
        <w:rPr>
          <w:rFonts w:asciiTheme="minorHAnsi" w:eastAsia="Times New Roman" w:hAnsiTheme="minorHAnsi"/>
          <w:b/>
          <w:i/>
          <w:noProof/>
          <w:color w:val="auto"/>
          <w:position w:val="-24"/>
          <w:sz w:val="28"/>
          <w:vertAlign w:val="subscript"/>
          <w:lang w:eastAsia="ru-RU"/>
        </w:rPr>
        <w:drawing>
          <wp:inline distT="0" distB="0" distL="0" distR="0">
            <wp:extent cx="6048375" cy="390525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3F12">
        <w:rPr>
          <w:rFonts w:asciiTheme="minorHAnsi" w:eastAsia="Times New Roman" w:hAnsiTheme="minorHAnsi"/>
          <w:color w:val="000000"/>
          <w:sz w:val="28"/>
          <w:lang w:eastAsia="ru-RU"/>
        </w:rPr>
        <w:t xml:space="preserve">=22,325 млн. руб. </w:t>
      </w:r>
    </w:p>
    <w:p w:rsidR="000A47FD" w:rsidRPr="00383F12" w:rsidRDefault="00E80506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Найдем статический срок окупаемости:</w:t>
      </w:r>
    </w:p>
    <w:p w:rsidR="000A47FD" w:rsidRPr="00383F12" w:rsidRDefault="000A47FD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lastRenderedPageBreak/>
        <w:tab/>
      </w:r>
      <w:r>
        <w:rPr>
          <w:rFonts w:asciiTheme="minorHAnsi" w:eastAsia="Times New Roman" w:hAnsiTheme="minorHAnsi"/>
          <w:noProof/>
          <w:color w:val="auto"/>
          <w:position w:val="-28"/>
          <w:sz w:val="28"/>
          <w:vertAlign w:val="subscript"/>
          <w:lang w:eastAsia="ru-RU"/>
        </w:rPr>
        <w:drawing>
          <wp:inline distT="0" distB="0" distL="0" distR="0">
            <wp:extent cx="1685925" cy="4191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 xml:space="preserve">  </w:t>
      </w:r>
      <w:proofErr w:type="gram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г</w:t>
      </w:r>
      <w:proofErr w:type="gram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  <w:r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 xml:space="preserve">     </w:t>
      </w:r>
    </w:p>
    <w:p w:rsidR="000A47FD" w:rsidRPr="00383F12" w:rsidRDefault="004D4A84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Определим экономический эффект за весь срок жизни проекта.</w:t>
      </w:r>
      <w:r w:rsidR="000A47FD"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 xml:space="preserve">   </w:t>
      </w:r>
      <w:r w:rsidR="000A47FD">
        <w:rPr>
          <w:rFonts w:asciiTheme="minorHAnsi" w:eastAsia="Times New Roman" w:hAnsiTheme="minorHAnsi"/>
          <w:color w:val="auto"/>
          <w:sz w:val="28"/>
          <w:lang w:eastAsia="ru-RU"/>
        </w:rPr>
        <w:t>Принимаем срок жизни проекта 20</w:t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лет</w:t>
      </w:r>
      <w:r w:rsidR="007360A3">
        <w:rPr>
          <w:rFonts w:asciiTheme="minorHAnsi" w:eastAsia="Times New Roman" w:hAnsiTheme="minorHAnsi"/>
          <w:color w:val="auto"/>
          <w:sz w:val="28"/>
          <w:lang w:eastAsia="ru-RU"/>
        </w:rPr>
        <w:t>. Расчёты представим в таблице 3</w:t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.1.</w:t>
      </w:r>
    </w:p>
    <w:p w:rsidR="000A47FD" w:rsidRPr="00383F12" w:rsidRDefault="000A47FD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992"/>
        <w:gridCol w:w="1478"/>
        <w:gridCol w:w="1227"/>
        <w:gridCol w:w="1973"/>
        <w:gridCol w:w="1134"/>
        <w:gridCol w:w="1559"/>
        <w:gridCol w:w="1560"/>
      </w:tblGrid>
      <w:tr w:rsidR="000A47FD" w:rsidRPr="00383F12" w:rsidTr="00304624">
        <w:trPr>
          <w:trHeight w:val="454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7FD" w:rsidRPr="00383F12" w:rsidRDefault="007360A3" w:rsidP="00304624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iCs/>
                <w:color w:val="auto"/>
                <w:sz w:val="28"/>
                <w:lang w:eastAsia="ru-RU"/>
              </w:rPr>
            </w:pPr>
            <w:r>
              <w:rPr>
                <w:rFonts w:asciiTheme="minorHAnsi" w:eastAsia="Times New Roman" w:hAnsiTheme="minorHAnsi"/>
                <w:iCs/>
                <w:color w:val="auto"/>
                <w:sz w:val="28"/>
                <w:lang w:eastAsia="ru-RU"/>
              </w:rPr>
              <w:t>Таблица 3</w:t>
            </w:r>
            <w:r w:rsidR="000A47FD">
              <w:rPr>
                <w:rFonts w:asciiTheme="minorHAnsi" w:eastAsia="Times New Roman" w:hAnsiTheme="minorHAnsi"/>
                <w:iCs/>
                <w:color w:val="auto"/>
                <w:sz w:val="28"/>
                <w:lang w:eastAsia="ru-RU"/>
              </w:rPr>
              <w:t>.1</w:t>
            </w:r>
            <w:r>
              <w:rPr>
                <w:rFonts w:asciiTheme="minorHAnsi" w:eastAsia="Times New Roman" w:hAnsiTheme="minorHAnsi"/>
                <w:iCs/>
                <w:color w:val="auto"/>
                <w:sz w:val="28"/>
                <w:lang w:eastAsia="ru-RU"/>
              </w:rPr>
              <w:t>.</w:t>
            </w:r>
            <w:r w:rsidR="000A47FD" w:rsidRPr="00383F12">
              <w:rPr>
                <w:rFonts w:asciiTheme="minorHAnsi" w:eastAsia="Times New Roman" w:hAnsiTheme="minorHAnsi"/>
                <w:iCs/>
                <w:color w:val="auto"/>
                <w:sz w:val="28"/>
                <w:lang w:eastAsia="ru-RU"/>
              </w:rPr>
              <w:t xml:space="preserve"> Определение э</w:t>
            </w:r>
            <w:r w:rsidR="00304624">
              <w:rPr>
                <w:rFonts w:asciiTheme="minorHAnsi" w:eastAsia="Times New Roman" w:hAnsiTheme="minorHAnsi"/>
                <w:iCs/>
                <w:color w:val="auto"/>
                <w:sz w:val="28"/>
                <w:lang w:eastAsia="ru-RU"/>
              </w:rPr>
              <w:t xml:space="preserve">кономического эффекта от замены </w:t>
            </w:r>
            <w:r w:rsidR="000A47FD" w:rsidRPr="00383F12">
              <w:rPr>
                <w:rFonts w:asciiTheme="minorHAnsi" w:eastAsia="Times New Roman" w:hAnsiTheme="minorHAnsi"/>
                <w:iCs/>
                <w:color w:val="auto"/>
                <w:sz w:val="28"/>
                <w:lang w:eastAsia="ru-RU"/>
              </w:rPr>
              <w:t>трансформаторов за весь срок жизни проекта.</w:t>
            </w:r>
          </w:p>
        </w:tc>
      </w:tr>
      <w:tr w:rsidR="000A47FD" w:rsidRPr="00383F12" w:rsidTr="00304624">
        <w:trPr>
          <w:trHeight w:val="454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iCs/>
                <w:color w:val="auto"/>
                <w:sz w:val="28"/>
                <w:lang w:eastAsia="ru-RU"/>
              </w:rPr>
            </w:pPr>
          </w:p>
        </w:tc>
      </w:tr>
      <w:tr w:rsidR="000A47FD" w:rsidRPr="00383F12" w:rsidTr="00304624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FD" w:rsidRPr="007360A3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7360A3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Годы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FD" w:rsidRPr="007360A3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7360A3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Капиталовложения, млн. руб.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FD" w:rsidRPr="007360A3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7360A3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Прибыль, млн. руб.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FD" w:rsidRPr="007360A3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7360A3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Поток наличности, 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FD" w:rsidRPr="007360A3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7360A3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Коэффициент дисконта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FD" w:rsidRPr="007360A3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r w:rsidRPr="007360A3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Дисконтированный поток наличности, млн.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FD" w:rsidRPr="007360A3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</w:pPr>
            <w:proofErr w:type="gramStart"/>
            <w:r w:rsidRPr="007360A3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>Накопленная</w:t>
            </w:r>
            <w:proofErr w:type="gramEnd"/>
            <w:r w:rsidRPr="007360A3">
              <w:rPr>
                <w:rFonts w:asciiTheme="minorHAnsi" w:eastAsia="Times New Roman" w:hAnsiTheme="minorHAnsi"/>
                <w:color w:val="auto"/>
                <w:szCs w:val="24"/>
                <w:lang w:eastAsia="ru-RU"/>
              </w:rPr>
              <w:t xml:space="preserve"> ЧДС, млн. руб.</w:t>
            </w:r>
          </w:p>
        </w:tc>
      </w:tr>
      <w:tr w:rsidR="000A47FD" w:rsidRPr="00383F12" w:rsidTr="00304624">
        <w:trPr>
          <w:trHeight w:val="45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148,468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-148,468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-148,468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-148,468</w:t>
            </w:r>
          </w:p>
        </w:tc>
      </w:tr>
      <w:tr w:rsidR="000A47FD" w:rsidRPr="00383F12" w:rsidTr="00304624">
        <w:trPr>
          <w:trHeight w:val="45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20,295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-128,173</w:t>
            </w:r>
          </w:p>
        </w:tc>
      </w:tr>
      <w:tr w:rsidR="000A47FD" w:rsidRPr="00383F12" w:rsidTr="00304624">
        <w:trPr>
          <w:trHeight w:val="45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0,826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18,450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-109,722</w:t>
            </w:r>
          </w:p>
        </w:tc>
      </w:tr>
      <w:tr w:rsidR="000A47FD" w:rsidRPr="00383F12" w:rsidTr="00304624">
        <w:trPr>
          <w:trHeight w:val="45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16,773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864476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-92,949</w:t>
            </w:r>
          </w:p>
        </w:tc>
      </w:tr>
      <w:tr w:rsidR="000A47FD" w:rsidRPr="00383F12" w:rsidTr="00304624">
        <w:trPr>
          <w:trHeight w:val="45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0,683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15,248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864476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-77,701</w:t>
            </w:r>
          </w:p>
        </w:tc>
      </w:tr>
      <w:tr w:rsidR="000A47FD" w:rsidRPr="00383F12" w:rsidTr="00304624">
        <w:trPr>
          <w:trHeight w:val="45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13,862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864476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-63,839</w:t>
            </w:r>
          </w:p>
        </w:tc>
      </w:tr>
      <w:tr w:rsidR="000A47FD" w:rsidRPr="00383F12" w:rsidTr="00304624">
        <w:trPr>
          <w:trHeight w:val="45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0,564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12,602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864476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-51,237</w:t>
            </w:r>
          </w:p>
        </w:tc>
      </w:tr>
      <w:tr w:rsidR="000A47FD" w:rsidRPr="00383F12" w:rsidTr="00304624">
        <w:trPr>
          <w:trHeight w:val="45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11,456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864476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-39,781</w:t>
            </w:r>
          </w:p>
        </w:tc>
      </w:tr>
      <w:tr w:rsidR="000A47FD" w:rsidRPr="00383F12" w:rsidTr="00304624">
        <w:trPr>
          <w:trHeight w:val="45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10,415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864476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-29,366</w:t>
            </w:r>
          </w:p>
        </w:tc>
      </w:tr>
      <w:tr w:rsidR="000A47FD" w:rsidRPr="00383F12" w:rsidTr="00304624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0,424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9,468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864476">
            <w:pPr>
              <w:spacing w:after="0" w:line="360" w:lineRule="auto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-19,898</w:t>
            </w:r>
          </w:p>
        </w:tc>
      </w:tr>
      <w:tr w:rsidR="000A47FD" w:rsidRPr="00383F12" w:rsidTr="00304624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0,386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8,607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864476">
            <w:pPr>
              <w:spacing w:after="0" w:line="360" w:lineRule="auto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-11,291</w:t>
            </w:r>
          </w:p>
        </w:tc>
      </w:tr>
      <w:tr w:rsidR="000A47FD" w:rsidRPr="00383F12" w:rsidTr="00304624">
        <w:trPr>
          <w:trHeight w:val="45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7,825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864476">
            <w:pPr>
              <w:spacing w:after="0" w:line="360" w:lineRule="auto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-3,466</w:t>
            </w:r>
          </w:p>
        </w:tc>
      </w:tr>
      <w:tr w:rsidR="000A47FD" w:rsidRPr="00383F12" w:rsidTr="00304624">
        <w:trPr>
          <w:trHeight w:val="45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7,113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864476">
            <w:pPr>
              <w:spacing w:after="0" w:line="360" w:lineRule="auto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3,648</w:t>
            </w:r>
          </w:p>
        </w:tc>
      </w:tr>
      <w:tr w:rsidR="000A47FD" w:rsidRPr="00383F12" w:rsidTr="00304624">
        <w:trPr>
          <w:trHeight w:val="55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22,325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0,290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DE33E7">
            <w:pPr>
              <w:spacing w:after="0" w:line="360" w:lineRule="auto"/>
              <w:ind w:firstLine="426"/>
              <w:jc w:val="both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6,467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7FD" w:rsidRPr="00383F12" w:rsidRDefault="000A47FD" w:rsidP="00864476">
            <w:pPr>
              <w:spacing w:after="0" w:line="360" w:lineRule="auto"/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</w:pPr>
            <w:r w:rsidRPr="00383F12">
              <w:rPr>
                <w:rFonts w:asciiTheme="minorHAnsi" w:eastAsia="Times New Roman" w:hAnsiTheme="minorHAnsi"/>
                <w:color w:val="auto"/>
                <w:sz w:val="28"/>
                <w:lang w:eastAsia="ru-RU"/>
              </w:rPr>
              <w:t>10,114</w:t>
            </w:r>
          </w:p>
        </w:tc>
      </w:tr>
    </w:tbl>
    <w:p w:rsidR="000A47FD" w:rsidRPr="00383F12" w:rsidRDefault="000A47FD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C23587" w:rsidRDefault="00C23587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C23587" w:rsidRDefault="00C23587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A47FD" w:rsidRPr="00383F12" w:rsidRDefault="004D4A84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lastRenderedPageBreak/>
        <w:tab/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Определим динамический срок окупаемости:</w:t>
      </w:r>
    </w:p>
    <w:p w:rsidR="000A47FD" w:rsidRPr="00383F12" w:rsidRDefault="000A47FD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ab/>
      </w:r>
      <w:r>
        <w:rPr>
          <w:rFonts w:asciiTheme="minorHAnsi" w:eastAsia="Times New Roman" w:hAnsiTheme="minorHAnsi"/>
          <w:noProof/>
          <w:color w:val="auto"/>
          <w:position w:val="-30"/>
          <w:sz w:val="28"/>
          <w:vertAlign w:val="subscript"/>
          <w:lang w:eastAsia="ru-RU"/>
        </w:rPr>
        <w:drawing>
          <wp:inline distT="0" distB="0" distL="0" distR="0">
            <wp:extent cx="3324225" cy="428625"/>
            <wp:effectExtent l="0" t="0" r="0" b="0"/>
            <wp:docPr id="1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3F12">
        <w:rPr>
          <w:rFonts w:asciiTheme="minorHAnsi" w:eastAsia="Times New Roman" w:hAnsiTheme="minorHAnsi"/>
          <w:color w:val="auto"/>
          <w:sz w:val="28"/>
          <w:vertAlign w:val="subscript"/>
          <w:lang w:eastAsia="ru-RU"/>
        </w:rPr>
        <w:t xml:space="preserve"> </w:t>
      </w:r>
      <w:proofErr w:type="gram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г</w:t>
      </w:r>
      <w:proofErr w:type="gram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</w:p>
    <w:p w:rsidR="000A47FD" w:rsidRPr="00383F12" w:rsidRDefault="004D4A84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ab/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Из</w:t>
      </w:r>
      <w:r w:rsidR="00493292">
        <w:rPr>
          <w:rFonts w:asciiTheme="minorHAnsi" w:eastAsia="Times New Roman" w:hAnsiTheme="minorHAnsi"/>
          <w:color w:val="auto"/>
          <w:sz w:val="28"/>
          <w:lang w:eastAsia="ru-RU"/>
        </w:rPr>
        <w:t xml:space="preserve"> расчетов видно, что выполненные</w:t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="00493292">
        <w:rPr>
          <w:rFonts w:asciiTheme="minorHAnsi" w:eastAsia="Times New Roman" w:hAnsiTheme="minorHAnsi"/>
          <w:color w:val="auto"/>
          <w:sz w:val="28"/>
          <w:lang w:eastAsia="ru-RU"/>
        </w:rPr>
        <w:t>мероприятия</w:t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по замене трансформаторов ТДН-10000</w:t>
      </w:r>
      <w:r w:rsidR="00493292">
        <w:rPr>
          <w:rFonts w:asciiTheme="minorHAnsi" w:eastAsia="Times New Roman" w:hAnsiTheme="minorHAnsi"/>
          <w:color w:val="auto"/>
          <w:sz w:val="28"/>
          <w:lang w:eastAsia="ru-RU"/>
        </w:rPr>
        <w:t>/110/10 на ТМН-4000/110/10 являю</w:t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тся эффективным</w:t>
      </w:r>
      <w:r w:rsidR="00493292">
        <w:rPr>
          <w:rFonts w:asciiTheme="minorHAnsi" w:eastAsia="Times New Roman" w:hAnsiTheme="minorHAnsi"/>
          <w:color w:val="auto"/>
          <w:sz w:val="28"/>
          <w:lang w:eastAsia="ru-RU"/>
        </w:rPr>
        <w:t>и</w:t>
      </w:r>
      <w:r w:rsidR="000A47FD"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</w:p>
    <w:p w:rsidR="000A47FD" w:rsidRPr="00383F12" w:rsidRDefault="000A47FD" w:rsidP="000A47FD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0A47FD" w:rsidRDefault="000A47FD" w:rsidP="00E77265">
      <w:pPr>
        <w:spacing w:after="0" w:line="360" w:lineRule="auto"/>
        <w:rPr>
          <w:rFonts w:asciiTheme="minorHAnsi" w:eastAsia="Times New Roman" w:hAnsiTheme="minorHAnsi"/>
          <w:color w:val="212121"/>
          <w:spacing w:val="-1"/>
          <w:sz w:val="28"/>
          <w:lang w:eastAsia="ru-RU"/>
        </w:rPr>
      </w:pPr>
    </w:p>
    <w:p w:rsidR="000A47FD" w:rsidRDefault="000A47FD" w:rsidP="00E77265">
      <w:pPr>
        <w:spacing w:after="0" w:line="360" w:lineRule="auto"/>
        <w:rPr>
          <w:rFonts w:asciiTheme="minorHAnsi" w:eastAsia="Times New Roman" w:hAnsiTheme="minorHAnsi"/>
          <w:color w:val="212121"/>
          <w:spacing w:val="-1"/>
          <w:sz w:val="28"/>
          <w:lang w:eastAsia="ru-RU"/>
        </w:rPr>
      </w:pPr>
    </w:p>
    <w:p w:rsidR="000A47FD" w:rsidRDefault="000A47FD" w:rsidP="00E77265">
      <w:pPr>
        <w:spacing w:after="0" w:line="360" w:lineRule="auto"/>
        <w:rPr>
          <w:rFonts w:asciiTheme="minorHAnsi" w:eastAsia="Times New Roman" w:hAnsiTheme="minorHAnsi"/>
          <w:color w:val="212121"/>
          <w:spacing w:val="-1"/>
          <w:sz w:val="28"/>
          <w:lang w:eastAsia="ru-RU"/>
        </w:rPr>
      </w:pPr>
    </w:p>
    <w:p w:rsidR="000A47FD" w:rsidRDefault="000A47FD" w:rsidP="00E77265">
      <w:pPr>
        <w:spacing w:after="0" w:line="360" w:lineRule="auto"/>
        <w:rPr>
          <w:rFonts w:asciiTheme="minorHAnsi" w:eastAsia="Times New Roman" w:hAnsiTheme="minorHAnsi"/>
          <w:color w:val="212121"/>
          <w:spacing w:val="-1"/>
          <w:sz w:val="28"/>
          <w:lang w:eastAsia="ru-RU"/>
        </w:rPr>
      </w:pPr>
    </w:p>
    <w:p w:rsidR="000A47FD" w:rsidRDefault="000A47FD" w:rsidP="00E77265">
      <w:pPr>
        <w:spacing w:after="0" w:line="360" w:lineRule="auto"/>
        <w:rPr>
          <w:rFonts w:asciiTheme="minorHAnsi" w:eastAsia="Times New Roman" w:hAnsiTheme="minorHAnsi"/>
          <w:color w:val="212121"/>
          <w:spacing w:val="-1"/>
          <w:sz w:val="28"/>
          <w:lang w:eastAsia="ru-RU"/>
        </w:rPr>
      </w:pPr>
    </w:p>
    <w:p w:rsidR="007E12D5" w:rsidRDefault="007E12D5" w:rsidP="004D4A84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7E12D5" w:rsidRDefault="007E12D5" w:rsidP="004D4A84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7E12D5" w:rsidRDefault="007E12D5" w:rsidP="004D4A84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7E12D5" w:rsidRDefault="007E12D5" w:rsidP="004D4A84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7E12D5" w:rsidRDefault="007E12D5" w:rsidP="004D4A84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7E12D5" w:rsidRDefault="007E12D5" w:rsidP="004D4A84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7E12D5" w:rsidRDefault="007E12D5" w:rsidP="004D4A84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7E12D5" w:rsidRDefault="007E12D5" w:rsidP="004D4A84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7E12D5" w:rsidRDefault="007E12D5" w:rsidP="004D4A84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7E12D5" w:rsidRDefault="007E12D5" w:rsidP="004D4A84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7E12D5" w:rsidRDefault="007E12D5" w:rsidP="004D4A84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7E12D5" w:rsidRDefault="007E12D5" w:rsidP="004D4A84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7E12D5" w:rsidRDefault="007E12D5" w:rsidP="004D4A84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7E12D5" w:rsidRDefault="007E12D5" w:rsidP="004D4A84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7E12D5" w:rsidRDefault="007E12D5" w:rsidP="004D4A84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7E12D5" w:rsidRDefault="007E12D5" w:rsidP="004D4A84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7E12D5" w:rsidRDefault="007E12D5" w:rsidP="004D4A84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7E12D5" w:rsidRDefault="007E12D5" w:rsidP="004D4A84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7E12D5" w:rsidRDefault="007E12D5" w:rsidP="004D4A84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7E12D5" w:rsidRDefault="007E12D5" w:rsidP="004D4A84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7E12D5" w:rsidRDefault="007E12D5" w:rsidP="004D4A84">
      <w:pPr>
        <w:pStyle w:val="1"/>
        <w:spacing w:before="0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</w:p>
    <w:p w:rsidR="000A47FD" w:rsidRPr="006336CC" w:rsidRDefault="000A47FD" w:rsidP="00684313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bCs/>
          <w:noProof/>
          <w:color w:val="000000"/>
          <w:sz w:val="28"/>
        </w:rPr>
      </w:pPr>
    </w:p>
    <w:p w:rsidR="007E12D5" w:rsidRDefault="007E12D5" w:rsidP="00C23587">
      <w:pPr>
        <w:pStyle w:val="1"/>
        <w:spacing w:before="0" w:line="360" w:lineRule="auto"/>
        <w:ind w:firstLine="426"/>
        <w:jc w:val="center"/>
        <w:rPr>
          <w:rFonts w:asciiTheme="minorHAnsi" w:eastAsia="Times New Roman" w:hAnsiTheme="minorHAnsi"/>
          <w:color w:val="212121"/>
          <w:spacing w:val="-1"/>
          <w:lang w:eastAsia="ru-RU"/>
        </w:rPr>
      </w:pPr>
      <w:bookmarkStart w:id="20" w:name="_Toc74657648"/>
      <w:r w:rsidRPr="00383F12">
        <w:rPr>
          <w:rFonts w:asciiTheme="minorHAnsi" w:eastAsia="Times New Roman" w:hAnsiTheme="minorHAnsi"/>
          <w:color w:val="212121"/>
          <w:spacing w:val="-1"/>
          <w:lang w:eastAsia="ru-RU"/>
        </w:rPr>
        <w:lastRenderedPageBreak/>
        <w:t>4. ОРГАНИЗАЦИЯ ПРОИЗВОДСТВА</w:t>
      </w:r>
      <w:bookmarkEnd w:id="20"/>
    </w:p>
    <w:p w:rsidR="007E12D5" w:rsidRDefault="007E12D5" w:rsidP="00C23587">
      <w:pPr>
        <w:pStyle w:val="2"/>
        <w:spacing w:before="0" w:line="360" w:lineRule="auto"/>
        <w:ind w:firstLine="426"/>
        <w:rPr>
          <w:bCs w:val="0"/>
          <w:noProof/>
          <w:color w:val="000000"/>
          <w:sz w:val="28"/>
        </w:rPr>
      </w:pPr>
    </w:p>
    <w:p w:rsidR="007E12D5" w:rsidRDefault="00020884" w:rsidP="00C23587">
      <w:pPr>
        <w:pStyle w:val="2"/>
        <w:spacing w:before="0" w:line="360" w:lineRule="auto"/>
        <w:ind w:firstLine="426"/>
        <w:rPr>
          <w:rFonts w:asciiTheme="minorHAnsi" w:hAnsiTheme="minorHAnsi" w:cstheme="minorHAnsi"/>
          <w:noProof/>
          <w:color w:val="auto"/>
          <w:sz w:val="28"/>
          <w:szCs w:val="28"/>
        </w:rPr>
      </w:pPr>
      <w:r>
        <w:rPr>
          <w:bCs w:val="0"/>
          <w:noProof/>
          <w:color w:val="000000"/>
          <w:sz w:val="28"/>
        </w:rPr>
        <w:tab/>
      </w:r>
      <w:bookmarkStart w:id="21" w:name="_Toc74657649"/>
      <w:r w:rsidR="007E12D5" w:rsidRPr="00684313">
        <w:rPr>
          <w:rFonts w:asciiTheme="minorHAnsi" w:hAnsiTheme="minorHAnsi" w:cstheme="minorHAnsi"/>
          <w:noProof/>
          <w:color w:val="auto"/>
          <w:sz w:val="28"/>
          <w:szCs w:val="28"/>
        </w:rPr>
        <w:t>4.1. Общие положения</w:t>
      </w:r>
      <w:bookmarkEnd w:id="21"/>
    </w:p>
    <w:p w:rsidR="00236B98" w:rsidRPr="00236B98" w:rsidRDefault="00236B98" w:rsidP="00C23587">
      <w:pPr>
        <w:spacing w:after="0" w:line="360" w:lineRule="auto"/>
      </w:pPr>
    </w:p>
    <w:p w:rsidR="006336CC" w:rsidRPr="006336CC" w:rsidRDefault="007E12D5" w:rsidP="00C23587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bCs/>
          <w:noProof/>
          <w:color w:val="000000"/>
          <w:sz w:val="28"/>
        </w:rPr>
      </w:pPr>
      <w:r>
        <w:rPr>
          <w:bCs/>
          <w:noProof/>
          <w:color w:val="000000"/>
          <w:sz w:val="28"/>
        </w:rPr>
        <w:tab/>
      </w:r>
      <w:r w:rsidR="006336CC" w:rsidRPr="006336CC">
        <w:rPr>
          <w:bCs/>
          <w:noProof/>
          <w:color w:val="000000"/>
          <w:sz w:val="28"/>
        </w:rPr>
        <w:t>Планирование и</w:t>
      </w:r>
      <w:r w:rsidR="00664968">
        <w:rPr>
          <w:bCs/>
          <w:noProof/>
          <w:color w:val="000000"/>
          <w:sz w:val="28"/>
        </w:rPr>
        <w:t xml:space="preserve"> </w:t>
      </w:r>
      <w:r w:rsidR="006336CC" w:rsidRPr="006336CC">
        <w:rPr>
          <w:bCs/>
          <w:noProof/>
          <w:color w:val="000000"/>
          <w:sz w:val="28"/>
        </w:rPr>
        <w:t>ремонтные работы</w:t>
      </w:r>
      <w:r w:rsidR="00664968">
        <w:rPr>
          <w:bCs/>
          <w:noProof/>
          <w:color w:val="000000"/>
          <w:sz w:val="28"/>
        </w:rPr>
        <w:t>.</w:t>
      </w:r>
    </w:p>
    <w:p w:rsidR="006336CC" w:rsidRPr="006336CC" w:rsidRDefault="00020884" w:rsidP="00C714E5">
      <w:pPr>
        <w:pStyle w:val="26"/>
        <w:spacing w:line="360" w:lineRule="auto"/>
        <w:ind w:left="0" w:firstLine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6336CC" w:rsidRPr="006336CC">
        <w:rPr>
          <w:rFonts w:asciiTheme="minorHAnsi" w:hAnsiTheme="minorHAnsi" w:cstheme="minorHAnsi"/>
          <w:sz w:val="28"/>
          <w:szCs w:val="28"/>
        </w:rPr>
        <w:t xml:space="preserve">Одной из основных функций службы </w:t>
      </w:r>
      <w:r w:rsidR="00664968">
        <w:rPr>
          <w:rFonts w:asciiTheme="minorHAnsi" w:hAnsiTheme="minorHAnsi" w:cstheme="minorHAnsi"/>
          <w:sz w:val="28"/>
          <w:szCs w:val="28"/>
        </w:rPr>
        <w:t>подстанций является</w:t>
      </w:r>
      <w:r w:rsidR="006336CC" w:rsidRPr="006336CC">
        <w:rPr>
          <w:rFonts w:asciiTheme="minorHAnsi" w:hAnsiTheme="minorHAnsi" w:cstheme="minorHAnsi"/>
          <w:sz w:val="28"/>
          <w:szCs w:val="28"/>
        </w:rPr>
        <w:t xml:space="preserve"> р</w:t>
      </w:r>
      <w:r w:rsidR="006336CC" w:rsidRPr="006336CC">
        <w:rPr>
          <w:rFonts w:asciiTheme="minorHAnsi" w:hAnsiTheme="minorHAnsi" w:cstheme="minorHAnsi"/>
          <w:snapToGrid w:val="0"/>
          <w:sz w:val="28"/>
          <w:szCs w:val="28"/>
        </w:rPr>
        <w:t>азработка многолетних и годовых планов-графиков ремонтов и годовые графики технического обслуживания</w:t>
      </w:r>
      <w:r>
        <w:rPr>
          <w:rFonts w:asciiTheme="minorHAnsi" w:hAnsiTheme="minorHAnsi" w:cstheme="minorHAnsi"/>
          <w:snapToGrid w:val="0"/>
          <w:sz w:val="28"/>
          <w:szCs w:val="28"/>
        </w:rPr>
        <w:t xml:space="preserve"> оборудования подстанций</w:t>
      </w:r>
      <w:r w:rsidR="006336CC" w:rsidRPr="006336CC">
        <w:rPr>
          <w:rFonts w:asciiTheme="minorHAnsi" w:hAnsiTheme="minorHAnsi" w:cstheme="minorHAnsi"/>
          <w:snapToGrid w:val="0"/>
          <w:sz w:val="28"/>
          <w:szCs w:val="28"/>
        </w:rPr>
        <w:t>.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Система планирования - это совокупность организационных и технических мероприятий по техническому обслуживанию, текущим и капитальным ремонтам, осуществляемых в плановом порядке.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 xml:space="preserve">Своевременное планирование мероприятий по предупреждению развития повреждений элементов электрической сети, предохраняет от преждевременного износа оборудования, сокращает затраты на текущий и капитальный ремонт, увеличивая при этом срок службы электросетей. 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Подготовка плана на предстоящий ремонтный период включает в себя: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 xml:space="preserve">Анализ технического состояния сети  и действующей периодичности работ по техническому обслуживанию оборудования ПС. Для выявления дефектов того или иного оборудования производят периодические и внеочередные обходы и осмотры, профилактические испытания, измерения и проверки. На основе этих мероприятий принимаются решения о допустимом сроке ликвидации дефектов, путем прогнозирования характера развития неисправности, длительность их перехода в существенные повреждения, которые могут привести к отказу или аварийной ситуации.  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Определение объемов работ на планируемый период. В процессе  текущего планирования при ограниченном финансировании, в н</w:t>
      </w:r>
      <w:r w:rsidR="003D21F0">
        <w:rPr>
          <w:rFonts w:asciiTheme="minorHAnsi" w:hAnsiTheme="minorHAnsi"/>
          <w:sz w:val="28"/>
        </w:rPr>
        <w:t xml:space="preserve">аше непростое время, приоритет </w:t>
      </w:r>
      <w:r w:rsidR="006336CC" w:rsidRPr="006336CC">
        <w:rPr>
          <w:rFonts w:asciiTheme="minorHAnsi" w:hAnsiTheme="minorHAnsi"/>
          <w:sz w:val="28"/>
        </w:rPr>
        <w:t>в проведении ремонтов предоставляется объектам сети с учетом следующих факторов: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техническое состояние (число отказов),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lastRenderedPageBreak/>
        <w:tab/>
      </w:r>
      <w:r w:rsidR="006336CC" w:rsidRPr="006336CC">
        <w:rPr>
          <w:rFonts w:asciiTheme="minorHAnsi" w:hAnsiTheme="minorHAnsi"/>
          <w:sz w:val="28"/>
        </w:rPr>
        <w:t>категория потребителя,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степень резервирования.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Определение соответствия трудовых ресурсов, имеющихся в наличи</w:t>
      </w:r>
      <w:r w:rsidR="00664968">
        <w:rPr>
          <w:rFonts w:asciiTheme="minorHAnsi" w:hAnsiTheme="minorHAnsi"/>
          <w:sz w:val="28"/>
        </w:rPr>
        <w:t xml:space="preserve">и, с </w:t>
      </w:r>
      <w:proofErr w:type="gramStart"/>
      <w:r w:rsidR="00664968">
        <w:rPr>
          <w:rFonts w:asciiTheme="minorHAnsi" w:hAnsiTheme="minorHAnsi"/>
          <w:sz w:val="28"/>
        </w:rPr>
        <w:t>расчетными</w:t>
      </w:r>
      <w:proofErr w:type="gramEnd"/>
      <w:r w:rsidR="00664968">
        <w:rPr>
          <w:rFonts w:asciiTheme="minorHAnsi" w:hAnsiTheme="minorHAnsi"/>
          <w:sz w:val="28"/>
        </w:rPr>
        <w:t>, при этом нужно</w:t>
      </w:r>
      <w:r w:rsidR="006336CC" w:rsidRPr="006336CC">
        <w:rPr>
          <w:rFonts w:asciiTheme="minorHAnsi" w:hAnsiTheme="minorHAnsi"/>
          <w:sz w:val="28"/>
        </w:rPr>
        <w:t xml:space="preserve"> предусмотреть резерв времени, на выполнение аварийно-восстановительных и других непредвиденных работ.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 xml:space="preserve">Обеспечение планируемых работ материальными ресурсами. 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 xml:space="preserve">Обеспечение планируемых работ финансовыми ресурсами. 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Обсуждение плана на местном уровне.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Доведение планов до коллектива.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Техническое обслуживание и ремонты ПС осуществляются на основе перспективных, годовых и месячных планов: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Многолетние планы-графики ремонтов (перспект</w:t>
      </w:r>
      <w:r w:rsidR="003D21F0">
        <w:rPr>
          <w:rFonts w:asciiTheme="minorHAnsi" w:hAnsiTheme="minorHAnsi"/>
          <w:sz w:val="28"/>
        </w:rPr>
        <w:t xml:space="preserve">ивные) составляются на 12 лет. </w:t>
      </w:r>
      <w:r w:rsidR="006336CC" w:rsidRPr="006336CC">
        <w:rPr>
          <w:rFonts w:asciiTheme="minorHAnsi" w:hAnsiTheme="minorHAnsi"/>
          <w:sz w:val="28"/>
        </w:rPr>
        <w:t xml:space="preserve">Составляются они на основе анализа состояния всей сети, периодичности работ указанной в ПТЭ, </w:t>
      </w:r>
      <w:proofErr w:type="gramStart"/>
      <w:r w:rsidR="006336CC" w:rsidRPr="006336CC">
        <w:rPr>
          <w:rFonts w:asciiTheme="minorHAnsi" w:hAnsiTheme="minorHAnsi"/>
          <w:sz w:val="28"/>
        </w:rPr>
        <w:t>согласно планов</w:t>
      </w:r>
      <w:proofErr w:type="gramEnd"/>
      <w:r w:rsidR="006336CC" w:rsidRPr="006336CC">
        <w:rPr>
          <w:rFonts w:asciiTheme="minorHAnsi" w:hAnsiTheme="minorHAnsi"/>
          <w:sz w:val="28"/>
        </w:rPr>
        <w:t xml:space="preserve"> на реконструкцию сети. 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 xml:space="preserve">Годовые планы, годовые </w:t>
      </w:r>
      <w:proofErr w:type="spellStart"/>
      <w:proofErr w:type="gramStart"/>
      <w:r w:rsidR="006336CC" w:rsidRPr="006336CC">
        <w:rPr>
          <w:rFonts w:asciiTheme="minorHAnsi" w:hAnsiTheme="minorHAnsi"/>
          <w:sz w:val="28"/>
        </w:rPr>
        <w:t>план-графики</w:t>
      </w:r>
      <w:proofErr w:type="spellEnd"/>
      <w:proofErr w:type="gramEnd"/>
      <w:r w:rsidR="006336CC" w:rsidRPr="006336CC">
        <w:rPr>
          <w:rFonts w:asciiTheme="minorHAnsi" w:hAnsiTheme="minorHAnsi"/>
          <w:sz w:val="28"/>
        </w:rPr>
        <w:t xml:space="preserve"> технического обслуживания  и ремонта. Годовой план по РЭС составляется в соответствии с ведомостями ремонтных работ, составленных на основании данных из журналов дефектов, осмотров, проверок и измерений. Он утверждается главным инженером и должен учитывать сезонные факторы, возможности проезда.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proofErr w:type="gramStart"/>
      <w:r w:rsidR="006336CC" w:rsidRPr="006336CC">
        <w:rPr>
          <w:rFonts w:asciiTheme="minorHAnsi" w:hAnsiTheme="minorHAnsi"/>
          <w:sz w:val="28"/>
        </w:rPr>
        <w:t>Месячный план является основным документом, составляется на основании годового и включает в себя:</w:t>
      </w:r>
      <w:proofErr w:type="gramEnd"/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Капитальный ремонт ПС (ряд мероприятий направленных на восстановление первоначальных характеристик ремонтируемого</w:t>
      </w:r>
      <w:r w:rsidR="00664968">
        <w:rPr>
          <w:rFonts w:asciiTheme="minorHAnsi" w:hAnsiTheme="minorHAnsi"/>
          <w:sz w:val="28"/>
        </w:rPr>
        <w:t xml:space="preserve"> </w:t>
      </w:r>
      <w:r w:rsidR="006336CC" w:rsidRPr="006336CC">
        <w:rPr>
          <w:rFonts w:asciiTheme="minorHAnsi" w:hAnsiTheme="minorHAnsi"/>
          <w:sz w:val="28"/>
        </w:rPr>
        <w:t>объекта).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Техническое обслуживание (это осмотры, ревизии, текущие ремонта)</w:t>
      </w:r>
      <w:r w:rsidR="003D21F0">
        <w:rPr>
          <w:rFonts w:asciiTheme="minorHAnsi" w:hAnsiTheme="minorHAnsi"/>
          <w:sz w:val="28"/>
        </w:rPr>
        <w:t>.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Мероприятия, намеченные приказом, предписаниями, циркулярами.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Услуги на сторону (работы по договорам).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Работа с персоналом.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 xml:space="preserve">Непредвиденные работы. 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lastRenderedPageBreak/>
        <w:tab/>
      </w:r>
      <w:r w:rsidR="006336CC" w:rsidRPr="006336CC">
        <w:rPr>
          <w:rFonts w:asciiTheme="minorHAnsi" w:hAnsiTheme="minorHAnsi"/>
          <w:sz w:val="28"/>
        </w:rPr>
        <w:t xml:space="preserve">Составляются также графики осмотров ПС, проверки степени загнивания опор, замера сопротивления заземляющих устройств, </w:t>
      </w:r>
      <w:proofErr w:type="spellStart"/>
      <w:r w:rsidR="006336CC" w:rsidRPr="006336CC">
        <w:rPr>
          <w:rFonts w:asciiTheme="minorHAnsi" w:hAnsiTheme="minorHAnsi"/>
          <w:sz w:val="28"/>
        </w:rPr>
        <w:t>профиспытаний</w:t>
      </w:r>
      <w:proofErr w:type="spellEnd"/>
      <w:r w:rsidR="006336CC" w:rsidRPr="006336CC">
        <w:rPr>
          <w:rFonts w:asciiTheme="minorHAnsi" w:hAnsiTheme="minorHAnsi"/>
          <w:sz w:val="28"/>
        </w:rPr>
        <w:t xml:space="preserve"> оборудования, замеров нагрузок в часы максимумов и м</w:t>
      </w:r>
      <w:r w:rsidR="003D21F0">
        <w:rPr>
          <w:rFonts w:asciiTheme="minorHAnsi" w:hAnsiTheme="minorHAnsi"/>
          <w:sz w:val="28"/>
        </w:rPr>
        <w:t xml:space="preserve">инимумов, </w:t>
      </w:r>
      <w:r w:rsidR="006336CC" w:rsidRPr="006336CC">
        <w:rPr>
          <w:rFonts w:asciiTheme="minorHAnsi" w:hAnsiTheme="minorHAnsi"/>
          <w:sz w:val="28"/>
        </w:rPr>
        <w:t xml:space="preserve">для повышения эффективности планирования работ на ПС проводятся отборы проб масла из трансформаторов и вводов, что не обязательно делать на трансформаторах мощностью до 1000 </w:t>
      </w:r>
      <w:proofErr w:type="spellStart"/>
      <w:r w:rsidR="006336CC" w:rsidRPr="006336CC">
        <w:rPr>
          <w:rFonts w:asciiTheme="minorHAnsi" w:hAnsiTheme="minorHAnsi"/>
          <w:sz w:val="28"/>
        </w:rPr>
        <w:t>кВА</w:t>
      </w:r>
      <w:proofErr w:type="spellEnd"/>
      <w:r w:rsidR="006336CC" w:rsidRPr="006336CC">
        <w:rPr>
          <w:rFonts w:asciiTheme="minorHAnsi" w:hAnsiTheme="minorHAnsi"/>
          <w:sz w:val="28"/>
        </w:rPr>
        <w:t>.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Ежемесячно согласно утвержденному порядку производится сдача-приемка месячных планов-отчетов РЭС с обязательной комиссионной приемкой объектов после проведения капитального ремонта с ведомостью замечаний и недоделок, после устранения, которых оформляется акт приемки из капитального ремонта.</w:t>
      </w:r>
    </w:p>
    <w:p w:rsidR="006336CC" w:rsidRPr="006336CC" w:rsidRDefault="00020884" w:rsidP="004D4A84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 xml:space="preserve">Недостаточный контроль при приемке объектов после ремонтов, реконструкций и нового строительства приводит к, опять же нарушению работы системы, непредвиденным отключениям оборудования и дополнительным затратам на </w:t>
      </w:r>
      <w:proofErr w:type="spellStart"/>
      <w:r w:rsidR="006336CC" w:rsidRPr="006336CC">
        <w:rPr>
          <w:rFonts w:asciiTheme="minorHAnsi" w:hAnsiTheme="minorHAnsi"/>
          <w:sz w:val="28"/>
        </w:rPr>
        <w:t>аврийно-восстановительные</w:t>
      </w:r>
      <w:proofErr w:type="spellEnd"/>
      <w:r w:rsidR="006336CC" w:rsidRPr="006336CC">
        <w:rPr>
          <w:rFonts w:asciiTheme="minorHAnsi" w:hAnsiTheme="minorHAnsi"/>
          <w:sz w:val="28"/>
        </w:rPr>
        <w:t xml:space="preserve"> работы.</w:t>
      </w:r>
    </w:p>
    <w:p w:rsidR="006336CC" w:rsidRPr="006336CC" w:rsidRDefault="006336CC" w:rsidP="004D4A84">
      <w:pPr>
        <w:pStyle w:val="25"/>
        <w:spacing w:before="0" w:after="0" w:line="360" w:lineRule="auto"/>
        <w:ind w:firstLine="426"/>
        <w:jc w:val="both"/>
        <w:rPr>
          <w:rFonts w:asciiTheme="minorHAnsi" w:hAnsiTheme="minorHAnsi" w:cstheme="minorHAnsi"/>
          <w:spacing w:val="20"/>
          <w:sz w:val="28"/>
          <w:szCs w:val="28"/>
        </w:rPr>
      </w:pPr>
    </w:p>
    <w:p w:rsidR="006336CC" w:rsidRPr="00326495" w:rsidRDefault="00020884" w:rsidP="004D4A84">
      <w:pPr>
        <w:pStyle w:val="2"/>
        <w:spacing w:before="0" w:line="360" w:lineRule="auto"/>
        <w:ind w:firstLine="426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ab/>
      </w:r>
      <w:bookmarkStart w:id="22" w:name="_Toc74657650"/>
      <w:r w:rsidR="00664968" w:rsidRPr="00326495">
        <w:rPr>
          <w:rFonts w:asciiTheme="minorHAnsi" w:hAnsiTheme="minorHAnsi" w:cstheme="minorHAnsi"/>
          <w:color w:val="auto"/>
          <w:sz w:val="28"/>
          <w:szCs w:val="28"/>
        </w:rPr>
        <w:t>4</w:t>
      </w:r>
      <w:r w:rsidR="006336CC" w:rsidRPr="00326495">
        <w:rPr>
          <w:rFonts w:asciiTheme="minorHAnsi" w:hAnsiTheme="minorHAnsi" w:cstheme="minorHAnsi"/>
          <w:color w:val="auto"/>
          <w:sz w:val="28"/>
          <w:szCs w:val="28"/>
        </w:rPr>
        <w:t>.2</w:t>
      </w:r>
      <w:r w:rsidR="00664968" w:rsidRPr="00326495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6336CC" w:rsidRPr="00326495">
        <w:rPr>
          <w:rFonts w:asciiTheme="minorHAnsi" w:hAnsiTheme="minorHAnsi" w:cstheme="minorHAnsi"/>
          <w:color w:val="auto"/>
          <w:sz w:val="28"/>
          <w:szCs w:val="28"/>
        </w:rPr>
        <w:t xml:space="preserve"> Требования к ведению техни</w:t>
      </w:r>
      <w:r w:rsidR="00247B21" w:rsidRPr="00326495">
        <w:rPr>
          <w:rFonts w:asciiTheme="minorHAnsi" w:hAnsiTheme="minorHAnsi" w:cstheme="minorHAnsi"/>
          <w:color w:val="auto"/>
          <w:sz w:val="28"/>
          <w:szCs w:val="28"/>
        </w:rPr>
        <w:t>ческой и ремонтной</w:t>
      </w:r>
      <w:r w:rsidR="00326495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247B21" w:rsidRPr="00326495">
        <w:rPr>
          <w:rFonts w:asciiTheme="minorHAnsi" w:hAnsiTheme="minorHAnsi" w:cstheme="minorHAnsi"/>
          <w:color w:val="auto"/>
          <w:sz w:val="28"/>
          <w:szCs w:val="28"/>
        </w:rPr>
        <w:t>документации</w:t>
      </w:r>
      <w:bookmarkEnd w:id="22"/>
    </w:p>
    <w:p w:rsidR="000A47FD" w:rsidRPr="006336CC" w:rsidRDefault="000A47FD" w:rsidP="004D4A84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</w:p>
    <w:p w:rsidR="006336CC" w:rsidRPr="006336CC" w:rsidRDefault="00020884" w:rsidP="004D4A84">
      <w:pPr>
        <w:spacing w:after="0" w:line="360" w:lineRule="auto"/>
        <w:ind w:firstLine="426"/>
        <w:jc w:val="both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 xml:space="preserve">Ведение технической документации - это фиксирование результатов выполненных </w:t>
      </w:r>
      <w:proofErr w:type="spellStart"/>
      <w:r w:rsidR="006336CC" w:rsidRPr="006336CC">
        <w:rPr>
          <w:rFonts w:asciiTheme="minorHAnsi" w:hAnsiTheme="minorHAnsi"/>
          <w:sz w:val="28"/>
        </w:rPr>
        <w:t>предремонтных</w:t>
      </w:r>
      <w:proofErr w:type="spellEnd"/>
      <w:r w:rsidR="006336CC" w:rsidRPr="006336CC">
        <w:rPr>
          <w:rFonts w:asciiTheme="minorHAnsi" w:hAnsiTheme="minorHAnsi"/>
          <w:sz w:val="28"/>
        </w:rPr>
        <w:t>, ремонтных и послеремонтных мероприятий, входе которых, были получены данные по состоянию сетей, для обеспечения удобства оперирования этими данными в ходе планирования работ по поддержанию сетей в работоспособном состоянии.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 xml:space="preserve">Перечень технической документации </w:t>
      </w:r>
      <w:r w:rsidR="0011277B">
        <w:rPr>
          <w:rFonts w:asciiTheme="minorHAnsi" w:hAnsiTheme="minorHAnsi"/>
          <w:sz w:val="28"/>
        </w:rPr>
        <w:t>ПС: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11277B" w:rsidRPr="006336CC">
        <w:rPr>
          <w:rFonts w:asciiTheme="minorHAnsi" w:hAnsiTheme="minorHAnsi"/>
          <w:sz w:val="28"/>
        </w:rPr>
        <w:t>паспорта, ремонтные карты оборудования</w:t>
      </w:r>
      <w:r w:rsidR="0011277B">
        <w:rPr>
          <w:rFonts w:asciiTheme="minorHAnsi" w:hAnsiTheme="minorHAnsi"/>
          <w:sz w:val="28"/>
        </w:rPr>
        <w:t>;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11277B">
        <w:rPr>
          <w:rFonts w:asciiTheme="minorHAnsi" w:hAnsiTheme="minorHAnsi"/>
          <w:sz w:val="28"/>
        </w:rPr>
        <w:t xml:space="preserve">оперативные схемы </w:t>
      </w:r>
      <w:proofErr w:type="spellStart"/>
      <w:r w:rsidR="0011277B">
        <w:rPr>
          <w:rFonts w:asciiTheme="minorHAnsi" w:hAnsiTheme="minorHAnsi"/>
          <w:sz w:val="28"/>
        </w:rPr>
        <w:t>пс</w:t>
      </w:r>
      <w:proofErr w:type="spellEnd"/>
      <w:r w:rsidR="0011277B">
        <w:rPr>
          <w:rFonts w:asciiTheme="minorHAnsi" w:hAnsiTheme="minorHAnsi"/>
          <w:sz w:val="28"/>
        </w:rPr>
        <w:t>;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11277B">
        <w:rPr>
          <w:rFonts w:asciiTheme="minorHAnsi" w:hAnsiTheme="minorHAnsi"/>
          <w:sz w:val="28"/>
        </w:rPr>
        <w:t>монтажные схемы;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11277B" w:rsidRPr="006336CC">
        <w:rPr>
          <w:rFonts w:asciiTheme="minorHAnsi" w:hAnsiTheme="minorHAnsi"/>
          <w:sz w:val="28"/>
        </w:rPr>
        <w:t>ж</w:t>
      </w:r>
      <w:r w:rsidR="0011277B">
        <w:rPr>
          <w:rFonts w:asciiTheme="minorHAnsi" w:hAnsiTheme="minorHAnsi"/>
          <w:sz w:val="28"/>
        </w:rPr>
        <w:t>урналы осмотров оборудования ПС;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11277B">
        <w:rPr>
          <w:rFonts w:asciiTheme="minorHAnsi" w:hAnsiTheme="minorHAnsi"/>
          <w:sz w:val="28"/>
        </w:rPr>
        <w:t>журнал дефектов;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11277B">
        <w:rPr>
          <w:rFonts w:asciiTheme="minorHAnsi" w:hAnsiTheme="minorHAnsi"/>
          <w:sz w:val="28"/>
        </w:rPr>
        <w:t>журнал учета работ;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lastRenderedPageBreak/>
        <w:tab/>
      </w:r>
      <w:r w:rsidR="0011277B" w:rsidRPr="006336CC">
        <w:rPr>
          <w:rFonts w:asciiTheme="minorHAnsi" w:hAnsiTheme="minorHAnsi"/>
          <w:sz w:val="28"/>
        </w:rPr>
        <w:t>журнал релейных защит</w:t>
      </w:r>
      <w:r w:rsidR="0011277B">
        <w:rPr>
          <w:rFonts w:asciiTheme="minorHAnsi" w:hAnsiTheme="minorHAnsi"/>
          <w:sz w:val="28"/>
        </w:rPr>
        <w:t>;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11277B" w:rsidRPr="006336CC">
        <w:rPr>
          <w:rFonts w:asciiTheme="minorHAnsi" w:hAnsiTheme="minorHAnsi"/>
          <w:sz w:val="28"/>
        </w:rPr>
        <w:t>журна</w:t>
      </w:r>
      <w:r w:rsidR="0011277B">
        <w:rPr>
          <w:rFonts w:asciiTheme="minorHAnsi" w:hAnsiTheme="minorHAnsi"/>
          <w:sz w:val="28"/>
        </w:rPr>
        <w:t xml:space="preserve">л учета </w:t>
      </w:r>
      <w:proofErr w:type="spellStart"/>
      <w:r w:rsidR="0011277B">
        <w:rPr>
          <w:rFonts w:asciiTheme="minorHAnsi" w:hAnsiTheme="minorHAnsi"/>
          <w:sz w:val="28"/>
        </w:rPr>
        <w:t>кз</w:t>
      </w:r>
      <w:proofErr w:type="spellEnd"/>
      <w:r w:rsidR="0011277B">
        <w:rPr>
          <w:rFonts w:asciiTheme="minorHAnsi" w:hAnsiTheme="minorHAnsi"/>
          <w:sz w:val="28"/>
        </w:rPr>
        <w:t>;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11277B">
        <w:rPr>
          <w:rFonts w:asciiTheme="minorHAnsi" w:hAnsiTheme="minorHAnsi"/>
          <w:sz w:val="28"/>
        </w:rPr>
        <w:t>оперативный журнал;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11277B">
        <w:rPr>
          <w:rFonts w:asciiTheme="minorHAnsi" w:hAnsiTheme="minorHAnsi"/>
          <w:sz w:val="28"/>
        </w:rPr>
        <w:t>ремонтная карта трансформатора;</w:t>
      </w:r>
    </w:p>
    <w:p w:rsidR="006336CC" w:rsidRDefault="00020884" w:rsidP="00020884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11277B">
        <w:rPr>
          <w:rFonts w:asciiTheme="minorHAnsi" w:hAnsiTheme="minorHAnsi"/>
          <w:sz w:val="28"/>
        </w:rPr>
        <w:t>ремонтная карта выключателя.</w:t>
      </w:r>
    </w:p>
    <w:p w:rsidR="000A47FD" w:rsidRPr="006336CC" w:rsidRDefault="000A47FD" w:rsidP="00020884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</w:p>
    <w:p w:rsidR="006336CC" w:rsidRPr="00326495" w:rsidRDefault="00020884" w:rsidP="00020884">
      <w:pPr>
        <w:pStyle w:val="2"/>
        <w:spacing w:before="0"/>
        <w:ind w:firstLine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bookmarkStart w:id="23" w:name="_Toc74657651"/>
      <w:r w:rsidR="00247B21" w:rsidRPr="00326495">
        <w:rPr>
          <w:rFonts w:ascii="Times New Roman" w:hAnsi="Times New Roman" w:cs="Times New Roman"/>
          <w:color w:val="auto"/>
          <w:sz w:val="28"/>
          <w:szCs w:val="28"/>
        </w:rPr>
        <w:t>4.3. Организационные мероприятия</w:t>
      </w:r>
      <w:bookmarkEnd w:id="23"/>
    </w:p>
    <w:p w:rsidR="000A47FD" w:rsidRPr="0011277B" w:rsidRDefault="000A47FD" w:rsidP="00020884">
      <w:pPr>
        <w:pStyle w:val="ab"/>
        <w:spacing w:after="0" w:line="360" w:lineRule="auto"/>
        <w:ind w:firstLine="426"/>
        <w:jc w:val="both"/>
        <w:rPr>
          <w:rFonts w:asciiTheme="minorHAnsi" w:hAnsiTheme="minorHAnsi" w:cstheme="minorHAnsi"/>
          <w:sz w:val="28"/>
          <w:szCs w:val="28"/>
        </w:rPr>
      </w:pPr>
    </w:p>
    <w:p w:rsidR="006336CC" w:rsidRPr="006336CC" w:rsidRDefault="00020884" w:rsidP="00C714E5">
      <w:pPr>
        <w:pStyle w:val="ab"/>
        <w:spacing w:after="0" w:line="360" w:lineRule="auto"/>
        <w:ind w:firstLine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6336CC" w:rsidRPr="006336CC">
        <w:rPr>
          <w:rFonts w:asciiTheme="minorHAnsi" w:hAnsiTheme="minorHAnsi" w:cstheme="minorHAnsi"/>
          <w:sz w:val="28"/>
          <w:szCs w:val="28"/>
        </w:rPr>
        <w:t>При организации работы с персоналом согласно Федеральному закону «Об основах охраны труда в Российской Федерации» надлежит исходить из принципа государственной политики о признании и обеспечении приоритета жизни и здоровья работников по отношению к результатам производственной деятельности. Руководитель организации обязан организовать работу с персоналом согласно действующему законодательству и Правилам технической эксплуатации электроустановок  (ПТЭ). Права, обязанности и ответственность руководящих работников организации, руководителей структурных подразделений по выполнению норм и правил, установленных соответствующими государственными органами, в том числе по работе с персоналом, определяются распорядительными документами.</w:t>
      </w:r>
    </w:p>
    <w:p w:rsidR="006336CC" w:rsidRPr="006336CC" w:rsidRDefault="00020884" w:rsidP="00C714E5">
      <w:pPr>
        <w:shd w:val="clear" w:color="auto" w:fill="FFFFFF"/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color w:val="000000"/>
          <w:spacing w:val="1"/>
          <w:sz w:val="28"/>
        </w:rPr>
        <w:tab/>
      </w:r>
      <w:r w:rsidR="006336CC" w:rsidRPr="006336CC">
        <w:rPr>
          <w:rFonts w:asciiTheme="minorHAnsi" w:hAnsiTheme="minorHAnsi"/>
          <w:color w:val="000000"/>
          <w:spacing w:val="1"/>
          <w:sz w:val="28"/>
        </w:rPr>
        <w:t>К организационным мероприятиям относятся:</w:t>
      </w:r>
    </w:p>
    <w:p w:rsidR="006336CC" w:rsidRPr="006336CC" w:rsidRDefault="00020884" w:rsidP="00C714E5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inorHAnsi" w:hAnsiTheme="minorHAnsi"/>
          <w:color w:val="000000"/>
          <w:sz w:val="28"/>
        </w:rPr>
      </w:pPr>
      <w:r>
        <w:rPr>
          <w:rFonts w:asciiTheme="minorHAnsi" w:hAnsiTheme="minorHAnsi"/>
          <w:color w:val="000000"/>
          <w:spacing w:val="1"/>
          <w:sz w:val="28"/>
        </w:rPr>
        <w:tab/>
      </w:r>
      <w:r w:rsidR="006336CC" w:rsidRPr="006336CC">
        <w:rPr>
          <w:rFonts w:asciiTheme="minorHAnsi" w:hAnsiTheme="minorHAnsi"/>
          <w:color w:val="000000"/>
          <w:spacing w:val="1"/>
          <w:sz w:val="28"/>
        </w:rPr>
        <w:t>правильная организация и ведение безопасных методов работы;</w:t>
      </w:r>
    </w:p>
    <w:p w:rsidR="006336CC" w:rsidRPr="006336CC" w:rsidRDefault="00020884" w:rsidP="00C714E5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inorHAnsi" w:hAnsiTheme="minorHAnsi"/>
          <w:color w:val="000000"/>
          <w:sz w:val="28"/>
        </w:rPr>
      </w:pPr>
      <w:r>
        <w:rPr>
          <w:rFonts w:asciiTheme="minorHAnsi" w:hAnsiTheme="minorHAnsi"/>
          <w:color w:val="000000"/>
          <w:spacing w:val="1"/>
          <w:sz w:val="28"/>
        </w:rPr>
        <w:tab/>
      </w:r>
      <w:r w:rsidR="006336CC" w:rsidRPr="006336CC">
        <w:rPr>
          <w:rFonts w:asciiTheme="minorHAnsi" w:hAnsiTheme="minorHAnsi"/>
          <w:color w:val="000000"/>
          <w:spacing w:val="1"/>
          <w:sz w:val="28"/>
        </w:rPr>
        <w:t>обучение и инструктаж персонала;</w:t>
      </w:r>
    </w:p>
    <w:p w:rsidR="006336CC" w:rsidRPr="006336CC" w:rsidRDefault="00020884" w:rsidP="00C714E5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контроль и надзор за выполнением правил технической эксплуат</w:t>
      </w:r>
      <w:r w:rsidR="0011277B">
        <w:rPr>
          <w:rFonts w:asciiTheme="minorHAnsi" w:hAnsiTheme="minorHAnsi"/>
          <w:sz w:val="28"/>
        </w:rPr>
        <w:t>ации и технической безопасности.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В зависимости от категории персонала применяется та или иная форма работы. С административно-техническим персоналом проводятся: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proofErr w:type="gramStart"/>
      <w:r w:rsidR="006336CC" w:rsidRPr="006336CC">
        <w:rPr>
          <w:rFonts w:asciiTheme="minorHAnsi" w:hAnsiTheme="minorHAnsi"/>
          <w:sz w:val="28"/>
        </w:rPr>
        <w:t>вводный</w:t>
      </w:r>
      <w:proofErr w:type="gramEnd"/>
      <w:r w:rsidR="006336CC" w:rsidRPr="006336CC">
        <w:rPr>
          <w:rFonts w:asciiTheme="minorHAnsi" w:hAnsiTheme="minorHAnsi"/>
          <w:sz w:val="28"/>
        </w:rPr>
        <w:t xml:space="preserve"> и целевой (при необходимости) инструктажи по охране труда;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проверка знаний правил, норм по охране труда, ПТЭ, правил пожарной безопасности и других нормативных документов;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lastRenderedPageBreak/>
        <w:tab/>
      </w:r>
      <w:r w:rsidR="006336CC" w:rsidRPr="006336CC">
        <w:rPr>
          <w:rFonts w:asciiTheme="minorHAnsi" w:hAnsiTheme="minorHAnsi"/>
          <w:sz w:val="28"/>
        </w:rPr>
        <w:t>профессиональное дополнительное образование для непрерывного повышения квалификации.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С административно-техническим персоналом, имеющим права оперативного оперативно-ремонтного или ремонтного персонала, помимо указанных форм работы должны проводиться все виды подготовки, предусмотренные для оперативного, оперативно-ремонтного или ремонтного персонала.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С оперативным и оперативно-ремонтным персоналом проводятся: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вводный, первичный на рабочем месте, повторный, внеплановый и целевой инструктажи по охране труда, а также инструктаж по пожарной безопасности;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подготовка по новой должности или профессии с обучением на рабочем месте (стажировка);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проверка знаний правил, норм по охране труда, ПТЭ, правил пожарной безопасности и других нормативных документов;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дублирование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специальная подготовка;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контрольные противоаварийные и противопожарные тренировки;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профессиональное дополнительное образование для непрерывного повышения квалификации.</w:t>
      </w:r>
    </w:p>
    <w:p w:rsidR="006336CC" w:rsidRPr="006336CC" w:rsidRDefault="00020884" w:rsidP="00C714E5">
      <w:pPr>
        <w:tabs>
          <w:tab w:val="num" w:pos="-567"/>
        </w:tabs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С ремонтным персоналом проводятся:</w:t>
      </w:r>
    </w:p>
    <w:p w:rsidR="006336CC" w:rsidRPr="006336CC" w:rsidRDefault="00020884" w:rsidP="00C714E5">
      <w:pPr>
        <w:tabs>
          <w:tab w:val="num" w:pos="-567"/>
        </w:tabs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вводный, первичный на рабочем месте, повторный, внеплановый и целевой инструктажи по охране труда, а также инструктаж по пожарной безопасности;</w:t>
      </w:r>
    </w:p>
    <w:p w:rsidR="006336CC" w:rsidRPr="006336CC" w:rsidRDefault="00020884" w:rsidP="00C714E5">
      <w:pPr>
        <w:tabs>
          <w:tab w:val="num" w:pos="-567"/>
        </w:tabs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подготовка по новой должности или профессии с обучением на рабочем месте (стажировка);</w:t>
      </w:r>
    </w:p>
    <w:p w:rsidR="006336CC" w:rsidRPr="006336CC" w:rsidRDefault="00020884" w:rsidP="00C714E5">
      <w:pPr>
        <w:tabs>
          <w:tab w:val="num" w:pos="-567"/>
        </w:tabs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 xml:space="preserve">проверка знаний правил, норм по охране труда, </w:t>
      </w:r>
      <w:r w:rsidR="00236B98">
        <w:rPr>
          <w:rFonts w:asciiTheme="minorHAnsi" w:hAnsiTheme="minorHAnsi"/>
          <w:sz w:val="28"/>
        </w:rPr>
        <w:t>технической эксплуатации</w:t>
      </w:r>
      <w:r w:rsidR="006336CC" w:rsidRPr="006336CC">
        <w:rPr>
          <w:rFonts w:asciiTheme="minorHAnsi" w:hAnsiTheme="minorHAnsi"/>
          <w:sz w:val="28"/>
        </w:rPr>
        <w:t>, правил пожарной безопасности и других нормативных документов;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 xml:space="preserve">профессиональное дополнительное образование для </w:t>
      </w:r>
      <w:proofErr w:type="gramStart"/>
      <w:r w:rsidR="006336CC" w:rsidRPr="006336CC">
        <w:rPr>
          <w:rFonts w:asciiTheme="minorHAnsi" w:hAnsiTheme="minorHAnsi"/>
          <w:sz w:val="28"/>
        </w:rPr>
        <w:t>непрерывного</w:t>
      </w:r>
      <w:proofErr w:type="gramEnd"/>
      <w:r w:rsidR="006336CC" w:rsidRPr="006336CC">
        <w:rPr>
          <w:rFonts w:asciiTheme="minorHAnsi" w:hAnsiTheme="minorHAnsi"/>
          <w:sz w:val="28"/>
        </w:rPr>
        <w:t xml:space="preserve"> </w:t>
      </w:r>
    </w:p>
    <w:p w:rsidR="006336CC" w:rsidRPr="006336CC" w:rsidRDefault="00020884" w:rsidP="00C714E5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336CC" w:rsidRPr="006336CC">
        <w:rPr>
          <w:rFonts w:asciiTheme="minorHAnsi" w:hAnsiTheme="minorHAnsi"/>
          <w:sz w:val="28"/>
        </w:rPr>
        <w:t>повышения квалификации.</w:t>
      </w:r>
    </w:p>
    <w:p w:rsidR="002F2C4C" w:rsidRDefault="00020884" w:rsidP="00C23587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lastRenderedPageBreak/>
        <w:tab/>
      </w:r>
      <w:r w:rsidR="006336CC" w:rsidRPr="006336CC">
        <w:rPr>
          <w:rFonts w:asciiTheme="minorHAnsi" w:hAnsiTheme="minorHAnsi"/>
          <w:sz w:val="28"/>
        </w:rPr>
        <w:t xml:space="preserve">Все работы в электроустановках </w:t>
      </w:r>
      <w:r w:rsidR="00664968">
        <w:rPr>
          <w:rFonts w:asciiTheme="minorHAnsi" w:hAnsiTheme="minorHAnsi"/>
          <w:sz w:val="28"/>
        </w:rPr>
        <w:t>персоналом проводятся по наряду-допуску,</w:t>
      </w:r>
      <w:r w:rsidR="006336CC" w:rsidRPr="006336CC">
        <w:rPr>
          <w:rFonts w:asciiTheme="minorHAnsi" w:hAnsiTheme="minorHAnsi"/>
          <w:sz w:val="28"/>
        </w:rPr>
        <w:t xml:space="preserve"> распоряжению или по перечню работы выполняемых в порядке текущей эксплуатации.</w:t>
      </w:r>
    </w:p>
    <w:p w:rsidR="002F2C4C" w:rsidRPr="002F2C4C" w:rsidRDefault="002F2C4C" w:rsidP="00C23587">
      <w:pPr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</w:p>
    <w:p w:rsidR="00416126" w:rsidRDefault="00020884" w:rsidP="00C23587">
      <w:pPr>
        <w:pStyle w:val="2"/>
        <w:spacing w:before="0" w:line="360" w:lineRule="auto"/>
        <w:ind w:firstLine="426"/>
        <w:rPr>
          <w:rFonts w:asciiTheme="minorHAnsi" w:hAnsiTheme="minorHAnsi"/>
          <w:color w:val="auto"/>
          <w:sz w:val="28"/>
        </w:rPr>
      </w:pPr>
      <w:r>
        <w:rPr>
          <w:rFonts w:asciiTheme="minorHAnsi" w:hAnsiTheme="minorHAnsi"/>
          <w:color w:val="auto"/>
          <w:sz w:val="28"/>
        </w:rPr>
        <w:tab/>
      </w:r>
      <w:bookmarkStart w:id="24" w:name="_Toc74657652"/>
      <w:r w:rsidR="00664968" w:rsidRPr="00247B21">
        <w:rPr>
          <w:rFonts w:asciiTheme="minorHAnsi" w:hAnsiTheme="minorHAnsi"/>
          <w:color w:val="auto"/>
          <w:sz w:val="28"/>
        </w:rPr>
        <w:t>4</w:t>
      </w:r>
      <w:r w:rsidR="00247B21" w:rsidRPr="00247B21">
        <w:rPr>
          <w:rFonts w:asciiTheme="minorHAnsi" w:hAnsiTheme="minorHAnsi"/>
          <w:color w:val="auto"/>
          <w:sz w:val="28"/>
        </w:rPr>
        <w:t xml:space="preserve">.4. </w:t>
      </w:r>
      <w:r w:rsidR="006336CC" w:rsidRPr="00247B21">
        <w:rPr>
          <w:rFonts w:asciiTheme="minorHAnsi" w:hAnsiTheme="minorHAnsi"/>
          <w:color w:val="auto"/>
          <w:sz w:val="28"/>
        </w:rPr>
        <w:t>Технические мероприятия</w:t>
      </w:r>
      <w:bookmarkEnd w:id="24"/>
    </w:p>
    <w:p w:rsidR="00020884" w:rsidRPr="00020884" w:rsidRDefault="00020884" w:rsidP="00C23587">
      <w:pPr>
        <w:spacing w:after="0" w:line="360" w:lineRule="auto"/>
      </w:pPr>
    </w:p>
    <w:p w:rsidR="00482B1A" w:rsidRDefault="00020884" w:rsidP="00C23587">
      <w:pPr>
        <w:pStyle w:val="2"/>
        <w:spacing w:before="0" w:line="360" w:lineRule="auto"/>
        <w:ind w:firstLine="426"/>
        <w:rPr>
          <w:rFonts w:asciiTheme="minorHAnsi" w:hAnsiTheme="minorHAnsi"/>
          <w:b w:val="0"/>
          <w:color w:val="000000"/>
          <w:spacing w:val="1"/>
          <w:sz w:val="28"/>
        </w:rPr>
      </w:pPr>
      <w:r>
        <w:rPr>
          <w:rFonts w:asciiTheme="minorHAnsi" w:hAnsiTheme="minorHAnsi"/>
          <w:color w:val="000000"/>
          <w:spacing w:val="1"/>
          <w:sz w:val="28"/>
        </w:rPr>
        <w:tab/>
      </w:r>
      <w:bookmarkStart w:id="25" w:name="_Toc74657653"/>
      <w:r w:rsidR="006336CC" w:rsidRPr="001015FC">
        <w:rPr>
          <w:rFonts w:asciiTheme="minorHAnsi" w:hAnsiTheme="minorHAnsi"/>
          <w:b w:val="0"/>
          <w:color w:val="000000"/>
          <w:spacing w:val="1"/>
          <w:sz w:val="28"/>
        </w:rPr>
        <w:t>К техническим мероприятиям относятся:</w:t>
      </w:r>
    </w:p>
    <w:p w:rsidR="006336CC" w:rsidRPr="001015FC" w:rsidRDefault="006336CC" w:rsidP="00C23587">
      <w:pPr>
        <w:pStyle w:val="2"/>
        <w:spacing w:before="0" w:line="360" w:lineRule="auto"/>
        <w:ind w:firstLine="426"/>
        <w:rPr>
          <w:rFonts w:asciiTheme="minorHAnsi" w:hAnsiTheme="minorHAnsi"/>
          <w:b w:val="0"/>
          <w:color w:val="000000"/>
          <w:sz w:val="28"/>
        </w:rPr>
      </w:pPr>
      <w:r w:rsidRPr="001015FC">
        <w:rPr>
          <w:rFonts w:asciiTheme="minorHAnsi" w:hAnsiTheme="minorHAnsi"/>
          <w:b w:val="0"/>
          <w:sz w:val="28"/>
        </w:rPr>
        <w:t xml:space="preserve"> </w:t>
      </w:r>
      <w:r w:rsidR="00482B1A">
        <w:rPr>
          <w:rFonts w:asciiTheme="minorHAnsi" w:hAnsiTheme="minorHAnsi"/>
          <w:b w:val="0"/>
          <w:sz w:val="28"/>
        </w:rPr>
        <w:tab/>
      </w:r>
      <w:r w:rsidRPr="001015FC">
        <w:rPr>
          <w:rFonts w:asciiTheme="minorHAnsi" w:hAnsiTheme="minorHAnsi"/>
          <w:b w:val="0"/>
          <w:color w:val="000000"/>
          <w:spacing w:val="1"/>
          <w:sz w:val="28"/>
        </w:rPr>
        <w:t>обеспечение нормального освещения в зоне работ;</w:t>
      </w:r>
      <w:bookmarkEnd w:id="25"/>
    </w:p>
    <w:p w:rsidR="006336CC" w:rsidRPr="006336CC" w:rsidRDefault="00020884" w:rsidP="00C714E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inorHAnsi" w:hAnsiTheme="minorHAnsi"/>
          <w:color w:val="000000"/>
          <w:sz w:val="28"/>
        </w:rPr>
      </w:pPr>
      <w:r>
        <w:rPr>
          <w:rFonts w:asciiTheme="minorHAnsi" w:hAnsiTheme="minorHAnsi"/>
          <w:color w:val="000000"/>
          <w:spacing w:val="1"/>
          <w:sz w:val="28"/>
        </w:rPr>
        <w:tab/>
      </w:r>
      <w:r w:rsidR="006336CC" w:rsidRPr="006336CC">
        <w:rPr>
          <w:rFonts w:asciiTheme="minorHAnsi" w:hAnsiTheme="minorHAnsi"/>
          <w:color w:val="000000"/>
          <w:spacing w:val="1"/>
          <w:sz w:val="28"/>
        </w:rPr>
        <w:t>применение необходимых мер и средств защиты;</w:t>
      </w:r>
    </w:p>
    <w:p w:rsidR="006336CC" w:rsidRPr="006336CC" w:rsidRDefault="00020884" w:rsidP="00C714E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inorHAnsi" w:hAnsiTheme="minorHAnsi"/>
          <w:color w:val="000000"/>
          <w:sz w:val="28"/>
        </w:rPr>
      </w:pPr>
      <w:r>
        <w:rPr>
          <w:rFonts w:asciiTheme="minorHAnsi" w:hAnsiTheme="minorHAnsi"/>
          <w:color w:val="000000"/>
          <w:spacing w:val="-1"/>
          <w:sz w:val="28"/>
        </w:rPr>
        <w:tab/>
      </w:r>
      <w:r w:rsidR="006336CC" w:rsidRPr="006336CC">
        <w:rPr>
          <w:rFonts w:asciiTheme="minorHAnsi" w:hAnsiTheme="minorHAnsi"/>
          <w:color w:val="000000"/>
          <w:spacing w:val="-1"/>
          <w:sz w:val="28"/>
        </w:rPr>
        <w:t>применение безопасного ручного инструмента, а так же применение блокиро</w:t>
      </w:r>
      <w:r w:rsidR="006336CC" w:rsidRPr="006336CC">
        <w:rPr>
          <w:rFonts w:asciiTheme="minorHAnsi" w:hAnsiTheme="minorHAnsi"/>
          <w:color w:val="000000"/>
          <w:spacing w:val="1"/>
          <w:sz w:val="28"/>
        </w:rPr>
        <w:t>вок коммутационных аппаратов, спецодежды.</w:t>
      </w:r>
    </w:p>
    <w:p w:rsidR="00020884" w:rsidRDefault="00020884" w:rsidP="000A47FD">
      <w:pPr>
        <w:tabs>
          <w:tab w:val="num" w:pos="0"/>
        </w:tabs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11277B">
        <w:rPr>
          <w:rFonts w:asciiTheme="minorHAnsi" w:hAnsiTheme="minorHAnsi"/>
          <w:sz w:val="28"/>
        </w:rPr>
        <w:t>Для предотвращения ошибочного</w:t>
      </w:r>
      <w:r w:rsidR="006336CC" w:rsidRPr="006336CC">
        <w:rPr>
          <w:rFonts w:asciiTheme="minorHAnsi" w:hAnsiTheme="minorHAnsi"/>
          <w:sz w:val="28"/>
        </w:rPr>
        <w:t xml:space="preserve"> доступа  оперативного персонала и</w:t>
      </w:r>
      <w:r w:rsidR="0011277B">
        <w:rPr>
          <w:rFonts w:asciiTheme="minorHAnsi" w:hAnsiTheme="minorHAnsi"/>
          <w:sz w:val="28"/>
        </w:rPr>
        <w:t>спользуют защитные блокирующие</w:t>
      </w:r>
      <w:r w:rsidR="006336CC" w:rsidRPr="006336CC">
        <w:rPr>
          <w:rFonts w:asciiTheme="minorHAnsi" w:hAnsiTheme="minorHAnsi"/>
          <w:sz w:val="28"/>
        </w:rPr>
        <w:t xml:space="preserve"> сист</w:t>
      </w:r>
      <w:r w:rsidR="0011277B">
        <w:rPr>
          <w:rFonts w:asciiTheme="minorHAnsi" w:hAnsiTheme="minorHAnsi"/>
          <w:sz w:val="28"/>
        </w:rPr>
        <w:t>емы, исключающие неправильные и опасные действия при работах на</w:t>
      </w:r>
      <w:r w:rsidR="006336CC" w:rsidRPr="006336CC">
        <w:rPr>
          <w:rFonts w:asciiTheme="minorHAnsi" w:hAnsiTheme="minorHAnsi"/>
          <w:sz w:val="28"/>
        </w:rPr>
        <w:t xml:space="preserve"> подстанциях, в </w:t>
      </w:r>
      <w:r w:rsidR="0011277B">
        <w:rPr>
          <w:rFonts w:asciiTheme="minorHAnsi" w:hAnsiTheme="minorHAnsi"/>
          <w:sz w:val="28"/>
        </w:rPr>
        <w:t xml:space="preserve">том числе: блокировки  между </w:t>
      </w:r>
      <w:r w:rsidR="006336CC" w:rsidRPr="006336CC">
        <w:rPr>
          <w:rFonts w:asciiTheme="minorHAnsi" w:hAnsiTheme="minorHAnsi"/>
          <w:sz w:val="28"/>
        </w:rPr>
        <w:t>выключателями,</w:t>
      </w:r>
      <w:r>
        <w:rPr>
          <w:rFonts w:asciiTheme="minorHAnsi" w:hAnsiTheme="minorHAnsi"/>
          <w:sz w:val="28"/>
        </w:rPr>
        <w:t xml:space="preserve"> трансформаторами</w:t>
      </w:r>
      <w:r w:rsidR="006336CC" w:rsidRPr="006336CC">
        <w:rPr>
          <w:rFonts w:asciiTheme="minorHAnsi" w:hAnsiTheme="minorHAnsi"/>
          <w:sz w:val="28"/>
        </w:rPr>
        <w:t xml:space="preserve"> Т-1 и Т-2 не дающие возможности ошибочно отключи</w:t>
      </w:r>
      <w:r>
        <w:rPr>
          <w:rFonts w:asciiTheme="minorHAnsi" w:hAnsiTheme="minorHAnsi"/>
          <w:sz w:val="28"/>
        </w:rPr>
        <w:t>ть тот или иной трансформатор.</w:t>
      </w:r>
    </w:p>
    <w:p w:rsidR="00E24104" w:rsidRDefault="0011277B" w:rsidP="000A47FD">
      <w:pPr>
        <w:tabs>
          <w:tab w:val="num" w:pos="0"/>
        </w:tabs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 </w:t>
      </w:r>
      <w:r w:rsidR="00020884">
        <w:rPr>
          <w:rFonts w:asciiTheme="minorHAnsi" w:hAnsiTheme="minorHAnsi"/>
          <w:sz w:val="28"/>
        </w:rPr>
        <w:tab/>
        <w:t>Б</w:t>
      </w:r>
      <w:r>
        <w:rPr>
          <w:rFonts w:asciiTheme="minorHAnsi" w:hAnsiTheme="minorHAnsi"/>
          <w:sz w:val="28"/>
        </w:rPr>
        <w:t xml:space="preserve">локировки </w:t>
      </w:r>
      <w:r w:rsidR="006336CC" w:rsidRPr="006336CC">
        <w:rPr>
          <w:rFonts w:asciiTheme="minorHAnsi" w:hAnsiTheme="minorHAnsi"/>
          <w:sz w:val="28"/>
        </w:rPr>
        <w:t>в шкафах КРУ, к</w:t>
      </w:r>
      <w:r>
        <w:rPr>
          <w:rFonts w:asciiTheme="minorHAnsi" w:hAnsiTheme="minorHAnsi"/>
          <w:sz w:val="28"/>
        </w:rPr>
        <w:t>оторые не позволяют включать вакуумный</w:t>
      </w:r>
      <w:r w:rsidR="00664968">
        <w:rPr>
          <w:rFonts w:asciiTheme="minorHAnsi" w:hAnsiTheme="minorHAnsi"/>
          <w:sz w:val="28"/>
        </w:rPr>
        <w:t xml:space="preserve"> выключатель при включенных </w:t>
      </w:r>
      <w:r w:rsidR="006336CC" w:rsidRPr="006336CC">
        <w:rPr>
          <w:rFonts w:asciiTheme="minorHAnsi" w:hAnsiTheme="minorHAnsi"/>
          <w:sz w:val="28"/>
        </w:rPr>
        <w:t>заземляющих но</w:t>
      </w:r>
      <w:r>
        <w:rPr>
          <w:rFonts w:asciiTheme="minorHAnsi" w:hAnsiTheme="minorHAnsi"/>
          <w:sz w:val="28"/>
        </w:rPr>
        <w:t>жах; блокировки на</w:t>
      </w:r>
      <w:r w:rsidR="006336CC" w:rsidRPr="006336CC">
        <w:rPr>
          <w:rFonts w:asciiTheme="minorHAnsi" w:hAnsiTheme="minorHAnsi"/>
          <w:sz w:val="28"/>
        </w:rPr>
        <w:t xml:space="preserve"> разъединителях (между главным и </w:t>
      </w:r>
      <w:r w:rsidR="00664968">
        <w:rPr>
          <w:rFonts w:asciiTheme="minorHAnsi" w:hAnsiTheme="minorHAnsi"/>
          <w:sz w:val="28"/>
        </w:rPr>
        <w:t>заземляющими ножами).</w:t>
      </w:r>
    </w:p>
    <w:p w:rsidR="006336CC" w:rsidRPr="006336CC" w:rsidRDefault="00020884" w:rsidP="000A47FD">
      <w:pPr>
        <w:tabs>
          <w:tab w:val="num" w:pos="0"/>
        </w:tabs>
        <w:spacing w:after="0" w:line="360" w:lineRule="auto"/>
        <w:ind w:firstLine="426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 w:rsidR="00664968">
        <w:rPr>
          <w:rFonts w:asciiTheme="minorHAnsi" w:hAnsiTheme="minorHAnsi"/>
          <w:sz w:val="28"/>
        </w:rPr>
        <w:t xml:space="preserve">Площадки для </w:t>
      </w:r>
      <w:r w:rsidR="006336CC" w:rsidRPr="006336CC">
        <w:rPr>
          <w:rFonts w:asciiTheme="minorHAnsi" w:hAnsiTheme="minorHAnsi"/>
          <w:sz w:val="28"/>
        </w:rPr>
        <w:t>установки высоковольтных</w:t>
      </w:r>
      <w:r w:rsidR="0011277B">
        <w:rPr>
          <w:rFonts w:asciiTheme="minorHAnsi" w:hAnsiTheme="minorHAnsi"/>
          <w:sz w:val="28"/>
        </w:rPr>
        <w:t xml:space="preserve"> аппаратов устанавливаются на высоте не</w:t>
      </w:r>
      <w:r w:rsidR="006336CC" w:rsidRPr="006336CC">
        <w:rPr>
          <w:rFonts w:asciiTheme="minorHAnsi" w:hAnsiTheme="minorHAnsi"/>
          <w:sz w:val="28"/>
        </w:rPr>
        <w:t xml:space="preserve"> менее </w:t>
      </w:r>
      <w:smartTag w:uri="urn:schemas-microsoft-com:office:smarttags" w:element="metricconverter">
        <w:smartTagPr>
          <w:attr w:name="ProductID" w:val="2,5 метров"/>
        </w:smartTagPr>
        <w:r w:rsidR="006336CC" w:rsidRPr="006336CC">
          <w:rPr>
            <w:rFonts w:asciiTheme="minorHAnsi" w:hAnsiTheme="minorHAnsi"/>
            <w:sz w:val="28"/>
          </w:rPr>
          <w:t>2,5 метров</w:t>
        </w:r>
      </w:smartTag>
      <w:r w:rsidR="0011277B">
        <w:rPr>
          <w:rFonts w:asciiTheme="minorHAnsi" w:hAnsiTheme="minorHAnsi"/>
          <w:sz w:val="28"/>
        </w:rPr>
        <w:t xml:space="preserve"> от</w:t>
      </w:r>
      <w:r w:rsidR="006336CC" w:rsidRPr="006336CC">
        <w:rPr>
          <w:rFonts w:asciiTheme="minorHAnsi" w:hAnsiTheme="minorHAnsi"/>
          <w:sz w:val="28"/>
        </w:rPr>
        <w:t xml:space="preserve"> уровня земли, что позволяет обеспечить недоступность  п</w:t>
      </w:r>
      <w:r w:rsidR="00283851">
        <w:rPr>
          <w:rFonts w:asciiTheme="minorHAnsi" w:hAnsiTheme="minorHAnsi"/>
          <w:sz w:val="28"/>
        </w:rPr>
        <w:t>рикосновения к</w:t>
      </w:r>
      <w:r w:rsidR="006336CC" w:rsidRPr="006336CC">
        <w:rPr>
          <w:rFonts w:asciiTheme="minorHAnsi" w:hAnsiTheme="minorHAnsi"/>
          <w:sz w:val="28"/>
        </w:rPr>
        <w:t xml:space="preserve"> ток</w:t>
      </w:r>
      <w:r w:rsidR="00664968">
        <w:rPr>
          <w:rFonts w:asciiTheme="minorHAnsi" w:hAnsiTheme="minorHAnsi"/>
          <w:sz w:val="28"/>
        </w:rPr>
        <w:t>оведущим</w:t>
      </w:r>
      <w:r w:rsidR="0011277B">
        <w:rPr>
          <w:rFonts w:asciiTheme="minorHAnsi" w:hAnsiTheme="minorHAnsi"/>
          <w:sz w:val="28"/>
        </w:rPr>
        <w:t xml:space="preserve"> частям. Подстанция</w:t>
      </w:r>
      <w:r w:rsidR="00664968">
        <w:rPr>
          <w:rFonts w:asciiTheme="minorHAnsi" w:hAnsiTheme="minorHAnsi"/>
          <w:sz w:val="28"/>
        </w:rPr>
        <w:t xml:space="preserve"> ограждена </w:t>
      </w:r>
      <w:r w:rsidR="006336CC" w:rsidRPr="006336CC">
        <w:rPr>
          <w:rFonts w:asciiTheme="minorHAnsi" w:hAnsiTheme="minorHAnsi"/>
          <w:sz w:val="28"/>
        </w:rPr>
        <w:t xml:space="preserve">сплошным забором из </w:t>
      </w:r>
      <w:proofErr w:type="spellStart"/>
      <w:r w:rsidR="006336CC" w:rsidRPr="006336CC">
        <w:rPr>
          <w:rFonts w:asciiTheme="minorHAnsi" w:hAnsiTheme="minorHAnsi"/>
          <w:sz w:val="28"/>
        </w:rPr>
        <w:t>металлопрофиля</w:t>
      </w:r>
      <w:proofErr w:type="spellEnd"/>
      <w:r w:rsidR="006336CC" w:rsidRPr="006336CC">
        <w:rPr>
          <w:rFonts w:asciiTheme="minorHAnsi" w:hAnsiTheme="minorHAnsi"/>
          <w:sz w:val="28"/>
        </w:rPr>
        <w:t xml:space="preserve"> высотой </w:t>
      </w:r>
      <w:smartTag w:uri="urn:schemas-microsoft-com:office:smarttags" w:element="metricconverter">
        <w:smartTagPr>
          <w:attr w:name="ProductID" w:val="2,5 м"/>
        </w:smartTagPr>
        <w:r w:rsidR="006336CC" w:rsidRPr="006336CC">
          <w:rPr>
            <w:rFonts w:asciiTheme="minorHAnsi" w:hAnsiTheme="minorHAnsi"/>
            <w:sz w:val="28"/>
          </w:rPr>
          <w:t>2,5 м</w:t>
        </w:r>
      </w:smartTag>
      <w:r w:rsidR="0011277B">
        <w:rPr>
          <w:rFonts w:asciiTheme="minorHAnsi" w:hAnsiTheme="minorHAnsi"/>
          <w:sz w:val="28"/>
        </w:rPr>
        <w:t>. Весь оперативно-ремонтный</w:t>
      </w:r>
      <w:r w:rsidR="006336CC" w:rsidRPr="006336CC">
        <w:rPr>
          <w:rFonts w:asciiTheme="minorHAnsi" w:hAnsiTheme="minorHAnsi"/>
          <w:sz w:val="28"/>
        </w:rPr>
        <w:t xml:space="preserve"> персонал обеспечен индивидуальными средствами защиты и средствами защиты от действия </w:t>
      </w:r>
      <w:proofErr w:type="spellStart"/>
      <w:r w:rsidR="006336CC" w:rsidRPr="006336CC">
        <w:rPr>
          <w:rFonts w:asciiTheme="minorHAnsi" w:hAnsiTheme="minorHAnsi"/>
          <w:sz w:val="28"/>
        </w:rPr>
        <w:t>эл</w:t>
      </w:r>
      <w:proofErr w:type="spellEnd"/>
      <w:r w:rsidR="006336CC" w:rsidRPr="006336CC">
        <w:rPr>
          <w:rFonts w:asciiTheme="minorHAnsi" w:hAnsiTheme="minorHAnsi"/>
          <w:sz w:val="28"/>
        </w:rPr>
        <w:t xml:space="preserve">. тока. </w:t>
      </w:r>
    </w:p>
    <w:p w:rsidR="00383F12" w:rsidRPr="00383F12" w:rsidRDefault="00383F12" w:rsidP="00C714E5">
      <w:pPr>
        <w:spacing w:after="0" w:line="360" w:lineRule="auto"/>
        <w:ind w:left="284"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left="284" w:firstLine="426"/>
        <w:jc w:val="both"/>
        <w:rPr>
          <w:rFonts w:asciiTheme="minorHAnsi" w:eastAsia="Times New Roman" w:hAnsiTheme="minorHAnsi"/>
          <w:color w:val="212121"/>
          <w:spacing w:val="-1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left="284" w:firstLine="426"/>
        <w:jc w:val="both"/>
        <w:rPr>
          <w:rFonts w:asciiTheme="minorHAnsi" w:eastAsia="Times New Roman" w:hAnsiTheme="minorHAnsi"/>
          <w:color w:val="212121"/>
          <w:spacing w:val="-1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left="284" w:firstLine="426"/>
        <w:jc w:val="both"/>
        <w:rPr>
          <w:rFonts w:asciiTheme="minorHAnsi" w:eastAsia="Times New Roman" w:hAnsiTheme="minorHAnsi"/>
          <w:color w:val="212121"/>
          <w:spacing w:val="-1"/>
          <w:sz w:val="28"/>
          <w:lang w:eastAsia="ru-RU"/>
        </w:rPr>
      </w:pPr>
    </w:p>
    <w:p w:rsidR="009B183B" w:rsidRPr="00247B21" w:rsidRDefault="00283851" w:rsidP="00020884">
      <w:pPr>
        <w:pStyle w:val="1"/>
        <w:spacing w:line="360" w:lineRule="auto"/>
        <w:ind w:firstLine="426"/>
        <w:jc w:val="center"/>
        <w:rPr>
          <w:rFonts w:asciiTheme="minorHAnsi" w:eastAsia="Times New Roman" w:hAnsiTheme="minorHAnsi" w:cstheme="minorHAnsi"/>
          <w:color w:val="auto"/>
          <w:lang w:eastAsia="ru-RU"/>
        </w:rPr>
      </w:pPr>
      <w:bookmarkStart w:id="26" w:name="_Toc74657654"/>
      <w:r w:rsidRPr="00247B21">
        <w:rPr>
          <w:rFonts w:asciiTheme="minorHAnsi" w:eastAsia="Times New Roman" w:hAnsiTheme="minorHAnsi" w:cstheme="minorHAnsi"/>
          <w:color w:val="auto"/>
          <w:lang w:eastAsia="ru-RU"/>
        </w:rPr>
        <w:lastRenderedPageBreak/>
        <w:t>5.</w:t>
      </w:r>
      <w:r w:rsidR="002056A8" w:rsidRPr="00247B21">
        <w:rPr>
          <w:rFonts w:asciiTheme="minorHAnsi" w:eastAsia="Times New Roman" w:hAnsiTheme="minorHAnsi" w:cstheme="minorHAnsi"/>
          <w:color w:val="auto"/>
          <w:lang w:eastAsia="ru-RU"/>
        </w:rPr>
        <w:t xml:space="preserve"> </w:t>
      </w:r>
      <w:r w:rsidRPr="00247B21">
        <w:rPr>
          <w:rFonts w:asciiTheme="minorHAnsi" w:eastAsia="Times New Roman" w:hAnsiTheme="minorHAnsi" w:cstheme="minorHAnsi"/>
          <w:color w:val="auto"/>
          <w:lang w:eastAsia="ru-RU"/>
        </w:rPr>
        <w:t>МЕРОПРИЯТИЯ ПО ОХРАНЕ ТРУДА</w:t>
      </w:r>
      <w:bookmarkEnd w:id="26"/>
    </w:p>
    <w:p w:rsidR="00020884" w:rsidRDefault="00020884" w:rsidP="00020884">
      <w:pPr>
        <w:pStyle w:val="2"/>
        <w:spacing w:line="360" w:lineRule="auto"/>
        <w:ind w:firstLine="426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ab/>
      </w:r>
      <w:bookmarkStart w:id="27" w:name="_Toc74657655"/>
      <w:r w:rsidR="00283851" w:rsidRPr="00247B21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5.1. </w:t>
      </w:r>
      <w:r w:rsidR="009B183B" w:rsidRPr="00247B21">
        <w:rPr>
          <w:rFonts w:ascii="Times New Roman" w:eastAsia="Times New Roman" w:hAnsi="Times New Roman" w:cs="Times New Roman"/>
          <w:color w:val="auto"/>
          <w:sz w:val="28"/>
          <w:lang w:eastAsia="ru-RU"/>
        </w:rPr>
        <w:t>Требования к персоналу</w:t>
      </w:r>
      <w:bookmarkEnd w:id="27"/>
    </w:p>
    <w:p w:rsidR="009B183B" w:rsidRPr="00020884" w:rsidRDefault="009B183B" w:rsidP="00020884">
      <w:pPr>
        <w:pStyle w:val="2"/>
        <w:spacing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</w:pPr>
      <w:bookmarkStart w:id="28" w:name="_Toc74144895"/>
      <w:bookmarkStart w:id="29" w:name="_Toc74235579"/>
      <w:bookmarkStart w:id="30" w:name="_Toc74236913"/>
      <w:bookmarkStart w:id="31" w:name="_Toc74657656"/>
      <w:r w:rsidRPr="00020884"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  <w:t>Работники, принимаемые для выполнения работ в электроустановках, должны иметь профессиональную подготовку, соответствующую характеру работы. При отсутствии профессиональной подготовки такие работники должны быть обучены в специализированных центрах подготовки персонала.</w:t>
      </w:r>
      <w:bookmarkEnd w:id="28"/>
      <w:bookmarkEnd w:id="29"/>
      <w:bookmarkEnd w:id="30"/>
      <w:bookmarkEnd w:id="31"/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Профессиональная подготовка персонала, повышение его квалификации, проверка знаний, инструктажи проводятся в соответствии с требованиями государственных и отраслевых нормативных правовых актов по организации охраны труда и безопасной работы персонала. Проверка состояния здоровья работника проводится до его приема на работу, а также периодически, в порядке, предусмотренном Минздравом России.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Электротехнический персонал до допуска к самостоятельной работе должен быть обучен приемам освобождения пострадавшего от действия электрического тока, оказания первой помощи при несчастных случаях.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 xml:space="preserve">Персонал, обслуживающий электроустановки, должен пройти проверку знаний Правил техники безопасности и других нормативно-технических документов в пределах требований, предъявляемых к соответствующей должности или профессии, и иметь соответствующую группу по </w:t>
      </w:r>
      <w:proofErr w:type="spellStart"/>
      <w:r w:rsidRPr="009B183B">
        <w:rPr>
          <w:rFonts w:eastAsia="Times New Roman" w:cs="Times New Roman"/>
          <w:color w:val="auto"/>
          <w:sz w:val="28"/>
          <w:lang w:eastAsia="ru-RU"/>
        </w:rPr>
        <w:t>электробезопасности</w:t>
      </w:r>
      <w:proofErr w:type="spellEnd"/>
      <w:r w:rsidRPr="009B183B">
        <w:rPr>
          <w:rFonts w:eastAsia="Times New Roman" w:cs="Times New Roman"/>
          <w:color w:val="auto"/>
          <w:sz w:val="28"/>
          <w:lang w:eastAsia="ru-RU"/>
        </w:rPr>
        <w:t>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Персонал обязан соблюдать требования Правил, инструкций по охране труда, указаний, полученных при инструктаже.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Работнику, прошедшему проверку знаний по охране труда при эксплуатации электроустановок, выдается удостоверение установленной формы, в которое вносятся результаты проверки знаний.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Работники, обладающие правом проведения специальных работ, должны иметь об этом запись в удостоверении.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Под специальными работами следует понимать: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lastRenderedPageBreak/>
        <w:t>- верхолазные работы;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- работы под напряжением на токоведущих частях: чистка, обмыв и замена изоляторов, ремонт проводов, контроль измерительной штангой изоляторов и соединительных зажимов, смазка тросов;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 xml:space="preserve">- испытания оборудования повышенным напряжением (за исключением работ с </w:t>
      </w:r>
      <w:proofErr w:type="spellStart"/>
      <w:r w:rsidRPr="009B183B">
        <w:rPr>
          <w:rFonts w:eastAsia="Times New Roman" w:cs="Times New Roman"/>
          <w:color w:val="auto"/>
          <w:sz w:val="28"/>
          <w:lang w:eastAsia="ru-RU"/>
        </w:rPr>
        <w:t>мегаомметром</w:t>
      </w:r>
      <w:proofErr w:type="spellEnd"/>
      <w:r w:rsidRPr="009B183B">
        <w:rPr>
          <w:rFonts w:eastAsia="Times New Roman" w:cs="Times New Roman"/>
          <w:color w:val="auto"/>
          <w:sz w:val="28"/>
          <w:lang w:eastAsia="ru-RU"/>
        </w:rPr>
        <w:t>).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Перечень специальных работ может быть дополнен указанием работодателя с учетом местных условий.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Работник, проходящий стажировку, дублирование, должен быть закреплен распоряжением за опытным работником. Допуск к самостоятельной работе должен быть оформлен соответствующим распоряжением руководителя организации.</w:t>
      </w:r>
    </w:p>
    <w:p w:rsid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 xml:space="preserve">Каждый работник, если он не может принять меры к устранению нарушений Правил должен немедленно сообщить вышестоящему руководителю </w:t>
      </w:r>
      <w:proofErr w:type="gramStart"/>
      <w:r w:rsidRPr="009B183B">
        <w:rPr>
          <w:rFonts w:eastAsia="Times New Roman" w:cs="Times New Roman"/>
          <w:color w:val="auto"/>
          <w:sz w:val="28"/>
          <w:lang w:eastAsia="ru-RU"/>
        </w:rPr>
        <w:t>о</w:t>
      </w:r>
      <w:proofErr w:type="gramEnd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всех замеченных им нарушениях и представляющих опасность для людей неисправностях электроустановок, машин, механизмов, приспособлений, инструмента, средств защиты и т.д.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Порядок и условия производства работ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Работы в действующих электроустановках должны проводиться по наряду-допуску, по распоряжению, по перечню работ, выполняемых в порядке текущей эксплуатации.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Не допускается самовольное проведение работ, а также расширение рабочих мест и объема задания, определенных нарядом или распоряжением.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Выполнение работ в зоне действия другого наряда должно согласовываться с работником, ведущим работы по ранее выданному наряду (ответственным руководителем работ) или выдавшим наряд на работы в зоне действия другого наряда.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 xml:space="preserve">Согласование оформляется до начала выполнения работ записью «Согласовано» на лицевой стороне наряда и подписью работника, согласующего </w:t>
      </w:r>
      <w:r w:rsidRPr="009B183B">
        <w:rPr>
          <w:rFonts w:eastAsia="Times New Roman" w:cs="Times New Roman"/>
          <w:color w:val="auto"/>
          <w:sz w:val="28"/>
          <w:lang w:eastAsia="ru-RU"/>
        </w:rPr>
        <w:lastRenderedPageBreak/>
        <w:t>документ.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 xml:space="preserve">Ремонты электрооборудования напряжением выше 1000 В, работа на токоведущих частях без снятия напряжения в электроустановках напряжением выше 1000 В, а также ремонт </w:t>
      </w:r>
      <w:proofErr w:type="gramStart"/>
      <w:r w:rsidRPr="009B183B">
        <w:rPr>
          <w:rFonts w:eastAsia="Times New Roman" w:cs="Times New Roman"/>
          <w:color w:val="auto"/>
          <w:sz w:val="28"/>
          <w:lang w:eastAsia="ru-RU"/>
        </w:rPr>
        <w:t>ВЛ</w:t>
      </w:r>
      <w:proofErr w:type="gramEnd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независимо от напряжения, как правило, должны выполнятся по технологическим картам или ППР.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proofErr w:type="gramStart"/>
      <w:r w:rsidRPr="009B183B">
        <w:rPr>
          <w:rFonts w:eastAsia="Times New Roman" w:cs="Times New Roman"/>
          <w:color w:val="auto"/>
          <w:sz w:val="28"/>
          <w:lang w:eastAsia="ru-RU"/>
        </w:rPr>
        <w:t>Организационными мероприятиями, обеспечивающими безопасность работ в электроустановках являются</w:t>
      </w:r>
      <w:proofErr w:type="gramEnd"/>
      <w:r w:rsidRPr="009B183B">
        <w:rPr>
          <w:rFonts w:eastAsia="Times New Roman" w:cs="Times New Roman"/>
          <w:color w:val="auto"/>
          <w:sz w:val="28"/>
          <w:lang w:eastAsia="ru-RU"/>
        </w:rPr>
        <w:t>: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- оформление работ нарядом, распоряжением или перечнем работ, выполняемых в порядке текущей эксплуатации;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- допуск к работе;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- надзор во время работы;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- оформление перерыва в работе, перевода на другое место, окончания работы.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Выдающий наряд, отдающий распоряжение определяет необходимость и возможность безопасного выполнения работы. Он отвечает за достаточность и правильность указанных в наряде (распоряжении) мер безопасности, за качественный и количественный состав бригады и назначение ответственных за безопасность, а также за соответствие выполняемой работе групп перечисленных в наряде работников.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 xml:space="preserve">Право выдачи нарядов и распоряжений предоставляется работникам </w:t>
      </w:r>
      <w:proofErr w:type="gramStart"/>
      <w:r w:rsidRPr="009B183B">
        <w:rPr>
          <w:rFonts w:eastAsia="Times New Roman" w:cs="Times New Roman"/>
          <w:color w:val="auto"/>
          <w:sz w:val="28"/>
          <w:lang w:eastAsia="ru-RU"/>
        </w:rPr>
        <w:t>из</w:t>
      </w:r>
      <w:proofErr w:type="gramEnd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числа административно-технического персонала, имеющий группу V- в электроустановках напряжением выше 1000</w:t>
      </w:r>
      <w:proofErr w:type="gramStart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В</w:t>
      </w:r>
      <w:proofErr w:type="gramEnd"/>
      <w:r w:rsidRPr="009B183B">
        <w:rPr>
          <w:rFonts w:eastAsia="Times New Roman" w:cs="Times New Roman"/>
          <w:color w:val="auto"/>
          <w:sz w:val="28"/>
          <w:lang w:eastAsia="ru-RU"/>
        </w:rPr>
        <w:t>, и группу IV- в электроустановках напряжением до 1000 В.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 xml:space="preserve">Ответственный руководитель работ назначается, как правило, при работах в электроустановках напряжением выше 1000 В. В электроустановках напряжением до 1000 </w:t>
      </w:r>
      <w:proofErr w:type="gramStart"/>
      <w:r w:rsidRPr="009B183B">
        <w:rPr>
          <w:rFonts w:eastAsia="Times New Roman" w:cs="Times New Roman"/>
          <w:color w:val="auto"/>
          <w:sz w:val="28"/>
          <w:lang w:eastAsia="ru-RU"/>
        </w:rPr>
        <w:t>В</w:t>
      </w:r>
      <w:proofErr w:type="gramEnd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ответственный руководитель может не назначаться.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 xml:space="preserve">Ответственный руководитель работ отвечает за выполнение всех указанных в наряде мер безопасности и их достаточность, за принимаемые им дополнительные меры безопасности, за полноту и качество целевого инструктажа </w:t>
      </w:r>
      <w:r w:rsidRPr="009B183B">
        <w:rPr>
          <w:rFonts w:eastAsia="Times New Roman" w:cs="Times New Roman"/>
          <w:color w:val="auto"/>
          <w:sz w:val="28"/>
          <w:lang w:eastAsia="ru-RU"/>
        </w:rPr>
        <w:lastRenderedPageBreak/>
        <w:t>бригады, в том числе проводимого допускающим и производителем работ, а также за организацию безопасного ведения работ.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Ответственными руководителями работ назначаются работники из числа административно-технического персонала, имеющие группу V.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 xml:space="preserve">Допускающий отвечает за правильность и достаточность принятых мер </w:t>
      </w:r>
      <w:proofErr w:type="gramStart"/>
      <w:r w:rsidRPr="009B183B">
        <w:rPr>
          <w:rFonts w:eastAsia="Times New Roman" w:cs="Times New Roman"/>
          <w:color w:val="auto"/>
          <w:sz w:val="28"/>
          <w:lang w:eastAsia="ru-RU"/>
        </w:rPr>
        <w:t>безопасности</w:t>
      </w:r>
      <w:proofErr w:type="gramEnd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и соответствие их мерам, указанным в наряде, характеру и месту работы, за правильный допуск к работе, а также за полноту и качество проводимого им инструктажа бригады.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 xml:space="preserve">Допускающие должны назначаться из числа оперативного персонала. В электроустановках напряжением выше 1000 В допускающий должен иметь группу IV, а в электроустановках напряжением до 1000 </w:t>
      </w:r>
      <w:proofErr w:type="gramStart"/>
      <w:r w:rsidRPr="009B183B">
        <w:rPr>
          <w:rFonts w:eastAsia="Times New Roman" w:cs="Times New Roman"/>
          <w:color w:val="auto"/>
          <w:sz w:val="28"/>
          <w:lang w:eastAsia="ru-RU"/>
        </w:rPr>
        <w:t>В-</w:t>
      </w:r>
      <w:proofErr w:type="gramEnd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группу I</w:t>
      </w:r>
      <w:r w:rsidRPr="009B183B">
        <w:rPr>
          <w:rFonts w:eastAsia="Times New Roman" w:cs="Times New Roman"/>
          <w:color w:val="auto"/>
          <w:sz w:val="28"/>
          <w:lang w:val="en-US" w:eastAsia="ru-RU"/>
        </w:rPr>
        <w:t>II</w:t>
      </w:r>
      <w:r w:rsidRPr="009B183B">
        <w:rPr>
          <w:rFonts w:eastAsia="Times New Roman" w:cs="Times New Roman"/>
          <w:color w:val="auto"/>
          <w:sz w:val="28"/>
          <w:lang w:eastAsia="ru-RU"/>
        </w:rPr>
        <w:t>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Производитель работ отвечает: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- за соответствие подготовленного рабочего места указаниям наряда, дополнительные меры безопасности, необходимые по условиям выполнения работ;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- за четкость и полноту инструктажа членов бригады;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- за наличие, исправность и правильное применение необходимых средств защиты, инструмента, инвентаря и приспособлений;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 xml:space="preserve">- за сохранность на рабочем месте ограждений, плакатов, заземлений, 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запирающих устройств;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- за безопасное проведение работы и соблюдение Правил им самим и членами бригады;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 xml:space="preserve">- за осуществление постоянного </w:t>
      </w:r>
      <w:proofErr w:type="gramStart"/>
      <w:r w:rsidRPr="009B183B">
        <w:rPr>
          <w:rFonts w:eastAsia="Times New Roman" w:cs="Times New Roman"/>
          <w:color w:val="auto"/>
          <w:sz w:val="28"/>
          <w:lang w:eastAsia="ru-RU"/>
        </w:rPr>
        <w:t>контроля за</w:t>
      </w:r>
      <w:proofErr w:type="gramEnd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членами бригады.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Производитель работ, выполняемых по наряду в электроустановках напряжением выше 1000 В должен иметь группу IV, а в электроустановках напряжением до 1000 В- группу I</w:t>
      </w:r>
      <w:r w:rsidRPr="009B183B">
        <w:rPr>
          <w:rFonts w:eastAsia="Times New Roman" w:cs="Times New Roman"/>
          <w:color w:val="auto"/>
          <w:sz w:val="28"/>
          <w:lang w:val="en-US" w:eastAsia="ru-RU"/>
        </w:rPr>
        <w:t>II</w:t>
      </w:r>
      <w:r w:rsidRPr="009B183B">
        <w:rPr>
          <w:rFonts w:eastAsia="Times New Roman" w:cs="Times New Roman"/>
          <w:color w:val="auto"/>
          <w:sz w:val="28"/>
          <w:lang w:eastAsia="ru-RU"/>
        </w:rPr>
        <w:t>, кроме работ в подземных сооружениях, где возможно появление вредных газов, работ под напряжением, работ по перетяжке и замене проводов на ВЛ напряжением до 1000 В, подвешенных на опорах ВЛ напряжением выше 1000</w:t>
      </w:r>
      <w:proofErr w:type="gramStart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В</w:t>
      </w:r>
      <w:proofErr w:type="gramEnd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, при выполнении которых производитель работ </w:t>
      </w:r>
      <w:r w:rsidRPr="009B183B">
        <w:rPr>
          <w:rFonts w:eastAsia="Times New Roman" w:cs="Times New Roman"/>
          <w:color w:val="auto"/>
          <w:sz w:val="28"/>
          <w:lang w:eastAsia="ru-RU"/>
        </w:rPr>
        <w:lastRenderedPageBreak/>
        <w:t>должен иметь группу IV.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Наблюдающий должен назначаться для надзора за бригадами, не имеющими права самостоятельно работать в электроустановках.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Наблюдающий отвечает: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- за соответствие подготовленного рабочего места указаниям наряда;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- за наличие и сохранность установленных на рабочем месте ограждений, плакатов, заземлений, запирающих устройств;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- за безопасность членов бригады в отношении поражения электрическим током электроустановки.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proofErr w:type="gramStart"/>
      <w:r w:rsidRPr="009B183B">
        <w:rPr>
          <w:rFonts w:eastAsia="Times New Roman" w:cs="Times New Roman"/>
          <w:color w:val="auto"/>
          <w:sz w:val="28"/>
          <w:lang w:eastAsia="ru-RU"/>
        </w:rPr>
        <w:t>Наблюдающим</w:t>
      </w:r>
      <w:proofErr w:type="gramEnd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может назначаться работник, имеющий группу III.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Каждый член бригады должен выполнять требования Правил и инструктивные указания, полученные при допуске к работе и во время работы, а также требования инструкций по охране труда.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При подготовке рабочего места со снятием напряжения должны быть в указанном порядке выполнены следующие технические мероприятия: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- произведены необходимые отключения и приняты меры, препятствующие подаче напряжения на место работы вследствие ошибочного или самопроизвольного включения коммутационных аппаратов;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 xml:space="preserve">- на приводах ручного и на ключах дистанционного управления 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коммутационных аппаратов должны быть вывешены запрещающие плакаты;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- проверено отсутствие напряжения на токоведущих частях, которые должны быть заземлены для защиты людей от поражения электрическим током;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 xml:space="preserve">- </w:t>
      </w:r>
      <w:r w:rsidR="00816463">
        <w:rPr>
          <w:rFonts w:eastAsia="Times New Roman" w:cs="Times New Roman"/>
          <w:color w:val="auto"/>
          <w:sz w:val="28"/>
          <w:lang w:eastAsia="ru-RU"/>
        </w:rPr>
        <w:t>установлено</w:t>
      </w:r>
      <w:r w:rsidRPr="009B183B">
        <w:rPr>
          <w:rFonts w:eastAsia="Times New Roman" w:cs="Times New Roman"/>
          <w:color w:val="auto"/>
          <w:sz w:val="28"/>
          <w:lang w:eastAsia="ru-RU"/>
        </w:rPr>
        <w:t xml:space="preserve"> заземление (включены заземляющие ножи, а там, где они отсутствуют, установлены переносные заземления);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- вывешены указательные плакаты «Заземлено», ограждены при необходимости рабочие места и оставшиеся под напряжением токоведущие части, вывешены предупреждающие и предписывающие плакаты.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В электроустановках напряжением выше 1000</w:t>
      </w:r>
      <w:proofErr w:type="gramStart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В</w:t>
      </w:r>
      <w:proofErr w:type="gramEnd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с каждой стороны, с </w:t>
      </w:r>
      <w:r w:rsidRPr="009B183B">
        <w:rPr>
          <w:rFonts w:eastAsia="Times New Roman" w:cs="Times New Roman"/>
          <w:color w:val="auto"/>
          <w:sz w:val="28"/>
          <w:lang w:eastAsia="ru-RU"/>
        </w:rPr>
        <w:lastRenderedPageBreak/>
        <w:t>которой коммутационным аппаратом на рабочее место может быть подано напряжение, должен быть видимый разрыв. Видимый разрыв может быть создан отключением разъединителей, снятием предохранителей, отключением отделителей и выключателей нагрузки, отсоединением или снятием шин и проводов.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В электроустановках напряжением до 1000 В со всех токоведущих частей, на которых будет проводиться работа, напряжение должно быть снято отключением  коммутационных аппаратов с ручным приводом, а при наличии в схеме предохранителе</w:t>
      </w:r>
      <w:proofErr w:type="gramStart"/>
      <w:r w:rsidRPr="009B183B">
        <w:rPr>
          <w:rFonts w:eastAsia="Times New Roman" w:cs="Times New Roman"/>
          <w:color w:val="auto"/>
          <w:sz w:val="28"/>
          <w:lang w:eastAsia="ru-RU"/>
        </w:rPr>
        <w:t>й-</w:t>
      </w:r>
      <w:proofErr w:type="gramEnd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снятием последних, а также отсоединением или снятием шин и проводов.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На приводах коммутационных аппаратов с ручным приводом, на ключах и кнопках дистанционного управления во избежание подачи напряжения на рабочее место должны быть вывешены плакаты «Не включать! Работают люди».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На присоединениях напряжением до 1000</w:t>
      </w:r>
      <w:proofErr w:type="gramStart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В</w:t>
      </w:r>
      <w:proofErr w:type="gramEnd"/>
      <w:r w:rsidRPr="009B183B">
        <w:rPr>
          <w:rFonts w:eastAsia="Times New Roman" w:cs="Times New Roman"/>
          <w:color w:val="auto"/>
          <w:sz w:val="28"/>
          <w:lang w:eastAsia="ru-RU"/>
        </w:rPr>
        <w:t>, не имеющих коммутационных аппаратов, плакат «Не включать! Работают люди» должен быть вывешен у снятых предохранителей.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 xml:space="preserve">Проверять отсутствие напряжения необходимо указателем напряжения, исправность которого перед применением должна быть установлена </w:t>
      </w:r>
      <w:proofErr w:type="spellStart"/>
      <w:r w:rsidRPr="009B183B">
        <w:rPr>
          <w:rFonts w:eastAsia="Times New Roman" w:cs="Times New Roman"/>
          <w:color w:val="auto"/>
          <w:sz w:val="28"/>
          <w:lang w:eastAsia="ru-RU"/>
        </w:rPr>
        <w:t>спомощью</w:t>
      </w:r>
      <w:proofErr w:type="spellEnd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предназначенных для этой цели специальных приборов или приближением к токоведущим частям, заведомо находящихся под напряжением.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В электроустановках напряжением выше 1000</w:t>
      </w:r>
      <w:proofErr w:type="gramStart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В</w:t>
      </w:r>
      <w:proofErr w:type="gramEnd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пользоваться указателем необходимо в диэлектрических перчатках.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В электроустановках напряжением до 1000</w:t>
      </w:r>
      <w:proofErr w:type="gramStart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В</w:t>
      </w:r>
      <w:proofErr w:type="gramEnd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с заземленной </w:t>
      </w:r>
      <w:proofErr w:type="spellStart"/>
      <w:r w:rsidRPr="009B183B">
        <w:rPr>
          <w:rFonts w:eastAsia="Times New Roman" w:cs="Times New Roman"/>
          <w:color w:val="auto"/>
          <w:sz w:val="28"/>
          <w:lang w:eastAsia="ru-RU"/>
        </w:rPr>
        <w:t>нейтралью</w:t>
      </w:r>
      <w:proofErr w:type="spellEnd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при применении двухполюсного указателя проверять отсутствие напряжения нужно как между фазами, так и между каждой фазой и заземленным корпусом оборудования или защитным проводником.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Устанавливать заземления на токоведущие части необходимо непосредственно после проверки отсутствия напряжения.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 xml:space="preserve">Переносное заземление сначала нужно присоединить к заземляющему </w:t>
      </w:r>
      <w:r w:rsidRPr="009B183B">
        <w:rPr>
          <w:rFonts w:eastAsia="Times New Roman" w:cs="Times New Roman"/>
          <w:color w:val="auto"/>
          <w:sz w:val="28"/>
          <w:lang w:eastAsia="ru-RU"/>
        </w:rPr>
        <w:lastRenderedPageBreak/>
        <w:t>устройству, а затем, после проверки отсутствия напряжения, установить на токоведущие части. Снимать переносное заземление необходимо в обратной последовательности.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Установка и снятие переносных заземлений должны выполняться в диэлектрических перчатках с применением в электроустановках напряжением выше 1000</w:t>
      </w:r>
      <w:proofErr w:type="gramStart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В</w:t>
      </w:r>
      <w:proofErr w:type="gramEnd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изолирующей штанги.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В электроустановках должны быть  вывешены указательные плакаты «Заземлено» на приводах разъединителей, отделителей и выключателей нагрузки, при ошибочном включении которых может быть подано напряжение на заземленный участок электроустановки, и на ключах и кнопках дистанционного управления коммутационными аппаратами.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 xml:space="preserve">Для временного ограждения токоведущих частей, оставшихся под напряжением, могут применяться щиты, ширмы, экраны и т.п., изготовленные из изоляционных материалов. Расстояние до токоведущих частей должно быть не менее допустимых: в электроустановках напряжением до 1000 </w:t>
      </w:r>
      <w:proofErr w:type="gramStart"/>
      <w:r w:rsidRPr="009B183B">
        <w:rPr>
          <w:rFonts w:eastAsia="Times New Roman" w:cs="Times New Roman"/>
          <w:color w:val="auto"/>
          <w:sz w:val="28"/>
          <w:lang w:eastAsia="ru-RU"/>
        </w:rPr>
        <w:t>В-</w:t>
      </w:r>
      <w:proofErr w:type="gramEnd"/>
      <w:r w:rsidRPr="009B183B">
        <w:rPr>
          <w:rFonts w:eastAsia="Times New Roman" w:cs="Times New Roman"/>
          <w:color w:val="auto"/>
          <w:sz w:val="28"/>
          <w:lang w:eastAsia="ru-RU"/>
        </w:rPr>
        <w:t xml:space="preserve"> не нормируется (без прикосновения), в электроустановках напряжением 6 кВ- </w:t>
      </w:r>
      <w:smartTag w:uri="urn:schemas-microsoft-com:office:smarttags" w:element="metricconverter">
        <w:smartTagPr>
          <w:attr w:name="ProductID" w:val="0,35 м"/>
        </w:smartTagPr>
        <w:r w:rsidRPr="009B183B">
          <w:rPr>
            <w:rFonts w:eastAsia="Times New Roman" w:cs="Times New Roman"/>
            <w:color w:val="auto"/>
            <w:sz w:val="28"/>
            <w:lang w:eastAsia="ru-RU"/>
          </w:rPr>
          <w:t>0,35 м</w:t>
        </w:r>
      </w:smartTag>
      <w:r w:rsidRPr="009B183B">
        <w:rPr>
          <w:rFonts w:eastAsia="Times New Roman" w:cs="Times New Roman"/>
          <w:color w:val="auto"/>
          <w:sz w:val="28"/>
          <w:lang w:eastAsia="ru-RU"/>
        </w:rPr>
        <w:t>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На временные ограждения должны быть нанесены надписи «Стой! Напряжение» или укреплены соответствующие плакаты.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На подготовленных рабочих местах в электроустановках должен быть вывешен плакат «Работать здесь».</w:t>
      </w:r>
    </w:p>
    <w:p w:rsidR="009B183B" w:rsidRPr="009B183B" w:rsidRDefault="009B183B" w:rsidP="0002088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eastAsia="Times New Roman" w:cs="Times New Roman"/>
          <w:b/>
          <w:color w:val="auto"/>
          <w:sz w:val="28"/>
          <w:lang w:eastAsia="ru-RU"/>
        </w:rPr>
      </w:pPr>
      <w:r w:rsidRPr="009B183B">
        <w:rPr>
          <w:rFonts w:eastAsia="Times New Roman" w:cs="Times New Roman"/>
          <w:color w:val="auto"/>
          <w:sz w:val="28"/>
          <w:lang w:eastAsia="ru-RU"/>
        </w:rPr>
        <w:t>Не допускается убирать или переставлять до полного окончания работы плакаты и ограждения, установленные при подготовке рабочих мест допускающим, кроме случаев, оговоренных в графе «Особые указания» наряда.</w:t>
      </w:r>
    </w:p>
    <w:p w:rsidR="009B183B" w:rsidRPr="009B183B" w:rsidRDefault="009B183B" w:rsidP="00C714E5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360" w:lineRule="auto"/>
        <w:ind w:right="-1" w:firstLine="426"/>
        <w:jc w:val="center"/>
        <w:rPr>
          <w:rFonts w:eastAsia="Times New Roman" w:cs="Times New Roman"/>
          <w:b/>
          <w:color w:val="auto"/>
          <w:sz w:val="28"/>
          <w:lang w:eastAsia="ru-RU"/>
        </w:rPr>
      </w:pPr>
    </w:p>
    <w:p w:rsidR="00020884" w:rsidRDefault="00020884" w:rsidP="00C42860">
      <w:pPr>
        <w:pStyle w:val="1"/>
        <w:spacing w:line="360" w:lineRule="auto"/>
        <w:ind w:firstLine="426"/>
        <w:rPr>
          <w:rFonts w:asciiTheme="minorHAnsi" w:eastAsia="Times New Roman" w:hAnsiTheme="minorHAnsi"/>
          <w:bCs w:val="0"/>
          <w:color w:val="auto"/>
          <w:spacing w:val="20"/>
          <w:kern w:val="16"/>
          <w:lang w:eastAsia="ru-RU"/>
        </w:rPr>
      </w:pPr>
      <w:bookmarkStart w:id="32" w:name="_Toc73612705"/>
    </w:p>
    <w:p w:rsidR="00020884" w:rsidRDefault="00020884" w:rsidP="00C42860">
      <w:pPr>
        <w:pStyle w:val="1"/>
        <w:spacing w:line="360" w:lineRule="auto"/>
        <w:ind w:firstLine="426"/>
        <w:rPr>
          <w:rFonts w:asciiTheme="minorHAnsi" w:eastAsia="Times New Roman" w:hAnsiTheme="minorHAnsi"/>
          <w:bCs w:val="0"/>
          <w:color w:val="auto"/>
          <w:spacing w:val="20"/>
          <w:kern w:val="16"/>
          <w:lang w:eastAsia="ru-RU"/>
        </w:rPr>
      </w:pPr>
    </w:p>
    <w:bookmarkEnd w:id="32"/>
    <w:p w:rsidR="00383F12" w:rsidRPr="00383F12" w:rsidRDefault="00383F12" w:rsidP="00C42860">
      <w:pPr>
        <w:spacing w:after="0" w:line="360" w:lineRule="auto"/>
        <w:ind w:firstLine="567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F24389" w:rsidRDefault="00F24389" w:rsidP="00F24389">
      <w:pPr>
        <w:spacing w:after="0" w:line="360" w:lineRule="auto"/>
        <w:ind w:firstLine="426"/>
        <w:jc w:val="center"/>
        <w:rPr>
          <w:rFonts w:asciiTheme="minorHAnsi" w:eastAsia="Times New Roman" w:hAnsiTheme="minorHAnsi"/>
          <w:b/>
          <w:color w:val="auto"/>
          <w:sz w:val="28"/>
          <w:lang w:eastAsia="ru-RU"/>
        </w:rPr>
      </w:pPr>
      <w:r w:rsidRPr="00F24389">
        <w:rPr>
          <w:rFonts w:asciiTheme="minorHAnsi" w:eastAsia="Times New Roman" w:hAnsiTheme="minorHAnsi"/>
          <w:b/>
          <w:color w:val="auto"/>
          <w:sz w:val="28"/>
          <w:lang w:eastAsia="ru-RU"/>
        </w:rPr>
        <w:lastRenderedPageBreak/>
        <w:t>ЗАКЛЮЧЕНИЕ</w:t>
      </w:r>
    </w:p>
    <w:p w:rsidR="00F24389" w:rsidRPr="00F24389" w:rsidRDefault="00F24389" w:rsidP="00F24389">
      <w:pPr>
        <w:spacing w:after="0" w:line="360" w:lineRule="auto"/>
        <w:ind w:firstLine="426"/>
        <w:jc w:val="center"/>
        <w:rPr>
          <w:rFonts w:asciiTheme="minorHAnsi" w:eastAsia="Times New Roman" w:hAnsiTheme="minorHAnsi"/>
          <w:b/>
          <w:color w:val="auto"/>
          <w:sz w:val="28"/>
          <w:lang w:eastAsia="ru-RU"/>
        </w:rPr>
      </w:pPr>
    </w:p>
    <w:p w:rsidR="00383F12" w:rsidRPr="00383F12" w:rsidRDefault="00383F12" w:rsidP="00F24389">
      <w:pPr>
        <w:spacing w:after="0" w:line="360" w:lineRule="auto"/>
        <w:ind w:firstLine="709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В дипломном проекте изучил главную схему электрических соединений, ознакомился с основным электрическим оборудованием подстанции, исследовал режимы работы силовых трансформаторов Т</w:t>
      </w:r>
      <w:proofErr w:type="gram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и Т2, определил их </w:t>
      </w:r>
      <w:proofErr w:type="spell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коффициенты</w:t>
      </w:r>
      <w:proofErr w:type="spell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загрузки. Расчет токов короткого замыкания с использованием программного</w:t>
      </w:r>
      <w:r w:rsidR="00092DEE">
        <w:rPr>
          <w:rFonts w:asciiTheme="minorHAnsi" w:eastAsia="Times New Roman" w:hAnsiTheme="minorHAnsi"/>
          <w:color w:val="auto"/>
          <w:sz w:val="28"/>
          <w:lang w:eastAsia="ru-RU"/>
        </w:rPr>
        <w:t xml:space="preserve"> комплекса ТКЗ-3000 </w:t>
      </w:r>
    </w:p>
    <w:p w:rsidR="00383F12" w:rsidRPr="00383F12" w:rsidRDefault="00383F12" w:rsidP="00F24389">
      <w:pPr>
        <w:spacing w:after="0" w:line="360" w:lineRule="auto"/>
        <w:ind w:firstLine="709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Силовые трансформаторы ТДН-10000/110/10 выработали свой амортизационный срок службы и имеют низкие коэффициенты загрузки, поэтому </w:t>
      </w:r>
      <w:r w:rsidR="00092DEE">
        <w:rPr>
          <w:rFonts w:asciiTheme="minorHAnsi" w:eastAsia="Times New Roman" w:hAnsiTheme="minorHAnsi"/>
          <w:color w:val="auto"/>
          <w:sz w:val="28"/>
          <w:lang w:eastAsia="ru-RU"/>
        </w:rPr>
        <w:t>они были заменены трансформаторами ТМН-4000/110/10.</w:t>
      </w:r>
    </w:p>
    <w:p w:rsidR="00383F12" w:rsidRPr="00383F12" w:rsidRDefault="00383F12" w:rsidP="00F24389">
      <w:pPr>
        <w:spacing w:after="0" w:line="360" w:lineRule="auto"/>
        <w:ind w:firstLine="709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При реконструкции подстанции  применена схема мостика с выключателями у трансформаторов. Также в дипломном проекте произвели замену масляных выключателей ВМПП-10 на вакуумные типа </w:t>
      </w:r>
      <w:proofErr w:type="gram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ВВ</w:t>
      </w:r>
      <w:proofErr w:type="gram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/</w:t>
      </w:r>
      <w:r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TEL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-10-12,5, на стороне 110 кВ установили </w:t>
      </w:r>
      <w:proofErr w:type="spell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элегазовые</w:t>
      </w:r>
      <w:proofErr w:type="spell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выключатели типа </w:t>
      </w:r>
      <w:r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LTB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-145</w:t>
      </w:r>
      <w:r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D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1 и </w:t>
      </w:r>
      <w:r w:rsidR="00C42860" w:rsidRPr="00383F12">
        <w:rPr>
          <w:rFonts w:asciiTheme="minorHAnsi" w:eastAsia="Times New Roman" w:hAnsiTheme="minorHAnsi"/>
          <w:color w:val="auto"/>
          <w:sz w:val="28"/>
          <w:lang w:eastAsia="ru-RU"/>
        </w:rPr>
        <w:t>разъединители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типа </w:t>
      </w:r>
      <w:r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D</w:t>
      </w:r>
      <w:r w:rsidR="00435B2B">
        <w:rPr>
          <w:rFonts w:asciiTheme="minorHAnsi" w:eastAsia="Times New Roman" w:hAnsiTheme="minorHAnsi"/>
          <w:color w:val="auto"/>
          <w:sz w:val="28"/>
          <w:lang w:eastAsia="ru-RU"/>
        </w:rPr>
        <w:t xml:space="preserve">-123. На стороне 110 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кВ вместо разрядников установили ОПН-У/</w:t>
      </w:r>
      <w:r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TEL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-110/84-УХЛ1, ОПН-Р/</w:t>
      </w:r>
      <w:r w:rsidRPr="00383F12">
        <w:rPr>
          <w:rFonts w:asciiTheme="minorHAnsi" w:eastAsia="Times New Roman" w:hAnsiTheme="minorHAnsi"/>
          <w:color w:val="auto"/>
          <w:sz w:val="28"/>
          <w:lang w:val="en-US" w:eastAsia="ru-RU"/>
        </w:rPr>
        <w:t>TEL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-10/11,5-УХЛ</w:t>
      </w:r>
      <w:proofErr w:type="gram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1</w:t>
      </w:r>
      <w:proofErr w:type="gram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</w:p>
    <w:p w:rsidR="00092DEE" w:rsidRPr="00092DEE" w:rsidRDefault="00092DEE" w:rsidP="00F24389">
      <w:pPr>
        <w:spacing w:after="0" w:line="360" w:lineRule="auto"/>
        <w:ind w:firstLine="709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092DEE">
        <w:rPr>
          <w:rFonts w:asciiTheme="minorHAnsi" w:eastAsia="Times New Roman" w:hAnsiTheme="minorHAnsi"/>
          <w:color w:val="auto"/>
          <w:sz w:val="28"/>
          <w:lang w:eastAsia="ru-RU"/>
        </w:rPr>
        <w:t>По резул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 xml:space="preserve">ьтатам дипломного </w:t>
      </w:r>
      <w:r w:rsidR="00C42860">
        <w:rPr>
          <w:rFonts w:asciiTheme="minorHAnsi" w:eastAsia="Times New Roman" w:hAnsiTheme="minorHAnsi"/>
          <w:color w:val="auto"/>
          <w:sz w:val="28"/>
          <w:lang w:eastAsia="ru-RU"/>
        </w:rPr>
        <w:t>исследования</w:t>
      </w:r>
      <w:r w:rsidRPr="00092DEE">
        <w:rPr>
          <w:rFonts w:asciiTheme="minorHAnsi" w:eastAsia="Times New Roman" w:hAnsiTheme="minorHAnsi"/>
          <w:color w:val="auto"/>
          <w:sz w:val="28"/>
          <w:lang w:eastAsia="ru-RU"/>
        </w:rPr>
        <w:t xml:space="preserve"> можно сделать вывод, что реконструкция подстанции «Дайка» является не только экономически целесообразной, но также достигнуты результаты, вследствие которых подстанция становится более </w:t>
      </w:r>
      <w:proofErr w:type="spellStart"/>
      <w:r w:rsidRPr="00092DEE">
        <w:rPr>
          <w:rFonts w:asciiTheme="minorHAnsi" w:eastAsia="Times New Roman" w:hAnsiTheme="minorHAnsi"/>
          <w:color w:val="auto"/>
          <w:sz w:val="28"/>
          <w:lang w:eastAsia="ru-RU"/>
        </w:rPr>
        <w:t>пожаробезопасной</w:t>
      </w:r>
      <w:proofErr w:type="spellEnd"/>
      <w:r w:rsidRPr="00092DEE">
        <w:rPr>
          <w:rFonts w:asciiTheme="minorHAnsi" w:eastAsia="Times New Roman" w:hAnsiTheme="minorHAnsi"/>
          <w:color w:val="auto"/>
          <w:sz w:val="28"/>
          <w:lang w:eastAsia="ru-RU"/>
        </w:rPr>
        <w:t xml:space="preserve">, </w:t>
      </w:r>
      <w:proofErr w:type="spellStart"/>
      <w:r w:rsidRPr="00092DEE">
        <w:rPr>
          <w:rFonts w:asciiTheme="minorHAnsi" w:eastAsia="Times New Roman" w:hAnsiTheme="minorHAnsi"/>
          <w:color w:val="auto"/>
          <w:sz w:val="28"/>
          <w:lang w:eastAsia="ru-RU"/>
        </w:rPr>
        <w:t>экологичной</w:t>
      </w:r>
      <w:proofErr w:type="spellEnd"/>
      <w:r w:rsidRPr="00092DEE">
        <w:rPr>
          <w:rFonts w:asciiTheme="minorHAnsi" w:eastAsia="Times New Roman" w:hAnsiTheme="minorHAnsi"/>
          <w:color w:val="auto"/>
          <w:sz w:val="28"/>
          <w:lang w:eastAsia="ru-RU"/>
        </w:rPr>
        <w:t xml:space="preserve"> и менее опасной в процессе эксплуатации.</w:t>
      </w:r>
    </w:p>
    <w:p w:rsidR="00092DEE" w:rsidRPr="00092DEE" w:rsidRDefault="00092DEE" w:rsidP="00F24389">
      <w:pPr>
        <w:spacing w:after="0" w:line="360" w:lineRule="auto"/>
        <w:ind w:firstLine="709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092DEE">
        <w:rPr>
          <w:rFonts w:asciiTheme="minorHAnsi" w:eastAsia="Times New Roman" w:hAnsiTheme="minorHAnsi"/>
          <w:color w:val="auto"/>
          <w:sz w:val="28"/>
          <w:lang w:eastAsia="ru-RU"/>
        </w:rPr>
        <w:t>Данные расчетов и выбора оборудования позволяют нам увидеть экономическую эффективность и технологическое совершенство, которое обуславливается качеством приема, распределения и передачи электроэнергии потребителю.</w:t>
      </w:r>
    </w:p>
    <w:p w:rsidR="00383F12" w:rsidRPr="00383F12" w:rsidRDefault="00383F12" w:rsidP="00F24389">
      <w:pPr>
        <w:spacing w:after="0" w:line="360" w:lineRule="auto"/>
        <w:ind w:left="284" w:firstLine="709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left="284"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C714E5">
      <w:pPr>
        <w:spacing w:after="0" w:line="360" w:lineRule="auto"/>
        <w:ind w:left="284"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E24104" w:rsidRPr="00E24104" w:rsidRDefault="0035267E" w:rsidP="00F24389">
      <w:pPr>
        <w:pStyle w:val="1"/>
        <w:ind w:firstLine="426"/>
        <w:jc w:val="center"/>
        <w:rPr>
          <w:rFonts w:asciiTheme="minorHAnsi" w:eastAsia="Times New Roman" w:hAnsiTheme="minorHAnsi"/>
          <w:color w:val="auto"/>
          <w:lang w:eastAsia="ru-RU"/>
        </w:rPr>
      </w:pPr>
      <w:bookmarkStart w:id="33" w:name="_Toc74657657"/>
      <w:r w:rsidRPr="0035267E">
        <w:rPr>
          <w:rFonts w:asciiTheme="minorHAnsi" w:eastAsia="Times New Roman" w:hAnsiTheme="minorHAnsi"/>
          <w:color w:val="auto"/>
          <w:lang w:eastAsia="ru-RU"/>
        </w:rPr>
        <w:lastRenderedPageBreak/>
        <w:t>С</w:t>
      </w:r>
      <w:r w:rsidR="00F24389">
        <w:rPr>
          <w:rFonts w:asciiTheme="minorHAnsi" w:eastAsia="Times New Roman" w:hAnsiTheme="minorHAnsi"/>
          <w:color w:val="auto"/>
          <w:lang w:eastAsia="ru-RU"/>
        </w:rPr>
        <w:t>ПИСОК ИСПОЛЬЗУЕМЫХ</w:t>
      </w:r>
      <w:r>
        <w:rPr>
          <w:rFonts w:asciiTheme="minorHAnsi" w:eastAsia="Times New Roman" w:hAnsiTheme="minorHAnsi"/>
          <w:color w:val="auto"/>
          <w:lang w:eastAsia="ru-RU"/>
        </w:rPr>
        <w:t xml:space="preserve"> </w:t>
      </w:r>
      <w:r w:rsidR="00F24389">
        <w:rPr>
          <w:rFonts w:asciiTheme="minorHAnsi" w:eastAsia="Times New Roman" w:hAnsiTheme="minorHAnsi"/>
          <w:color w:val="auto"/>
          <w:lang w:eastAsia="ru-RU"/>
        </w:rPr>
        <w:t>ИСТОЧНИКОВ</w:t>
      </w:r>
      <w:bookmarkEnd w:id="33"/>
    </w:p>
    <w:p w:rsidR="00383F12" w:rsidRPr="00383F12" w:rsidRDefault="00383F12" w:rsidP="00C714E5">
      <w:pPr>
        <w:spacing w:after="0" w:line="360" w:lineRule="auto"/>
        <w:ind w:firstLine="426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383F12" w:rsidRPr="00383F12" w:rsidRDefault="00383F12" w:rsidP="00F24389">
      <w:pPr>
        <w:spacing w:after="0" w:line="360" w:lineRule="auto"/>
        <w:ind w:firstLine="709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1. </w:t>
      </w:r>
      <w:proofErr w:type="spell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Ершевич</w:t>
      </w:r>
      <w:proofErr w:type="spell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В.В.,  </w:t>
      </w:r>
      <w:proofErr w:type="spell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Вейлиге</w:t>
      </w:r>
      <w:r w:rsidR="00DD3E05">
        <w:rPr>
          <w:rFonts w:asciiTheme="minorHAnsi" w:eastAsia="Times New Roman" w:hAnsiTheme="minorHAnsi"/>
          <w:color w:val="auto"/>
          <w:sz w:val="28"/>
          <w:lang w:eastAsia="ru-RU"/>
        </w:rPr>
        <w:t>р</w:t>
      </w:r>
      <w:proofErr w:type="spellEnd"/>
      <w:r w:rsidR="00DD3E05">
        <w:rPr>
          <w:rFonts w:asciiTheme="minorHAnsi" w:eastAsia="Times New Roman" w:hAnsiTheme="minorHAnsi"/>
          <w:color w:val="auto"/>
          <w:sz w:val="28"/>
          <w:lang w:eastAsia="ru-RU"/>
        </w:rPr>
        <w:t xml:space="preserve"> А.Н.  Илларионов Г.А. и др.; Справочник по 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проектир</w:t>
      </w:r>
      <w:r w:rsidR="00DD3E05">
        <w:rPr>
          <w:rFonts w:asciiTheme="minorHAnsi" w:eastAsia="Times New Roman" w:hAnsiTheme="minorHAnsi"/>
          <w:color w:val="auto"/>
          <w:sz w:val="28"/>
          <w:lang w:eastAsia="ru-RU"/>
        </w:rPr>
        <w:t xml:space="preserve">ованию электроэнергетических 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систем 3-е </w:t>
      </w:r>
      <w:r w:rsidR="00DD3E05">
        <w:rPr>
          <w:rFonts w:asciiTheme="minorHAnsi" w:eastAsia="Times New Roman" w:hAnsiTheme="minorHAnsi"/>
          <w:color w:val="auto"/>
          <w:sz w:val="28"/>
          <w:lang w:eastAsia="ru-RU"/>
        </w:rPr>
        <w:t xml:space="preserve">изд.; </w:t>
      </w:r>
      <w:proofErr w:type="spellStart"/>
      <w:r w:rsidR="00DD3E05">
        <w:rPr>
          <w:rFonts w:asciiTheme="minorHAnsi" w:eastAsia="Times New Roman" w:hAnsiTheme="minorHAnsi"/>
          <w:color w:val="auto"/>
          <w:sz w:val="28"/>
          <w:lang w:eastAsia="ru-RU"/>
        </w:rPr>
        <w:t>перераб</w:t>
      </w:r>
      <w:proofErr w:type="spellEnd"/>
      <w:r w:rsidR="00DD3E05">
        <w:rPr>
          <w:rFonts w:asciiTheme="minorHAnsi" w:eastAsia="Times New Roman" w:hAnsiTheme="minorHAnsi"/>
          <w:color w:val="auto"/>
          <w:sz w:val="28"/>
          <w:lang w:eastAsia="ru-RU"/>
        </w:rPr>
        <w:t xml:space="preserve">. и доп. 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– М: </w:t>
      </w:r>
      <w:proofErr w:type="spell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Энергоатомиздат</w:t>
      </w:r>
      <w:proofErr w:type="spell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,</w:t>
      </w:r>
      <w:r w:rsidR="00DD3E05">
        <w:rPr>
          <w:rFonts w:asciiTheme="minorHAnsi" w:eastAsia="Times New Roman" w:hAnsiTheme="minorHAnsi"/>
          <w:color w:val="auto"/>
          <w:sz w:val="28"/>
          <w:lang w:eastAsia="ru-RU"/>
        </w:rPr>
        <w:t xml:space="preserve"> 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2005.</w:t>
      </w:r>
    </w:p>
    <w:p w:rsidR="00383F12" w:rsidRPr="00383F12" w:rsidRDefault="00383F12" w:rsidP="00F24389">
      <w:pPr>
        <w:spacing w:after="0" w:line="360" w:lineRule="auto"/>
        <w:ind w:firstLine="709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2. Загоровский Е.Н., </w:t>
      </w:r>
      <w:proofErr w:type="spell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Речин</w:t>
      </w:r>
      <w:proofErr w:type="spell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Ш.Ш</w:t>
      </w:r>
      <w:r w:rsidR="00DD3E05">
        <w:rPr>
          <w:rFonts w:asciiTheme="minorHAnsi" w:eastAsia="Times New Roman" w:hAnsiTheme="minorHAnsi"/>
          <w:color w:val="auto"/>
          <w:sz w:val="28"/>
          <w:lang w:eastAsia="ru-RU"/>
        </w:rPr>
        <w:t xml:space="preserve">. Электроснабжение промышленных 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предприятий (пособие по курсовому </w:t>
      </w:r>
      <w:r w:rsidR="00C42860">
        <w:rPr>
          <w:rFonts w:asciiTheme="minorHAnsi" w:eastAsia="Times New Roman" w:hAnsiTheme="minorHAnsi"/>
          <w:color w:val="auto"/>
          <w:sz w:val="28"/>
          <w:lang w:eastAsia="ru-RU"/>
        </w:rPr>
        <w:t xml:space="preserve">и дипломному проектированию).- </w:t>
      </w:r>
      <w:r w:rsidR="00DD3E05">
        <w:rPr>
          <w:rFonts w:asciiTheme="minorHAnsi" w:eastAsia="Times New Roman" w:hAnsiTheme="minorHAnsi"/>
          <w:color w:val="auto"/>
          <w:sz w:val="28"/>
          <w:lang w:eastAsia="ru-RU"/>
        </w:rPr>
        <w:t>Мн.</w:t>
      </w:r>
      <w:r w:rsidR="00C42860">
        <w:rPr>
          <w:rFonts w:asciiTheme="minorHAnsi" w:eastAsia="Times New Roman" w:hAnsiTheme="minorHAnsi"/>
          <w:color w:val="auto"/>
          <w:sz w:val="28"/>
          <w:lang w:eastAsia="ru-RU"/>
        </w:rPr>
        <w:t xml:space="preserve"> Выс</w:t>
      </w:r>
      <w:r w:rsidR="00C42860" w:rsidRPr="00383F12">
        <w:rPr>
          <w:rFonts w:asciiTheme="minorHAnsi" w:eastAsia="Times New Roman" w:hAnsiTheme="minorHAnsi"/>
          <w:color w:val="auto"/>
          <w:sz w:val="28"/>
          <w:lang w:eastAsia="ru-RU"/>
        </w:rPr>
        <w:t>шая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школа,2009. – 208 </w:t>
      </w:r>
      <w:proofErr w:type="gram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с</w:t>
      </w:r>
      <w:proofErr w:type="gram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</w:p>
    <w:p w:rsidR="00383F12" w:rsidRPr="00383F12" w:rsidRDefault="00DD3E05" w:rsidP="00F24389">
      <w:pPr>
        <w:spacing w:after="0" w:line="360" w:lineRule="auto"/>
        <w:ind w:firstLine="709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 xml:space="preserve">3. </w:t>
      </w:r>
      <w:proofErr w:type="spellStart"/>
      <w:r>
        <w:rPr>
          <w:rFonts w:asciiTheme="minorHAnsi" w:eastAsia="Times New Roman" w:hAnsiTheme="minorHAnsi"/>
          <w:color w:val="auto"/>
          <w:sz w:val="28"/>
          <w:lang w:eastAsia="ru-RU"/>
        </w:rPr>
        <w:t>Кнорринг</w:t>
      </w:r>
      <w:proofErr w:type="spellEnd"/>
      <w:r>
        <w:rPr>
          <w:rFonts w:asciiTheme="minorHAnsi" w:eastAsia="Times New Roman" w:hAnsiTheme="minorHAnsi"/>
          <w:color w:val="auto"/>
          <w:sz w:val="28"/>
          <w:lang w:eastAsia="ru-RU"/>
        </w:rPr>
        <w:t xml:space="preserve"> Г.М. Справочная книга для проектирования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электриче</w:t>
      </w:r>
      <w:r w:rsidR="00C42860">
        <w:rPr>
          <w:rFonts w:asciiTheme="minorHAnsi" w:eastAsia="Times New Roman" w:hAnsiTheme="minorHAnsi"/>
          <w:color w:val="auto"/>
          <w:sz w:val="28"/>
          <w:lang w:eastAsia="ru-RU"/>
        </w:rPr>
        <w:t>ского освещения. / Под ред</w:t>
      </w:r>
      <w:proofErr w:type="gramStart"/>
      <w:r w:rsidR="00C42860">
        <w:rPr>
          <w:rFonts w:asciiTheme="minorHAnsi" w:eastAsia="Times New Roman" w:hAnsiTheme="minorHAnsi"/>
          <w:color w:val="auto"/>
          <w:sz w:val="28"/>
          <w:lang w:eastAsia="ru-RU"/>
        </w:rPr>
        <w:t xml:space="preserve">..- </w:t>
      </w:r>
      <w:proofErr w:type="gramEnd"/>
      <w:r w:rsidR="00C42860">
        <w:rPr>
          <w:rFonts w:asciiTheme="minorHAnsi" w:eastAsia="Times New Roman" w:hAnsiTheme="minorHAnsi"/>
          <w:color w:val="auto"/>
          <w:sz w:val="28"/>
          <w:lang w:eastAsia="ru-RU"/>
        </w:rPr>
        <w:t>Л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: Энергия</w:t>
      </w:r>
    </w:p>
    <w:p w:rsidR="00383F12" w:rsidRPr="00383F12" w:rsidRDefault="00DD3E05" w:rsidP="00F24389">
      <w:pPr>
        <w:spacing w:after="0" w:line="360" w:lineRule="auto"/>
        <w:ind w:firstLine="709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>
        <w:rPr>
          <w:rFonts w:asciiTheme="minorHAnsi" w:eastAsia="Times New Roman" w:hAnsiTheme="minorHAnsi"/>
          <w:color w:val="auto"/>
          <w:sz w:val="28"/>
          <w:lang w:eastAsia="ru-RU"/>
        </w:rPr>
        <w:t xml:space="preserve">4. Кудрин Б.И.,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Прокопчик В.В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 xml:space="preserve"> Электроснабжение промышленных 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>предприятий. - Мн</w:t>
      </w:r>
      <w:r>
        <w:rPr>
          <w:rFonts w:asciiTheme="minorHAnsi" w:eastAsia="Times New Roman" w:hAnsiTheme="minorHAnsi"/>
          <w:color w:val="auto"/>
          <w:sz w:val="28"/>
          <w:lang w:eastAsia="ru-RU"/>
        </w:rPr>
        <w:t>.: Высшая школа, 2007. – 357 с.</w:t>
      </w:r>
      <w:r w:rsidR="00383F12"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ил.</w:t>
      </w:r>
    </w:p>
    <w:p w:rsidR="00383F12" w:rsidRPr="00383F12" w:rsidRDefault="00383F12" w:rsidP="00F24389">
      <w:pPr>
        <w:spacing w:after="0" w:line="360" w:lineRule="auto"/>
        <w:ind w:firstLine="709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5. </w:t>
      </w:r>
      <w:proofErr w:type="spell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Радкевич</w:t>
      </w:r>
      <w:proofErr w:type="spell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В.Н. Проектирование систем электроснабжения: Учеб. </w:t>
      </w:r>
      <w:proofErr w:type="spell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Пособие.-Мн</w:t>
      </w:r>
      <w:proofErr w:type="spell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.: НПООО «ПИОН», 2011.-292 </w:t>
      </w:r>
      <w:proofErr w:type="gram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с</w:t>
      </w:r>
      <w:proofErr w:type="gram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</w:p>
    <w:p w:rsidR="00383F12" w:rsidRPr="00383F12" w:rsidRDefault="00383F12" w:rsidP="00F24389">
      <w:pPr>
        <w:spacing w:after="0" w:line="360" w:lineRule="auto"/>
        <w:ind w:firstLine="709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6. Рожкова Л.Д., </w:t>
      </w:r>
      <w:proofErr w:type="spell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Козулин</w:t>
      </w:r>
      <w:proofErr w:type="spell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В.С. Электрооборудование станций и подстанций. Учебник для техникумов. М.: Энер</w:t>
      </w:r>
      <w:r w:rsidR="00C42860">
        <w:rPr>
          <w:rFonts w:asciiTheme="minorHAnsi" w:eastAsia="Times New Roman" w:hAnsiTheme="minorHAnsi"/>
          <w:color w:val="auto"/>
          <w:sz w:val="28"/>
          <w:lang w:eastAsia="ru-RU"/>
        </w:rPr>
        <w:t xml:space="preserve">гия, 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2014. – 704 </w:t>
      </w:r>
      <w:proofErr w:type="gram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с</w:t>
      </w:r>
      <w:proofErr w:type="gram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.</w:t>
      </w:r>
    </w:p>
    <w:p w:rsidR="00383F12" w:rsidRPr="00383F12" w:rsidRDefault="00383F12" w:rsidP="00F24389">
      <w:pPr>
        <w:spacing w:after="0" w:line="360" w:lineRule="auto"/>
        <w:ind w:firstLine="709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7. </w:t>
      </w:r>
      <w:proofErr w:type="spell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Рунов</w:t>
      </w:r>
      <w:proofErr w:type="spell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Ю.А. Электроснабже</w:t>
      </w:r>
      <w:r w:rsidR="00C42860">
        <w:rPr>
          <w:rFonts w:asciiTheme="minorHAnsi" w:eastAsia="Times New Roman" w:hAnsiTheme="minorHAnsi"/>
          <w:color w:val="auto"/>
          <w:sz w:val="28"/>
          <w:lang w:eastAsia="ru-RU"/>
        </w:rPr>
        <w:t>ние промышленных и сельскохозяй</w:t>
      </w: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ственных предприятий: курсовое и дипломное проектирование. – Мн.: </w:t>
      </w:r>
      <w:proofErr w:type="spell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Ураджай</w:t>
      </w:r>
      <w:proofErr w:type="spellEnd"/>
    </w:p>
    <w:p w:rsidR="00383F12" w:rsidRPr="00383F12" w:rsidRDefault="00383F12" w:rsidP="00F24389">
      <w:pPr>
        <w:spacing w:after="0" w:line="360" w:lineRule="auto"/>
        <w:ind w:firstLine="709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8. Рожков Л.Д. , </w:t>
      </w:r>
      <w:proofErr w:type="spell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Козулин</w:t>
      </w:r>
      <w:proofErr w:type="spell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 В.С. "Электрооборудование станций и подстанций" - М.: "</w:t>
      </w:r>
      <w:proofErr w:type="spell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Энергопромиздат</w:t>
      </w:r>
      <w:proofErr w:type="spell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." 2000г.</w:t>
      </w:r>
    </w:p>
    <w:p w:rsidR="00383F12" w:rsidRPr="00383F12" w:rsidRDefault="00383F12" w:rsidP="00F24389">
      <w:pPr>
        <w:spacing w:after="0" w:line="360" w:lineRule="auto"/>
        <w:ind w:firstLine="709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9.  Федорова А.А., Старкова Л.Е. Учебное пособие для курсового дипломного проектирования по электроснабжению промышленных пре</w:t>
      </w:r>
      <w:r w:rsidR="00C42860">
        <w:rPr>
          <w:rFonts w:asciiTheme="minorHAnsi" w:eastAsia="Times New Roman" w:hAnsiTheme="minorHAnsi"/>
          <w:color w:val="auto"/>
          <w:sz w:val="28"/>
          <w:lang w:eastAsia="ru-RU"/>
        </w:rPr>
        <w:t xml:space="preserve">дприятий, М. </w:t>
      </w:r>
      <w:proofErr w:type="spellStart"/>
      <w:r w:rsidR="00C42860">
        <w:rPr>
          <w:rFonts w:asciiTheme="minorHAnsi" w:eastAsia="Times New Roman" w:hAnsiTheme="minorHAnsi"/>
          <w:color w:val="auto"/>
          <w:sz w:val="28"/>
          <w:lang w:eastAsia="ru-RU"/>
        </w:rPr>
        <w:t>Энергопромиздат</w:t>
      </w:r>
      <w:proofErr w:type="spellEnd"/>
      <w:r w:rsidR="00C42860">
        <w:rPr>
          <w:rFonts w:asciiTheme="minorHAnsi" w:eastAsia="Times New Roman" w:hAnsiTheme="minorHAnsi"/>
          <w:color w:val="auto"/>
          <w:sz w:val="28"/>
          <w:lang w:eastAsia="ru-RU"/>
        </w:rPr>
        <w:t>.</w:t>
      </w:r>
    </w:p>
    <w:p w:rsidR="00383F12" w:rsidRPr="00383F12" w:rsidRDefault="00383F12" w:rsidP="00F24389">
      <w:pPr>
        <w:spacing w:after="0" w:line="360" w:lineRule="auto"/>
        <w:ind w:firstLine="709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 xml:space="preserve">10. Шапиро И.М "Справочник по проектированию электроэнергетических систем". Под редакцией. </w:t>
      </w:r>
      <w:proofErr w:type="spell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Энергопромиздат</w:t>
      </w:r>
      <w:proofErr w:type="spell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. 19</w:t>
      </w:r>
      <w:r w:rsidR="00493292">
        <w:rPr>
          <w:rFonts w:asciiTheme="minorHAnsi" w:eastAsia="Times New Roman" w:hAnsiTheme="minorHAnsi"/>
          <w:color w:val="auto"/>
          <w:sz w:val="28"/>
          <w:lang w:eastAsia="ru-RU"/>
        </w:rPr>
        <w:t>99г.</w:t>
      </w:r>
    </w:p>
    <w:p w:rsidR="00383F12" w:rsidRPr="00383F12" w:rsidRDefault="00383F12" w:rsidP="00F24389">
      <w:pPr>
        <w:spacing w:after="0" w:line="360" w:lineRule="auto"/>
        <w:ind w:firstLine="709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11.Электрические комплектные устройства.  Каталог 2013г. – Мн.: НВФ «</w:t>
      </w:r>
      <w:proofErr w:type="spellStart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Иносат</w:t>
      </w:r>
      <w:proofErr w:type="spellEnd"/>
      <w:r w:rsidRPr="00383F12">
        <w:rPr>
          <w:rFonts w:asciiTheme="minorHAnsi" w:eastAsia="Times New Roman" w:hAnsiTheme="minorHAnsi"/>
          <w:color w:val="auto"/>
          <w:sz w:val="28"/>
          <w:lang w:eastAsia="ru-RU"/>
        </w:rPr>
        <w:t>».</w:t>
      </w:r>
    </w:p>
    <w:p w:rsidR="00383F12" w:rsidRPr="00383F12" w:rsidRDefault="00383F12" w:rsidP="00F24389">
      <w:pPr>
        <w:tabs>
          <w:tab w:val="num" w:pos="180"/>
        </w:tabs>
        <w:spacing w:after="0" w:line="360" w:lineRule="auto"/>
        <w:ind w:left="180" w:firstLine="709"/>
        <w:jc w:val="both"/>
        <w:rPr>
          <w:rFonts w:asciiTheme="minorHAnsi" w:eastAsia="Times New Roman" w:hAnsiTheme="minorHAnsi"/>
          <w:color w:val="auto"/>
          <w:sz w:val="28"/>
          <w:lang w:eastAsia="ru-RU"/>
        </w:rPr>
      </w:pPr>
    </w:p>
    <w:p w:rsidR="00680080" w:rsidRPr="00383F12" w:rsidRDefault="00680080" w:rsidP="000A47FD">
      <w:pPr>
        <w:spacing w:line="360" w:lineRule="auto"/>
        <w:jc w:val="both"/>
        <w:rPr>
          <w:rFonts w:asciiTheme="minorHAnsi" w:hAnsiTheme="minorHAnsi"/>
          <w:sz w:val="28"/>
        </w:rPr>
      </w:pPr>
    </w:p>
    <w:sectPr w:rsidR="00680080" w:rsidRPr="00383F12" w:rsidSect="00383F12">
      <w:footerReference w:type="even" r:id="rId69"/>
      <w:footerReference w:type="default" r:id="rId70"/>
      <w:pgSz w:w="11906" w:h="16838"/>
      <w:pgMar w:top="1134" w:right="566" w:bottom="16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B1A" w:rsidRDefault="00482B1A" w:rsidP="00A63BC1">
      <w:pPr>
        <w:spacing w:after="0" w:line="240" w:lineRule="auto"/>
      </w:pPr>
      <w:r>
        <w:separator/>
      </w:r>
    </w:p>
  </w:endnote>
  <w:endnote w:type="continuationSeparator" w:id="0">
    <w:p w:rsidR="00482B1A" w:rsidRDefault="00482B1A" w:rsidP="00A6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B1A" w:rsidRDefault="00426D93" w:rsidP="0099590C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482B1A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482B1A">
      <w:rPr>
        <w:rStyle w:val="af6"/>
        <w:noProof/>
      </w:rPr>
      <w:t>11</w:t>
    </w:r>
    <w:r>
      <w:rPr>
        <w:rStyle w:val="af6"/>
      </w:rPr>
      <w:fldChar w:fldCharType="end"/>
    </w:r>
  </w:p>
  <w:p w:rsidR="00482B1A" w:rsidRDefault="00482B1A">
    <w:pPr>
      <w:pStyle w:val="af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114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482B1A" w:rsidRPr="006B0FC3" w:rsidRDefault="00426D93">
        <w:pPr>
          <w:pStyle w:val="af4"/>
          <w:jc w:val="center"/>
          <w:rPr>
            <w:sz w:val="28"/>
            <w:szCs w:val="28"/>
          </w:rPr>
        </w:pPr>
        <w:r w:rsidRPr="006B0FC3">
          <w:rPr>
            <w:sz w:val="28"/>
            <w:szCs w:val="28"/>
          </w:rPr>
          <w:fldChar w:fldCharType="begin"/>
        </w:r>
        <w:r w:rsidR="00482B1A" w:rsidRPr="006B0FC3">
          <w:rPr>
            <w:sz w:val="28"/>
            <w:szCs w:val="28"/>
          </w:rPr>
          <w:instrText xml:space="preserve"> PAGE   \* MERGEFORMAT </w:instrText>
        </w:r>
        <w:r w:rsidRPr="006B0FC3">
          <w:rPr>
            <w:sz w:val="28"/>
            <w:szCs w:val="28"/>
          </w:rPr>
          <w:fldChar w:fldCharType="separate"/>
        </w:r>
        <w:r w:rsidR="0063318A">
          <w:rPr>
            <w:noProof/>
            <w:sz w:val="28"/>
            <w:szCs w:val="28"/>
          </w:rPr>
          <w:t>48</w:t>
        </w:r>
        <w:r w:rsidRPr="006B0FC3">
          <w:rPr>
            <w:sz w:val="28"/>
            <w:szCs w:val="28"/>
          </w:rPr>
          <w:fldChar w:fldCharType="end"/>
        </w:r>
      </w:p>
    </w:sdtContent>
  </w:sdt>
  <w:p w:rsidR="00482B1A" w:rsidRDefault="00482B1A" w:rsidP="0099590C">
    <w:pPr>
      <w:pStyle w:val="af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B1A" w:rsidRDefault="00482B1A" w:rsidP="00A63BC1">
      <w:pPr>
        <w:spacing w:after="0" w:line="240" w:lineRule="auto"/>
      </w:pPr>
      <w:r>
        <w:separator/>
      </w:r>
    </w:p>
  </w:footnote>
  <w:footnote w:type="continuationSeparator" w:id="0">
    <w:p w:rsidR="00482B1A" w:rsidRDefault="00482B1A" w:rsidP="00A63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2835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3A7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8BE3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296AE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AE23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7361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D5A243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AEE05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FE"/>
    <w:multiLevelType w:val="singleLevel"/>
    <w:tmpl w:val="77464A82"/>
    <w:lvl w:ilvl="0">
      <w:numFmt w:val="decimal"/>
      <w:lvlText w:val="*"/>
      <w:lvlJc w:val="left"/>
      <w:pPr>
        <w:ind w:left="0" w:firstLine="0"/>
      </w:pPr>
    </w:lvl>
  </w:abstractNum>
  <w:abstractNum w:abstractNumId="9">
    <w:nsid w:val="0413069F"/>
    <w:multiLevelType w:val="hybridMultilevel"/>
    <w:tmpl w:val="442E1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355344"/>
    <w:multiLevelType w:val="multilevel"/>
    <w:tmpl w:val="53E4A6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068F51C6"/>
    <w:multiLevelType w:val="hybridMultilevel"/>
    <w:tmpl w:val="F3A462A2"/>
    <w:lvl w:ilvl="0" w:tplc="0419000F">
      <w:start w:val="1"/>
      <w:numFmt w:val="decimal"/>
      <w:lvlText w:val="%1.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>
    <w:nsid w:val="14CB7185"/>
    <w:multiLevelType w:val="singleLevel"/>
    <w:tmpl w:val="92D436F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3">
    <w:nsid w:val="17A26322"/>
    <w:multiLevelType w:val="multilevel"/>
    <w:tmpl w:val="714611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4">
    <w:nsid w:val="24632435"/>
    <w:multiLevelType w:val="multilevel"/>
    <w:tmpl w:val="6C2A184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9013457"/>
    <w:multiLevelType w:val="hybridMultilevel"/>
    <w:tmpl w:val="35DA6E70"/>
    <w:lvl w:ilvl="0" w:tplc="9EA008B2">
      <w:start w:val="1"/>
      <w:numFmt w:val="decimal"/>
      <w:lvlText w:val="%1)"/>
      <w:lvlJc w:val="left"/>
      <w:pPr>
        <w:tabs>
          <w:tab w:val="num" w:pos="964"/>
        </w:tabs>
        <w:ind w:left="284" w:firstLine="283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600A39"/>
    <w:multiLevelType w:val="multilevel"/>
    <w:tmpl w:val="CA1E85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2D863534"/>
    <w:multiLevelType w:val="hybridMultilevel"/>
    <w:tmpl w:val="FF6A2A7E"/>
    <w:lvl w:ilvl="0" w:tplc="2840AD28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/>
        <w:i w:val="0"/>
        <w:sz w:val="24"/>
        <w:szCs w:val="24"/>
      </w:rPr>
    </w:lvl>
    <w:lvl w:ilvl="1" w:tplc="110EA656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/>
        <w:i w:val="0"/>
        <w:sz w:val="24"/>
        <w:szCs w:val="24"/>
      </w:rPr>
    </w:lvl>
    <w:lvl w:ilvl="2" w:tplc="ACC0BD88">
      <w:start w:val="1"/>
      <w:numFmt w:val="decimal"/>
      <w:lvlText w:val="%3)"/>
      <w:lvlJc w:val="left"/>
      <w:pPr>
        <w:tabs>
          <w:tab w:val="num" w:pos="2945"/>
        </w:tabs>
        <w:ind w:left="2265" w:firstLine="283"/>
      </w:pPr>
      <w:rPr>
        <w:rFonts w:ascii="Times New Roman" w:hAnsi="Times New Roman" w:hint="default"/>
        <w:b w:val="0"/>
        <w:i w:val="0"/>
        <w:sz w:val="28"/>
        <w:szCs w:val="28"/>
      </w:rPr>
    </w:lvl>
    <w:lvl w:ilvl="3" w:tplc="3A96E804">
      <w:start w:val="14"/>
      <w:numFmt w:val="decimal"/>
      <w:lvlText w:val="%4)"/>
      <w:lvlJc w:val="left"/>
      <w:pPr>
        <w:tabs>
          <w:tab w:val="num" w:pos="1021"/>
        </w:tabs>
        <w:ind w:left="284" w:firstLine="283"/>
      </w:pPr>
      <w:rPr>
        <w:rFonts w:ascii="Times New Roman" w:hAnsi="Times New Roman" w:hint="default"/>
        <w:b w:val="0"/>
        <w:i w:val="0"/>
        <w:sz w:val="28"/>
        <w:szCs w:val="28"/>
      </w:rPr>
    </w:lvl>
    <w:lvl w:ilvl="4" w:tplc="B3CAD492">
      <w:start w:val="1"/>
      <w:numFmt w:val="bullet"/>
      <w:lvlText w:val="–"/>
      <w:lvlJc w:val="left"/>
      <w:pPr>
        <w:tabs>
          <w:tab w:val="num" w:pos="4091"/>
        </w:tabs>
        <w:ind w:left="4091" w:hanging="283"/>
      </w:pPr>
      <w:rPr>
        <w:rFonts w:ascii="Arial" w:hAnsi="Arial" w:hint="default"/>
        <w:b/>
        <w:i w:val="0"/>
        <w:sz w:val="24"/>
        <w:szCs w:val="24"/>
      </w:rPr>
    </w:lvl>
    <w:lvl w:ilvl="5" w:tplc="9E4C3A10">
      <w:start w:val="1"/>
      <w:numFmt w:val="decimal"/>
      <w:lvlText w:val="%6)"/>
      <w:lvlJc w:val="left"/>
      <w:pPr>
        <w:tabs>
          <w:tab w:val="num" w:pos="1021"/>
        </w:tabs>
        <w:ind w:left="284" w:firstLine="283"/>
      </w:pPr>
      <w:rPr>
        <w:rFonts w:ascii="Times New Roman" w:hAnsi="Times New Roman" w:hint="default"/>
        <w:b w:val="0"/>
        <w:i w:val="0"/>
        <w:sz w:val="28"/>
        <w:szCs w:val="28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8">
    <w:nsid w:val="346C4AD5"/>
    <w:multiLevelType w:val="hybridMultilevel"/>
    <w:tmpl w:val="2E829216"/>
    <w:lvl w:ilvl="0" w:tplc="1DA83796">
      <w:start w:val="1"/>
      <w:numFmt w:val="bullet"/>
      <w:lvlText w:val="–"/>
      <w:lvlJc w:val="left"/>
      <w:pPr>
        <w:tabs>
          <w:tab w:val="num" w:pos="284"/>
        </w:tabs>
        <w:ind w:left="-283" w:firstLine="283"/>
      </w:pPr>
      <w:rPr>
        <w:rFonts w:ascii="Arial" w:hAnsi="Arial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9">
    <w:nsid w:val="35652D70"/>
    <w:multiLevelType w:val="multilevel"/>
    <w:tmpl w:val="3AC27BF2"/>
    <w:lvl w:ilvl="0">
      <w:start w:val="1"/>
      <w:numFmt w:val="bullet"/>
      <w:lvlText w:val=""/>
      <w:lvlJc w:val="left"/>
      <w:pPr>
        <w:ind w:left="1035" w:hanging="67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7514F19"/>
    <w:multiLevelType w:val="hybridMultilevel"/>
    <w:tmpl w:val="4B30E052"/>
    <w:lvl w:ilvl="0" w:tplc="AD4CB5A6">
      <w:start w:val="1"/>
      <w:numFmt w:val="bullet"/>
      <w:lvlText w:val="–"/>
      <w:lvlJc w:val="left"/>
      <w:pPr>
        <w:tabs>
          <w:tab w:val="num" w:pos="851"/>
        </w:tabs>
        <w:ind w:left="284" w:firstLine="283"/>
      </w:pPr>
      <w:rPr>
        <w:rFonts w:ascii="Arial" w:hAnsi="Arial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1">
    <w:nsid w:val="38943508"/>
    <w:multiLevelType w:val="hybridMultilevel"/>
    <w:tmpl w:val="6F885412"/>
    <w:lvl w:ilvl="0" w:tplc="DEF8828E">
      <w:start w:val="1"/>
      <w:numFmt w:val="bullet"/>
      <w:lvlText w:val="–"/>
      <w:lvlJc w:val="left"/>
      <w:pPr>
        <w:tabs>
          <w:tab w:val="num" w:pos="851"/>
        </w:tabs>
        <w:ind w:left="284" w:firstLine="283"/>
      </w:pPr>
      <w:rPr>
        <w:rFonts w:ascii="Arial" w:hAnsi="Arial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2">
    <w:nsid w:val="3A7F4705"/>
    <w:multiLevelType w:val="hybridMultilevel"/>
    <w:tmpl w:val="E66EB744"/>
    <w:lvl w:ilvl="0" w:tplc="68D8C864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/>
        <w:i w:val="0"/>
        <w:sz w:val="24"/>
        <w:szCs w:val="24"/>
      </w:rPr>
    </w:lvl>
    <w:lvl w:ilvl="1" w:tplc="6F42C086">
      <w:start w:val="8"/>
      <w:numFmt w:val="decimal"/>
      <w:lvlText w:val="%2)"/>
      <w:lvlJc w:val="left"/>
      <w:pPr>
        <w:tabs>
          <w:tab w:val="num" w:pos="964"/>
        </w:tabs>
        <w:ind w:left="284" w:firstLine="283"/>
      </w:pPr>
      <w:rPr>
        <w:rFonts w:ascii="Times New Roman" w:hAnsi="Times New Roman"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3">
    <w:nsid w:val="411F1641"/>
    <w:multiLevelType w:val="hybridMultilevel"/>
    <w:tmpl w:val="CA4416CE"/>
    <w:lvl w:ilvl="0" w:tplc="93385F64">
      <w:start w:val="1"/>
      <w:numFmt w:val="decimal"/>
      <w:lvlText w:val="%1)"/>
      <w:lvlJc w:val="left"/>
      <w:pPr>
        <w:tabs>
          <w:tab w:val="num" w:pos="340"/>
        </w:tabs>
        <w:ind w:left="-283" w:firstLine="283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4">
    <w:nsid w:val="44D26164"/>
    <w:multiLevelType w:val="multilevel"/>
    <w:tmpl w:val="8954EC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8E364A2"/>
    <w:multiLevelType w:val="hybridMultilevel"/>
    <w:tmpl w:val="1F30D482"/>
    <w:lvl w:ilvl="0" w:tplc="B3CAD492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/>
        <w:i w:val="0"/>
        <w:sz w:val="24"/>
        <w:szCs w:val="24"/>
      </w:rPr>
    </w:lvl>
    <w:lvl w:ilvl="1" w:tplc="6F42C086">
      <w:start w:val="8"/>
      <w:numFmt w:val="decimal"/>
      <w:lvlText w:val="%2)"/>
      <w:lvlJc w:val="left"/>
      <w:pPr>
        <w:tabs>
          <w:tab w:val="num" w:pos="1477"/>
        </w:tabs>
        <w:ind w:left="797" w:firstLine="283"/>
      </w:pPr>
      <w:rPr>
        <w:rFonts w:ascii="Times New Roman" w:hAnsi="Times New Roman"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324D80"/>
    <w:multiLevelType w:val="hybridMultilevel"/>
    <w:tmpl w:val="EF461452"/>
    <w:lvl w:ilvl="0" w:tplc="D4FE9042">
      <w:start w:val="1"/>
      <w:numFmt w:val="decimal"/>
      <w:lvlText w:val="%1)"/>
      <w:lvlJc w:val="left"/>
      <w:pPr>
        <w:tabs>
          <w:tab w:val="num" w:pos="634"/>
        </w:tabs>
        <w:ind w:left="-103" w:firstLine="283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40AD28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hAnsi="Arial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A565C0"/>
    <w:multiLevelType w:val="multilevel"/>
    <w:tmpl w:val="6F32303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506631D1"/>
    <w:multiLevelType w:val="hybridMultilevel"/>
    <w:tmpl w:val="03A08EF2"/>
    <w:lvl w:ilvl="0" w:tplc="0E80C86A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9">
    <w:nsid w:val="53F5288B"/>
    <w:multiLevelType w:val="hybridMultilevel"/>
    <w:tmpl w:val="2612D93C"/>
    <w:lvl w:ilvl="0" w:tplc="27C64576">
      <w:start w:val="1"/>
      <w:numFmt w:val="bullet"/>
      <w:lvlText w:val="–"/>
      <w:lvlJc w:val="left"/>
      <w:pPr>
        <w:tabs>
          <w:tab w:val="num" w:pos="797"/>
        </w:tabs>
        <w:ind w:left="230" w:firstLine="283"/>
      </w:pPr>
      <w:rPr>
        <w:rFonts w:ascii="Arial" w:hAnsi="Arial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30">
    <w:nsid w:val="5A9268F3"/>
    <w:multiLevelType w:val="hybridMultilevel"/>
    <w:tmpl w:val="17264DA4"/>
    <w:lvl w:ilvl="0" w:tplc="DEF8828E">
      <w:start w:val="1"/>
      <w:numFmt w:val="bullet"/>
      <w:lvlText w:val="–"/>
      <w:lvlJc w:val="left"/>
      <w:pPr>
        <w:tabs>
          <w:tab w:val="num" w:pos="851"/>
        </w:tabs>
        <w:ind w:left="284" w:firstLine="283"/>
      </w:pPr>
      <w:rPr>
        <w:rFonts w:ascii="Arial" w:hAnsi="Arial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31">
    <w:nsid w:val="5AB106B4"/>
    <w:multiLevelType w:val="hybridMultilevel"/>
    <w:tmpl w:val="D8AAB356"/>
    <w:lvl w:ilvl="0" w:tplc="ACC0BD88">
      <w:start w:val="1"/>
      <w:numFmt w:val="decimal"/>
      <w:lvlText w:val="%1)"/>
      <w:lvlJc w:val="left"/>
      <w:pPr>
        <w:tabs>
          <w:tab w:val="num" w:pos="964"/>
        </w:tabs>
        <w:ind w:left="284" w:firstLine="283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5FD007A4">
      <w:start w:val="1"/>
      <w:numFmt w:val="bullet"/>
      <w:lvlText w:val="–"/>
      <w:lvlJc w:val="left"/>
      <w:pPr>
        <w:tabs>
          <w:tab w:val="num" w:pos="1932"/>
        </w:tabs>
        <w:ind w:left="1365" w:firstLine="283"/>
      </w:pPr>
      <w:rPr>
        <w:rFonts w:ascii="Arial" w:hAnsi="Arial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2">
    <w:nsid w:val="5B9A72C1"/>
    <w:multiLevelType w:val="multilevel"/>
    <w:tmpl w:val="2800E2A4"/>
    <w:lvl w:ilvl="0">
      <w:start w:val="1"/>
      <w:numFmt w:val="bullet"/>
      <w:pStyle w:val="a"/>
      <w:lvlText w:val="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>
    <w:nsid w:val="60FB5660"/>
    <w:multiLevelType w:val="multilevel"/>
    <w:tmpl w:val="DFFC4A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4">
    <w:nsid w:val="63381F37"/>
    <w:multiLevelType w:val="multilevel"/>
    <w:tmpl w:val="D3A87C54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64B000A8"/>
    <w:multiLevelType w:val="hybridMultilevel"/>
    <w:tmpl w:val="C7220A4A"/>
    <w:lvl w:ilvl="0" w:tplc="04190001">
      <w:start w:val="1"/>
      <w:numFmt w:val="bullet"/>
      <w:lvlText w:val=""/>
      <w:lvlJc w:val="left"/>
      <w:pPr>
        <w:tabs>
          <w:tab w:val="num" w:pos="883"/>
        </w:tabs>
        <w:ind w:left="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3"/>
        </w:tabs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3"/>
        </w:tabs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3"/>
        </w:tabs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3"/>
        </w:tabs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3"/>
        </w:tabs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3"/>
        </w:tabs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3"/>
        </w:tabs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3"/>
        </w:tabs>
        <w:ind w:left="6643" w:hanging="360"/>
      </w:pPr>
      <w:rPr>
        <w:rFonts w:ascii="Wingdings" w:hAnsi="Wingdings" w:hint="default"/>
      </w:rPr>
    </w:lvl>
  </w:abstractNum>
  <w:abstractNum w:abstractNumId="36">
    <w:nsid w:val="65327017"/>
    <w:multiLevelType w:val="multilevel"/>
    <w:tmpl w:val="D3A87C54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69693FE8"/>
    <w:multiLevelType w:val="hybridMultilevel"/>
    <w:tmpl w:val="A4747DD2"/>
    <w:lvl w:ilvl="0" w:tplc="FCDAF3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6A700DF4"/>
    <w:multiLevelType w:val="hybridMultilevel"/>
    <w:tmpl w:val="50B48780"/>
    <w:lvl w:ilvl="0" w:tplc="BBBA4F8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>
    <w:nsid w:val="6AC26894"/>
    <w:multiLevelType w:val="multilevel"/>
    <w:tmpl w:val="D5ACC4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6C107844"/>
    <w:multiLevelType w:val="multilevel"/>
    <w:tmpl w:val="3AC27BF2"/>
    <w:lvl w:ilvl="0">
      <w:start w:val="1"/>
      <w:numFmt w:val="bullet"/>
      <w:lvlText w:val=""/>
      <w:lvlJc w:val="left"/>
      <w:pPr>
        <w:ind w:left="1035" w:hanging="67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6E521524"/>
    <w:multiLevelType w:val="multilevel"/>
    <w:tmpl w:val="3AC27BF2"/>
    <w:lvl w:ilvl="0">
      <w:start w:val="1"/>
      <w:numFmt w:val="bullet"/>
      <w:lvlText w:val=""/>
      <w:lvlJc w:val="left"/>
      <w:pPr>
        <w:ind w:left="1035" w:hanging="67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>
    <w:nsid w:val="6E741EA4"/>
    <w:multiLevelType w:val="hybridMultilevel"/>
    <w:tmpl w:val="6FA8DF10"/>
    <w:lvl w:ilvl="0" w:tplc="B95EFD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BC41BA"/>
    <w:multiLevelType w:val="hybridMultilevel"/>
    <w:tmpl w:val="9864B64C"/>
    <w:lvl w:ilvl="0" w:tplc="AD4CB5A6">
      <w:start w:val="1"/>
      <w:numFmt w:val="bullet"/>
      <w:lvlText w:val="–"/>
      <w:lvlJc w:val="left"/>
      <w:pPr>
        <w:tabs>
          <w:tab w:val="num" w:pos="851"/>
        </w:tabs>
        <w:ind w:left="284" w:firstLine="283"/>
      </w:pPr>
      <w:rPr>
        <w:rFonts w:ascii="Arial" w:hAnsi="Arial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44">
    <w:nsid w:val="6FC36CE7"/>
    <w:multiLevelType w:val="hybridMultilevel"/>
    <w:tmpl w:val="8954ECE8"/>
    <w:lvl w:ilvl="0" w:tplc="51DE41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72E34D18"/>
    <w:multiLevelType w:val="hybridMultilevel"/>
    <w:tmpl w:val="8E6EAE10"/>
    <w:lvl w:ilvl="0" w:tplc="47E45E72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/>
        <w:i w:val="0"/>
        <w:sz w:val="24"/>
        <w:szCs w:val="24"/>
      </w:rPr>
    </w:lvl>
    <w:lvl w:ilvl="1" w:tplc="2840AD28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hAnsi="Arial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844D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7">
    <w:nsid w:val="77205FBC"/>
    <w:multiLevelType w:val="multilevel"/>
    <w:tmpl w:val="7E8C3800"/>
    <w:lvl w:ilvl="0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8">
    <w:nsid w:val="7F8D1971"/>
    <w:multiLevelType w:val="hybridMultilevel"/>
    <w:tmpl w:val="611A9F76"/>
    <w:lvl w:ilvl="0" w:tplc="ACC0BD88">
      <w:start w:val="1"/>
      <w:numFmt w:val="decimal"/>
      <w:lvlText w:val="%1)"/>
      <w:lvlJc w:val="left"/>
      <w:pPr>
        <w:tabs>
          <w:tab w:val="num" w:pos="964"/>
        </w:tabs>
        <w:ind w:left="284" w:firstLine="283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110EA656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/>
        <w:i w:val="0"/>
        <w:sz w:val="24"/>
        <w:szCs w:val="24"/>
      </w:rPr>
    </w:lvl>
    <w:lvl w:ilvl="2" w:tplc="ACC0BD88">
      <w:start w:val="1"/>
      <w:numFmt w:val="decimal"/>
      <w:lvlText w:val="%3)"/>
      <w:lvlJc w:val="left"/>
      <w:pPr>
        <w:tabs>
          <w:tab w:val="num" w:pos="2945"/>
        </w:tabs>
        <w:ind w:left="2265" w:firstLine="283"/>
      </w:pPr>
      <w:rPr>
        <w:rFonts w:ascii="Times New Roman" w:hAnsi="Times New Roman" w:hint="default"/>
        <w:b w:val="0"/>
        <w:i w:val="0"/>
        <w:sz w:val="28"/>
        <w:szCs w:val="28"/>
      </w:rPr>
    </w:lvl>
    <w:lvl w:ilvl="3" w:tplc="F13C4C12">
      <w:start w:val="1"/>
      <w:numFmt w:val="decimal"/>
      <w:lvlText w:val="%4)"/>
      <w:lvlJc w:val="left"/>
      <w:pPr>
        <w:tabs>
          <w:tab w:val="num" w:pos="1021"/>
        </w:tabs>
        <w:ind w:left="284" w:firstLine="283"/>
      </w:pPr>
      <w:rPr>
        <w:rFonts w:ascii="Times New Roman" w:hAnsi="Times New Roman" w:hint="default"/>
        <w:b w:val="0"/>
        <w:i w:val="0"/>
        <w:sz w:val="28"/>
        <w:szCs w:val="28"/>
      </w:rPr>
    </w:lvl>
    <w:lvl w:ilvl="4" w:tplc="B3CAD492">
      <w:start w:val="1"/>
      <w:numFmt w:val="bullet"/>
      <w:lvlText w:val="–"/>
      <w:lvlJc w:val="left"/>
      <w:pPr>
        <w:tabs>
          <w:tab w:val="num" w:pos="4091"/>
        </w:tabs>
        <w:ind w:left="4091" w:hanging="283"/>
      </w:pPr>
      <w:rPr>
        <w:rFonts w:ascii="Arial" w:hAnsi="Arial" w:hint="default"/>
        <w:b/>
        <w:i w:val="0"/>
        <w:sz w:val="24"/>
        <w:szCs w:val="24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9">
    <w:nsid w:val="7FBE6449"/>
    <w:multiLevelType w:val="hybridMultilevel"/>
    <w:tmpl w:val="0AEC64FA"/>
    <w:lvl w:ilvl="0" w:tplc="BBBA4F8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10"/>
  </w:num>
  <w:num w:numId="4">
    <w:abstractNumId w:val="16"/>
  </w:num>
  <w:num w:numId="5">
    <w:abstractNumId w:val="14"/>
  </w:num>
  <w:num w:numId="6">
    <w:abstractNumId w:val="32"/>
  </w:num>
  <w:num w:numId="7">
    <w:abstractNumId w:val="47"/>
  </w:num>
  <w:num w:numId="8">
    <w:abstractNumId w:val="40"/>
  </w:num>
  <w:num w:numId="9">
    <w:abstractNumId w:val="19"/>
  </w:num>
  <w:num w:numId="10">
    <w:abstractNumId w:val="39"/>
  </w:num>
  <w:num w:numId="11">
    <w:abstractNumId w:val="41"/>
  </w:num>
  <w:num w:numId="12">
    <w:abstractNumId w:val="38"/>
  </w:num>
  <w:num w:numId="13">
    <w:abstractNumId w:val="11"/>
  </w:num>
  <w:num w:numId="14">
    <w:abstractNumId w:val="49"/>
  </w:num>
  <w:num w:numId="15">
    <w:abstractNumId w:val="6"/>
  </w:num>
  <w:num w:numId="16">
    <w:abstractNumId w:val="5"/>
  </w:num>
  <w:num w:numId="17">
    <w:abstractNumId w:val="4"/>
  </w:num>
  <w:num w:numId="18">
    <w:abstractNumId w:val="7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36"/>
  </w:num>
  <w:num w:numId="24">
    <w:abstractNumId w:val="31"/>
  </w:num>
  <w:num w:numId="25">
    <w:abstractNumId w:val="48"/>
  </w:num>
  <w:num w:numId="26">
    <w:abstractNumId w:val="22"/>
  </w:num>
  <w:num w:numId="27">
    <w:abstractNumId w:val="25"/>
  </w:num>
  <w:num w:numId="28">
    <w:abstractNumId w:val="17"/>
  </w:num>
  <w:num w:numId="29">
    <w:abstractNumId w:val="26"/>
  </w:num>
  <w:num w:numId="30">
    <w:abstractNumId w:val="45"/>
  </w:num>
  <w:num w:numId="31">
    <w:abstractNumId w:val="15"/>
  </w:num>
  <w:num w:numId="32">
    <w:abstractNumId w:val="43"/>
  </w:num>
  <w:num w:numId="33">
    <w:abstractNumId w:val="20"/>
  </w:num>
  <w:num w:numId="34">
    <w:abstractNumId w:val="18"/>
  </w:num>
  <w:num w:numId="35">
    <w:abstractNumId w:val="30"/>
  </w:num>
  <w:num w:numId="36">
    <w:abstractNumId w:val="21"/>
  </w:num>
  <w:num w:numId="37">
    <w:abstractNumId w:val="46"/>
  </w:num>
  <w:num w:numId="38">
    <w:abstractNumId w:val="34"/>
  </w:num>
  <w:num w:numId="39">
    <w:abstractNumId w:val="42"/>
  </w:num>
  <w:num w:numId="40">
    <w:abstractNumId w:val="13"/>
  </w:num>
  <w:num w:numId="41">
    <w:abstractNumId w:val="33"/>
  </w:num>
  <w:num w:numId="42">
    <w:abstractNumId w:val="27"/>
  </w:num>
  <w:num w:numId="43">
    <w:abstractNumId w:val="9"/>
  </w:num>
  <w:num w:numId="44">
    <w:abstractNumId w:val="12"/>
  </w:num>
  <w:num w:numId="45">
    <w:abstractNumId w:val="35"/>
  </w:num>
  <w:num w:numId="46">
    <w:abstractNumId w:val="28"/>
  </w:num>
  <w:num w:numId="47">
    <w:abstractNumId w:val="37"/>
  </w:num>
  <w:num w:numId="48">
    <w:abstractNumId w:val="8"/>
    <w:lvlOverride w:ilvl="0">
      <w:lvl w:ilvl="0">
        <w:numFmt w:val="bullet"/>
        <w:lvlText w:val="-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9">
    <w:abstractNumId w:val="44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F12"/>
    <w:rsid w:val="00020884"/>
    <w:rsid w:val="00044CF7"/>
    <w:rsid w:val="00052BA4"/>
    <w:rsid w:val="0006528C"/>
    <w:rsid w:val="000739F0"/>
    <w:rsid w:val="00080912"/>
    <w:rsid w:val="00087129"/>
    <w:rsid w:val="0009191E"/>
    <w:rsid w:val="00092DEE"/>
    <w:rsid w:val="00093567"/>
    <w:rsid w:val="000A47FD"/>
    <w:rsid w:val="000C1BF4"/>
    <w:rsid w:val="000E60B0"/>
    <w:rsid w:val="000F22A6"/>
    <w:rsid w:val="001015FC"/>
    <w:rsid w:val="0011277B"/>
    <w:rsid w:val="00123FC8"/>
    <w:rsid w:val="00124E15"/>
    <w:rsid w:val="00131F2A"/>
    <w:rsid w:val="00164C80"/>
    <w:rsid w:val="00193CD1"/>
    <w:rsid w:val="001B3254"/>
    <w:rsid w:val="001E26A6"/>
    <w:rsid w:val="001F25F3"/>
    <w:rsid w:val="002056A8"/>
    <w:rsid w:val="00211DDA"/>
    <w:rsid w:val="00236783"/>
    <w:rsid w:val="00236B98"/>
    <w:rsid w:val="002371E9"/>
    <w:rsid w:val="00247B21"/>
    <w:rsid w:val="002775B2"/>
    <w:rsid w:val="00283851"/>
    <w:rsid w:val="002A58C9"/>
    <w:rsid w:val="002B684D"/>
    <w:rsid w:val="002C6E5E"/>
    <w:rsid w:val="002D5150"/>
    <w:rsid w:val="002D5F06"/>
    <w:rsid w:val="002F2C4C"/>
    <w:rsid w:val="00301096"/>
    <w:rsid w:val="00304624"/>
    <w:rsid w:val="00326495"/>
    <w:rsid w:val="00340F6B"/>
    <w:rsid w:val="0035267E"/>
    <w:rsid w:val="0035524F"/>
    <w:rsid w:val="003676C8"/>
    <w:rsid w:val="00383F12"/>
    <w:rsid w:val="00384D9B"/>
    <w:rsid w:val="003958A2"/>
    <w:rsid w:val="003A7656"/>
    <w:rsid w:val="003C2EF1"/>
    <w:rsid w:val="003C7315"/>
    <w:rsid w:val="003D0B85"/>
    <w:rsid w:val="003D21F0"/>
    <w:rsid w:val="003D3515"/>
    <w:rsid w:val="003F56CF"/>
    <w:rsid w:val="00406C8A"/>
    <w:rsid w:val="00414046"/>
    <w:rsid w:val="00416126"/>
    <w:rsid w:val="0042656E"/>
    <w:rsid w:val="00426D93"/>
    <w:rsid w:val="00435B2B"/>
    <w:rsid w:val="00436219"/>
    <w:rsid w:val="004363C6"/>
    <w:rsid w:val="00445D8C"/>
    <w:rsid w:val="00455998"/>
    <w:rsid w:val="00482B1A"/>
    <w:rsid w:val="00493292"/>
    <w:rsid w:val="0049533A"/>
    <w:rsid w:val="004C5140"/>
    <w:rsid w:val="004C6805"/>
    <w:rsid w:val="004D23A8"/>
    <w:rsid w:val="004D4A84"/>
    <w:rsid w:val="004F67CD"/>
    <w:rsid w:val="005113B1"/>
    <w:rsid w:val="00522BBC"/>
    <w:rsid w:val="00522F28"/>
    <w:rsid w:val="00556EB7"/>
    <w:rsid w:val="00574655"/>
    <w:rsid w:val="005762FA"/>
    <w:rsid w:val="00577C19"/>
    <w:rsid w:val="005E77FE"/>
    <w:rsid w:val="005F4029"/>
    <w:rsid w:val="00611F01"/>
    <w:rsid w:val="0062213E"/>
    <w:rsid w:val="00625369"/>
    <w:rsid w:val="00626861"/>
    <w:rsid w:val="0063318A"/>
    <w:rsid w:val="006336CC"/>
    <w:rsid w:val="00635B25"/>
    <w:rsid w:val="00642BF8"/>
    <w:rsid w:val="0065446C"/>
    <w:rsid w:val="006572C6"/>
    <w:rsid w:val="00664968"/>
    <w:rsid w:val="00680080"/>
    <w:rsid w:val="00684313"/>
    <w:rsid w:val="00697574"/>
    <w:rsid w:val="006A380A"/>
    <w:rsid w:val="006A6AB9"/>
    <w:rsid w:val="006B0FC3"/>
    <w:rsid w:val="006B6955"/>
    <w:rsid w:val="006C2909"/>
    <w:rsid w:val="006C5AC7"/>
    <w:rsid w:val="006D3687"/>
    <w:rsid w:val="006D43B1"/>
    <w:rsid w:val="006E5110"/>
    <w:rsid w:val="006F10E5"/>
    <w:rsid w:val="00703FE5"/>
    <w:rsid w:val="00705CBF"/>
    <w:rsid w:val="007333CE"/>
    <w:rsid w:val="007360A3"/>
    <w:rsid w:val="007424D6"/>
    <w:rsid w:val="007C65FA"/>
    <w:rsid w:val="007C7C8E"/>
    <w:rsid w:val="007D35CF"/>
    <w:rsid w:val="007E12D5"/>
    <w:rsid w:val="007E68E5"/>
    <w:rsid w:val="00816463"/>
    <w:rsid w:val="00834164"/>
    <w:rsid w:val="008456E5"/>
    <w:rsid w:val="00864476"/>
    <w:rsid w:val="0089490C"/>
    <w:rsid w:val="0089547A"/>
    <w:rsid w:val="00895EA3"/>
    <w:rsid w:val="008A45C5"/>
    <w:rsid w:val="008B446D"/>
    <w:rsid w:val="008D6FB9"/>
    <w:rsid w:val="00902C88"/>
    <w:rsid w:val="00975EC6"/>
    <w:rsid w:val="0099590C"/>
    <w:rsid w:val="009A64C1"/>
    <w:rsid w:val="009B07B2"/>
    <w:rsid w:val="009B183B"/>
    <w:rsid w:val="009C4BF9"/>
    <w:rsid w:val="00A04578"/>
    <w:rsid w:val="00A1168D"/>
    <w:rsid w:val="00A50290"/>
    <w:rsid w:val="00A63BC1"/>
    <w:rsid w:val="00A73A90"/>
    <w:rsid w:val="00A85C6E"/>
    <w:rsid w:val="00AC59B2"/>
    <w:rsid w:val="00AD40E1"/>
    <w:rsid w:val="00AE1160"/>
    <w:rsid w:val="00B06226"/>
    <w:rsid w:val="00B0704C"/>
    <w:rsid w:val="00B116D4"/>
    <w:rsid w:val="00B15200"/>
    <w:rsid w:val="00B56D5A"/>
    <w:rsid w:val="00B62F50"/>
    <w:rsid w:val="00B72E0A"/>
    <w:rsid w:val="00BD7FE0"/>
    <w:rsid w:val="00BE54BE"/>
    <w:rsid w:val="00C121E9"/>
    <w:rsid w:val="00C2203C"/>
    <w:rsid w:val="00C23587"/>
    <w:rsid w:val="00C42860"/>
    <w:rsid w:val="00C42D97"/>
    <w:rsid w:val="00C63DC7"/>
    <w:rsid w:val="00C714E5"/>
    <w:rsid w:val="00C77BE9"/>
    <w:rsid w:val="00C84B27"/>
    <w:rsid w:val="00C8715E"/>
    <w:rsid w:val="00C90361"/>
    <w:rsid w:val="00C96943"/>
    <w:rsid w:val="00CB423D"/>
    <w:rsid w:val="00D0064B"/>
    <w:rsid w:val="00D07B00"/>
    <w:rsid w:val="00D30B18"/>
    <w:rsid w:val="00DA7FC7"/>
    <w:rsid w:val="00DD35E6"/>
    <w:rsid w:val="00DD3E05"/>
    <w:rsid w:val="00DE08AC"/>
    <w:rsid w:val="00DE33E7"/>
    <w:rsid w:val="00E00E72"/>
    <w:rsid w:val="00E10E6E"/>
    <w:rsid w:val="00E24104"/>
    <w:rsid w:val="00E41CBB"/>
    <w:rsid w:val="00E46B7A"/>
    <w:rsid w:val="00E52950"/>
    <w:rsid w:val="00E53248"/>
    <w:rsid w:val="00E77265"/>
    <w:rsid w:val="00E80506"/>
    <w:rsid w:val="00E833E4"/>
    <w:rsid w:val="00E96E31"/>
    <w:rsid w:val="00E97CA0"/>
    <w:rsid w:val="00ED79AF"/>
    <w:rsid w:val="00EE45F5"/>
    <w:rsid w:val="00F10AEF"/>
    <w:rsid w:val="00F21990"/>
    <w:rsid w:val="00F2214F"/>
    <w:rsid w:val="00F24389"/>
    <w:rsid w:val="00F25C6C"/>
    <w:rsid w:val="00F269EB"/>
    <w:rsid w:val="00F44CCA"/>
    <w:rsid w:val="00F63B86"/>
    <w:rsid w:val="00F74B2D"/>
    <w:rsid w:val="00F92FB1"/>
    <w:rsid w:val="00FE4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216"/>
    <o:shapelayout v:ext="edit">
      <o:idmap v:ext="edit" data="1,2,3,4,7"/>
      <o:rules v:ext="edit">
        <o:r id="V:Rule2" type="connector" idref="#_x0000_s71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color w:val="000000" w:themeColor="text1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2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833E4"/>
  </w:style>
  <w:style w:type="paragraph" w:styleId="1">
    <w:name w:val="heading 1"/>
    <w:basedOn w:val="a0"/>
    <w:next w:val="a0"/>
    <w:link w:val="10"/>
    <w:qFormat/>
    <w:rsid w:val="00BE5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next w:val="a0"/>
    <w:link w:val="20"/>
    <w:unhideWhenUsed/>
    <w:qFormat/>
    <w:rsid w:val="00BE5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BE54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nhideWhenUsed/>
    <w:qFormat/>
    <w:rsid w:val="00BE5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BE54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383F12"/>
    <w:pPr>
      <w:keepNext/>
      <w:spacing w:after="0" w:line="240" w:lineRule="auto"/>
      <w:jc w:val="center"/>
      <w:outlineLvl w:val="5"/>
    </w:pPr>
    <w:rPr>
      <w:rFonts w:eastAsia="Times New Roman" w:cs="Times New Roman"/>
      <w:color w:val="auto"/>
      <w:sz w:val="28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383F12"/>
    <w:pPr>
      <w:keepNext/>
      <w:spacing w:after="0" w:line="240" w:lineRule="auto"/>
      <w:outlineLvl w:val="6"/>
    </w:pPr>
    <w:rPr>
      <w:rFonts w:eastAsia="Times New Roman" w:cs="Times New Roman"/>
      <w:snapToGrid w:val="0"/>
      <w:color w:val="auto"/>
      <w:kern w:val="16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E54B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20">
    <w:name w:val="Заголовок 2 Знак"/>
    <w:basedOn w:val="a1"/>
    <w:link w:val="2"/>
    <w:rsid w:val="00BE54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BE54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rsid w:val="00BE54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BE54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No Spacing"/>
    <w:uiPriority w:val="1"/>
    <w:qFormat/>
    <w:rsid w:val="00BE54BE"/>
    <w:pPr>
      <w:spacing w:after="0" w:line="240" w:lineRule="auto"/>
    </w:pPr>
  </w:style>
  <w:style w:type="paragraph" w:styleId="a5">
    <w:name w:val="List Paragraph"/>
    <w:basedOn w:val="a0"/>
    <w:uiPriority w:val="34"/>
    <w:qFormat/>
    <w:rsid w:val="00BE54BE"/>
    <w:pPr>
      <w:ind w:left="720"/>
      <w:contextualSpacing/>
    </w:pPr>
  </w:style>
  <w:style w:type="character" w:styleId="a6">
    <w:name w:val="Subtle Emphasis"/>
    <w:basedOn w:val="a1"/>
    <w:uiPriority w:val="19"/>
    <w:qFormat/>
    <w:rsid w:val="00BE54BE"/>
    <w:rPr>
      <w:i/>
      <w:iCs/>
      <w:color w:val="808080" w:themeColor="text1" w:themeTint="7F"/>
    </w:rPr>
  </w:style>
  <w:style w:type="character" w:styleId="a7">
    <w:name w:val="Intense Emphasis"/>
    <w:basedOn w:val="a1"/>
    <w:uiPriority w:val="21"/>
    <w:qFormat/>
    <w:rsid w:val="00BE54BE"/>
    <w:rPr>
      <w:b/>
      <w:bCs/>
      <w:i/>
      <w:iCs/>
      <w:color w:val="4F81BD" w:themeColor="accent1"/>
    </w:rPr>
  </w:style>
  <w:style w:type="paragraph" w:styleId="a8">
    <w:name w:val="TOC Heading"/>
    <w:basedOn w:val="1"/>
    <w:next w:val="a0"/>
    <w:uiPriority w:val="39"/>
    <w:unhideWhenUsed/>
    <w:qFormat/>
    <w:rsid w:val="00BE54BE"/>
    <w:pPr>
      <w:outlineLvl w:val="9"/>
    </w:pPr>
    <w:rPr>
      <w:lang w:eastAsia="ru-RU"/>
    </w:rPr>
  </w:style>
  <w:style w:type="character" w:customStyle="1" w:styleId="60">
    <w:name w:val="Заголовок 6 Знак"/>
    <w:basedOn w:val="a1"/>
    <w:link w:val="6"/>
    <w:rsid w:val="00383F12"/>
    <w:rPr>
      <w:rFonts w:eastAsia="Times New Roman" w:cs="Times New Roman"/>
      <w:color w:val="auto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383F12"/>
    <w:rPr>
      <w:rFonts w:eastAsia="Times New Roman" w:cs="Times New Roman"/>
      <w:snapToGrid w:val="0"/>
      <w:color w:val="auto"/>
      <w:kern w:val="16"/>
      <w:sz w:val="28"/>
      <w:szCs w:val="20"/>
      <w:lang w:eastAsia="ru-RU"/>
    </w:rPr>
  </w:style>
  <w:style w:type="numbering" w:customStyle="1" w:styleId="11">
    <w:name w:val="Нет списка1"/>
    <w:next w:val="a3"/>
    <w:semiHidden/>
    <w:unhideWhenUsed/>
    <w:rsid w:val="00383F12"/>
  </w:style>
  <w:style w:type="paragraph" w:styleId="a9">
    <w:name w:val="Plain Text"/>
    <w:basedOn w:val="a0"/>
    <w:link w:val="aa"/>
    <w:rsid w:val="00383F12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aa">
    <w:name w:val="Текст Знак"/>
    <w:basedOn w:val="a1"/>
    <w:link w:val="a9"/>
    <w:rsid w:val="00383F12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b">
    <w:name w:val="Body Text"/>
    <w:basedOn w:val="a0"/>
    <w:link w:val="ac"/>
    <w:rsid w:val="00383F12"/>
    <w:pPr>
      <w:spacing w:after="120"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1"/>
    <w:link w:val="ab"/>
    <w:rsid w:val="00383F12"/>
    <w:rPr>
      <w:rFonts w:eastAsia="Times New Roman" w:cs="Times New Roman"/>
      <w:color w:val="auto"/>
      <w:szCs w:val="24"/>
      <w:lang w:eastAsia="ru-RU"/>
    </w:rPr>
  </w:style>
  <w:style w:type="paragraph" w:customStyle="1" w:styleId="12">
    <w:name w:val="Стиль1"/>
    <w:basedOn w:val="a0"/>
    <w:rsid w:val="00383F12"/>
    <w:pPr>
      <w:spacing w:after="0" w:line="360" w:lineRule="auto"/>
    </w:pPr>
    <w:rPr>
      <w:rFonts w:eastAsia="Times New Roman" w:cs="Times New Roman"/>
      <w:color w:val="auto"/>
      <w:sz w:val="28"/>
      <w:lang w:eastAsia="ru-RU"/>
    </w:rPr>
  </w:style>
  <w:style w:type="table" w:styleId="ad">
    <w:name w:val="Table Grid"/>
    <w:basedOn w:val="a2"/>
    <w:rsid w:val="00383F12"/>
    <w:pPr>
      <w:spacing w:after="0" w:line="240" w:lineRule="auto"/>
    </w:pPr>
    <w:rPr>
      <w:rFonts w:eastAsia="Times New Roman"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Чертежный"/>
    <w:link w:val="af"/>
    <w:rsid w:val="00383F12"/>
    <w:pPr>
      <w:spacing w:after="0" w:line="240" w:lineRule="auto"/>
      <w:jc w:val="both"/>
    </w:pPr>
    <w:rPr>
      <w:rFonts w:ascii="ISOCPEUR" w:eastAsia="Times New Roman" w:hAnsi="ISOCPEUR" w:cs="Times New Roman"/>
      <w:i/>
      <w:color w:val="auto"/>
      <w:sz w:val="28"/>
      <w:szCs w:val="20"/>
      <w:lang w:val="uk-UA" w:eastAsia="ru-RU"/>
    </w:rPr>
  </w:style>
  <w:style w:type="paragraph" w:styleId="af0">
    <w:name w:val="Body Text Indent"/>
    <w:basedOn w:val="a0"/>
    <w:link w:val="af1"/>
    <w:rsid w:val="00383F12"/>
    <w:pPr>
      <w:spacing w:after="0" w:line="288" w:lineRule="auto"/>
      <w:ind w:firstLine="851"/>
      <w:jc w:val="both"/>
    </w:pPr>
    <w:rPr>
      <w:rFonts w:eastAsia="Times New Roman" w:cs="Times New Roman"/>
      <w:color w:val="auto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1"/>
    <w:link w:val="af0"/>
    <w:rsid w:val="00383F12"/>
    <w:rPr>
      <w:rFonts w:eastAsia="Times New Roman" w:cs="Times New Roman"/>
      <w:color w:val="auto"/>
      <w:sz w:val="28"/>
      <w:szCs w:val="20"/>
      <w:lang w:eastAsia="ru-RU"/>
    </w:rPr>
  </w:style>
  <w:style w:type="paragraph" w:styleId="31">
    <w:name w:val="Body Text Indent 3"/>
    <w:basedOn w:val="a0"/>
    <w:link w:val="32"/>
    <w:rsid w:val="00383F12"/>
    <w:pPr>
      <w:spacing w:after="120" w:line="240" w:lineRule="auto"/>
      <w:ind w:left="283"/>
    </w:pPr>
    <w:rPr>
      <w:rFonts w:eastAsia="Times New Roman" w:cs="Times New Roman"/>
      <w:color w:val="auto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383F12"/>
    <w:rPr>
      <w:rFonts w:eastAsia="Times New Roman" w:cs="Times New Roman"/>
      <w:color w:val="auto"/>
      <w:sz w:val="16"/>
      <w:szCs w:val="16"/>
      <w:lang w:eastAsia="ru-RU"/>
    </w:rPr>
  </w:style>
  <w:style w:type="paragraph" w:styleId="21">
    <w:name w:val="Body Text Indent 2"/>
    <w:basedOn w:val="a0"/>
    <w:link w:val="22"/>
    <w:rsid w:val="00383F12"/>
    <w:pPr>
      <w:keepNext/>
      <w:suppressLineNumbers/>
      <w:spacing w:after="0" w:line="288" w:lineRule="auto"/>
      <w:ind w:right="567" w:firstLine="397"/>
      <w:jc w:val="both"/>
    </w:pPr>
    <w:rPr>
      <w:rFonts w:eastAsia="Times New Roman" w:cs="Times New Roman"/>
      <w:color w:val="auto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383F12"/>
    <w:rPr>
      <w:rFonts w:eastAsia="Times New Roman" w:cs="Times New Roman"/>
      <w:color w:val="auto"/>
      <w:szCs w:val="20"/>
      <w:lang w:eastAsia="ru-RU"/>
    </w:rPr>
  </w:style>
  <w:style w:type="paragraph" w:styleId="41">
    <w:name w:val="List Bullet 4"/>
    <w:basedOn w:val="a0"/>
    <w:autoRedefine/>
    <w:rsid w:val="00383F12"/>
    <w:pPr>
      <w:tabs>
        <w:tab w:val="num" w:pos="1209"/>
      </w:tabs>
      <w:spacing w:after="0" w:line="240" w:lineRule="auto"/>
      <w:ind w:left="1209" w:hanging="360"/>
    </w:pPr>
    <w:rPr>
      <w:rFonts w:eastAsia="Times New Roman" w:cs="Times New Roman"/>
      <w:color w:val="auto"/>
      <w:sz w:val="20"/>
      <w:szCs w:val="20"/>
      <w:lang w:eastAsia="ru-RU"/>
    </w:rPr>
  </w:style>
  <w:style w:type="paragraph" w:styleId="23">
    <w:name w:val="Body Text 2"/>
    <w:basedOn w:val="a0"/>
    <w:link w:val="24"/>
    <w:rsid w:val="00383F12"/>
    <w:pPr>
      <w:spacing w:after="0" w:line="288" w:lineRule="auto"/>
      <w:jc w:val="both"/>
    </w:pPr>
    <w:rPr>
      <w:rFonts w:eastAsia="Times New Roman" w:cs="Times New Roman"/>
      <w:color w:val="auto"/>
      <w:sz w:val="28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383F12"/>
    <w:rPr>
      <w:rFonts w:eastAsia="Times New Roman" w:cs="Times New Roman"/>
      <w:color w:val="auto"/>
      <w:sz w:val="28"/>
      <w:szCs w:val="20"/>
      <w:lang w:eastAsia="ru-RU"/>
    </w:rPr>
  </w:style>
  <w:style w:type="paragraph" w:styleId="af2">
    <w:name w:val="Title"/>
    <w:basedOn w:val="a0"/>
    <w:link w:val="af3"/>
    <w:qFormat/>
    <w:rsid w:val="00383F12"/>
    <w:pPr>
      <w:spacing w:after="0" w:line="240" w:lineRule="auto"/>
      <w:jc w:val="center"/>
    </w:pPr>
    <w:rPr>
      <w:rFonts w:eastAsia="Times New Roman" w:cs="Times New Roman"/>
      <w:b/>
      <w:color w:val="auto"/>
      <w:sz w:val="32"/>
      <w:szCs w:val="20"/>
      <w:lang w:eastAsia="ru-RU"/>
    </w:rPr>
  </w:style>
  <w:style w:type="character" w:customStyle="1" w:styleId="af3">
    <w:name w:val="Название Знак"/>
    <w:basedOn w:val="a1"/>
    <w:link w:val="af2"/>
    <w:rsid w:val="00383F12"/>
    <w:rPr>
      <w:rFonts w:eastAsia="Times New Roman" w:cs="Times New Roman"/>
      <w:b/>
      <w:color w:val="auto"/>
      <w:sz w:val="32"/>
      <w:szCs w:val="20"/>
      <w:lang w:eastAsia="ru-RU"/>
    </w:rPr>
  </w:style>
  <w:style w:type="paragraph" w:styleId="a">
    <w:name w:val="List Bullet"/>
    <w:basedOn w:val="a0"/>
    <w:autoRedefine/>
    <w:rsid w:val="00383F12"/>
    <w:pPr>
      <w:numPr>
        <w:numId w:val="6"/>
      </w:numPr>
      <w:spacing w:after="0" w:line="360" w:lineRule="auto"/>
    </w:pPr>
    <w:rPr>
      <w:rFonts w:ascii="Times NR Cyr MT" w:eastAsia="Times New Roman" w:hAnsi="Times NR Cyr MT" w:cs="Times New Roman"/>
      <w:color w:val="auto"/>
      <w:sz w:val="28"/>
      <w:szCs w:val="20"/>
      <w:lang w:eastAsia="ru-RU"/>
    </w:rPr>
  </w:style>
  <w:style w:type="paragraph" w:styleId="af4">
    <w:name w:val="footer"/>
    <w:basedOn w:val="a0"/>
    <w:link w:val="af5"/>
    <w:uiPriority w:val="99"/>
    <w:rsid w:val="00383F12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color w:val="auto"/>
      <w:sz w:val="20"/>
      <w:szCs w:val="20"/>
      <w:lang w:eastAsia="ru-RU"/>
    </w:rPr>
  </w:style>
  <w:style w:type="character" w:customStyle="1" w:styleId="af5">
    <w:name w:val="Нижний колонтитул Знак"/>
    <w:basedOn w:val="a1"/>
    <w:link w:val="af4"/>
    <w:uiPriority w:val="99"/>
    <w:rsid w:val="00383F12"/>
    <w:rPr>
      <w:rFonts w:eastAsia="Times New Roman" w:cs="Times New Roman"/>
      <w:color w:val="auto"/>
      <w:sz w:val="20"/>
      <w:szCs w:val="20"/>
      <w:lang w:eastAsia="ru-RU"/>
    </w:rPr>
  </w:style>
  <w:style w:type="character" w:styleId="af6">
    <w:name w:val="page number"/>
    <w:basedOn w:val="a1"/>
    <w:rsid w:val="00383F12"/>
  </w:style>
  <w:style w:type="paragraph" w:styleId="af7">
    <w:name w:val="header"/>
    <w:basedOn w:val="a0"/>
    <w:link w:val="af8"/>
    <w:rsid w:val="00383F12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color w:val="auto"/>
      <w:sz w:val="20"/>
      <w:szCs w:val="20"/>
      <w:lang w:eastAsia="ru-RU"/>
    </w:rPr>
  </w:style>
  <w:style w:type="character" w:customStyle="1" w:styleId="af8">
    <w:name w:val="Верхний колонтитул Знак"/>
    <w:basedOn w:val="a1"/>
    <w:link w:val="af7"/>
    <w:rsid w:val="00383F12"/>
    <w:rPr>
      <w:rFonts w:eastAsia="Times New Roman" w:cs="Times New Roman"/>
      <w:color w:val="auto"/>
      <w:sz w:val="20"/>
      <w:szCs w:val="20"/>
      <w:lang w:eastAsia="ru-RU"/>
    </w:rPr>
  </w:style>
  <w:style w:type="character" w:customStyle="1" w:styleId="af">
    <w:name w:val="Чертежный Знак"/>
    <w:link w:val="ae"/>
    <w:rsid w:val="00383F12"/>
    <w:rPr>
      <w:rFonts w:ascii="ISOCPEUR" w:eastAsia="Times New Roman" w:hAnsi="ISOCPEUR" w:cs="Times New Roman"/>
      <w:i/>
      <w:color w:val="auto"/>
      <w:sz w:val="28"/>
      <w:szCs w:val="20"/>
      <w:lang w:val="uk-UA" w:eastAsia="ru-RU"/>
    </w:rPr>
  </w:style>
  <w:style w:type="paragraph" w:customStyle="1" w:styleId="FR2">
    <w:name w:val="FR2"/>
    <w:rsid w:val="00383F12"/>
    <w:pPr>
      <w:widowControl w:val="0"/>
      <w:autoSpaceDE w:val="0"/>
      <w:autoSpaceDN w:val="0"/>
      <w:adjustRightInd w:val="0"/>
      <w:spacing w:before="260" w:after="0" w:line="240" w:lineRule="auto"/>
      <w:ind w:right="400" w:firstLine="2080"/>
    </w:pPr>
    <w:rPr>
      <w:rFonts w:eastAsia="Times New Roman" w:cs="Times New Roman"/>
      <w:b/>
      <w:bCs/>
      <w:color w:val="auto"/>
      <w:sz w:val="28"/>
      <w:lang w:eastAsia="ru-RU"/>
    </w:rPr>
  </w:style>
  <w:style w:type="paragraph" w:customStyle="1" w:styleId="13">
    <w:name w:val="Обычный1"/>
    <w:link w:val="Normal"/>
    <w:rsid w:val="00383F12"/>
    <w:pPr>
      <w:spacing w:before="100" w:after="100" w:line="240" w:lineRule="auto"/>
    </w:pPr>
    <w:rPr>
      <w:rFonts w:eastAsia="Times New Roman" w:cs="Times New Roman"/>
      <w:snapToGrid w:val="0"/>
      <w:color w:val="auto"/>
      <w:szCs w:val="20"/>
      <w:lang w:eastAsia="ru-RU"/>
    </w:rPr>
  </w:style>
  <w:style w:type="character" w:customStyle="1" w:styleId="Normal">
    <w:name w:val="Normal Знак"/>
    <w:link w:val="13"/>
    <w:rsid w:val="00383F12"/>
    <w:rPr>
      <w:rFonts w:eastAsia="Times New Roman" w:cs="Times New Roman"/>
      <w:snapToGrid w:val="0"/>
      <w:color w:val="auto"/>
      <w:szCs w:val="20"/>
      <w:lang w:eastAsia="ru-RU"/>
    </w:rPr>
  </w:style>
  <w:style w:type="paragraph" w:styleId="af9">
    <w:name w:val="Normal (Web)"/>
    <w:basedOn w:val="a0"/>
    <w:uiPriority w:val="99"/>
    <w:unhideWhenUsed/>
    <w:rsid w:val="00383F12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  <w:style w:type="character" w:styleId="afa">
    <w:name w:val="Hyperlink"/>
    <w:uiPriority w:val="99"/>
    <w:unhideWhenUsed/>
    <w:rsid w:val="00383F12"/>
    <w:rPr>
      <w:strike w:val="0"/>
      <w:dstrike w:val="0"/>
      <w:color w:val="000000"/>
      <w:u w:val="none"/>
      <w:effect w:val="none"/>
    </w:rPr>
  </w:style>
  <w:style w:type="paragraph" w:styleId="afb">
    <w:name w:val="Balloon Text"/>
    <w:basedOn w:val="a0"/>
    <w:link w:val="afc"/>
    <w:uiPriority w:val="99"/>
    <w:semiHidden/>
    <w:unhideWhenUsed/>
    <w:rsid w:val="00522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sid w:val="00522BBC"/>
    <w:rPr>
      <w:rFonts w:ascii="Tahoma" w:hAnsi="Tahoma" w:cs="Tahoma"/>
      <w:sz w:val="16"/>
      <w:szCs w:val="16"/>
    </w:rPr>
  </w:style>
  <w:style w:type="paragraph" w:customStyle="1" w:styleId="25">
    <w:name w:val="Обычный2"/>
    <w:rsid w:val="006336CC"/>
    <w:pPr>
      <w:spacing w:before="100" w:after="100" w:line="240" w:lineRule="auto"/>
    </w:pPr>
    <w:rPr>
      <w:rFonts w:eastAsia="Times New Roman" w:cs="Times New Roman"/>
      <w:snapToGrid w:val="0"/>
      <w:color w:val="auto"/>
      <w:szCs w:val="20"/>
      <w:lang w:eastAsia="ru-RU"/>
    </w:rPr>
  </w:style>
  <w:style w:type="paragraph" w:styleId="26">
    <w:name w:val="List 2"/>
    <w:basedOn w:val="a0"/>
    <w:rsid w:val="006336CC"/>
    <w:pPr>
      <w:spacing w:after="0" w:line="240" w:lineRule="auto"/>
      <w:ind w:left="566" w:hanging="283"/>
    </w:pPr>
    <w:rPr>
      <w:rFonts w:eastAsia="Times New Roman" w:cs="Times New Roman"/>
      <w:color w:val="auto"/>
      <w:sz w:val="20"/>
      <w:szCs w:val="20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1E26A6"/>
    <w:pPr>
      <w:spacing w:after="100"/>
    </w:pPr>
  </w:style>
  <w:style w:type="paragraph" w:styleId="27">
    <w:name w:val="toc 2"/>
    <w:basedOn w:val="a0"/>
    <w:next w:val="a0"/>
    <w:autoRedefine/>
    <w:uiPriority w:val="39"/>
    <w:unhideWhenUsed/>
    <w:rsid w:val="00697574"/>
    <w:pPr>
      <w:tabs>
        <w:tab w:val="right" w:leader="dot" w:pos="9912"/>
      </w:tabs>
      <w:spacing w:after="100" w:line="360" w:lineRule="auto"/>
      <w:ind w:left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61" Type="http://schemas.openxmlformats.org/officeDocument/2006/relationships/image" Target="media/image54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e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36447-A1C8-46B3-BA39-52279C06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62</Pages>
  <Words>11047</Words>
  <Characters>62972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сережа</dc:creator>
  <cp:lastModifiedBy>сережа</cp:lastModifiedBy>
  <cp:revision>17</cp:revision>
  <cp:lastPrinted>2021-06-15T08:57:00Z</cp:lastPrinted>
  <dcterms:created xsi:type="dcterms:W3CDTF">2021-06-09T10:45:00Z</dcterms:created>
  <dcterms:modified xsi:type="dcterms:W3CDTF">2021-06-16T16:05:00Z</dcterms:modified>
</cp:coreProperties>
</file>