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11" w:rsidRDefault="003D4E11" w:rsidP="003D4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3D4E11" w:rsidRDefault="003D4E11" w:rsidP="003D4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270510</wp:posOffset>
            </wp:positionV>
            <wp:extent cx="429260" cy="431165"/>
            <wp:effectExtent l="0" t="0" r="889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ысьвенский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филиал </w:t>
      </w:r>
      <w:r>
        <w:rPr>
          <w:rFonts w:ascii="Times New Roman" w:hAnsi="Times New Roman"/>
          <w:sz w:val="24"/>
          <w:szCs w:val="24"/>
        </w:rPr>
        <w:t>федерального государственного автономного образовательного учреждения профессионального образования</w:t>
      </w:r>
    </w:p>
    <w:p w:rsidR="003D4E11" w:rsidRDefault="003D4E11" w:rsidP="003D4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«Пермский национальный исследовательский политехнический университет»</w:t>
      </w:r>
    </w:p>
    <w:p w:rsidR="003D4E11" w:rsidRDefault="003D4E11" w:rsidP="003D4E11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DA2B55" w:rsidRPr="000515FA" w:rsidRDefault="00DA2B55" w:rsidP="00DA2B55">
      <w:pPr>
        <w:ind w:right="355"/>
        <w:jc w:val="center"/>
        <w:rPr>
          <w:rFonts w:ascii="Times New Roman" w:hAnsi="Times New Roman"/>
          <w:sz w:val="24"/>
          <w:szCs w:val="24"/>
        </w:rPr>
      </w:pPr>
    </w:p>
    <w:p w:rsidR="00DA2B55" w:rsidRPr="000515FA" w:rsidRDefault="00DA2B55" w:rsidP="00DA2B55">
      <w:pPr>
        <w:ind w:right="355"/>
        <w:jc w:val="center"/>
        <w:rPr>
          <w:rFonts w:ascii="Times New Roman" w:hAnsi="Times New Roman"/>
          <w:sz w:val="24"/>
          <w:szCs w:val="24"/>
        </w:rPr>
      </w:pPr>
    </w:p>
    <w:p w:rsidR="00DA2B55" w:rsidRPr="000515FA" w:rsidRDefault="00DA2B55" w:rsidP="00DA2B55">
      <w:pPr>
        <w:ind w:right="-380"/>
        <w:jc w:val="center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b/>
          <w:sz w:val="24"/>
          <w:szCs w:val="24"/>
        </w:rPr>
        <w:t>ВЫПУСКНАЯ КВАЛИФИКАЦИОННАЯ РАБОТА</w:t>
      </w:r>
    </w:p>
    <w:p w:rsidR="00DA2B55" w:rsidRPr="000515FA" w:rsidRDefault="00DA2B55" w:rsidP="00DA2B55">
      <w:pPr>
        <w:ind w:right="-38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A2B55" w:rsidRPr="000515FA" w:rsidRDefault="00DA2B55" w:rsidP="00EF5BFC">
      <w:pPr>
        <w:ind w:left="709" w:right="613"/>
        <w:jc w:val="center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на тему «</w:t>
      </w:r>
      <w:r w:rsidRPr="00EF5BFC">
        <w:rPr>
          <w:rFonts w:ascii="Times New Roman" w:hAnsi="Times New Roman"/>
          <w:sz w:val="24"/>
          <w:szCs w:val="28"/>
        </w:rPr>
        <w:t>Проект системы электроснабжения вновь нарезанного микрорайона индивидуальной застройки г. Лысьва для многодетных семей</w:t>
      </w:r>
      <w:r w:rsidRPr="000515FA">
        <w:rPr>
          <w:rFonts w:ascii="Times New Roman" w:hAnsi="Times New Roman"/>
          <w:sz w:val="24"/>
          <w:szCs w:val="24"/>
        </w:rPr>
        <w:t>»</w:t>
      </w:r>
    </w:p>
    <w:p w:rsidR="00DA2B55" w:rsidRPr="000515FA" w:rsidRDefault="00DA2B55" w:rsidP="00DA2B55">
      <w:pPr>
        <w:ind w:left="709" w:right="6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</w:t>
      </w:r>
      <w:r w:rsidRPr="000515FA">
        <w:rPr>
          <w:rFonts w:ascii="Times New Roman" w:hAnsi="Times New Roman"/>
          <w:sz w:val="24"/>
          <w:szCs w:val="24"/>
        </w:rPr>
        <w:t xml:space="preserve"> группы ЭС9-17-1спо по специальности </w:t>
      </w:r>
      <w:r w:rsidRPr="000515FA">
        <w:rPr>
          <w:rFonts w:ascii="Times New Roman" w:hAnsi="Times New Roman"/>
          <w:sz w:val="24"/>
          <w:szCs w:val="24"/>
        </w:rPr>
        <w:br/>
        <w:t>13.02.07 «Электроснабжение (по отраслям)»</w:t>
      </w:r>
    </w:p>
    <w:p w:rsidR="00DA2B55" w:rsidRPr="00BA65EE" w:rsidRDefault="00DA2B55" w:rsidP="00DA2B55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Сыропятова Сергея Николаевича</w:t>
      </w:r>
    </w:p>
    <w:p w:rsidR="00DA2B55" w:rsidRPr="000515FA" w:rsidRDefault="00DA2B55" w:rsidP="00DA2B55">
      <w:pPr>
        <w:spacing w:line="240" w:lineRule="auto"/>
        <w:ind w:left="709" w:right="613"/>
        <w:jc w:val="center"/>
        <w:rPr>
          <w:rFonts w:ascii="Times New Roman" w:hAnsi="Times New Roman"/>
          <w:sz w:val="18"/>
          <w:szCs w:val="18"/>
        </w:rPr>
      </w:pPr>
      <w:r w:rsidRPr="000515FA">
        <w:rPr>
          <w:rFonts w:ascii="Times New Roman" w:hAnsi="Times New Roman"/>
          <w:sz w:val="18"/>
          <w:szCs w:val="18"/>
        </w:rPr>
        <w:t>Фамилия имя отчество студента</w:t>
      </w:r>
    </w:p>
    <w:p w:rsidR="00DA2B55" w:rsidRPr="000515FA" w:rsidRDefault="00DA2B55" w:rsidP="00DA2B55">
      <w:pPr>
        <w:ind w:left="709" w:right="-380"/>
        <w:jc w:val="center"/>
        <w:rPr>
          <w:rFonts w:ascii="Times New Roman" w:hAnsi="Times New Roman"/>
          <w:sz w:val="24"/>
          <w:szCs w:val="24"/>
        </w:rPr>
      </w:pPr>
    </w:p>
    <w:p w:rsidR="00DA2B55" w:rsidRDefault="00DA2B55" w:rsidP="005254CA">
      <w:pPr>
        <w:ind w:right="-380"/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 xml:space="preserve">Руководитель работы (проекта): </w:t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Комаренко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В.А</w:t>
      </w:r>
      <w:r w:rsidRPr="00DB62B1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>\_________________\</w:t>
      </w:r>
    </w:p>
    <w:p w:rsidR="00DA2B55" w:rsidRDefault="00DA2B55" w:rsidP="00DA2B55">
      <w:pPr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 xml:space="preserve">Консультант </w:t>
      </w:r>
      <w:proofErr w:type="gramStart"/>
      <w:r w:rsidRPr="000515FA">
        <w:rPr>
          <w:rFonts w:ascii="Times New Roman" w:hAnsi="Times New Roman"/>
          <w:sz w:val="24"/>
          <w:szCs w:val="24"/>
        </w:rPr>
        <w:t>по</w:t>
      </w:r>
      <w:proofErr w:type="gramEnd"/>
    </w:p>
    <w:p w:rsidR="00DA2B55" w:rsidRDefault="00DA2B55" w:rsidP="00DA2B55">
      <w:pPr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организационно - экономической части: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B62B1">
        <w:rPr>
          <w:rFonts w:ascii="Times New Roman" w:hAnsi="Times New Roman"/>
          <w:sz w:val="24"/>
          <w:szCs w:val="24"/>
          <w:u w:val="single"/>
        </w:rPr>
        <w:t>Кондратьева К.В.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 xml:space="preserve"> \_________________\</w:t>
      </w:r>
    </w:p>
    <w:p w:rsidR="00DA2B55" w:rsidRPr="000515FA" w:rsidRDefault="00DA2B55" w:rsidP="00DA2B55">
      <w:pPr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 xml:space="preserve">Консультант по </w:t>
      </w:r>
      <w:proofErr w:type="gramStart"/>
      <w:r w:rsidRPr="000515FA">
        <w:rPr>
          <w:rFonts w:ascii="Times New Roman" w:hAnsi="Times New Roman"/>
          <w:sz w:val="24"/>
          <w:szCs w:val="24"/>
        </w:rPr>
        <w:t>промышленной</w:t>
      </w:r>
      <w:proofErr w:type="gramEnd"/>
    </w:p>
    <w:p w:rsidR="00DA2B55" w:rsidRDefault="00DA2B55" w:rsidP="00DA2B55">
      <w:pPr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Экологи</w:t>
      </w:r>
      <w:r>
        <w:rPr>
          <w:rFonts w:ascii="Times New Roman" w:hAnsi="Times New Roman"/>
          <w:sz w:val="24"/>
          <w:szCs w:val="24"/>
        </w:rPr>
        <w:t xml:space="preserve">и и </w:t>
      </w:r>
      <w:r w:rsidRPr="000515FA">
        <w:rPr>
          <w:rFonts w:ascii="Times New Roman" w:hAnsi="Times New Roman"/>
          <w:sz w:val="24"/>
          <w:szCs w:val="24"/>
        </w:rPr>
        <w:t>охране труда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Торощ</w:t>
      </w:r>
      <w:r w:rsidRPr="00DB62B1">
        <w:rPr>
          <w:rFonts w:ascii="Times New Roman" w:hAnsi="Times New Roman"/>
          <w:sz w:val="24"/>
          <w:szCs w:val="24"/>
          <w:u w:val="single"/>
        </w:rPr>
        <w:t>ин</w:t>
      </w:r>
      <w:proofErr w:type="spellEnd"/>
      <w:r w:rsidRPr="00DB62B1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А.К. </w:t>
      </w:r>
      <w:r w:rsidRPr="00DB62B1">
        <w:rPr>
          <w:rFonts w:ascii="Times New Roman" w:hAnsi="Times New Roman"/>
          <w:sz w:val="24"/>
          <w:szCs w:val="24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>\_________________\</w:t>
      </w:r>
    </w:p>
    <w:p w:rsidR="00DA2B55" w:rsidRDefault="00DA2B55" w:rsidP="00DA2B55">
      <w:pPr>
        <w:tabs>
          <w:tab w:val="left" w:pos="709"/>
          <w:tab w:val="left" w:pos="1134"/>
        </w:tabs>
        <w:ind w:right="-380"/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Рецензент:</w:t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511CAF">
        <w:rPr>
          <w:rFonts w:ascii="Times New Roman" w:hAnsi="Times New Roman"/>
          <w:sz w:val="24"/>
          <w:szCs w:val="24"/>
          <w:u w:val="single"/>
        </w:rPr>
        <w:t>Грачев С.В</w:t>
      </w:r>
      <w:r w:rsidRPr="00DB62B1">
        <w:rPr>
          <w:rFonts w:ascii="Times New Roman" w:hAnsi="Times New Roman"/>
          <w:sz w:val="24"/>
          <w:szCs w:val="24"/>
          <w:u w:val="single"/>
        </w:rPr>
        <w:t>.</w:t>
      </w:r>
      <w:r w:rsidRPr="00DB62B1">
        <w:rPr>
          <w:rFonts w:ascii="Times New Roman" w:hAnsi="Times New Roman"/>
          <w:sz w:val="24"/>
          <w:szCs w:val="24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>\_________________\</w:t>
      </w:r>
    </w:p>
    <w:p w:rsidR="00DA2B55" w:rsidRDefault="00DA2B55" w:rsidP="00DA2B55">
      <w:pPr>
        <w:tabs>
          <w:tab w:val="left" w:pos="709"/>
          <w:tab w:val="left" w:pos="1134"/>
        </w:tabs>
        <w:ind w:right="-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 к защите: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proofErr w:type="spellStart"/>
      <w:r w:rsidRPr="00DB62B1">
        <w:rPr>
          <w:rFonts w:ascii="Times New Roman" w:hAnsi="Times New Roman"/>
          <w:sz w:val="24"/>
          <w:szCs w:val="24"/>
          <w:u w:val="single"/>
        </w:rPr>
        <w:t>Листопадова</w:t>
      </w:r>
      <w:proofErr w:type="spellEnd"/>
      <w:r w:rsidRPr="00DB62B1">
        <w:rPr>
          <w:rFonts w:ascii="Times New Roman" w:hAnsi="Times New Roman"/>
          <w:sz w:val="24"/>
          <w:szCs w:val="24"/>
          <w:u w:val="single"/>
        </w:rPr>
        <w:t xml:space="preserve"> М.В. </w:t>
      </w:r>
      <w:r w:rsidRPr="000515FA">
        <w:rPr>
          <w:rFonts w:ascii="Times New Roman" w:hAnsi="Times New Roman"/>
          <w:sz w:val="24"/>
          <w:szCs w:val="24"/>
        </w:rPr>
        <w:t xml:space="preserve"> \_________________\</w:t>
      </w:r>
    </w:p>
    <w:p w:rsidR="00DA2B55" w:rsidRPr="000515FA" w:rsidRDefault="00DA2B55" w:rsidP="00DA2B55">
      <w:pPr>
        <w:tabs>
          <w:tab w:val="left" w:pos="709"/>
          <w:tab w:val="left" w:pos="1134"/>
        </w:tabs>
        <w:ind w:right="-3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Нормконтроль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spellStart"/>
      <w:r w:rsidRPr="00DB62B1">
        <w:rPr>
          <w:rFonts w:ascii="Times New Roman" w:hAnsi="Times New Roman"/>
          <w:sz w:val="24"/>
          <w:szCs w:val="24"/>
          <w:u w:val="single"/>
        </w:rPr>
        <w:t>Листопадова</w:t>
      </w:r>
      <w:proofErr w:type="spellEnd"/>
      <w:r w:rsidRPr="00DB62B1">
        <w:rPr>
          <w:rFonts w:ascii="Times New Roman" w:hAnsi="Times New Roman"/>
          <w:sz w:val="24"/>
          <w:szCs w:val="24"/>
          <w:u w:val="single"/>
        </w:rPr>
        <w:t xml:space="preserve"> М.В. </w:t>
      </w:r>
      <w:r w:rsidRPr="000515FA">
        <w:rPr>
          <w:rFonts w:ascii="Times New Roman" w:hAnsi="Times New Roman"/>
          <w:sz w:val="24"/>
          <w:szCs w:val="24"/>
        </w:rPr>
        <w:t xml:space="preserve"> \_________________\</w:t>
      </w:r>
    </w:p>
    <w:p w:rsidR="00DA2B55" w:rsidRDefault="00DA2B55" w:rsidP="00DA2B55">
      <w:pPr>
        <w:tabs>
          <w:tab w:val="left" w:pos="709"/>
          <w:tab w:val="left" w:pos="1134"/>
        </w:tabs>
        <w:ind w:right="-380"/>
        <w:jc w:val="both"/>
        <w:rPr>
          <w:rFonts w:ascii="Times New Roman" w:hAnsi="Times New Roman"/>
          <w:sz w:val="24"/>
          <w:szCs w:val="24"/>
        </w:rPr>
      </w:pPr>
    </w:p>
    <w:p w:rsidR="00DA2B55" w:rsidRDefault="00DA2B55" w:rsidP="00DA2B55">
      <w:pPr>
        <w:jc w:val="center"/>
        <w:rPr>
          <w:rFonts w:ascii="Times New Roman" w:hAnsi="Times New Roman"/>
          <w:sz w:val="24"/>
          <w:szCs w:val="24"/>
        </w:rPr>
      </w:pPr>
    </w:p>
    <w:p w:rsidR="00DA2B55" w:rsidRDefault="00DA2B55" w:rsidP="00DA2B55">
      <w:pPr>
        <w:rPr>
          <w:rFonts w:ascii="Times New Roman" w:hAnsi="Times New Roman"/>
          <w:sz w:val="24"/>
          <w:szCs w:val="24"/>
        </w:rPr>
      </w:pPr>
    </w:p>
    <w:p w:rsidR="00EF5BFC" w:rsidRDefault="00EF5BFC" w:rsidP="00DA2B55">
      <w:pPr>
        <w:jc w:val="center"/>
        <w:rPr>
          <w:rFonts w:ascii="Times New Roman" w:hAnsi="Times New Roman"/>
          <w:sz w:val="24"/>
          <w:szCs w:val="24"/>
        </w:rPr>
      </w:pPr>
    </w:p>
    <w:p w:rsidR="00EF5BFC" w:rsidRDefault="00EF5BFC" w:rsidP="00DA2B55">
      <w:pPr>
        <w:jc w:val="center"/>
        <w:rPr>
          <w:rFonts w:ascii="Times New Roman" w:hAnsi="Times New Roman"/>
          <w:sz w:val="24"/>
          <w:szCs w:val="24"/>
        </w:rPr>
      </w:pPr>
    </w:p>
    <w:p w:rsidR="005254CA" w:rsidRDefault="005254CA" w:rsidP="00EF5BFC">
      <w:pPr>
        <w:jc w:val="center"/>
        <w:rPr>
          <w:rFonts w:ascii="Times New Roman" w:hAnsi="Times New Roman"/>
          <w:sz w:val="24"/>
          <w:szCs w:val="24"/>
        </w:rPr>
      </w:pPr>
    </w:p>
    <w:p w:rsidR="008942BC" w:rsidRPr="00EF5BFC" w:rsidRDefault="00DA2B55" w:rsidP="00EF5BFC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515FA">
        <w:rPr>
          <w:rFonts w:ascii="Times New Roman" w:hAnsi="Times New Roman"/>
          <w:sz w:val="24"/>
          <w:szCs w:val="24"/>
        </w:rPr>
        <w:t>Лысьва, 2021 г.</w:t>
      </w:r>
    </w:p>
    <w:p w:rsidR="002D72CA" w:rsidRDefault="002D72CA" w:rsidP="0086473C">
      <w:pPr>
        <w:pStyle w:val="aa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обозначений и сокращений</w:t>
      </w:r>
    </w:p>
    <w:p w:rsidR="002D72CA" w:rsidRDefault="002D72CA" w:rsidP="0086473C">
      <w:pPr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РУ – распределительное устройство</w:t>
      </w:r>
    </w:p>
    <w:p w:rsidR="002D72CA" w:rsidRDefault="002D72CA" w:rsidP="0086473C">
      <w:pPr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АВР – автоматический ввод резерва</w:t>
      </w:r>
    </w:p>
    <w:p w:rsidR="002D72CA" w:rsidRDefault="002D72CA" w:rsidP="0086473C">
      <w:pPr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АЗС – автомобильная заправочная станция</w:t>
      </w:r>
    </w:p>
    <w:p w:rsidR="002D72CA" w:rsidRDefault="002D72CA" w:rsidP="0086473C">
      <w:pPr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ПРА –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пускорегулирющая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аппаратура</w:t>
      </w:r>
    </w:p>
    <w:p w:rsidR="002D72CA" w:rsidRDefault="002D72CA" w:rsidP="0086473C">
      <w:pPr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ДРЛ - </w:t>
      </w:r>
      <w:r w:rsidRPr="00BC252F">
        <w:rPr>
          <w:rFonts w:ascii="Times New Roman" w:hAnsi="Times New Roman"/>
          <w:sz w:val="28"/>
          <w:szCs w:val="28"/>
          <w:shd w:val="clear" w:color="auto" w:fill="FFFFFF"/>
        </w:rPr>
        <w:t>дуговая ртутная люминесцентная</w:t>
      </w:r>
    </w:p>
    <w:p w:rsidR="002D72CA" w:rsidRDefault="002D72CA" w:rsidP="0086473C">
      <w:pPr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СИП - система</w:t>
      </w:r>
      <w:r w:rsidRPr="00867342">
        <w:rPr>
          <w:rFonts w:ascii="Times New Roman" w:hAnsi="Times New Roman"/>
          <w:color w:val="000000"/>
          <w:sz w:val="28"/>
          <w:szCs w:val="28"/>
        </w:rPr>
        <w:t xml:space="preserve"> изолированных проводов </w:t>
      </w:r>
    </w:p>
    <w:p w:rsidR="002D72CA" w:rsidRDefault="002D72CA" w:rsidP="0086473C">
      <w:pPr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ТП – трансформаторная подстанция</w:t>
      </w:r>
    </w:p>
    <w:p w:rsidR="002D72CA" w:rsidRDefault="002D72CA" w:rsidP="0086473C">
      <w:pPr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ЭП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электроприемник</w:t>
      </w:r>
      <w:proofErr w:type="spellEnd"/>
    </w:p>
    <w:p w:rsidR="002D72CA" w:rsidRDefault="002D72CA" w:rsidP="0086473C">
      <w:pPr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ПУЭ – правила устройства электроустановок</w:t>
      </w:r>
    </w:p>
    <w:p w:rsidR="002D72CA" w:rsidRDefault="002D72CA" w:rsidP="0086473C">
      <w:pPr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 – воздушные линии</w:t>
      </w:r>
    </w:p>
    <w:p w:rsidR="002D72CA" w:rsidRDefault="002D72CA" w:rsidP="0086473C">
      <w:pPr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ОРУ – открытое распределительное устройство</w:t>
      </w:r>
    </w:p>
    <w:p w:rsidR="002D72CA" w:rsidRDefault="002D72CA" w:rsidP="0086473C">
      <w:pPr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ЛЭП – линия электропередач </w:t>
      </w: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Default="002D72CA" w:rsidP="008A5B5A">
      <w:pPr>
        <w:adjustRightInd w:val="0"/>
        <w:jc w:val="center"/>
        <w:rPr>
          <w:rFonts w:ascii="Times New Roman" w:eastAsia="TimesNewRomanPSMT" w:hAnsi="Times New Roman"/>
          <w:sz w:val="28"/>
          <w:szCs w:val="28"/>
        </w:rPr>
      </w:pPr>
    </w:p>
    <w:p w:rsidR="002D72CA" w:rsidRPr="00511CAF" w:rsidRDefault="00511CAF" w:rsidP="00402C6D">
      <w:pPr>
        <w:pStyle w:val="ac"/>
        <w:spacing w:line="360" w:lineRule="auto"/>
        <w:ind w:firstLine="709"/>
        <w:jc w:val="center"/>
        <w:rPr>
          <w:rFonts w:ascii="Times New Roman" w:hAnsi="Times New Roman"/>
          <w:color w:val="auto"/>
          <w:szCs w:val="30"/>
        </w:rPr>
      </w:pPr>
      <w:r w:rsidRPr="00511CAF">
        <w:rPr>
          <w:rFonts w:ascii="Times New Roman" w:hAnsi="Times New Roman"/>
          <w:color w:val="auto"/>
          <w:szCs w:val="30"/>
        </w:rPr>
        <w:lastRenderedPageBreak/>
        <w:t>Структура и с</w:t>
      </w:r>
      <w:r w:rsidR="002D72CA" w:rsidRPr="00511CAF">
        <w:rPr>
          <w:rFonts w:ascii="Times New Roman" w:hAnsi="Times New Roman"/>
          <w:color w:val="auto"/>
          <w:szCs w:val="30"/>
        </w:rPr>
        <w:t>одержание</w:t>
      </w:r>
      <w:r w:rsidRPr="00511CAF">
        <w:rPr>
          <w:rFonts w:ascii="Times New Roman" w:hAnsi="Times New Roman"/>
          <w:color w:val="auto"/>
          <w:szCs w:val="30"/>
        </w:rPr>
        <w:t xml:space="preserve"> выпускной квалификационной работы</w:t>
      </w:r>
    </w:p>
    <w:p w:rsidR="002D72CA" w:rsidRPr="00FE2BB8" w:rsidRDefault="002D72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B63AE5">
        <w:rPr>
          <w:rFonts w:ascii="Times New Roman" w:hAnsi="Times New Roman"/>
          <w:sz w:val="28"/>
          <w:szCs w:val="28"/>
        </w:rPr>
        <w:fldChar w:fldCharType="begin"/>
      </w:r>
      <w:r w:rsidRPr="00B63AE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B63AE5">
        <w:rPr>
          <w:rFonts w:ascii="Times New Roman" w:hAnsi="Times New Roman"/>
          <w:sz w:val="28"/>
          <w:szCs w:val="28"/>
        </w:rPr>
        <w:fldChar w:fldCharType="separate"/>
      </w:r>
      <w:hyperlink w:anchor="_Toc73962649" w:history="1">
        <w:r w:rsidRPr="00FE2BB8">
          <w:rPr>
            <w:rStyle w:val="ad"/>
            <w:rFonts w:ascii="Times New Roman" w:hAnsi="Times New Roman"/>
            <w:noProof/>
            <w:sz w:val="28"/>
            <w:szCs w:val="28"/>
          </w:rPr>
          <w:t>ВВЕДЕНИЕ</w:t>
        </w:r>
        <w:r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_Toc73962649 \h </w:instrText>
        </w:r>
        <w:r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254CA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0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  <w:lang w:val="en-US"/>
          </w:rPr>
          <w:t xml:space="preserve">1 </w:t>
        </w:r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Электроснабжение микрорайона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_Toc73962650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1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1.1 Электроснабжение микрорайона используя подстанцию РП – 4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_Toc73962651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2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1.2 Расчётная часть электроснабжения наружного освещения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_Toc73962652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3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2 Сведения о типе, классе проводов и осветительной аппаратуры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_Toc73962653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4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3 Основные показатели проекта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_Toc73962654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5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4 Проверка линий по потере напряжения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_Toc73962655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6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5 Электротехнические решения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_Toc73962656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7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6 Перечень мероприятий по энергосбережению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_Toc73962657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8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Организационно – экономическая часть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_Toc73962658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24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59" w:history="1">
        <w:r w:rsidR="002D72CA" w:rsidRPr="00FE2BB8">
          <w:rPr>
            <w:rStyle w:val="ad"/>
            <w:rFonts w:ascii="Times New Roman" w:hAnsi="Times New Roman"/>
            <w:bCs/>
            <w:noProof/>
            <w:sz w:val="28"/>
            <w:szCs w:val="28"/>
          </w:rPr>
          <w:t>Расчёт затрат на ремонт наружного освещения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_Toc73962659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26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60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Охрана труда и техники безопасности. Противопожарные мероприятия и пожарная защита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_Toc73962660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30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61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Охрана труда при выполнении работ на воздушных линиях электропередачи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_Toc73962661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31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62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Охрана труда при выполнении работ в электроустановках с применением автомобилей, грузоподъемных машин и механизмов, лестниц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_Toc73962662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37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63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Раздел экологии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_Toc73962663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41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FE2BB8" w:rsidRDefault="005254C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3962664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ЗАКЛЮЧЕНИЕ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_Toc73962664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43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Default="005254CA">
      <w:pPr>
        <w:pStyle w:val="11"/>
        <w:tabs>
          <w:tab w:val="right" w:leader="dot" w:pos="9345"/>
        </w:tabs>
        <w:rPr>
          <w:noProof/>
          <w:lang w:eastAsia="ru-RU"/>
        </w:rPr>
      </w:pPr>
      <w:hyperlink w:anchor="_Toc73962665" w:history="1">
        <w:r w:rsidR="002D72CA" w:rsidRPr="00FE2BB8">
          <w:rPr>
            <w:rStyle w:val="ad"/>
            <w:rFonts w:ascii="Times New Roman" w:hAnsi="Times New Roman"/>
            <w:noProof/>
            <w:sz w:val="28"/>
            <w:szCs w:val="28"/>
          </w:rPr>
          <w:t>Список использованных источников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_Toc73962665 \h </w:instrTex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44</w:t>
        </w:r>
        <w:r w:rsidR="002D72CA" w:rsidRPr="00FE2BB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D72CA" w:rsidRPr="00B63AE5" w:rsidRDefault="002D72CA" w:rsidP="00BC252F">
      <w:pPr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B63AE5">
        <w:rPr>
          <w:rFonts w:ascii="Times New Roman" w:hAnsi="Times New Roman"/>
          <w:sz w:val="28"/>
          <w:szCs w:val="28"/>
        </w:rPr>
        <w:fldChar w:fldCharType="end"/>
      </w:r>
    </w:p>
    <w:p w:rsidR="002D72CA" w:rsidRPr="00BC252F" w:rsidRDefault="002D72CA" w:rsidP="00BC252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D72CA" w:rsidRDefault="002D72CA" w:rsidP="00402C6D">
      <w:pPr>
        <w:pStyle w:val="1"/>
        <w:spacing w:line="360" w:lineRule="auto"/>
        <w:jc w:val="center"/>
        <w:rPr>
          <w:rFonts w:ascii="Times New Roman" w:hAnsi="Times New Roman"/>
          <w:b w:val="0"/>
          <w:color w:val="auto"/>
        </w:rPr>
      </w:pPr>
    </w:p>
    <w:p w:rsidR="002D72CA" w:rsidRDefault="002D72CA" w:rsidP="00402C6D">
      <w:pPr>
        <w:pStyle w:val="1"/>
        <w:spacing w:line="360" w:lineRule="auto"/>
        <w:jc w:val="center"/>
        <w:rPr>
          <w:rFonts w:ascii="Times New Roman" w:hAnsi="Times New Roman"/>
          <w:b w:val="0"/>
          <w:color w:val="auto"/>
        </w:rPr>
      </w:pPr>
    </w:p>
    <w:p w:rsidR="002D72CA" w:rsidRPr="00256153" w:rsidRDefault="002D72CA" w:rsidP="00256153"/>
    <w:p w:rsidR="002D72CA" w:rsidRPr="00FE2BB8" w:rsidRDefault="002D72CA" w:rsidP="00402C6D">
      <w:pPr>
        <w:pStyle w:val="1"/>
        <w:spacing w:line="360" w:lineRule="auto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1" w:name="_Toc73962649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ВВЕДЕНИЕ</w:t>
      </w:r>
      <w:bookmarkEnd w:id="1"/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Сегодня, любой современный микрорайон города невозможно предст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вить без воды, отопления и электроснабжения. Все эти виды услуг стали неотъемлемой частью жизни человека. От того на сколько правильно был воссоздан проект системы электроснабжения города, напрямую зависит функциональная способность основного числа внутригородских и промы</w:t>
      </w:r>
      <w:r w:rsidRPr="00E6721A">
        <w:rPr>
          <w:rFonts w:ascii="Times New Roman" w:hAnsi="Times New Roman"/>
          <w:sz w:val="28"/>
          <w:szCs w:val="28"/>
        </w:rPr>
        <w:t>ш</w:t>
      </w:r>
      <w:r w:rsidRPr="00E6721A">
        <w:rPr>
          <w:rFonts w:ascii="Times New Roman" w:hAnsi="Times New Roman"/>
          <w:sz w:val="28"/>
          <w:szCs w:val="28"/>
        </w:rPr>
        <w:t>ленных сооружений, расположенных на территории данного города.</w:t>
      </w:r>
    </w:p>
    <w:p w:rsidR="002D72CA" w:rsidRPr="006F2D71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540"/>
          <w:szCs w:val="28"/>
        </w:rPr>
      </w:pPr>
      <w:r w:rsidRPr="006F2D71">
        <w:rPr>
          <w:rFonts w:ascii="Times New Roman" w:hAnsi="Times New Roman"/>
          <w:color w:val="000000"/>
          <w:sz w:val="28"/>
          <w:szCs w:val="20"/>
        </w:rPr>
        <w:t>На предприятиях промышленного производства (изготовление разли</w:t>
      </w:r>
      <w:r w:rsidRPr="006F2D71">
        <w:rPr>
          <w:rFonts w:ascii="Times New Roman" w:hAnsi="Times New Roman"/>
          <w:color w:val="000000"/>
          <w:sz w:val="28"/>
          <w:szCs w:val="20"/>
        </w:rPr>
        <w:t>ч</w:t>
      </w:r>
      <w:r w:rsidRPr="006F2D71">
        <w:rPr>
          <w:rFonts w:ascii="Times New Roman" w:hAnsi="Times New Roman"/>
          <w:color w:val="000000"/>
          <w:sz w:val="28"/>
          <w:szCs w:val="20"/>
        </w:rPr>
        <w:t>ных вещей, изделий, проведение различных ярмарок и т.д.) на освещение этих отраслей тратится 6-11% и даже больше всей потребляемой электр</w:t>
      </w:r>
      <w:r w:rsidRPr="006F2D71">
        <w:rPr>
          <w:rFonts w:ascii="Times New Roman" w:hAnsi="Times New Roman"/>
          <w:color w:val="000000"/>
          <w:sz w:val="28"/>
          <w:szCs w:val="20"/>
        </w:rPr>
        <w:t>о</w:t>
      </w:r>
      <w:r w:rsidRPr="006F2D71">
        <w:rPr>
          <w:rFonts w:ascii="Times New Roman" w:hAnsi="Times New Roman"/>
          <w:color w:val="000000"/>
          <w:sz w:val="28"/>
          <w:szCs w:val="20"/>
        </w:rPr>
        <w:t>энергии. Правильно произведенное производство осветительных приборов сопровождает более правильное использование электроэнергии, более выс</w:t>
      </w:r>
      <w:r w:rsidRPr="006F2D71">
        <w:rPr>
          <w:rFonts w:ascii="Times New Roman" w:hAnsi="Times New Roman"/>
          <w:color w:val="000000"/>
          <w:sz w:val="28"/>
          <w:szCs w:val="20"/>
        </w:rPr>
        <w:t>о</w:t>
      </w:r>
      <w:r w:rsidRPr="006F2D71">
        <w:rPr>
          <w:rFonts w:ascii="Times New Roman" w:hAnsi="Times New Roman"/>
          <w:color w:val="000000"/>
          <w:sz w:val="28"/>
          <w:szCs w:val="20"/>
        </w:rPr>
        <w:t>кое качество производимой продукции, повышение производительности тр</w:t>
      </w:r>
      <w:r w:rsidRPr="006F2D71">
        <w:rPr>
          <w:rFonts w:ascii="Times New Roman" w:hAnsi="Times New Roman"/>
          <w:color w:val="000000"/>
          <w:sz w:val="28"/>
          <w:szCs w:val="20"/>
        </w:rPr>
        <w:t>у</w:t>
      </w:r>
      <w:r w:rsidRPr="006F2D71">
        <w:rPr>
          <w:rFonts w:ascii="Times New Roman" w:hAnsi="Times New Roman"/>
          <w:color w:val="000000"/>
          <w:sz w:val="28"/>
          <w:szCs w:val="20"/>
        </w:rPr>
        <w:t>да, снижение утомляемости работников, снижение количества несчастных случаев и травм.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6721A">
        <w:rPr>
          <w:rFonts w:ascii="Times New Roman" w:hAnsi="Times New Roman"/>
          <w:sz w:val="28"/>
        </w:rPr>
        <w:t>Но с развитием возможностей светодиодных ламп, повышением их надёжности и снижением стоимости, эти виды ламп находят всё более шир</w:t>
      </w:r>
      <w:r w:rsidRPr="00E6721A">
        <w:rPr>
          <w:rFonts w:ascii="Times New Roman" w:hAnsi="Times New Roman"/>
          <w:sz w:val="28"/>
        </w:rPr>
        <w:t>о</w:t>
      </w:r>
      <w:r w:rsidRPr="00E6721A">
        <w:rPr>
          <w:rFonts w:ascii="Times New Roman" w:hAnsi="Times New Roman"/>
          <w:sz w:val="28"/>
        </w:rPr>
        <w:t>кое применение, потеснив люминесцентные лампы и лампы накаливания.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Все потребители электроэнергии города  условно делятся на две гру</w:t>
      </w:r>
      <w:r w:rsidRPr="00E6721A">
        <w:rPr>
          <w:rFonts w:ascii="Times New Roman" w:hAnsi="Times New Roman"/>
          <w:sz w:val="28"/>
          <w:szCs w:val="28"/>
        </w:rPr>
        <w:t>п</w:t>
      </w:r>
      <w:r w:rsidRPr="00E6721A">
        <w:rPr>
          <w:rFonts w:ascii="Times New Roman" w:hAnsi="Times New Roman"/>
          <w:sz w:val="28"/>
          <w:szCs w:val="28"/>
        </w:rPr>
        <w:t>пы: жилые дома и общественно-коммунальные учреждения.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Потребление электрической энергии в жилых домах напрямую зависит от степени благоустроенности территории и  стиля жизни населения. В наше время используется большое количество различных </w:t>
      </w:r>
      <w:proofErr w:type="spellStart"/>
      <w:r w:rsidRPr="00E6721A">
        <w:rPr>
          <w:rFonts w:ascii="Times New Roman" w:hAnsi="Times New Roman"/>
          <w:sz w:val="28"/>
          <w:szCs w:val="28"/>
        </w:rPr>
        <w:t>электроприемников</w:t>
      </w:r>
      <w:proofErr w:type="spellEnd"/>
      <w:r w:rsidRPr="00E6721A">
        <w:rPr>
          <w:rFonts w:ascii="Times New Roman" w:hAnsi="Times New Roman"/>
          <w:sz w:val="28"/>
          <w:szCs w:val="28"/>
        </w:rPr>
        <w:t>, к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торые подразделяются по их назначению на квартирные и общедомовые.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 данной выпускной квалификационной работе необходимо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>опред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лить способ наиболее выгодного подключения к городской системе электр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передач вновь строящегося микрорайона для многодетных семей в городе Лысьва и, используя опоры сети электроснабжения произвести расчёт сист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мы освещения нового микрорайона.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>В работе учтены положения Генеральн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lastRenderedPageBreak/>
        <w:t xml:space="preserve">го плана </w:t>
      </w:r>
      <w:proofErr w:type="spellStart"/>
      <w:r w:rsidRPr="00E6721A">
        <w:rPr>
          <w:rFonts w:ascii="Times New Roman" w:hAnsi="Times New Roman"/>
          <w:sz w:val="28"/>
          <w:szCs w:val="28"/>
        </w:rPr>
        <w:t>Лысьвенского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городского округа, Правил землепользования и з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 xml:space="preserve">стройки г. Лысьвы. 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 административном отношении участки работ расположены в г. Л</w:t>
      </w:r>
      <w:r w:rsidRPr="00E6721A">
        <w:rPr>
          <w:rFonts w:ascii="Times New Roman" w:hAnsi="Times New Roman"/>
          <w:sz w:val="28"/>
          <w:szCs w:val="28"/>
        </w:rPr>
        <w:t>ы</w:t>
      </w:r>
      <w:r w:rsidRPr="00E6721A">
        <w:rPr>
          <w:rFonts w:ascii="Times New Roman" w:hAnsi="Times New Roman"/>
          <w:sz w:val="28"/>
          <w:szCs w:val="28"/>
        </w:rPr>
        <w:t xml:space="preserve">сьва, </w:t>
      </w:r>
      <w:proofErr w:type="spellStart"/>
      <w:r w:rsidRPr="00E6721A">
        <w:rPr>
          <w:rFonts w:ascii="Times New Roman" w:hAnsi="Times New Roman"/>
          <w:sz w:val="28"/>
          <w:szCs w:val="28"/>
        </w:rPr>
        <w:t>Лысьвенского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>городского округа, Пермского края.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 Проектом принята схема размещения опор наружного освещения – о</w:t>
      </w:r>
      <w:r w:rsidRPr="00E6721A">
        <w:rPr>
          <w:rFonts w:ascii="Times New Roman" w:hAnsi="Times New Roman"/>
          <w:sz w:val="28"/>
          <w:szCs w:val="28"/>
        </w:rPr>
        <w:t>д</w:t>
      </w:r>
      <w:r w:rsidRPr="00E6721A">
        <w:rPr>
          <w:rFonts w:ascii="Times New Roman" w:hAnsi="Times New Roman"/>
          <w:sz w:val="28"/>
          <w:szCs w:val="28"/>
        </w:rPr>
        <w:t>носторонняя для обеспечения нормируемой освещенности на проезжей ч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сти, на остановках общественного транспорта и на пешеходном переходе с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гласно ГОСТ Р 54305-2011, СП 34.13330.2012 и СП 52.13330.2016.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Рассматриваемый район </w:t>
      </w:r>
      <w:proofErr w:type="gramStart"/>
      <w:r w:rsidRPr="00E6721A">
        <w:rPr>
          <w:rFonts w:ascii="Times New Roman" w:hAnsi="Times New Roman"/>
          <w:sz w:val="28"/>
          <w:szCs w:val="28"/>
        </w:rPr>
        <w:t>представляет из себя</w:t>
      </w:r>
      <w:proofErr w:type="gramEnd"/>
      <w:r w:rsidRPr="00E6721A">
        <w:rPr>
          <w:rFonts w:ascii="Times New Roman" w:hAnsi="Times New Roman"/>
          <w:sz w:val="28"/>
          <w:szCs w:val="28"/>
        </w:rPr>
        <w:t xml:space="preserve"> вновь нарезанные учас</w:t>
      </w:r>
      <w:r w:rsidRPr="00E6721A">
        <w:rPr>
          <w:rFonts w:ascii="Times New Roman" w:hAnsi="Times New Roman"/>
          <w:sz w:val="28"/>
          <w:szCs w:val="28"/>
        </w:rPr>
        <w:t>т</w:t>
      </w:r>
      <w:r w:rsidRPr="00E6721A">
        <w:rPr>
          <w:rFonts w:ascii="Times New Roman" w:hAnsi="Times New Roman"/>
          <w:sz w:val="28"/>
          <w:szCs w:val="28"/>
        </w:rPr>
        <w:t>ки под индивидуальную жилищную застройку для многодетных семей.</w:t>
      </w:r>
      <w:r w:rsidR="00DB21CA"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>Он находится вблизи от района Первомайский и Заячьей горы.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Целью данной работы является освоение методов расчета и проектир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 xml:space="preserve">вания систем электроснабжения города и его районов. </w:t>
      </w: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7E3CA3"/>
    <w:p w:rsidR="002D72CA" w:rsidRDefault="002D72CA" w:rsidP="007E3CA3"/>
    <w:p w:rsidR="002D72CA" w:rsidRDefault="002D72CA" w:rsidP="00402C6D">
      <w:pPr>
        <w:pStyle w:val="1"/>
        <w:spacing w:line="360" w:lineRule="auto"/>
        <w:ind w:firstLine="709"/>
        <w:rPr>
          <w:rFonts w:ascii="Calibri" w:hAnsi="Calibri"/>
          <w:b w:val="0"/>
          <w:bCs w:val="0"/>
          <w:color w:val="auto"/>
          <w:sz w:val="22"/>
          <w:szCs w:val="22"/>
        </w:rPr>
      </w:pPr>
    </w:p>
    <w:p w:rsidR="002D72CA" w:rsidRPr="007E3CA3" w:rsidRDefault="002D72CA" w:rsidP="007E3CA3"/>
    <w:p w:rsidR="002D72CA" w:rsidRPr="00FE2BB8" w:rsidRDefault="002D72CA" w:rsidP="00FE2BB8">
      <w:pPr>
        <w:pStyle w:val="1"/>
        <w:spacing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2" w:name="_Toc73962650"/>
      <w:r w:rsidRPr="00BC49ED">
        <w:rPr>
          <w:rFonts w:ascii="Times New Roman" w:hAnsi="Times New Roman"/>
          <w:color w:val="auto"/>
          <w:sz w:val="30"/>
          <w:szCs w:val="30"/>
        </w:rPr>
        <w:lastRenderedPageBreak/>
        <w:t xml:space="preserve">1 </w:t>
      </w:r>
      <w:r w:rsidRPr="00FE2BB8">
        <w:rPr>
          <w:rFonts w:ascii="Times New Roman" w:hAnsi="Times New Roman"/>
          <w:color w:val="auto"/>
          <w:sz w:val="30"/>
          <w:szCs w:val="30"/>
        </w:rPr>
        <w:t>Электроснабжение микрорайона</w:t>
      </w:r>
      <w:bookmarkEnd w:id="2"/>
    </w:p>
    <w:p w:rsidR="002D72CA" w:rsidRPr="00E6721A" w:rsidRDefault="002D72CA" w:rsidP="00402C6D">
      <w:pPr>
        <w:pStyle w:val="2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bookmarkStart w:id="3" w:name="_Toc73962651"/>
      <w:r w:rsidRPr="00E6721A">
        <w:rPr>
          <w:rFonts w:ascii="Times New Roman" w:hAnsi="Times New Roman"/>
          <w:color w:val="auto"/>
          <w:sz w:val="28"/>
          <w:szCs w:val="28"/>
        </w:rPr>
        <w:t>1.1 Электроснабжение микрорайона используя подстанцию РП – 4</w:t>
      </w:r>
      <w:bookmarkEnd w:id="3"/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РП – 4 запитана по кабельным линиям с подстанции «Генератор», пр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 xml:space="preserve">ложено по два кабеля на каждый ввод </w:t>
      </w:r>
      <w:proofErr w:type="spellStart"/>
      <w:r w:rsidRPr="00E6721A">
        <w:rPr>
          <w:rFonts w:ascii="Times New Roman" w:hAnsi="Times New Roman"/>
          <w:sz w:val="28"/>
          <w:szCs w:val="28"/>
        </w:rPr>
        <w:t>АПвПУ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– 2Г 3(1х300) секций, которые смонтированы ячейками КСО, в состав которых входят шинные линейные </w:t>
      </w:r>
      <w:proofErr w:type="spellStart"/>
      <w:r w:rsidRPr="00E6721A">
        <w:rPr>
          <w:rFonts w:ascii="Times New Roman" w:hAnsi="Times New Roman"/>
          <w:sz w:val="28"/>
          <w:szCs w:val="28"/>
        </w:rPr>
        <w:t>разъеденители</w:t>
      </w:r>
      <w:proofErr w:type="spellEnd"/>
      <w:r w:rsidRPr="00E6721A">
        <w:rPr>
          <w:rFonts w:ascii="Times New Roman" w:hAnsi="Times New Roman"/>
          <w:sz w:val="28"/>
          <w:szCs w:val="28"/>
        </w:rPr>
        <w:t>, вакуумные выключатели. Установлены секционные ячейки с системой АВР. На РП – 4 установлено два трансформатора ТМГ250/6, с к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торых запитаны РУ – 0,4.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С РУ – 0,4 запитаны: АЗС, школа 13 и другие потребители микрорай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на. С этого же РУ запитан щит наружного освещения, который будет испол</w:t>
      </w:r>
      <w:r w:rsidRPr="00E6721A">
        <w:rPr>
          <w:rFonts w:ascii="Times New Roman" w:hAnsi="Times New Roman"/>
          <w:sz w:val="28"/>
          <w:szCs w:val="28"/>
        </w:rPr>
        <w:t>ь</w:t>
      </w:r>
      <w:r w:rsidRPr="00E6721A">
        <w:rPr>
          <w:rFonts w:ascii="Times New Roman" w:hAnsi="Times New Roman"/>
          <w:sz w:val="28"/>
          <w:szCs w:val="28"/>
        </w:rPr>
        <w:t>зован для освещения выбранного нами под проект микрорайона.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Схема и конструкции линии электроснабжения новых улиц будут в</w:t>
      </w:r>
      <w:r w:rsidRPr="00E6721A">
        <w:rPr>
          <w:rFonts w:ascii="Times New Roman" w:hAnsi="Times New Roman"/>
          <w:sz w:val="28"/>
          <w:szCs w:val="28"/>
        </w:rPr>
        <w:t>ы</w:t>
      </w:r>
      <w:r w:rsidRPr="00E6721A">
        <w:rPr>
          <w:rFonts w:ascii="Times New Roman" w:hAnsi="Times New Roman"/>
          <w:sz w:val="28"/>
          <w:szCs w:val="28"/>
        </w:rPr>
        <w:t>полнены аналогично уже существующим. Подключение уличных линий осуществляется в центре, по 10 домов в каждом плече и длиной каждого пл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 xml:space="preserve">ча по </w:t>
      </w:r>
      <w:smartTag w:uri="urn:schemas-microsoft-com:office:smarttags" w:element="metricconverter">
        <w:smartTagPr>
          <w:attr w:name="ProductID" w:val="500 метров"/>
        </w:smartTagPr>
        <w:r w:rsidRPr="00E6721A">
          <w:rPr>
            <w:rFonts w:ascii="Times New Roman" w:hAnsi="Times New Roman"/>
            <w:sz w:val="28"/>
            <w:szCs w:val="28"/>
          </w:rPr>
          <w:t>500 метров</w:t>
        </w:r>
      </w:smartTag>
      <w:r w:rsidRPr="00E6721A">
        <w:rPr>
          <w:rFonts w:ascii="Times New Roman" w:hAnsi="Times New Roman"/>
          <w:sz w:val="28"/>
          <w:szCs w:val="28"/>
        </w:rPr>
        <w:t>.</w:t>
      </w:r>
    </w:p>
    <w:p w:rsidR="002D72CA" w:rsidRPr="00ED4681" w:rsidRDefault="002D72CA" w:rsidP="00402C6D">
      <w:pPr>
        <w:pStyle w:val="2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bookmarkStart w:id="4" w:name="_Toc73962652"/>
      <w:r w:rsidRPr="00E6721A">
        <w:rPr>
          <w:rFonts w:ascii="Times New Roman" w:hAnsi="Times New Roman"/>
          <w:color w:val="auto"/>
          <w:sz w:val="28"/>
          <w:szCs w:val="28"/>
        </w:rPr>
        <w:t xml:space="preserve">1.2 </w:t>
      </w:r>
      <w:r>
        <w:rPr>
          <w:rFonts w:ascii="Times New Roman" w:hAnsi="Times New Roman"/>
          <w:color w:val="auto"/>
          <w:sz w:val="28"/>
          <w:szCs w:val="28"/>
        </w:rPr>
        <w:t>Расчётная часть электроснабжения наружного освещения</w:t>
      </w:r>
      <w:bookmarkEnd w:id="4"/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Расчетную мощность освещения </w:t>
      </w:r>
      <w:proofErr w:type="spellStart"/>
      <w:r w:rsidRPr="00E6721A">
        <w:rPr>
          <w:rFonts w:ascii="Times New Roman" w:hAnsi="Times New Roman"/>
          <w:sz w:val="28"/>
          <w:szCs w:val="28"/>
        </w:rPr>
        <w:t>Рр.о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 xml:space="preserve">определяют с учетом потерь мощности в пускорегулирующей аппаратуре (ПРА): </w:t>
      </w:r>
    </w:p>
    <w:p w:rsidR="002D72CA" w:rsidRPr="00E6721A" w:rsidRDefault="002D72CA" w:rsidP="00402C6D">
      <w:pPr>
        <w:tabs>
          <w:tab w:val="center" w:pos="5031"/>
          <w:tab w:val="left" w:pos="6240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ab/>
      </w:r>
      <w:proofErr w:type="spellStart"/>
      <w:r w:rsidRPr="00E6721A">
        <w:rPr>
          <w:rFonts w:ascii="Times New Roman" w:hAnsi="Times New Roman"/>
          <w:sz w:val="28"/>
          <w:szCs w:val="28"/>
        </w:rPr>
        <w:t>Рp.o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E6721A">
        <w:rPr>
          <w:rFonts w:ascii="Times New Roman" w:hAnsi="Times New Roman"/>
          <w:sz w:val="28"/>
          <w:szCs w:val="28"/>
        </w:rPr>
        <w:t>Рном.о</w:t>
      </w:r>
      <w:proofErr w:type="spellEnd"/>
      <w:r>
        <w:rPr>
          <w:rFonts w:ascii="Times New Roman" w:hAnsi="Times New Roman"/>
          <w:sz w:val="28"/>
          <w:szCs w:val="28"/>
        </w:rPr>
        <w:t xml:space="preserve"> * </w:t>
      </w:r>
      <w:r w:rsidRPr="00E6721A"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>ПРА,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E6721A">
        <w:rPr>
          <w:rFonts w:ascii="Times New Roman" w:hAnsi="Times New Roman"/>
          <w:sz w:val="28"/>
          <w:szCs w:val="28"/>
        </w:rPr>
        <w:t>Рном.о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E6721A">
        <w:rPr>
          <w:rFonts w:ascii="Times New Roman" w:hAnsi="Times New Roman"/>
          <w:sz w:val="28"/>
          <w:szCs w:val="28"/>
        </w:rPr>
        <w:t>Рном.i</w:t>
      </w:r>
      <w:r w:rsidRPr="00E6721A">
        <w:rPr>
          <w:rFonts w:ascii="Cambria Math" w:hAnsi="Cambria Math" w:cs="Cambria Math"/>
          <w:sz w:val="28"/>
          <w:szCs w:val="28"/>
        </w:rPr>
        <w:t>⋅</w:t>
      </w:r>
      <w:r w:rsidRPr="00E6721A">
        <w:rPr>
          <w:rFonts w:ascii="Times New Roman" w:hAnsi="Times New Roman"/>
          <w:sz w:val="28"/>
          <w:szCs w:val="28"/>
        </w:rPr>
        <w:t>N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– номинальная (установленная) мощность осв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 xml:space="preserve">тительной сети (N – число ламп= 60; </w:t>
      </w:r>
      <w:proofErr w:type="spellStart"/>
      <w:r w:rsidRPr="00E6721A">
        <w:rPr>
          <w:rFonts w:ascii="Times New Roman" w:hAnsi="Times New Roman"/>
          <w:sz w:val="28"/>
          <w:szCs w:val="28"/>
        </w:rPr>
        <w:t>Рном.i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– номинальная мощность одной лампы); </w:t>
      </w:r>
      <w:proofErr w:type="spellStart"/>
      <w:r w:rsidRPr="00E6721A">
        <w:rPr>
          <w:rFonts w:ascii="Times New Roman" w:hAnsi="Times New Roman"/>
          <w:sz w:val="28"/>
          <w:szCs w:val="28"/>
        </w:rPr>
        <w:t>kПРА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– коэффициент, учитывающий потери в ПРА. 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Значения коэффициента, учитывающего потери в ПРА, принимаются: для ламп типов ДРЛ и ДРИ </w:t>
      </w:r>
      <w:proofErr w:type="spellStart"/>
      <w:r w:rsidRPr="00E6721A">
        <w:rPr>
          <w:rFonts w:ascii="Times New Roman" w:hAnsi="Times New Roman"/>
          <w:sz w:val="28"/>
          <w:szCs w:val="28"/>
        </w:rPr>
        <w:t>kПРА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= 1,1; для ЛЛ со стартерными схемами включения </w:t>
      </w:r>
      <w:proofErr w:type="spellStart"/>
      <w:r w:rsidRPr="00E6721A">
        <w:rPr>
          <w:rFonts w:ascii="Times New Roman" w:hAnsi="Times New Roman"/>
          <w:sz w:val="28"/>
          <w:szCs w:val="28"/>
        </w:rPr>
        <w:t>kПРА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= 1,2; для ЛЛ с </w:t>
      </w:r>
      <w:proofErr w:type="spellStart"/>
      <w:r w:rsidRPr="00E6721A">
        <w:rPr>
          <w:rFonts w:ascii="Times New Roman" w:hAnsi="Times New Roman"/>
          <w:sz w:val="28"/>
          <w:szCs w:val="28"/>
        </w:rPr>
        <w:t>бесстартерными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схемами включения </w:t>
      </w:r>
      <w:proofErr w:type="spellStart"/>
      <w:r w:rsidRPr="00E6721A">
        <w:rPr>
          <w:rFonts w:ascii="Times New Roman" w:hAnsi="Times New Roman"/>
          <w:sz w:val="28"/>
          <w:szCs w:val="28"/>
        </w:rPr>
        <w:t>kПРА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= 1,3–1,35. </w:t>
      </w:r>
    </w:p>
    <w:p w:rsidR="002D72CA" w:rsidRPr="00E6721A" w:rsidRDefault="002D72CA" w:rsidP="00402C6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6721A">
        <w:rPr>
          <w:rFonts w:ascii="Times New Roman" w:hAnsi="Times New Roman"/>
          <w:sz w:val="28"/>
          <w:szCs w:val="28"/>
        </w:rPr>
        <w:t>Рp.o</w:t>
      </w:r>
      <w:proofErr w:type="spellEnd"/>
      <w:r w:rsidRPr="00E6721A">
        <w:rPr>
          <w:rFonts w:ascii="Times New Roman" w:hAnsi="Times New Roman"/>
          <w:sz w:val="28"/>
          <w:szCs w:val="28"/>
        </w:rPr>
        <w:t>=1,1*60*0,4 =26,4(27 кВт)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С учётом того, что расстояние между опорами будет по </w:t>
      </w:r>
      <w:smartTag w:uri="urn:schemas-microsoft-com:office:smarttags" w:element="metricconverter">
        <w:smartTagPr>
          <w:attr w:name="ProductID" w:val="50 метров"/>
        </w:smartTagPr>
        <w:r w:rsidRPr="00E6721A">
          <w:rPr>
            <w:rFonts w:ascii="Times New Roman" w:hAnsi="Times New Roman"/>
            <w:sz w:val="28"/>
            <w:szCs w:val="28"/>
          </w:rPr>
          <w:t>50 метров</w:t>
        </w:r>
      </w:smartTag>
      <w:r w:rsidRPr="00E6721A">
        <w:rPr>
          <w:rFonts w:ascii="Times New Roman" w:hAnsi="Times New Roman"/>
          <w:sz w:val="28"/>
          <w:szCs w:val="28"/>
        </w:rPr>
        <w:t xml:space="preserve">, длина проложенной линии электропередач будет составлять </w:t>
      </w:r>
      <w:smartTag w:uri="urn:schemas-microsoft-com:office:smarttags" w:element="metricconverter">
        <w:smartTagPr>
          <w:attr w:name="ProductID" w:val="3 километра"/>
        </w:smartTagPr>
        <w:r w:rsidRPr="00E6721A">
          <w:rPr>
            <w:rFonts w:ascii="Times New Roman" w:hAnsi="Times New Roman"/>
            <w:sz w:val="28"/>
            <w:szCs w:val="28"/>
          </w:rPr>
          <w:t>3 километра</w:t>
        </w:r>
      </w:smartTag>
      <w:r w:rsidRPr="00E6721A">
        <w:rPr>
          <w:rFonts w:ascii="Times New Roman" w:hAnsi="Times New Roman"/>
          <w:sz w:val="28"/>
          <w:szCs w:val="28"/>
        </w:rPr>
        <w:t xml:space="preserve">, </w:t>
      </w:r>
      <w:r w:rsidRPr="00E6721A">
        <w:rPr>
          <w:rFonts w:ascii="Times New Roman" w:hAnsi="Times New Roman"/>
          <w:sz w:val="28"/>
          <w:szCs w:val="28"/>
        </w:rPr>
        <w:lastRenderedPageBreak/>
        <w:t xml:space="preserve">трасса разобьётся на три улицы, на каждой из которых будет расположено по 20 осветительных установок. 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 большинстве учебников расчетную мощность получают</w:t>
      </w:r>
      <w:r w:rsidR="00EF5BFC"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 xml:space="preserve">с помощью ввода коэффициента спроса </w:t>
      </w:r>
      <w:proofErr w:type="spellStart"/>
      <w:proofErr w:type="gramStart"/>
      <w:r w:rsidRPr="00E6721A">
        <w:rPr>
          <w:rFonts w:ascii="Times New Roman" w:hAnsi="Times New Roman"/>
          <w:sz w:val="28"/>
          <w:szCs w:val="28"/>
        </w:rPr>
        <w:t>k</w:t>
      </w:r>
      <w:proofErr w:type="gramEnd"/>
      <w:r w:rsidRPr="00E6721A">
        <w:rPr>
          <w:rFonts w:ascii="Times New Roman" w:hAnsi="Times New Roman"/>
          <w:sz w:val="28"/>
          <w:szCs w:val="28"/>
        </w:rPr>
        <w:t>с</w:t>
      </w:r>
      <w:proofErr w:type="spellEnd"/>
      <w:r w:rsidRPr="00E6721A">
        <w:rPr>
          <w:rFonts w:ascii="Times New Roman" w:hAnsi="Times New Roman"/>
          <w:sz w:val="28"/>
          <w:szCs w:val="28"/>
        </w:rPr>
        <w:t>. Однако для расчета групповой сети освещ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 xml:space="preserve">ния здания и всех звеньев сети аварийного освещения, а также для расчета сети наружного освещения следует принимать </w:t>
      </w:r>
      <w:proofErr w:type="spellStart"/>
      <w:r w:rsidRPr="00E6721A">
        <w:rPr>
          <w:rFonts w:ascii="Times New Roman" w:hAnsi="Times New Roman"/>
          <w:sz w:val="28"/>
          <w:szCs w:val="28"/>
        </w:rPr>
        <w:t>kс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= 1.</w:t>
      </w:r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7816EF">
        <w:rPr>
          <w:rFonts w:ascii="Times New Roman" w:hAnsi="Times New Roman"/>
          <w:color w:val="000000"/>
          <w:sz w:val="28"/>
          <w:szCs w:val="20"/>
        </w:rPr>
        <w:t>Снабжение</w:t>
      </w:r>
      <w:r>
        <w:rPr>
          <w:rFonts w:ascii="Times New Roman" w:hAnsi="Times New Roman"/>
          <w:color w:val="000000"/>
          <w:sz w:val="28"/>
          <w:szCs w:val="20"/>
        </w:rPr>
        <w:t xml:space="preserve"> электричеством всего рабочего освещения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, как </w:t>
      </w:r>
      <w:r>
        <w:rPr>
          <w:rFonts w:ascii="Times New Roman" w:hAnsi="Times New Roman"/>
          <w:color w:val="000000"/>
          <w:sz w:val="28"/>
          <w:szCs w:val="20"/>
        </w:rPr>
        <w:t>известно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, </w:t>
      </w:r>
      <w:r>
        <w:rPr>
          <w:rFonts w:ascii="Times New Roman" w:hAnsi="Times New Roman"/>
          <w:color w:val="000000"/>
          <w:sz w:val="28"/>
          <w:szCs w:val="20"/>
        </w:rPr>
        <w:t>выполняется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 независимыми линиями от щитов</w:t>
      </w:r>
      <w:r>
        <w:rPr>
          <w:rFonts w:ascii="Times New Roman" w:hAnsi="Times New Roman"/>
          <w:color w:val="000000"/>
          <w:sz w:val="28"/>
          <w:szCs w:val="20"/>
        </w:rPr>
        <w:t xml:space="preserve"> установленных в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0"/>
        </w:rPr>
        <w:t>электрич</w:t>
      </w:r>
      <w:r>
        <w:rPr>
          <w:rFonts w:ascii="Times New Roman" w:hAnsi="Times New Roman"/>
          <w:color w:val="000000"/>
          <w:sz w:val="28"/>
          <w:szCs w:val="20"/>
        </w:rPr>
        <w:t>е</w:t>
      </w:r>
      <w:r>
        <w:rPr>
          <w:rFonts w:ascii="Times New Roman" w:hAnsi="Times New Roman"/>
          <w:color w:val="000000"/>
          <w:sz w:val="28"/>
          <w:szCs w:val="20"/>
        </w:rPr>
        <w:t>ской подстанции. В таком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 случае электр</w:t>
      </w:r>
      <w:r>
        <w:rPr>
          <w:rFonts w:ascii="Times New Roman" w:hAnsi="Times New Roman"/>
          <w:color w:val="000000"/>
          <w:sz w:val="28"/>
          <w:szCs w:val="20"/>
        </w:rPr>
        <w:t>о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энергия от подстанции </w:t>
      </w:r>
      <w:r>
        <w:rPr>
          <w:rFonts w:ascii="Times New Roman" w:hAnsi="Times New Roman"/>
          <w:color w:val="000000"/>
          <w:sz w:val="28"/>
          <w:szCs w:val="20"/>
        </w:rPr>
        <w:t>отправляется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 по линиям пита</w:t>
      </w:r>
      <w:r>
        <w:rPr>
          <w:rFonts w:ascii="Times New Roman" w:hAnsi="Times New Roman"/>
          <w:color w:val="000000"/>
          <w:sz w:val="28"/>
          <w:szCs w:val="20"/>
        </w:rPr>
        <w:t>ния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 на </w:t>
      </w:r>
      <w:r>
        <w:rPr>
          <w:rFonts w:ascii="Times New Roman" w:hAnsi="Times New Roman"/>
          <w:color w:val="000000"/>
          <w:sz w:val="28"/>
          <w:szCs w:val="20"/>
        </w:rPr>
        <w:t>гла</w:t>
      </w:r>
      <w:r w:rsidRPr="007816EF">
        <w:rPr>
          <w:rFonts w:ascii="Times New Roman" w:hAnsi="Times New Roman"/>
          <w:color w:val="000000"/>
          <w:sz w:val="28"/>
          <w:szCs w:val="20"/>
        </w:rPr>
        <w:t>вные панели</w:t>
      </w:r>
      <w:r>
        <w:rPr>
          <w:rFonts w:ascii="Times New Roman" w:hAnsi="Times New Roman"/>
          <w:color w:val="000000"/>
          <w:sz w:val="28"/>
          <w:szCs w:val="20"/>
        </w:rPr>
        <w:t xml:space="preserve"> освещения, а от них </w:t>
      </w:r>
      <w:r w:rsidRPr="007816EF">
        <w:rPr>
          <w:rFonts w:ascii="Times New Roman" w:hAnsi="Times New Roman"/>
          <w:color w:val="000000"/>
          <w:sz w:val="28"/>
          <w:szCs w:val="20"/>
        </w:rPr>
        <w:t>на групповые п</w:t>
      </w:r>
      <w:r w:rsidRPr="007816EF">
        <w:rPr>
          <w:rFonts w:ascii="Times New Roman" w:hAnsi="Times New Roman"/>
          <w:color w:val="000000"/>
          <w:sz w:val="28"/>
          <w:szCs w:val="20"/>
        </w:rPr>
        <w:t>а</w:t>
      </w:r>
      <w:r w:rsidRPr="007816EF">
        <w:rPr>
          <w:rFonts w:ascii="Times New Roman" w:hAnsi="Times New Roman"/>
          <w:color w:val="000000"/>
          <w:sz w:val="28"/>
          <w:szCs w:val="20"/>
        </w:rPr>
        <w:t>нели</w:t>
      </w:r>
      <w:r>
        <w:rPr>
          <w:rFonts w:ascii="Times New Roman" w:hAnsi="Times New Roman"/>
          <w:color w:val="000000"/>
          <w:sz w:val="28"/>
          <w:szCs w:val="20"/>
        </w:rPr>
        <w:t xml:space="preserve"> освещения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. Источники </w:t>
      </w:r>
      <w:r>
        <w:rPr>
          <w:rFonts w:ascii="Times New Roman" w:hAnsi="Times New Roman"/>
          <w:color w:val="000000"/>
          <w:sz w:val="28"/>
          <w:szCs w:val="20"/>
        </w:rPr>
        <w:t>освещения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0"/>
        </w:rPr>
        <w:t>запитаны по групповым линиям от групповых экранов</w:t>
      </w:r>
      <w:r w:rsidRPr="007816EF">
        <w:rPr>
          <w:rFonts w:ascii="Times New Roman" w:hAnsi="Times New Roman"/>
          <w:color w:val="000000"/>
          <w:sz w:val="28"/>
          <w:szCs w:val="20"/>
        </w:rPr>
        <w:t xml:space="preserve">. </w:t>
      </w:r>
    </w:p>
    <w:p w:rsidR="00DB21CA" w:rsidRPr="00A23021" w:rsidRDefault="00DB21CA" w:rsidP="00DB21CA">
      <w:pPr>
        <w:spacing w:line="360" w:lineRule="auto"/>
        <w:ind w:firstLine="709"/>
        <w:jc w:val="both"/>
        <w:rPr>
          <w:rFonts w:ascii="Times New Roman" w:hAnsi="Times New Roman"/>
          <w:sz w:val="32"/>
        </w:rPr>
      </w:pPr>
      <w:r w:rsidRPr="00A23021">
        <w:rPr>
          <w:rFonts w:ascii="Times New Roman" w:hAnsi="Times New Roman"/>
          <w:color w:val="000000"/>
          <w:sz w:val="28"/>
          <w:szCs w:val="20"/>
        </w:rPr>
        <w:t>Электрическая сеть осветительных приборов содержит групповые и питающие линии. Для радиальных, магист</w:t>
      </w:r>
      <w:r>
        <w:rPr>
          <w:rFonts w:ascii="Times New Roman" w:hAnsi="Times New Roman"/>
          <w:color w:val="000000"/>
          <w:sz w:val="28"/>
          <w:szCs w:val="20"/>
        </w:rPr>
        <w:t>ральных и радиально – маг</w:t>
      </w:r>
      <w:r>
        <w:rPr>
          <w:rFonts w:ascii="Times New Roman" w:hAnsi="Times New Roman"/>
          <w:color w:val="000000"/>
          <w:sz w:val="28"/>
          <w:szCs w:val="20"/>
        </w:rPr>
        <w:t>и</w:t>
      </w:r>
      <w:r>
        <w:rPr>
          <w:rFonts w:ascii="Times New Roman" w:hAnsi="Times New Roman"/>
          <w:color w:val="000000"/>
          <w:sz w:val="28"/>
          <w:szCs w:val="20"/>
        </w:rPr>
        <w:t>стральных</w:t>
      </w:r>
      <w:r w:rsidRPr="00A23021">
        <w:rPr>
          <w:rFonts w:ascii="Times New Roman" w:hAnsi="Times New Roman"/>
          <w:color w:val="000000"/>
          <w:sz w:val="28"/>
          <w:szCs w:val="20"/>
        </w:rPr>
        <w:t xml:space="preserve"> цепей используются линии электропередачи. И радиальные линии электропередачи используются при нагрузках более 200</w:t>
      </w:r>
      <w:proofErr w:type="gramStart"/>
      <w:r w:rsidRPr="00A23021">
        <w:rPr>
          <w:rFonts w:ascii="Times New Roman" w:hAnsi="Times New Roman"/>
          <w:color w:val="000000"/>
          <w:sz w:val="28"/>
          <w:szCs w:val="20"/>
        </w:rPr>
        <w:t xml:space="preserve"> А</w:t>
      </w:r>
      <w:proofErr w:type="gramEnd"/>
      <w:r w:rsidRPr="00A23021">
        <w:rPr>
          <w:rFonts w:ascii="Times New Roman" w:hAnsi="Times New Roman"/>
          <w:color w:val="000000"/>
          <w:sz w:val="28"/>
          <w:szCs w:val="20"/>
        </w:rPr>
        <w:t xml:space="preserve"> на групповых экранах. Более широко распространены смешанные радиально-магистральные сет</w:t>
      </w:r>
      <w:proofErr w:type="gramStart"/>
      <w:r w:rsidRPr="00A23021">
        <w:rPr>
          <w:rFonts w:ascii="Times New Roman" w:hAnsi="Times New Roman"/>
          <w:color w:val="000000"/>
          <w:sz w:val="28"/>
          <w:szCs w:val="20"/>
        </w:rPr>
        <w:t>и(</w:t>
      </w:r>
      <w:proofErr w:type="gramEnd"/>
      <w:r w:rsidRPr="00A23021">
        <w:rPr>
          <w:rFonts w:ascii="Times New Roman" w:hAnsi="Times New Roman"/>
          <w:color w:val="000000"/>
          <w:sz w:val="28"/>
          <w:szCs w:val="20"/>
        </w:rPr>
        <w:t>рис. 1). Выбор схемы для групповых и питающих сетей должен определяться: требованиями к бесперебойной работе системы осв</w:t>
      </w:r>
      <w:r w:rsidRPr="00A23021">
        <w:rPr>
          <w:rFonts w:ascii="Times New Roman" w:hAnsi="Times New Roman"/>
          <w:color w:val="000000"/>
          <w:sz w:val="28"/>
          <w:szCs w:val="20"/>
        </w:rPr>
        <w:t>е</w:t>
      </w:r>
      <w:r w:rsidRPr="00A23021">
        <w:rPr>
          <w:rFonts w:ascii="Times New Roman" w:hAnsi="Times New Roman"/>
          <w:color w:val="000000"/>
          <w:sz w:val="28"/>
          <w:szCs w:val="20"/>
        </w:rPr>
        <w:t>щения; минимальными заданными параметрами, потреблением цветных м</w:t>
      </w:r>
      <w:r w:rsidRPr="00A23021">
        <w:rPr>
          <w:rFonts w:ascii="Times New Roman" w:hAnsi="Times New Roman"/>
          <w:color w:val="000000"/>
          <w:sz w:val="28"/>
          <w:szCs w:val="20"/>
        </w:rPr>
        <w:t>а</w:t>
      </w:r>
      <w:r w:rsidRPr="00A23021">
        <w:rPr>
          <w:rFonts w:ascii="Times New Roman" w:hAnsi="Times New Roman"/>
          <w:color w:val="000000"/>
          <w:sz w:val="28"/>
          <w:szCs w:val="20"/>
        </w:rPr>
        <w:t>териалов и электроэнергии; удобным управлением и простотой использов</w:t>
      </w:r>
      <w:r w:rsidRPr="00A23021">
        <w:rPr>
          <w:rFonts w:ascii="Times New Roman" w:hAnsi="Times New Roman"/>
          <w:color w:val="000000"/>
          <w:sz w:val="28"/>
          <w:szCs w:val="20"/>
        </w:rPr>
        <w:t>а</w:t>
      </w:r>
      <w:r w:rsidRPr="00A23021">
        <w:rPr>
          <w:rFonts w:ascii="Times New Roman" w:hAnsi="Times New Roman"/>
          <w:color w:val="000000"/>
          <w:sz w:val="28"/>
          <w:szCs w:val="20"/>
        </w:rPr>
        <w:t>ния системы освещения.</w:t>
      </w:r>
    </w:p>
    <w:p w:rsidR="002D72CA" w:rsidRDefault="00B93449" w:rsidP="00402C6D">
      <w:pPr>
        <w:spacing w:after="0" w:line="360" w:lineRule="auto"/>
        <w:ind w:firstLine="709"/>
        <w:jc w:val="both"/>
        <w:rPr>
          <w:rFonts w:ascii="Times New Roman" w:hAnsi="Times New Roman"/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69410" cy="41211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CA" w:rsidRDefault="002D72CA" w:rsidP="009853F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 Разновидности схем питающих осветительных сетей: а –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диальная; б – магистральная; в – радиально-магистральная</w:t>
      </w:r>
    </w:p>
    <w:p w:rsidR="002D72CA" w:rsidRPr="007816EF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32"/>
        </w:rPr>
      </w:pPr>
    </w:p>
    <w:p w:rsidR="00DB21CA" w:rsidRPr="00A23021" w:rsidRDefault="00DB21CA" w:rsidP="00DB21CA">
      <w:pPr>
        <w:spacing w:line="360" w:lineRule="auto"/>
        <w:ind w:firstLine="709"/>
        <w:jc w:val="both"/>
        <w:rPr>
          <w:rFonts w:ascii="Times New Roman" w:hAnsi="Times New Roman"/>
          <w:sz w:val="32"/>
        </w:rPr>
      </w:pPr>
      <w:r w:rsidRPr="00A23021">
        <w:rPr>
          <w:rFonts w:ascii="Times New Roman" w:hAnsi="Times New Roman"/>
          <w:color w:val="000000"/>
          <w:sz w:val="28"/>
          <w:szCs w:val="20"/>
        </w:rPr>
        <w:t>Ток нагрузки значительно уменьшится при удалении от источника п</w:t>
      </w:r>
      <w:r w:rsidRPr="00A23021">
        <w:rPr>
          <w:rFonts w:ascii="Times New Roman" w:hAnsi="Times New Roman"/>
          <w:color w:val="000000"/>
          <w:sz w:val="28"/>
          <w:szCs w:val="20"/>
        </w:rPr>
        <w:t>и</w:t>
      </w:r>
      <w:r w:rsidRPr="00A23021">
        <w:rPr>
          <w:rFonts w:ascii="Times New Roman" w:hAnsi="Times New Roman"/>
          <w:color w:val="000000"/>
          <w:sz w:val="28"/>
          <w:szCs w:val="20"/>
        </w:rPr>
        <w:t xml:space="preserve">тания, если к линии подключено не одно, а несколько </w:t>
      </w:r>
      <w:proofErr w:type="spellStart"/>
      <w:r w:rsidRPr="00A23021">
        <w:rPr>
          <w:rFonts w:ascii="Times New Roman" w:hAnsi="Times New Roman"/>
          <w:color w:val="000000"/>
          <w:sz w:val="28"/>
          <w:szCs w:val="20"/>
        </w:rPr>
        <w:t>электроприемников</w:t>
      </w:r>
      <w:proofErr w:type="spellEnd"/>
      <w:r w:rsidRPr="00A23021">
        <w:rPr>
          <w:rFonts w:ascii="Times New Roman" w:hAnsi="Times New Roman"/>
          <w:color w:val="000000"/>
          <w:sz w:val="28"/>
          <w:szCs w:val="20"/>
        </w:rPr>
        <w:t xml:space="preserve">. Исходя из экономической целесообразности, сети электроснабжения по направлению от источника питания к </w:t>
      </w:r>
      <w:proofErr w:type="spellStart"/>
      <w:r w:rsidRPr="00A23021">
        <w:rPr>
          <w:rFonts w:ascii="Times New Roman" w:hAnsi="Times New Roman"/>
          <w:color w:val="000000"/>
          <w:sz w:val="28"/>
          <w:szCs w:val="20"/>
        </w:rPr>
        <w:t>электроприемникам</w:t>
      </w:r>
      <w:proofErr w:type="spellEnd"/>
      <w:r w:rsidRPr="00A23021">
        <w:rPr>
          <w:rFonts w:ascii="Times New Roman" w:hAnsi="Times New Roman"/>
          <w:color w:val="000000"/>
          <w:sz w:val="28"/>
          <w:szCs w:val="20"/>
        </w:rPr>
        <w:t xml:space="preserve"> строятся с умен</w:t>
      </w:r>
      <w:r w:rsidRPr="00A23021">
        <w:rPr>
          <w:rFonts w:ascii="Times New Roman" w:hAnsi="Times New Roman"/>
          <w:color w:val="000000"/>
          <w:sz w:val="28"/>
          <w:szCs w:val="20"/>
        </w:rPr>
        <w:t>ь</w:t>
      </w:r>
      <w:r w:rsidRPr="00A23021">
        <w:rPr>
          <w:rFonts w:ascii="Times New Roman" w:hAnsi="Times New Roman"/>
          <w:color w:val="000000"/>
          <w:sz w:val="28"/>
          <w:szCs w:val="20"/>
        </w:rPr>
        <w:t>шающимся сечением проводов. На практике для расчета поперечных сечений сетей освещения при условии использования наименьшего расхода провод</w:t>
      </w:r>
      <w:r w:rsidRPr="00A23021">
        <w:rPr>
          <w:rFonts w:ascii="Times New Roman" w:hAnsi="Times New Roman"/>
          <w:color w:val="000000"/>
          <w:sz w:val="28"/>
          <w:szCs w:val="20"/>
        </w:rPr>
        <w:t>я</w:t>
      </w:r>
      <w:r w:rsidRPr="00A23021">
        <w:rPr>
          <w:rFonts w:ascii="Times New Roman" w:hAnsi="Times New Roman"/>
          <w:color w:val="000000"/>
          <w:sz w:val="28"/>
          <w:szCs w:val="20"/>
        </w:rPr>
        <w:t>щего материала выводится упрощенный метод, основанный на математич</w:t>
      </w:r>
      <w:r w:rsidRPr="00A23021">
        <w:rPr>
          <w:rFonts w:ascii="Times New Roman" w:hAnsi="Times New Roman"/>
          <w:color w:val="000000"/>
          <w:sz w:val="28"/>
          <w:szCs w:val="20"/>
        </w:rPr>
        <w:t>е</w:t>
      </w:r>
      <w:r w:rsidRPr="00A23021">
        <w:rPr>
          <w:rFonts w:ascii="Times New Roman" w:hAnsi="Times New Roman"/>
          <w:color w:val="000000"/>
          <w:sz w:val="28"/>
          <w:szCs w:val="20"/>
        </w:rPr>
        <w:t>ском анализе, и учитывается ряд допущений:</w:t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ab/>
        <w:t>S</w:t>
      </w:r>
      <w:r>
        <w:rPr>
          <w:rFonts w:ascii="Times New Roman" w:hAnsi="Times New Roman"/>
          <w:sz w:val="28"/>
          <w:szCs w:val="28"/>
        </w:rPr>
        <w:t xml:space="preserve"> =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M</w:t>
      </w:r>
      <w:proofErr w:type="gramEnd"/>
      <w:r>
        <w:rPr>
          <w:rFonts w:ascii="Times New Roman" w:hAnsi="Times New Roman"/>
          <w:sz w:val="28"/>
          <w:szCs w:val="28"/>
        </w:rPr>
        <w:t>прив</w:t>
      </w:r>
      <w:proofErr w:type="spellEnd"/>
      <w:r>
        <w:rPr>
          <w:rFonts w:ascii="Times New Roman" w:hAnsi="Times New Roman"/>
          <w:sz w:val="28"/>
          <w:szCs w:val="28"/>
        </w:rPr>
        <w:t>/(</w:t>
      </w:r>
      <w:proofErr w:type="spellStart"/>
      <w:r>
        <w:rPr>
          <w:rFonts w:ascii="Times New Roman" w:hAnsi="Times New Roman"/>
          <w:sz w:val="28"/>
          <w:szCs w:val="28"/>
        </w:rPr>
        <w:t>CΔUдоп</w:t>
      </w:r>
      <w:proofErr w:type="spellEnd"/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ab/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S – сечение провода </w:t>
      </w:r>
      <w:r w:rsidRPr="00E6721A">
        <w:rPr>
          <w:rFonts w:ascii="Times New Roman" w:hAnsi="Times New Roman"/>
          <w:sz w:val="28"/>
          <w:szCs w:val="28"/>
        </w:rPr>
        <w:t>данного участка, мм 2 ;</w:t>
      </w:r>
      <w:proofErr w:type="spellStart"/>
      <w:r w:rsidRPr="00E6721A">
        <w:rPr>
          <w:rFonts w:ascii="Times New Roman" w:hAnsi="Times New Roman"/>
          <w:sz w:val="28"/>
          <w:szCs w:val="28"/>
        </w:rPr>
        <w:t>Mприв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– приведенный момент мощности, кВт · м; С – коэффициент, зависящий от схемы питания (трех-, двух- или однофазная) и марки материала проводника; </w:t>
      </w:r>
      <w:proofErr w:type="spellStart"/>
      <w:r w:rsidRPr="00E6721A">
        <w:rPr>
          <w:rFonts w:ascii="Times New Roman" w:hAnsi="Times New Roman"/>
          <w:sz w:val="28"/>
          <w:szCs w:val="28"/>
        </w:rPr>
        <w:t>ΔUдоп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, %, – </w:t>
      </w:r>
      <w:r w:rsidRPr="00E6721A">
        <w:rPr>
          <w:rFonts w:ascii="Times New Roman" w:hAnsi="Times New Roman"/>
          <w:sz w:val="28"/>
          <w:szCs w:val="28"/>
        </w:rPr>
        <w:lastRenderedPageBreak/>
        <w:t>допустимая потеря напряжения в осветительной сети от источника питания до наиболее удаленной лампы (</w:t>
      </w:r>
      <w:proofErr w:type="spellStart"/>
      <w:r w:rsidRPr="00E6721A">
        <w:rPr>
          <w:rFonts w:ascii="Times New Roman" w:hAnsi="Times New Roman"/>
          <w:sz w:val="28"/>
          <w:szCs w:val="28"/>
        </w:rPr>
        <w:t>ΔUдоп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= 2,5 %). Приведенный момент мо</w:t>
      </w:r>
      <w:r w:rsidRPr="00E6721A">
        <w:rPr>
          <w:rFonts w:ascii="Times New Roman" w:hAnsi="Times New Roman"/>
          <w:sz w:val="28"/>
          <w:szCs w:val="28"/>
        </w:rPr>
        <w:t>щ</w:t>
      </w:r>
      <w:r w:rsidRPr="00E6721A">
        <w:rPr>
          <w:rFonts w:ascii="Times New Roman" w:hAnsi="Times New Roman"/>
          <w:sz w:val="28"/>
          <w:szCs w:val="28"/>
        </w:rPr>
        <w:t xml:space="preserve">ности </w:t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Mприв</w:t>
      </w:r>
      <w:proofErr w:type="spellEnd"/>
      <w:r>
        <w:rPr>
          <w:rFonts w:ascii="Times New Roman" w:hAnsi="Times New Roman"/>
          <w:sz w:val="28"/>
          <w:szCs w:val="28"/>
        </w:rPr>
        <w:t xml:space="preserve"> = + ∑M+ ∑ </w:t>
      </w:r>
      <w:proofErr w:type="spellStart"/>
      <w:r>
        <w:rPr>
          <w:rFonts w:ascii="Times New Roman" w:hAnsi="Times New Roman"/>
          <w:sz w:val="28"/>
          <w:szCs w:val="28"/>
        </w:rPr>
        <w:t>am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ab/>
      </w:r>
    </w:p>
    <w:p w:rsidR="002D72CA" w:rsidRPr="00976609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где М – сумма моментов данного и всех последующих по направлению передачи энергии участков с тем же числом проводов в линии, как и на да</w:t>
      </w:r>
      <w:r w:rsidRPr="00E6721A">
        <w:rPr>
          <w:rFonts w:ascii="Times New Roman" w:hAnsi="Times New Roman"/>
          <w:sz w:val="28"/>
          <w:szCs w:val="28"/>
        </w:rPr>
        <w:t>н</w:t>
      </w:r>
      <w:r w:rsidRPr="00E6721A">
        <w:rPr>
          <w:rFonts w:ascii="Times New Roman" w:hAnsi="Times New Roman"/>
          <w:sz w:val="28"/>
          <w:szCs w:val="28"/>
        </w:rPr>
        <w:t>ном участке; ∑а</w:t>
      </w:r>
      <w:r w:rsidRPr="00E6721A">
        <w:rPr>
          <w:rFonts w:ascii="Times New Roman" w:hAnsi="Times New Roman"/>
          <w:sz w:val="28"/>
          <w:szCs w:val="28"/>
          <w:lang w:val="en-US"/>
        </w:rPr>
        <w:t>m</w:t>
      </w:r>
      <w:r w:rsidRPr="00E6721A">
        <w:rPr>
          <w:rFonts w:ascii="Times New Roman" w:hAnsi="Times New Roman"/>
          <w:sz w:val="28"/>
          <w:szCs w:val="28"/>
        </w:rPr>
        <w:t xml:space="preserve"> – сумма моментов всех ответвлений, имеющих иное число </w:t>
      </w:r>
      <w:r>
        <w:rPr>
          <w:rFonts w:ascii="Times New Roman" w:hAnsi="Times New Roman"/>
          <w:sz w:val="28"/>
          <w:szCs w:val="28"/>
        </w:rPr>
        <w:t xml:space="preserve">проводов в линии, чем на данном </w:t>
      </w:r>
      <w:r w:rsidRPr="00E6721A">
        <w:rPr>
          <w:rFonts w:ascii="Times New Roman" w:hAnsi="Times New Roman"/>
          <w:sz w:val="28"/>
          <w:szCs w:val="28"/>
        </w:rPr>
        <w:t>участке (а – коэффициент приведения м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 xml:space="preserve">ментов, зависящий от числа проводов на участке и в ответвлении).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После определения сечений участки проверяют по нагреву:</w:t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ab/>
      </w:r>
      <w:proofErr w:type="spellStart"/>
      <w:r w:rsidRPr="00E6721A">
        <w:rPr>
          <w:rFonts w:ascii="Times New Roman" w:hAnsi="Times New Roman"/>
          <w:sz w:val="28"/>
          <w:szCs w:val="28"/>
          <w:lang w:val="en-US"/>
        </w:rPr>
        <w:t>Ipi</w:t>
      </w:r>
      <w:proofErr w:type="spellEnd"/>
      <w:r w:rsidRPr="00E6721A">
        <w:rPr>
          <w:rFonts w:ascii="Times New Roman" w:hAnsi="Times New Roman"/>
          <w:sz w:val="28"/>
          <w:szCs w:val="28"/>
        </w:rPr>
        <w:t>&lt;</w:t>
      </w:r>
      <w:r w:rsidRPr="00E6721A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6721A">
        <w:rPr>
          <w:rFonts w:ascii="Times New Roman" w:hAnsi="Times New Roman"/>
          <w:sz w:val="28"/>
          <w:szCs w:val="28"/>
        </w:rPr>
        <w:t>доп</w:t>
      </w:r>
      <w:proofErr w:type="spellEnd"/>
      <w:r w:rsidRPr="00E6721A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E6721A">
        <w:rPr>
          <w:rFonts w:ascii="Times New Roman" w:hAnsi="Times New Roman"/>
          <w:sz w:val="28"/>
          <w:szCs w:val="28"/>
        </w:rPr>
        <w:t>Iрi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– расчетный ток i-</w:t>
      </w:r>
      <w:proofErr w:type="spellStart"/>
      <w:r w:rsidRPr="00E6721A">
        <w:rPr>
          <w:rFonts w:ascii="Times New Roman" w:hAnsi="Times New Roman"/>
          <w:sz w:val="28"/>
          <w:szCs w:val="28"/>
        </w:rPr>
        <w:t>го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участка; </w:t>
      </w:r>
      <w:proofErr w:type="spellStart"/>
      <w:r w:rsidRPr="00E6721A">
        <w:rPr>
          <w:rFonts w:ascii="Times New Roman" w:hAnsi="Times New Roman"/>
          <w:sz w:val="28"/>
          <w:szCs w:val="28"/>
        </w:rPr>
        <w:t>Iдопi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– допустимый ток выбранн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го на i-м участке сечения. Расчетный ток определяют по следующим форм</w:t>
      </w:r>
      <w:r w:rsidRPr="00E6721A">
        <w:rPr>
          <w:rFonts w:ascii="Times New Roman" w:hAnsi="Times New Roman"/>
          <w:sz w:val="28"/>
          <w:szCs w:val="28"/>
        </w:rPr>
        <w:t>у</w:t>
      </w:r>
      <w:r w:rsidRPr="00E6721A">
        <w:rPr>
          <w:rFonts w:ascii="Times New Roman" w:hAnsi="Times New Roman"/>
          <w:sz w:val="28"/>
          <w:szCs w:val="28"/>
        </w:rPr>
        <w:t>лам: для однофазной (двухпроводной) сети освещения</w:t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ab/>
      </w:r>
      <w:proofErr w:type="spellStart"/>
      <w:r w:rsidRPr="00E6721A">
        <w:rPr>
          <w:rFonts w:ascii="Times New Roman" w:hAnsi="Times New Roman"/>
          <w:sz w:val="28"/>
          <w:szCs w:val="28"/>
          <w:lang w:val="en-US"/>
        </w:rPr>
        <w:t>Ip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6721A">
        <w:rPr>
          <w:rFonts w:ascii="Times New Roman" w:hAnsi="Times New Roman"/>
          <w:sz w:val="28"/>
          <w:szCs w:val="28"/>
          <w:lang w:val="en-US"/>
        </w:rPr>
        <w:t>Pp</w:t>
      </w:r>
      <w:proofErr w:type="spellEnd"/>
      <w:r w:rsidRPr="00E6721A">
        <w:rPr>
          <w:rFonts w:ascii="Cambria Math" w:hAnsi="Cambria Math" w:cs="Cambria Math"/>
          <w:sz w:val="28"/>
          <w:szCs w:val="28"/>
        </w:rPr>
        <w:t>⋅</w:t>
      </w:r>
      <w:r w:rsidRPr="00E6721A">
        <w:rPr>
          <w:rFonts w:ascii="Times New Roman" w:hAnsi="Times New Roman"/>
          <w:sz w:val="28"/>
          <w:szCs w:val="28"/>
        </w:rPr>
        <w:t>10^3 / 2</w:t>
      </w:r>
      <w:r w:rsidRPr="00E6721A">
        <w:rPr>
          <w:rFonts w:ascii="Times New Roman" w:hAnsi="Times New Roman"/>
          <w:sz w:val="28"/>
          <w:szCs w:val="28"/>
          <w:lang w:val="en-US"/>
        </w:rPr>
        <w:t>U</w:t>
      </w:r>
      <w:r w:rsidRPr="00E6721A">
        <w:rPr>
          <w:rFonts w:ascii="Times New Roman" w:hAnsi="Times New Roman"/>
          <w:sz w:val="28"/>
          <w:szCs w:val="28"/>
        </w:rPr>
        <w:t>φ</w:t>
      </w:r>
      <w:proofErr w:type="spellStart"/>
      <w:r w:rsidRPr="00E6721A">
        <w:rPr>
          <w:rFonts w:ascii="Times New Roman" w:hAnsi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/>
          <w:sz w:val="28"/>
          <w:szCs w:val="28"/>
        </w:rPr>
        <w:t>φ,</w:t>
      </w:r>
      <w:r>
        <w:rPr>
          <w:rFonts w:ascii="Times New Roman" w:hAnsi="Times New Roman"/>
          <w:sz w:val="28"/>
          <w:szCs w:val="28"/>
        </w:rPr>
        <w:tab/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для трехфазной (четырехпроводной) сети</w:t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ab/>
      </w:r>
      <w:proofErr w:type="spellStart"/>
      <w:r w:rsidRPr="00E6721A">
        <w:rPr>
          <w:rFonts w:ascii="Times New Roman" w:hAnsi="Times New Roman"/>
          <w:sz w:val="28"/>
          <w:szCs w:val="28"/>
          <w:lang w:val="en-US"/>
        </w:rPr>
        <w:t>Ip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E6721A">
        <w:rPr>
          <w:rFonts w:ascii="Times New Roman" w:hAnsi="Times New Roman"/>
          <w:sz w:val="28"/>
          <w:szCs w:val="28"/>
          <w:lang w:val="en-US"/>
        </w:rPr>
        <w:t>Pp</w:t>
      </w:r>
      <w:proofErr w:type="spellEnd"/>
      <w:r w:rsidRPr="00E6721A">
        <w:rPr>
          <w:rFonts w:ascii="Cambria Math" w:hAnsi="Cambria Math" w:cs="Cambria Math"/>
          <w:sz w:val="28"/>
          <w:szCs w:val="28"/>
        </w:rPr>
        <w:t>⋅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E6721A">
        <w:rPr>
          <w:rFonts w:ascii="Times New Roman" w:hAnsi="Times New Roman"/>
          <w:sz w:val="28"/>
          <w:szCs w:val="28"/>
        </w:rPr>
        <w:t>/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E6721A">
        <w:rPr>
          <w:rFonts w:ascii="Times New Roman" w:hAnsi="Times New Roman"/>
          <w:sz w:val="28"/>
          <w:szCs w:val="28"/>
          <w:lang w:val="en-US"/>
        </w:rPr>
        <w:t>U</w:t>
      </w:r>
      <w:r w:rsidRPr="00E6721A">
        <w:rPr>
          <w:rFonts w:ascii="Times New Roman" w:hAnsi="Times New Roman"/>
          <w:sz w:val="28"/>
          <w:szCs w:val="28"/>
        </w:rPr>
        <w:t>φ</w:t>
      </w:r>
      <w:proofErr w:type="spellStart"/>
      <w:r w:rsidRPr="00E6721A">
        <w:rPr>
          <w:rFonts w:ascii="Times New Roman" w:hAnsi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/>
          <w:sz w:val="28"/>
          <w:szCs w:val="28"/>
        </w:rPr>
        <w:t>φ,</w:t>
      </w:r>
      <w:r>
        <w:rPr>
          <w:rFonts w:ascii="Times New Roman" w:hAnsi="Times New Roman"/>
          <w:sz w:val="28"/>
          <w:szCs w:val="28"/>
        </w:rPr>
        <w:tab/>
      </w:r>
    </w:p>
    <w:p w:rsidR="002D72CA" w:rsidRPr="00E6721A" w:rsidRDefault="002D72CA" w:rsidP="007E3CA3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гд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</w:rPr>
        <w:t>Рр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расчетная мощность, кВт.</w:t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Значение коэффициента мощн</w:t>
      </w:r>
      <w:r>
        <w:rPr>
          <w:rFonts w:ascii="Times New Roman" w:hAnsi="Times New Roman"/>
          <w:sz w:val="28"/>
          <w:szCs w:val="28"/>
        </w:rPr>
        <w:t xml:space="preserve">ости </w:t>
      </w:r>
      <w:r w:rsidRPr="00E6721A">
        <w:rPr>
          <w:rFonts w:ascii="Times New Roman" w:hAnsi="Times New Roman"/>
          <w:sz w:val="28"/>
          <w:szCs w:val="28"/>
        </w:rPr>
        <w:t>для различных видов ламп следу</w:t>
      </w:r>
      <w:r w:rsidRPr="00E6721A">
        <w:rPr>
          <w:rFonts w:ascii="Times New Roman" w:hAnsi="Times New Roman"/>
          <w:sz w:val="28"/>
          <w:szCs w:val="28"/>
        </w:rPr>
        <w:t>ю</w:t>
      </w:r>
      <w:r w:rsidRPr="00E6721A">
        <w:rPr>
          <w:rFonts w:ascii="Times New Roman" w:hAnsi="Times New Roman"/>
          <w:sz w:val="28"/>
          <w:szCs w:val="28"/>
        </w:rPr>
        <w:t xml:space="preserve">щее: </w:t>
      </w:r>
      <w:proofErr w:type="spellStart"/>
      <w:r w:rsidRPr="00E6721A">
        <w:rPr>
          <w:rFonts w:ascii="Times New Roman" w:hAnsi="Times New Roman"/>
          <w:sz w:val="28"/>
          <w:szCs w:val="28"/>
        </w:rPr>
        <w:t>cosφ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= 1 – для сетей с лампами накаливания; 0,95 – для сетей с ЛЛ и компенсированными ПРА; 0,6 – для сетей с лампами ДРЛ. </w:t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6721A">
        <w:rPr>
          <w:rFonts w:ascii="Times New Roman" w:hAnsi="Times New Roman"/>
          <w:sz w:val="28"/>
          <w:szCs w:val="28"/>
          <w:lang w:val="en-US"/>
        </w:rPr>
        <w:t>Ip</w:t>
      </w:r>
      <w:proofErr w:type="spellEnd"/>
      <w:r w:rsidRPr="00E6721A">
        <w:rPr>
          <w:rFonts w:ascii="Times New Roman" w:hAnsi="Times New Roman"/>
          <w:sz w:val="28"/>
          <w:szCs w:val="28"/>
        </w:rPr>
        <w:t>=27*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E6721A">
        <w:rPr>
          <w:rFonts w:ascii="Times New Roman" w:hAnsi="Times New Roman"/>
          <w:sz w:val="28"/>
          <w:szCs w:val="28"/>
        </w:rPr>
        <w:t>/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E6721A">
        <w:rPr>
          <w:rFonts w:ascii="Times New Roman" w:hAnsi="Times New Roman"/>
          <w:sz w:val="28"/>
          <w:szCs w:val="28"/>
        </w:rPr>
        <w:t>*220*0,6=118,2</w:t>
      </w:r>
      <w:r w:rsidRPr="00E6721A">
        <w:rPr>
          <w:rFonts w:ascii="Times New Roman" w:hAnsi="Times New Roman"/>
          <w:sz w:val="28"/>
          <w:szCs w:val="28"/>
          <w:lang w:val="en-US"/>
        </w:rPr>
        <w:t>A</w:t>
      </w:r>
    </w:p>
    <w:p w:rsidR="002D72CA" w:rsidRPr="00E6721A" w:rsidRDefault="002D72CA" w:rsidP="00402C6D">
      <w:pPr>
        <w:tabs>
          <w:tab w:val="center" w:pos="5031"/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Для данного значения тока выбираем </w:t>
      </w:r>
      <w:r>
        <w:rPr>
          <w:rFonts w:ascii="Times New Roman" w:hAnsi="Times New Roman"/>
          <w:sz w:val="28"/>
          <w:szCs w:val="28"/>
        </w:rPr>
        <w:t>провода</w:t>
      </w:r>
      <w:r w:rsidRPr="00E6721A">
        <w:rPr>
          <w:rFonts w:ascii="Times New Roman" w:hAnsi="Times New Roman"/>
          <w:sz w:val="28"/>
          <w:szCs w:val="28"/>
        </w:rPr>
        <w:t xml:space="preserve"> сечением 3</w:t>
      </w:r>
      <w:r w:rsidRPr="00E6721A">
        <w:rPr>
          <w:rFonts w:ascii="Times New Roman" w:hAnsi="Times New Roman"/>
          <w:sz w:val="28"/>
          <w:szCs w:val="28"/>
          <w:lang w:val="en-US"/>
        </w:rPr>
        <w:t>x</w:t>
      </w:r>
      <w:r w:rsidRPr="00E6721A">
        <w:rPr>
          <w:rFonts w:ascii="Times New Roman" w:hAnsi="Times New Roman"/>
          <w:sz w:val="28"/>
          <w:szCs w:val="28"/>
        </w:rPr>
        <w:t>50+1</w:t>
      </w:r>
      <w:r w:rsidRPr="00E6721A">
        <w:rPr>
          <w:rFonts w:ascii="Times New Roman" w:hAnsi="Times New Roman"/>
          <w:sz w:val="28"/>
          <w:szCs w:val="28"/>
          <w:lang w:val="en-US"/>
        </w:rPr>
        <w:t>x</w:t>
      </w:r>
      <w:r w:rsidRPr="00E6721A">
        <w:rPr>
          <w:rFonts w:ascii="Times New Roman" w:hAnsi="Times New Roman"/>
          <w:sz w:val="28"/>
          <w:szCs w:val="28"/>
        </w:rPr>
        <w:t>54,6+2</w:t>
      </w:r>
      <w:r w:rsidRPr="00E6721A">
        <w:rPr>
          <w:rFonts w:ascii="Times New Roman" w:hAnsi="Times New Roman"/>
          <w:sz w:val="28"/>
          <w:szCs w:val="28"/>
          <w:lang w:val="en-US"/>
        </w:rPr>
        <w:t>x</w:t>
      </w:r>
      <w:r w:rsidRPr="00E6721A">
        <w:rPr>
          <w:rFonts w:ascii="Times New Roman" w:hAnsi="Times New Roman"/>
          <w:sz w:val="28"/>
          <w:szCs w:val="28"/>
        </w:rPr>
        <w:t>25.</w:t>
      </w:r>
    </w:p>
    <w:p w:rsidR="00AC2F47" w:rsidRPr="00A23021" w:rsidRDefault="00AC2F47" w:rsidP="00AC2F47">
      <w:pPr>
        <w:shd w:val="clear" w:color="auto" w:fill="FFFFFF"/>
        <w:spacing w:before="100" w:beforeAutospacing="1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3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последние десять лет низковольтные воздушные сети, выпускаемые в варианте самонесущей системы изолированных проводов (SIP), получили огромное развитие. Эта система слияний и поглощений используется в гор</w:t>
      </w:r>
      <w:r w:rsidRPr="00A23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23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дах как обязательная проезжая часть, как автомагистраль в сельской местн</w:t>
      </w:r>
      <w:r w:rsidRPr="00A23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23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сти с низкой плотностью населения и как ответвление для потребителей. </w:t>
      </w:r>
      <w:r w:rsidRPr="00A23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СИП имеет различные способы укладки: натягивание на опоры; натягивание на фасады зданий; укладка вдоль фасадов. В нашем случае мы используем метод </w:t>
      </w:r>
      <w:proofErr w:type="gramStart"/>
      <w:r w:rsidRPr="00A23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укладки-натягивание</w:t>
      </w:r>
      <w:proofErr w:type="gramEnd"/>
      <w:r w:rsidRPr="00A23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опоры.</w:t>
      </w:r>
    </w:p>
    <w:p w:rsidR="002D72CA" w:rsidRDefault="00AC2F47" w:rsidP="00AC2F47">
      <w:pPr>
        <w:shd w:val="clear" w:color="auto" w:fill="FFFFFF"/>
        <w:spacing w:after="0" w:line="360" w:lineRule="auto"/>
        <w:ind w:right="-30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A23021">
        <w:rPr>
          <w:rFonts w:ascii="Times New Roman" w:hAnsi="Times New Roman"/>
          <w:color w:val="000000"/>
          <w:sz w:val="28"/>
          <w:szCs w:val="28"/>
        </w:rPr>
        <w:t>Конструкция СИП обычно состоит из многожильного сердечника из медного или алюминиевого проводника, окруженного внутренним полупр</w:t>
      </w:r>
      <w:r w:rsidRPr="00A23021">
        <w:rPr>
          <w:rFonts w:ascii="Times New Roman" w:hAnsi="Times New Roman"/>
          <w:color w:val="000000"/>
          <w:sz w:val="28"/>
          <w:szCs w:val="28"/>
        </w:rPr>
        <w:t>о</w:t>
      </w:r>
      <w:r w:rsidRPr="00A23021">
        <w:rPr>
          <w:rFonts w:ascii="Times New Roman" w:hAnsi="Times New Roman"/>
          <w:color w:val="000000"/>
          <w:sz w:val="28"/>
          <w:szCs w:val="28"/>
        </w:rPr>
        <w:t xml:space="preserve">водниковым </w:t>
      </w:r>
      <w:proofErr w:type="spellStart"/>
      <w:r w:rsidRPr="00A23021">
        <w:rPr>
          <w:rFonts w:ascii="Times New Roman" w:hAnsi="Times New Roman"/>
          <w:color w:val="000000"/>
          <w:sz w:val="28"/>
          <w:szCs w:val="28"/>
        </w:rPr>
        <w:t>экструзионным</w:t>
      </w:r>
      <w:proofErr w:type="spellEnd"/>
      <w:r w:rsidRPr="00A23021">
        <w:rPr>
          <w:rFonts w:ascii="Times New Roman" w:hAnsi="Times New Roman"/>
          <w:color w:val="000000"/>
          <w:sz w:val="28"/>
          <w:szCs w:val="28"/>
        </w:rPr>
        <w:t xml:space="preserve"> экраном, за которым следует изоляция из сшит</w:t>
      </w:r>
      <w:r w:rsidRPr="00A23021">
        <w:rPr>
          <w:rFonts w:ascii="Times New Roman" w:hAnsi="Times New Roman"/>
          <w:color w:val="000000"/>
          <w:sz w:val="28"/>
          <w:szCs w:val="28"/>
        </w:rPr>
        <w:t>о</w:t>
      </w:r>
      <w:r w:rsidRPr="00A23021">
        <w:rPr>
          <w:rFonts w:ascii="Times New Roman" w:hAnsi="Times New Roman"/>
          <w:color w:val="000000"/>
          <w:sz w:val="28"/>
          <w:szCs w:val="28"/>
        </w:rPr>
        <w:t>го полиэтилена, полиэтилена или ПВХ. Герметичность обеспечивается п</w:t>
      </w:r>
      <w:r w:rsidRPr="00A23021">
        <w:rPr>
          <w:rFonts w:ascii="Times New Roman" w:hAnsi="Times New Roman"/>
          <w:color w:val="000000"/>
          <w:sz w:val="28"/>
          <w:szCs w:val="28"/>
        </w:rPr>
        <w:t>о</w:t>
      </w:r>
      <w:r w:rsidRPr="00A23021">
        <w:rPr>
          <w:rFonts w:ascii="Times New Roman" w:hAnsi="Times New Roman"/>
          <w:color w:val="000000"/>
          <w:sz w:val="28"/>
          <w:szCs w:val="28"/>
        </w:rPr>
        <w:t xml:space="preserve">рошкообразной и компаундированной лентой, поверх которой расположен металлический экран из меди или алюминия в виде спирально уложенных нитей или ленты, с использованием </w:t>
      </w:r>
      <w:proofErr w:type="spellStart"/>
      <w:r w:rsidRPr="00A23021">
        <w:rPr>
          <w:rFonts w:ascii="Times New Roman" w:hAnsi="Times New Roman"/>
          <w:color w:val="000000"/>
          <w:sz w:val="28"/>
          <w:szCs w:val="28"/>
        </w:rPr>
        <w:t>экструдированного</w:t>
      </w:r>
      <w:proofErr w:type="spellEnd"/>
      <w:r w:rsidRPr="00A23021">
        <w:rPr>
          <w:rFonts w:ascii="Times New Roman" w:hAnsi="Times New Roman"/>
          <w:color w:val="000000"/>
          <w:sz w:val="28"/>
          <w:szCs w:val="28"/>
        </w:rPr>
        <w:t xml:space="preserve"> свинца.</w:t>
      </w:r>
      <w:r w:rsidRPr="00867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72CA" w:rsidRPr="00867342">
        <w:rPr>
          <w:rFonts w:ascii="Times New Roman" w:hAnsi="Times New Roman"/>
          <w:color w:val="000000"/>
          <w:sz w:val="28"/>
          <w:szCs w:val="28"/>
        </w:rPr>
        <w:t>Поверх бр</w:t>
      </w:r>
      <w:r w:rsidR="002D72CA" w:rsidRPr="00867342">
        <w:rPr>
          <w:rFonts w:ascii="Times New Roman" w:hAnsi="Times New Roman"/>
          <w:color w:val="000000"/>
          <w:sz w:val="28"/>
          <w:szCs w:val="28"/>
        </w:rPr>
        <w:t>о</w:t>
      </w:r>
      <w:r w:rsidR="002D72CA" w:rsidRPr="00867342">
        <w:rPr>
          <w:rFonts w:ascii="Times New Roman" w:hAnsi="Times New Roman"/>
          <w:color w:val="000000"/>
          <w:sz w:val="28"/>
          <w:szCs w:val="28"/>
        </w:rPr>
        <w:t>невой подушки кабеля, изготовленной из бумаги, ПВХ и полиэтилена, ал</w:t>
      </w:r>
      <w:r w:rsidR="002D72CA" w:rsidRPr="00867342">
        <w:rPr>
          <w:rFonts w:ascii="Times New Roman" w:hAnsi="Times New Roman"/>
          <w:color w:val="000000"/>
          <w:sz w:val="28"/>
          <w:szCs w:val="28"/>
        </w:rPr>
        <w:t>ю</w:t>
      </w:r>
      <w:r w:rsidR="002D72CA" w:rsidRPr="00867342">
        <w:rPr>
          <w:rFonts w:ascii="Times New Roman" w:hAnsi="Times New Roman"/>
          <w:color w:val="000000"/>
          <w:sz w:val="28"/>
          <w:szCs w:val="28"/>
        </w:rPr>
        <w:t xml:space="preserve">миниевая броня выполнена в виде сетки из полос и нитей. Внешняя защита изготавливается из ПВХ, полиэтилена или смесей без </w:t>
      </w:r>
      <w:proofErr w:type="spellStart"/>
      <w:r w:rsidR="002D72CA" w:rsidRPr="00867342">
        <w:rPr>
          <w:rFonts w:ascii="Times New Roman" w:hAnsi="Times New Roman"/>
          <w:color w:val="000000"/>
          <w:sz w:val="28"/>
          <w:szCs w:val="28"/>
        </w:rPr>
        <w:t>гелогена</w:t>
      </w:r>
      <w:proofErr w:type="spellEnd"/>
      <w:r w:rsidR="002D72CA" w:rsidRPr="00867342">
        <w:rPr>
          <w:rFonts w:ascii="Times New Roman" w:hAnsi="Times New Roman"/>
          <w:color w:val="000000"/>
          <w:sz w:val="28"/>
          <w:szCs w:val="28"/>
        </w:rPr>
        <w:t>. Пролеты пр</w:t>
      </w:r>
      <w:r w:rsidR="002D72CA" w:rsidRPr="00867342">
        <w:rPr>
          <w:rFonts w:ascii="Times New Roman" w:hAnsi="Times New Roman"/>
          <w:color w:val="000000"/>
          <w:sz w:val="28"/>
          <w:szCs w:val="28"/>
        </w:rPr>
        <w:t>о</w:t>
      </w:r>
      <w:r w:rsidR="002D72CA" w:rsidRPr="00867342">
        <w:rPr>
          <w:rFonts w:ascii="Times New Roman" w:hAnsi="Times New Roman"/>
          <w:color w:val="000000"/>
          <w:sz w:val="28"/>
          <w:szCs w:val="28"/>
        </w:rPr>
        <w:t>кладки, рассчитанные с учетом ее температуры и сечений проволоки (не м</w:t>
      </w:r>
      <w:r w:rsidR="002D72CA" w:rsidRPr="00867342">
        <w:rPr>
          <w:rFonts w:ascii="Times New Roman" w:hAnsi="Times New Roman"/>
          <w:color w:val="000000"/>
          <w:sz w:val="28"/>
          <w:szCs w:val="28"/>
        </w:rPr>
        <w:t>е</w:t>
      </w:r>
      <w:r w:rsidR="002D72CA" w:rsidRPr="00867342">
        <w:rPr>
          <w:rFonts w:ascii="Times New Roman" w:hAnsi="Times New Roman"/>
          <w:color w:val="000000"/>
          <w:sz w:val="28"/>
          <w:szCs w:val="28"/>
        </w:rPr>
        <w:t xml:space="preserve">нее 25 мм2 для магистральных линий и 16 мм2 на ответвлениях к входам для потребителей, </w:t>
      </w:r>
      <w:r w:rsidR="002D72CA" w:rsidRPr="00867342">
        <w:rPr>
          <w:rFonts w:ascii="Times New Roman" w:hAnsi="Times New Roman"/>
          <w:sz w:val="28"/>
          <w:szCs w:val="28"/>
        </w:rPr>
        <w:t>10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2D72CA" w:rsidRPr="00867342">
        <w:rPr>
          <w:rFonts w:ascii="Times New Roman" w:hAnsi="Times New Roman"/>
          <w:color w:val="000000"/>
          <w:sz w:val="28"/>
          <w:szCs w:val="28"/>
        </w:rPr>
        <w:t>для сталеалюминиевого провода), составляют от 40 до 90 м.</w:t>
      </w:r>
    </w:p>
    <w:p w:rsidR="002D72CA" w:rsidRPr="0087699D" w:rsidRDefault="002D72CA" w:rsidP="0087699D">
      <w:pPr>
        <w:tabs>
          <w:tab w:val="center" w:pos="5031"/>
          <w:tab w:val="right" w:pos="9355"/>
        </w:tabs>
        <w:spacing w:after="0" w:line="360" w:lineRule="auto"/>
        <w:ind w:firstLine="709"/>
        <w:rPr>
          <w:rFonts w:ascii="Times New Roman" w:hAnsi="Times New Roman"/>
          <w:sz w:val="28"/>
        </w:rPr>
      </w:pPr>
      <w:r w:rsidRPr="0087699D">
        <w:rPr>
          <w:rFonts w:ascii="Times New Roman" w:hAnsi="Times New Roman"/>
          <w:sz w:val="28"/>
        </w:rPr>
        <w:t>В нашем случае опоры располагаются на расстоянии 50 метров, п</w:t>
      </w:r>
      <w:r w:rsidRPr="0087699D">
        <w:rPr>
          <w:rFonts w:ascii="Times New Roman" w:hAnsi="Times New Roman"/>
          <w:sz w:val="28"/>
        </w:rPr>
        <w:t>о</w:t>
      </w:r>
      <w:r w:rsidRPr="0087699D">
        <w:rPr>
          <w:rFonts w:ascii="Times New Roman" w:hAnsi="Times New Roman"/>
          <w:sz w:val="28"/>
        </w:rPr>
        <w:t>скольку мы их используем также для целей организации уличного освещ</w:t>
      </w:r>
      <w:r w:rsidRPr="0087699D">
        <w:rPr>
          <w:rFonts w:ascii="Times New Roman" w:hAnsi="Times New Roman"/>
          <w:sz w:val="28"/>
        </w:rPr>
        <w:t>е</w:t>
      </w:r>
      <w:r w:rsidRPr="0087699D">
        <w:rPr>
          <w:rFonts w:ascii="Times New Roman" w:hAnsi="Times New Roman"/>
          <w:sz w:val="28"/>
        </w:rPr>
        <w:t>ния.</w:t>
      </w:r>
    </w:p>
    <w:p w:rsidR="002D72CA" w:rsidRPr="000237A4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7E3CA3"/>
    <w:p w:rsidR="002D72CA" w:rsidRPr="007E3CA3" w:rsidRDefault="002D72CA" w:rsidP="007E3CA3"/>
    <w:p w:rsidR="002D72CA" w:rsidRPr="00FE2BB8" w:rsidRDefault="002D72CA" w:rsidP="00FE2BB8">
      <w:pPr>
        <w:pStyle w:val="1"/>
        <w:spacing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5" w:name="_Toc73962653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2 Сведения о типе, классе проводов и осветительной аппар</w:t>
      </w:r>
      <w:r w:rsidRPr="00FE2BB8">
        <w:rPr>
          <w:rFonts w:ascii="Times New Roman" w:hAnsi="Times New Roman"/>
          <w:color w:val="auto"/>
          <w:sz w:val="30"/>
          <w:szCs w:val="30"/>
        </w:rPr>
        <w:t>а</w:t>
      </w:r>
      <w:r w:rsidRPr="00FE2BB8">
        <w:rPr>
          <w:rFonts w:ascii="Times New Roman" w:hAnsi="Times New Roman"/>
          <w:color w:val="auto"/>
          <w:sz w:val="30"/>
          <w:szCs w:val="30"/>
        </w:rPr>
        <w:t>туры</w:t>
      </w:r>
      <w:bookmarkEnd w:id="5"/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Электроосвещение выполняется проводом марки СИП на опорах на б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 xml:space="preserve">зе стоек СФ-700-8.0-01-ц. В месте пересечения линии электроосвещения с ВЛ-35 </w:t>
      </w:r>
      <w:proofErr w:type="spellStart"/>
      <w:r w:rsidRPr="00E6721A">
        <w:rPr>
          <w:rFonts w:ascii="Times New Roman" w:hAnsi="Times New Roman"/>
          <w:sz w:val="28"/>
          <w:szCs w:val="28"/>
        </w:rPr>
        <w:t>кВ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предусматривается кабельная вставка кабелем АВВГ-1 3х50 + 1</w:t>
      </w:r>
      <w:r w:rsidRPr="00E6721A">
        <w:rPr>
          <w:rFonts w:ascii="Times New Roman" w:hAnsi="Times New Roman"/>
          <w:sz w:val="28"/>
          <w:szCs w:val="28"/>
          <w:lang w:val="en-US"/>
        </w:rPr>
        <w:t>x</w:t>
      </w:r>
      <w:r w:rsidRPr="00E6721A">
        <w:rPr>
          <w:rFonts w:ascii="Times New Roman" w:hAnsi="Times New Roman"/>
          <w:sz w:val="28"/>
          <w:szCs w:val="28"/>
        </w:rPr>
        <w:t>25 от опоры №12 до опоры №13.</w:t>
      </w:r>
    </w:p>
    <w:p w:rsidR="002D72CA" w:rsidRPr="00976609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Все уличные фонари имеют степень защиты и могут работать на улице при любых погодных условиях.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5EE">
        <w:rPr>
          <w:rFonts w:ascii="Times New Roman" w:hAnsi="Times New Roman"/>
          <w:color w:val="000000"/>
          <w:sz w:val="28"/>
          <w:szCs w:val="28"/>
        </w:rPr>
        <w:t>Степень защиты уличных фонарей IP54 акт</w:t>
      </w:r>
      <w:r w:rsidRPr="006C05EE">
        <w:rPr>
          <w:rFonts w:ascii="Times New Roman" w:hAnsi="Times New Roman"/>
          <w:color w:val="000000"/>
          <w:sz w:val="28"/>
          <w:szCs w:val="28"/>
        </w:rPr>
        <w:t>у</w:t>
      </w:r>
      <w:r w:rsidRPr="006C05EE">
        <w:rPr>
          <w:rFonts w:ascii="Times New Roman" w:hAnsi="Times New Roman"/>
          <w:color w:val="000000"/>
          <w:sz w:val="28"/>
          <w:szCs w:val="28"/>
        </w:rPr>
        <w:t>альна для использования вблизи водоемов, таких как фонтаны. Такое обор</w:t>
      </w:r>
      <w:r w:rsidRPr="006C05EE">
        <w:rPr>
          <w:rFonts w:ascii="Times New Roman" w:hAnsi="Times New Roman"/>
          <w:color w:val="000000"/>
          <w:sz w:val="28"/>
          <w:szCs w:val="28"/>
        </w:rPr>
        <w:t>у</w:t>
      </w:r>
      <w:r w:rsidRPr="006C05EE">
        <w:rPr>
          <w:rFonts w:ascii="Times New Roman" w:hAnsi="Times New Roman"/>
          <w:color w:val="000000"/>
          <w:sz w:val="28"/>
          <w:szCs w:val="28"/>
        </w:rPr>
        <w:t>дование легко выдержит брызги и струи воды. Но постоянный дождь может повредить оборудован</w:t>
      </w:r>
      <w:r>
        <w:rPr>
          <w:rFonts w:ascii="Times New Roman" w:hAnsi="Times New Roman"/>
          <w:color w:val="000000"/>
          <w:sz w:val="28"/>
          <w:szCs w:val="28"/>
        </w:rPr>
        <w:t>ие.</w:t>
      </w:r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уличного освещения в городах часто используются осветительные установки с лампами ДРЛ.</w:t>
      </w:r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Для освещения больших помещений, у которых высот более 6 метров, используют также лампы ДРЛ. Данные лампы имеют одиночный световой поток. В помещениях с данным видом осветительных установок, видимость не слишком хорошая и оттенки цветов будут плохо различимы. Используя данный вид осветительных установок очень сокращается количество их установки. Меньшее количество таких установок приводит к сокращению монтажных работ, упрощению сети распределения электричества и сниж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нию расходов на эксплуатацию</w:t>
      </w:r>
      <w:r w:rsidRPr="00B40E2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Эффективность и светоотдача ламп накаливания значительно ниже, чем у люминесцентных ламп. Но из-за низкой стоимости и простоты обсл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живания данные лампы все еще пользуются спросом.</w:t>
      </w:r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0E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Использование ламп накаливания в наше время ограничено и они 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пускаются с мощностью не превышающей 100 Вт. Их в основном применяют в нечасто используемых помещениях и помещениях не требуемых хорошего освещения.</w:t>
      </w:r>
    </w:p>
    <w:p w:rsidR="002D72CA" w:rsidRPr="00976609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Также данные лампы используются в особых случаях, например таких как: освещение аварийных выходов, использование ламп для направленного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освещения, в помещениях, где использование других видов освещения 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возможно.</w:t>
      </w:r>
      <w:r w:rsidRPr="00B40E2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Для зарядки (подключения) светильников в теле опор предусмотрена прокладка кабеля с медными жилами в изоляции из ПВХ пластикатов в об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лочке из ПВХ пластикатов, марки ВВГнг-</w:t>
      </w:r>
      <w:r w:rsidRPr="00E6721A">
        <w:rPr>
          <w:rFonts w:ascii="Times New Roman" w:hAnsi="Times New Roman"/>
          <w:sz w:val="28"/>
          <w:szCs w:val="28"/>
          <w:lang w:val="en-US"/>
        </w:rPr>
        <w:t>LS</w:t>
      </w:r>
      <w:r w:rsidRPr="00E6721A">
        <w:rPr>
          <w:rFonts w:ascii="Times New Roman" w:hAnsi="Times New Roman"/>
          <w:sz w:val="28"/>
          <w:szCs w:val="28"/>
        </w:rPr>
        <w:t>-1 сечением 3х2,5.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Светильники выбран с учётом требований ТЗ и ТУ, а также исходя из условий обеспечения нормируемого уровня освещенности и экономии расх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да электроэнергии.</w:t>
      </w:r>
    </w:p>
    <w:p w:rsidR="002D72CA" w:rsidRDefault="002D72CA" w:rsidP="008769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Для наружного электроосвещения выбраны светодиодные светильники </w:t>
      </w:r>
      <w:r w:rsidRPr="00E6721A">
        <w:rPr>
          <w:rFonts w:ascii="Times New Roman" w:hAnsi="Times New Roman"/>
          <w:sz w:val="28"/>
          <w:szCs w:val="28"/>
          <w:lang w:val="en-US"/>
        </w:rPr>
        <w:t>GALAD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 xml:space="preserve">Волна </w:t>
      </w:r>
      <w:r w:rsidRPr="00E6721A">
        <w:rPr>
          <w:rFonts w:ascii="Times New Roman" w:hAnsi="Times New Roman"/>
          <w:sz w:val="28"/>
          <w:szCs w:val="28"/>
          <w:lang w:val="en-US"/>
        </w:rPr>
        <w:t>LED</w:t>
      </w:r>
      <w:r w:rsidRPr="00E6721A">
        <w:rPr>
          <w:rFonts w:ascii="Times New Roman" w:hAnsi="Times New Roman"/>
          <w:sz w:val="28"/>
          <w:szCs w:val="28"/>
        </w:rPr>
        <w:t>-100-ЩБЗ.</w:t>
      </w:r>
    </w:p>
    <w:p w:rsidR="002D72CA" w:rsidRDefault="002D72CA" w:rsidP="00333F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Характеристики светильника </w:t>
      </w:r>
      <w:r>
        <w:rPr>
          <w:rFonts w:ascii="Times New Roman" w:hAnsi="Times New Roman"/>
          <w:sz w:val="28"/>
          <w:szCs w:val="28"/>
          <w:lang w:val="en-US"/>
        </w:rPr>
        <w:t xml:space="preserve">GALAD </w:t>
      </w:r>
      <w:r>
        <w:rPr>
          <w:rFonts w:ascii="Times New Roman" w:hAnsi="Times New Roman"/>
          <w:sz w:val="28"/>
          <w:szCs w:val="28"/>
        </w:rPr>
        <w:t>Волна</w:t>
      </w: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</w:tblGrid>
      <w:tr w:rsidR="002D72CA" w:rsidTr="00627B2B"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27B2B">
              <w:rPr>
                <w:rFonts w:ascii="Times New Roman" w:hAnsi="Times New Roman"/>
                <w:bCs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  <w:lang w:val="en-US"/>
              </w:rPr>
              <w:t>LED</w:t>
            </w:r>
            <w:r w:rsidRPr="00627B2B">
              <w:rPr>
                <w:rFonts w:ascii="Times New Roman" w:hAnsi="Times New Roman"/>
                <w:sz w:val="28"/>
                <w:szCs w:val="28"/>
              </w:rPr>
              <w:t>-80-ШБ3</w:t>
            </w:r>
          </w:p>
        </w:tc>
      </w:tr>
      <w:tr w:rsidR="002D72CA" w:rsidTr="00627B2B"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Световой поток (лм)* </w:t>
            </w:r>
          </w:p>
        </w:tc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13000 </w:t>
            </w:r>
          </w:p>
        </w:tc>
      </w:tr>
      <w:tr w:rsidR="002D72CA" w:rsidTr="00627B2B"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Напряжение питания (В) </w:t>
            </w:r>
          </w:p>
        </w:tc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176-264 (AC) </w:t>
            </w:r>
          </w:p>
        </w:tc>
      </w:tr>
      <w:tr w:rsidR="002D72CA" w:rsidTr="00627B2B"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Мощность, не более (Вт) </w:t>
            </w:r>
          </w:p>
        </w:tc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80 </w:t>
            </w:r>
          </w:p>
        </w:tc>
      </w:tr>
      <w:tr w:rsidR="002D72CA" w:rsidTr="00627B2B"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Коэффициент мощности </w:t>
            </w:r>
          </w:p>
        </w:tc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0,95 </w:t>
            </w:r>
          </w:p>
        </w:tc>
      </w:tr>
      <w:tr w:rsidR="002D72CA" w:rsidTr="00627B2B"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Температура свечения (К) </w:t>
            </w:r>
          </w:p>
        </w:tc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2700/4000/5000 </w:t>
            </w:r>
          </w:p>
        </w:tc>
      </w:tr>
      <w:tr w:rsidR="002D72CA" w:rsidTr="00627B2B"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>Угол обзора 2Q</w:t>
            </w:r>
            <w:r w:rsidRPr="00627B2B">
              <w:rPr>
                <w:rFonts w:ascii="Times New Roman" w:hAnsi="Times New Roman"/>
                <w:sz w:val="28"/>
                <w:szCs w:val="28"/>
                <w:vertAlign w:val="subscript"/>
              </w:rPr>
              <w:t>1/2</w:t>
            </w:r>
            <w:r w:rsidRPr="00627B2B">
              <w:rPr>
                <w:rFonts w:ascii="Times New Roman" w:hAnsi="Times New Roman"/>
                <w:sz w:val="28"/>
                <w:szCs w:val="28"/>
              </w:rPr>
              <w:t xml:space="preserve"> (град) </w:t>
            </w:r>
          </w:p>
        </w:tc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130×50 </w:t>
            </w:r>
          </w:p>
        </w:tc>
      </w:tr>
      <w:tr w:rsidR="002D72CA" w:rsidTr="00627B2B"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Класс защиты </w:t>
            </w:r>
          </w:p>
        </w:tc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 xml:space="preserve">IP67 </w:t>
            </w:r>
          </w:p>
        </w:tc>
      </w:tr>
      <w:tr w:rsidR="002D72CA" w:rsidTr="00627B2B"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>Цена</w:t>
            </w:r>
          </w:p>
        </w:tc>
        <w:tc>
          <w:tcPr>
            <w:tcW w:w="3190" w:type="dxa"/>
            <w:vAlign w:val="center"/>
          </w:tcPr>
          <w:p w:rsidR="002D72CA" w:rsidRPr="00627B2B" w:rsidRDefault="002D72CA" w:rsidP="00BC49ED">
            <w:pPr>
              <w:rPr>
                <w:rFonts w:ascii="Times New Roman" w:hAnsi="Times New Roman"/>
                <w:sz w:val="28"/>
                <w:szCs w:val="28"/>
              </w:rPr>
            </w:pPr>
            <w:r w:rsidRPr="00627B2B">
              <w:rPr>
                <w:rFonts w:ascii="Times New Roman" w:hAnsi="Times New Roman"/>
                <w:sz w:val="28"/>
                <w:szCs w:val="28"/>
              </w:rPr>
              <w:t>15672 руб.</w:t>
            </w:r>
          </w:p>
        </w:tc>
      </w:tr>
    </w:tbl>
    <w:p w:rsidR="002D72CA" w:rsidRDefault="002D72CA" w:rsidP="00BC49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BC49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Для сравнения возьмём ещё один тип светильников СКЗПР 500 с ла</w:t>
      </w:r>
      <w:r w:rsidRPr="00E6721A">
        <w:rPr>
          <w:rFonts w:ascii="Times New Roman" w:hAnsi="Times New Roman"/>
          <w:sz w:val="28"/>
          <w:szCs w:val="28"/>
        </w:rPr>
        <w:t>м</w:t>
      </w:r>
      <w:r w:rsidRPr="00E6721A">
        <w:rPr>
          <w:rFonts w:ascii="Times New Roman" w:hAnsi="Times New Roman"/>
          <w:sz w:val="28"/>
          <w:szCs w:val="28"/>
        </w:rPr>
        <w:t xml:space="preserve">пами ДРЛ </w:t>
      </w:r>
      <w:r w:rsidRPr="00DD6CDD">
        <w:rPr>
          <w:rFonts w:ascii="Times New Roman" w:hAnsi="Times New Roman"/>
          <w:sz w:val="28"/>
          <w:szCs w:val="28"/>
        </w:rPr>
        <w:t>250</w:t>
      </w:r>
      <w:r>
        <w:rPr>
          <w:rFonts w:ascii="Times New Roman" w:hAnsi="Times New Roman"/>
          <w:sz w:val="28"/>
          <w:szCs w:val="28"/>
        </w:rPr>
        <w:t>,</w:t>
      </w:r>
      <w:r w:rsidRPr="00DD6CDD">
        <w:rPr>
          <w:rFonts w:ascii="Times New Roman" w:hAnsi="Times New Roman"/>
          <w:sz w:val="28"/>
          <w:szCs w:val="28"/>
        </w:rPr>
        <w:t xml:space="preserve"> с помощью которых выполнено освещение существующих территорий частного сектора города.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 Характеристики светильника СКПР 500 с лампами ДРЛ 250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3518"/>
      </w:tblGrid>
      <w:tr w:rsidR="002D72CA" w:rsidTr="00BB7EF1">
        <w:trPr>
          <w:trHeight w:val="334"/>
        </w:trPr>
        <w:tc>
          <w:tcPr>
            <w:tcW w:w="3891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</w:t>
            </w:r>
          </w:p>
        </w:tc>
        <w:tc>
          <w:tcPr>
            <w:tcW w:w="3518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Светильник</w:t>
            </w:r>
          </w:p>
        </w:tc>
      </w:tr>
      <w:tr w:rsidR="002D72CA" w:rsidTr="00BB7EF1">
        <w:trPr>
          <w:trHeight w:val="270"/>
        </w:trPr>
        <w:tc>
          <w:tcPr>
            <w:tcW w:w="3891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</w:t>
            </w:r>
          </w:p>
        </w:tc>
        <w:tc>
          <w:tcPr>
            <w:tcW w:w="3518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Консольный</w:t>
            </w:r>
          </w:p>
        </w:tc>
      </w:tr>
      <w:tr w:rsidR="002D72CA" w:rsidTr="00BB7EF1">
        <w:trPr>
          <w:trHeight w:val="490"/>
        </w:trPr>
        <w:tc>
          <w:tcPr>
            <w:tcW w:w="3891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Габариты</w:t>
            </w:r>
          </w:p>
        </w:tc>
        <w:tc>
          <w:tcPr>
            <w:tcW w:w="3518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26,5х67,5х30 см</w:t>
            </w:r>
          </w:p>
        </w:tc>
      </w:tr>
      <w:tr w:rsidR="002D72CA" w:rsidTr="00BB7EF1">
        <w:trPr>
          <w:trHeight w:val="425"/>
        </w:trPr>
        <w:tc>
          <w:tcPr>
            <w:tcW w:w="3891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3518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 кг</w:t>
            </w:r>
          </w:p>
        </w:tc>
      </w:tr>
      <w:tr w:rsidR="002D72CA" w:rsidTr="00BB7EF1">
        <w:trPr>
          <w:trHeight w:val="361"/>
        </w:trPr>
        <w:tc>
          <w:tcPr>
            <w:tcW w:w="3891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Мощность</w:t>
            </w:r>
          </w:p>
        </w:tc>
        <w:tc>
          <w:tcPr>
            <w:tcW w:w="3518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 Ватт</w:t>
            </w:r>
          </w:p>
        </w:tc>
      </w:tr>
      <w:tr w:rsidR="002D72CA" w:rsidTr="00BB7EF1">
        <w:trPr>
          <w:trHeight w:val="297"/>
        </w:trPr>
        <w:tc>
          <w:tcPr>
            <w:tcW w:w="3891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Световой поток</w:t>
            </w:r>
          </w:p>
        </w:tc>
        <w:tc>
          <w:tcPr>
            <w:tcW w:w="3518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13000 лм</w:t>
            </w:r>
          </w:p>
        </w:tc>
      </w:tr>
      <w:tr w:rsidR="002D72CA" w:rsidTr="00BB7EF1">
        <w:trPr>
          <w:trHeight w:val="205"/>
        </w:trPr>
        <w:tc>
          <w:tcPr>
            <w:tcW w:w="3891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Напряжение</w:t>
            </w:r>
          </w:p>
        </w:tc>
        <w:tc>
          <w:tcPr>
            <w:tcW w:w="3518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220-240 В</w:t>
            </w:r>
          </w:p>
        </w:tc>
      </w:tr>
      <w:tr w:rsidR="002D72CA" w:rsidTr="00BB7EF1">
        <w:trPr>
          <w:trHeight w:val="205"/>
        </w:trPr>
        <w:tc>
          <w:tcPr>
            <w:tcW w:w="3891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</w:t>
            </w:r>
          </w:p>
        </w:tc>
        <w:tc>
          <w:tcPr>
            <w:tcW w:w="3518" w:type="dxa"/>
          </w:tcPr>
          <w:p w:rsidR="002D72CA" w:rsidRDefault="002D72CA" w:rsidP="00BB7E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2380 руб.</w:t>
            </w:r>
          </w:p>
        </w:tc>
      </w:tr>
    </w:tbl>
    <w:p w:rsidR="002D72CA" w:rsidRDefault="002D72CA" w:rsidP="00BC49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Светильник предназначен для освещения улиц категорий Б и В, терр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торий предприятий, заводов. Блок ПРА – выносной.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Уличные фонари предназначены для освещения дорог, мостов, улиц и магистралей. Корпус выполнен из алюминия, внутренняя полированная ст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 xml:space="preserve">рона является отражателем света. Данный светильник имеет степень защиты </w:t>
      </w:r>
      <w:r w:rsidRPr="00E6721A">
        <w:rPr>
          <w:rFonts w:ascii="Times New Roman" w:hAnsi="Times New Roman"/>
          <w:sz w:val="28"/>
          <w:szCs w:val="28"/>
          <w:lang w:val="en-US"/>
        </w:rPr>
        <w:t>IP</w:t>
      </w:r>
      <w:r w:rsidRPr="00E6721A">
        <w:rPr>
          <w:rFonts w:ascii="Times New Roman" w:hAnsi="Times New Roman"/>
          <w:sz w:val="28"/>
          <w:szCs w:val="28"/>
        </w:rPr>
        <w:t xml:space="preserve"> – 54.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У ДРЛ ламп присутствует эффект старения. Большую часть срока службы данная лампа излучает всего 50 – 60 % от номинального светового потока.</w:t>
      </w:r>
    </w:p>
    <w:p w:rsidR="00AC2F47" w:rsidRPr="00A23021" w:rsidRDefault="00AC2F47" w:rsidP="00AC2F47">
      <w:pPr>
        <w:spacing w:after="0" w:line="360" w:lineRule="auto"/>
        <w:ind w:firstLine="709"/>
        <w:jc w:val="both"/>
        <w:rPr>
          <w:rFonts w:ascii="Times New Roman" w:hAnsi="Times New Roman"/>
          <w:sz w:val="32"/>
        </w:rPr>
      </w:pPr>
      <w:r w:rsidRPr="00A23021">
        <w:rPr>
          <w:rFonts w:ascii="Times New Roman" w:hAnsi="Times New Roman"/>
          <w:color w:val="000000"/>
          <w:sz w:val="28"/>
          <w:szCs w:val="20"/>
        </w:rPr>
        <w:t>Светодиодные лампы устойчивы к колебаниям напряжения, имеют возможность работать в различном температурном диапазоне (-60. +55 ° C), стабильный световой поток на протяжении всего срока службы, они не ме</w:t>
      </w:r>
      <w:r w:rsidRPr="00A23021">
        <w:rPr>
          <w:rFonts w:ascii="Times New Roman" w:hAnsi="Times New Roman"/>
          <w:color w:val="000000"/>
          <w:sz w:val="28"/>
          <w:szCs w:val="20"/>
        </w:rPr>
        <w:t>р</w:t>
      </w:r>
      <w:r w:rsidRPr="00A23021">
        <w:rPr>
          <w:rFonts w:ascii="Times New Roman" w:hAnsi="Times New Roman"/>
          <w:color w:val="000000"/>
          <w:sz w:val="28"/>
          <w:szCs w:val="20"/>
        </w:rPr>
        <w:t xml:space="preserve">цают и этот тип ламп очень </w:t>
      </w:r>
      <w:proofErr w:type="spellStart"/>
      <w:r w:rsidRPr="00A23021">
        <w:rPr>
          <w:rFonts w:ascii="Times New Roman" w:hAnsi="Times New Roman"/>
          <w:color w:val="000000"/>
          <w:sz w:val="28"/>
          <w:szCs w:val="20"/>
        </w:rPr>
        <w:t>экологичен</w:t>
      </w:r>
      <w:proofErr w:type="spellEnd"/>
      <w:r w:rsidRPr="00A23021">
        <w:rPr>
          <w:rFonts w:ascii="Times New Roman" w:hAnsi="Times New Roman"/>
          <w:color w:val="000000"/>
          <w:sz w:val="28"/>
          <w:szCs w:val="20"/>
        </w:rPr>
        <w:t>: в лампах нет токсичных веществ (ртути и свинца).</w:t>
      </w:r>
    </w:p>
    <w:p w:rsidR="002D72CA" w:rsidRPr="00B40E24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0E24">
        <w:rPr>
          <w:rFonts w:ascii="Times New Roman" w:hAnsi="Times New Roman"/>
          <w:color w:val="000000"/>
          <w:sz w:val="28"/>
          <w:szCs w:val="28"/>
        </w:rPr>
        <w:t>Светодиодные лампы обладают высокой светоотдачей, длительным сроком службы и относительно небольшим снижением светового потока к концу службы при удовлетворительной цветопередаче, а также низким эне</w:t>
      </w:r>
      <w:r w:rsidRPr="00B40E24">
        <w:rPr>
          <w:rFonts w:ascii="Times New Roman" w:hAnsi="Times New Roman"/>
          <w:color w:val="000000"/>
          <w:sz w:val="28"/>
          <w:szCs w:val="28"/>
        </w:rPr>
        <w:t>р</w:t>
      </w:r>
      <w:r w:rsidRPr="00B40E24">
        <w:rPr>
          <w:rFonts w:ascii="Times New Roman" w:hAnsi="Times New Roman"/>
          <w:color w:val="000000"/>
          <w:sz w:val="28"/>
          <w:szCs w:val="28"/>
        </w:rPr>
        <w:t>гопотреблением.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lastRenderedPageBreak/>
        <w:t>Пешеходные переходы освещаются желтым светом – светильниками с цветовой температурой 3500 К, а автомобильная дорога освещается белым светом с цветовой температурой 5000 К.</w:t>
      </w:r>
    </w:p>
    <w:p w:rsidR="002D72CA" w:rsidRPr="00976609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Для освещения пешеходных переходов светильники устанавливаются перед переходом относительно обоих </w:t>
      </w:r>
      <w:r>
        <w:rPr>
          <w:rFonts w:ascii="Times New Roman" w:hAnsi="Times New Roman"/>
          <w:sz w:val="28"/>
          <w:szCs w:val="28"/>
        </w:rPr>
        <w:t>направлений движения</w:t>
      </w:r>
      <w:r w:rsidRPr="00976609">
        <w:rPr>
          <w:rFonts w:ascii="Times New Roman" w:hAnsi="Times New Roman"/>
          <w:sz w:val="28"/>
          <w:szCs w:val="28"/>
        </w:rPr>
        <w:t>.</w:t>
      </w:r>
    </w:p>
    <w:p w:rsidR="002D72CA" w:rsidRPr="000F6AA6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44"/>
        </w:rPr>
      </w:pPr>
      <w:r w:rsidRPr="00E6721A">
        <w:rPr>
          <w:rFonts w:ascii="Times New Roman" w:hAnsi="Times New Roman"/>
          <w:sz w:val="28"/>
          <w:szCs w:val="28"/>
        </w:rPr>
        <w:t>Для освещения на основных участках проектирования выбраны св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 xml:space="preserve">тильники серии </w:t>
      </w:r>
      <w:r w:rsidRPr="00E6721A">
        <w:rPr>
          <w:rFonts w:ascii="Times New Roman" w:hAnsi="Times New Roman"/>
          <w:sz w:val="28"/>
          <w:szCs w:val="28"/>
          <w:lang w:val="en-US"/>
        </w:rPr>
        <w:t>GALAD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>Волна мини</w:t>
      </w:r>
      <w:r w:rsidRPr="00976609"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  <w:lang w:val="en-US"/>
        </w:rPr>
        <w:t>LED</w:t>
      </w:r>
      <w:r w:rsidRPr="00E6721A">
        <w:rPr>
          <w:rFonts w:ascii="Times New Roman" w:hAnsi="Times New Roman"/>
          <w:sz w:val="28"/>
          <w:szCs w:val="28"/>
        </w:rPr>
        <w:t xml:space="preserve">-80-ШБ3 производства НПО </w:t>
      </w:r>
      <w:r w:rsidRPr="00E6721A">
        <w:rPr>
          <w:rFonts w:ascii="Times New Roman" w:hAnsi="Times New Roman"/>
          <w:sz w:val="28"/>
          <w:szCs w:val="28"/>
          <w:lang w:val="en-US"/>
        </w:rPr>
        <w:t>GALAD</w:t>
      </w:r>
      <w:r w:rsidRPr="00E6721A">
        <w:rPr>
          <w:rFonts w:ascii="Times New Roman" w:hAnsi="Times New Roman"/>
          <w:sz w:val="28"/>
          <w:szCs w:val="28"/>
        </w:rPr>
        <w:t xml:space="preserve">, имеющие оптимальное </w:t>
      </w:r>
      <w:proofErr w:type="spellStart"/>
      <w:r w:rsidRPr="00E6721A">
        <w:rPr>
          <w:rFonts w:ascii="Times New Roman" w:hAnsi="Times New Roman"/>
          <w:sz w:val="28"/>
          <w:szCs w:val="28"/>
        </w:rPr>
        <w:t>светораспределение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рассчитанное специал</w:t>
      </w:r>
      <w:r w:rsidRPr="00E6721A">
        <w:rPr>
          <w:rFonts w:ascii="Times New Roman" w:hAnsi="Times New Roman"/>
          <w:sz w:val="28"/>
          <w:szCs w:val="28"/>
        </w:rPr>
        <w:t>ь</w:t>
      </w:r>
      <w:r w:rsidRPr="00E6721A">
        <w:rPr>
          <w:rFonts w:ascii="Times New Roman" w:hAnsi="Times New Roman"/>
          <w:sz w:val="28"/>
          <w:szCs w:val="28"/>
        </w:rPr>
        <w:t>но для российских дорог. Корпус светильника выполнен из алюминиевого сплава с последующим анодированием. За счет высоких характеристик те</w:t>
      </w:r>
      <w:r w:rsidRPr="00E6721A">
        <w:rPr>
          <w:rFonts w:ascii="Times New Roman" w:hAnsi="Times New Roman"/>
          <w:sz w:val="28"/>
          <w:szCs w:val="28"/>
        </w:rPr>
        <w:t>п</w:t>
      </w:r>
      <w:r w:rsidRPr="00E6721A">
        <w:rPr>
          <w:rFonts w:ascii="Times New Roman" w:hAnsi="Times New Roman"/>
          <w:sz w:val="28"/>
          <w:szCs w:val="28"/>
        </w:rPr>
        <w:t xml:space="preserve">лопроводности алюминия </w:t>
      </w:r>
      <w:r w:rsidRPr="000F6AA6">
        <w:rPr>
          <w:rFonts w:ascii="Times New Roman" w:hAnsi="Times New Roman"/>
          <w:color w:val="000000"/>
          <w:sz w:val="28"/>
          <w:szCs w:val="20"/>
        </w:rPr>
        <w:t>предусмотрена эффективная система равномерн</w:t>
      </w:r>
      <w:r w:rsidRPr="000F6AA6">
        <w:rPr>
          <w:rFonts w:ascii="Times New Roman" w:hAnsi="Times New Roman"/>
          <w:color w:val="000000"/>
          <w:sz w:val="28"/>
          <w:szCs w:val="20"/>
        </w:rPr>
        <w:t>о</w:t>
      </w:r>
      <w:r w:rsidRPr="000F6AA6">
        <w:rPr>
          <w:rFonts w:ascii="Times New Roman" w:hAnsi="Times New Roman"/>
          <w:color w:val="000000"/>
          <w:sz w:val="28"/>
          <w:szCs w:val="20"/>
        </w:rPr>
        <w:t>го отвода тепла, которая сохраняет необходимый температурный режим кр</w:t>
      </w:r>
      <w:r w:rsidRPr="000F6AA6">
        <w:rPr>
          <w:rFonts w:ascii="Times New Roman" w:hAnsi="Times New Roman"/>
          <w:color w:val="000000"/>
          <w:sz w:val="28"/>
          <w:szCs w:val="20"/>
        </w:rPr>
        <w:t>и</w:t>
      </w:r>
      <w:r w:rsidRPr="000F6AA6">
        <w:rPr>
          <w:rFonts w:ascii="Times New Roman" w:hAnsi="Times New Roman"/>
          <w:color w:val="000000"/>
          <w:sz w:val="28"/>
          <w:szCs w:val="20"/>
        </w:rPr>
        <w:t>сталлов светодиода. Технология предотвращает быструю деградацию свет</w:t>
      </w:r>
      <w:r w:rsidRPr="000F6AA6">
        <w:rPr>
          <w:rFonts w:ascii="Times New Roman" w:hAnsi="Times New Roman"/>
          <w:color w:val="000000"/>
          <w:sz w:val="28"/>
          <w:szCs w:val="20"/>
        </w:rPr>
        <w:t>о</w:t>
      </w:r>
      <w:r w:rsidRPr="000F6AA6">
        <w:rPr>
          <w:rFonts w:ascii="Times New Roman" w:hAnsi="Times New Roman"/>
          <w:color w:val="000000"/>
          <w:sz w:val="28"/>
          <w:szCs w:val="20"/>
        </w:rPr>
        <w:t>диодов и значительно увеличивает гарантированный срок службы лампы.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Светодиоды – </w:t>
      </w:r>
      <w:r w:rsidRPr="00E6721A">
        <w:rPr>
          <w:rFonts w:ascii="Times New Roman" w:hAnsi="Times New Roman"/>
          <w:sz w:val="28"/>
          <w:szCs w:val="28"/>
          <w:lang w:val="en-US"/>
        </w:rPr>
        <w:t>Nichia</w:t>
      </w:r>
      <w:r w:rsidRPr="00E672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6721A">
        <w:rPr>
          <w:rFonts w:ascii="Times New Roman" w:hAnsi="Times New Roman"/>
          <w:sz w:val="28"/>
          <w:szCs w:val="28"/>
        </w:rPr>
        <w:t>Рассеиватель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– светотехнический поликарбонат с повышенной</w:t>
      </w:r>
      <w:r w:rsidRPr="0097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21A">
        <w:rPr>
          <w:rFonts w:ascii="Times New Roman" w:hAnsi="Times New Roman"/>
          <w:sz w:val="28"/>
          <w:szCs w:val="28"/>
        </w:rPr>
        <w:t>светопропускаемостью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(93%) и </w:t>
      </w:r>
      <w:proofErr w:type="spellStart"/>
      <w:r w:rsidRPr="00E6721A">
        <w:rPr>
          <w:rFonts w:ascii="Times New Roman" w:hAnsi="Times New Roman"/>
          <w:sz w:val="28"/>
          <w:szCs w:val="28"/>
        </w:rPr>
        <w:t>ударопрочностью</w:t>
      </w:r>
      <w:proofErr w:type="spellEnd"/>
      <w:r w:rsidRPr="00E6721A">
        <w:rPr>
          <w:rFonts w:ascii="Times New Roman" w:hAnsi="Times New Roman"/>
          <w:sz w:val="28"/>
          <w:szCs w:val="28"/>
        </w:rPr>
        <w:t>.</w:t>
      </w:r>
    </w:p>
    <w:p w:rsidR="002D72CA" w:rsidRPr="00B40E24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0E24">
        <w:rPr>
          <w:rFonts w:ascii="Times New Roman" w:hAnsi="Times New Roman"/>
          <w:color w:val="000000"/>
          <w:sz w:val="28"/>
          <w:szCs w:val="28"/>
        </w:rPr>
        <w:t>Электробезопасность определяется классом защиты от поражения электрическим током, степенью защиты от контакта с токоведущими частями и электрической прочностью электрической изоляции.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Проектом приняты светильники с усиленной изоляцией.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По климатическому исполнению светильники приняты с обозначением УХЛ1 и У1 для размещения в районе эксплуатации с умеренным климатом, с температурой окружающей среды от -60°С до +40°С.</w:t>
      </w:r>
      <w:r w:rsidRPr="00BC49ED">
        <w:rPr>
          <w:rFonts w:ascii="Times New Roman" w:hAnsi="Times New Roman"/>
          <w:sz w:val="28"/>
          <w:szCs w:val="28"/>
        </w:rPr>
        <w:t xml:space="preserve"> 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инвестиционных затрат.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светильников ДРЛ (60 шт.) - Стоимость светильников со светодиодными лампами (60 шт.). Дополнительные затраты при установке светодиодных светильников. - 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Δ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и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vertAlign w:val="subscript"/>
        </w:rPr>
        <w:t>Δ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и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свд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дрл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*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  <w:vertAlign w:val="subscript"/>
        </w:rPr>
        <w:t>свд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*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  <w:vertAlign w:val="subscript"/>
        </w:rPr>
        <w:t>дрл</w:t>
      </w:r>
      <w:proofErr w:type="spellEnd"/>
      <w:r>
        <w:rPr>
          <w:rFonts w:ascii="Times New Roman" w:hAnsi="Times New Roman"/>
          <w:sz w:val="28"/>
          <w:szCs w:val="28"/>
        </w:rPr>
        <w:t>=60 * 15672 - 60 * 2380 = 797520 руб.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потребления электроэнергии на освещение в год: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ламп ДРЛ 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</w:t>
      </w:r>
      <w:r>
        <w:rPr>
          <w:rFonts w:ascii="Times New Roman" w:hAnsi="Times New Roman"/>
          <w:sz w:val="28"/>
          <w:szCs w:val="28"/>
          <w:vertAlign w:val="subscript"/>
        </w:rPr>
        <w:t>ДРЛ</w:t>
      </w:r>
      <w:r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* Р</w:t>
      </w:r>
      <w:r>
        <w:rPr>
          <w:rFonts w:ascii="Times New Roman" w:hAnsi="Times New Roman"/>
          <w:sz w:val="28"/>
          <w:szCs w:val="28"/>
          <w:vertAlign w:val="subscript"/>
        </w:rPr>
        <w:t xml:space="preserve">ДРЛ </w:t>
      </w: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  <w:vertAlign w:val="subscript"/>
        </w:rPr>
        <w:t>СЕТИ</w:t>
      </w:r>
      <w:r>
        <w:rPr>
          <w:rFonts w:ascii="Times New Roman" w:hAnsi="Times New Roman"/>
          <w:sz w:val="28"/>
          <w:szCs w:val="28"/>
        </w:rPr>
        <w:t xml:space="preserve"> * 2000 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φ</w:t>
      </w:r>
      <w:r>
        <w:rPr>
          <w:rFonts w:ascii="Times New Roman" w:hAnsi="Times New Roman"/>
          <w:sz w:val="28"/>
          <w:szCs w:val="28"/>
          <w:vertAlign w:val="subscript"/>
        </w:rPr>
        <w:t>дрл</w:t>
      </w:r>
      <w:proofErr w:type="spellEnd"/>
      <w:r>
        <w:rPr>
          <w:rFonts w:ascii="Times New Roman" w:hAnsi="Times New Roman"/>
          <w:sz w:val="28"/>
          <w:szCs w:val="28"/>
        </w:rPr>
        <w:t xml:space="preserve"> =60*250*220*2000/ 0,65 =1015380 кВт час.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светодиодных ламп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СВД</w:t>
      </w:r>
      <w:r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* Р</w:t>
      </w:r>
      <w:r>
        <w:rPr>
          <w:rFonts w:ascii="Times New Roman" w:hAnsi="Times New Roman"/>
          <w:sz w:val="28"/>
          <w:szCs w:val="28"/>
          <w:vertAlign w:val="subscript"/>
        </w:rPr>
        <w:t xml:space="preserve">СВД </w:t>
      </w: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  <w:vertAlign w:val="subscript"/>
        </w:rPr>
        <w:t>СЕТИ</w:t>
      </w:r>
      <w:r>
        <w:rPr>
          <w:rFonts w:ascii="Times New Roman" w:hAnsi="Times New Roman"/>
          <w:sz w:val="28"/>
          <w:szCs w:val="28"/>
        </w:rPr>
        <w:t xml:space="preserve"> * 2000 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φ</w:t>
      </w:r>
      <w:r>
        <w:rPr>
          <w:rFonts w:ascii="Times New Roman" w:hAnsi="Times New Roman"/>
          <w:sz w:val="28"/>
          <w:szCs w:val="28"/>
          <w:vertAlign w:val="subscript"/>
        </w:rPr>
        <w:t>СВД</w:t>
      </w:r>
      <w:proofErr w:type="spellEnd"/>
      <w:r>
        <w:rPr>
          <w:rFonts w:ascii="Times New Roman" w:hAnsi="Times New Roman"/>
          <w:sz w:val="28"/>
          <w:szCs w:val="28"/>
        </w:rPr>
        <w:t xml:space="preserve"> =60*80*220*2000/ 0,95=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=222316 кВт час.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Экономия в год.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 </w:t>
      </w:r>
      <w:r>
        <w:rPr>
          <w:rFonts w:ascii="Arial" w:hAnsi="Arial" w:cs="Arial"/>
          <w:sz w:val="28"/>
          <w:szCs w:val="28"/>
          <w:vertAlign w:val="subscript"/>
        </w:rPr>
        <w:t>Δ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Э </w:t>
      </w:r>
      <w:r>
        <w:rPr>
          <w:rFonts w:ascii="Times New Roman" w:hAnsi="Times New Roman"/>
          <w:sz w:val="28"/>
          <w:szCs w:val="28"/>
          <w:vertAlign w:val="subscript"/>
        </w:rPr>
        <w:t xml:space="preserve">ДРЛ </w:t>
      </w:r>
      <w:r>
        <w:rPr>
          <w:rFonts w:ascii="Times New Roman" w:hAnsi="Times New Roman"/>
          <w:sz w:val="28"/>
          <w:szCs w:val="28"/>
        </w:rPr>
        <w:t>- Э</w:t>
      </w:r>
      <w:r>
        <w:rPr>
          <w:rFonts w:ascii="Times New Roman" w:hAnsi="Times New Roman"/>
          <w:sz w:val="28"/>
          <w:szCs w:val="28"/>
          <w:vertAlign w:val="subscript"/>
        </w:rPr>
        <w:t xml:space="preserve">СВД </w:t>
      </w:r>
      <w:r>
        <w:rPr>
          <w:rFonts w:ascii="Times New Roman" w:hAnsi="Times New Roman"/>
          <w:sz w:val="28"/>
          <w:szCs w:val="28"/>
        </w:rPr>
        <w:t>= 1015380 - 222316 = 793064 кВт час.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сэкономленной за год электроэнергии.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э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Э </w:t>
      </w:r>
      <w:r>
        <w:rPr>
          <w:rFonts w:ascii="Arial" w:hAnsi="Arial" w:cs="Arial"/>
          <w:sz w:val="28"/>
          <w:szCs w:val="28"/>
          <w:vertAlign w:val="subscript"/>
        </w:rPr>
        <w:t xml:space="preserve">Δ </w:t>
      </w:r>
      <w:r>
        <w:rPr>
          <w:rFonts w:ascii="Arial" w:hAnsi="Arial" w:cs="Arial"/>
          <w:sz w:val="28"/>
          <w:szCs w:val="28"/>
        </w:rPr>
        <w:t xml:space="preserve">* </w:t>
      </w:r>
      <w:proofErr w:type="spellStart"/>
      <w:r>
        <w:rPr>
          <w:rFonts w:ascii="Arial" w:hAnsi="Arial" w:cs="Arial"/>
          <w:sz w:val="28"/>
          <w:szCs w:val="28"/>
        </w:rPr>
        <w:t>Ц</w:t>
      </w:r>
      <w:r>
        <w:rPr>
          <w:rFonts w:ascii="Arial" w:hAnsi="Arial" w:cs="Arial"/>
          <w:sz w:val="28"/>
          <w:szCs w:val="28"/>
          <w:vertAlign w:val="subscript"/>
        </w:rPr>
        <w:t>э</w:t>
      </w:r>
      <w:proofErr w:type="spellEnd"/>
      <w:r>
        <w:rPr>
          <w:rFonts w:ascii="Arial" w:hAnsi="Arial" w:cs="Arial"/>
          <w:sz w:val="28"/>
          <w:szCs w:val="28"/>
          <w:vertAlign w:val="subscript"/>
        </w:rPr>
        <w:t xml:space="preserve"> </w:t>
      </w:r>
      <w:r>
        <w:rPr>
          <w:rFonts w:ascii="Arial" w:hAnsi="Arial" w:cs="Arial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793064 * 3,5  = 2775724 руб.</w:t>
      </w:r>
    </w:p>
    <w:p w:rsidR="002D72CA" w:rsidRDefault="002D72CA" w:rsidP="00BC49ED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proofErr w:type="spellStart"/>
      <w:r>
        <w:rPr>
          <w:rFonts w:ascii="Arial" w:hAnsi="Arial" w:cs="Arial"/>
          <w:sz w:val="28"/>
          <w:szCs w:val="28"/>
        </w:rPr>
        <w:t>Ц</w:t>
      </w:r>
      <w:r>
        <w:rPr>
          <w:rFonts w:ascii="Arial" w:hAnsi="Arial" w:cs="Arial"/>
          <w:sz w:val="28"/>
          <w:szCs w:val="28"/>
          <w:vertAlign w:val="subscript"/>
        </w:rPr>
        <w:t>э</w:t>
      </w:r>
      <w:proofErr w:type="spellEnd"/>
      <w:r>
        <w:rPr>
          <w:rFonts w:ascii="Arial" w:hAnsi="Arial" w:cs="Arial"/>
          <w:sz w:val="28"/>
          <w:szCs w:val="28"/>
          <w:vertAlign w:val="subscript"/>
        </w:rPr>
        <w:t xml:space="preserve"> </w:t>
      </w:r>
      <w:r>
        <w:rPr>
          <w:rFonts w:ascii="Arial" w:hAnsi="Arial" w:cs="Arial"/>
          <w:sz w:val="28"/>
          <w:szCs w:val="28"/>
        </w:rPr>
        <w:t>- цена электроэнергии для освещения (3,50 ру</w:t>
      </w:r>
      <w:r>
        <w:rPr>
          <w:rFonts w:ascii="Arial" w:hAnsi="Arial" w:cs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>лей/кВт*час)</w:t>
      </w:r>
    </w:p>
    <w:p w:rsidR="002D72CA" w:rsidRDefault="002D72CA" w:rsidP="00BC49ED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Окупаемость проекта замены ламп ДРЛ на светодиодные.</w:t>
      </w:r>
    </w:p>
    <w:p w:rsidR="002D72CA" w:rsidRDefault="002D72CA" w:rsidP="00BC49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 xml:space="preserve">ок 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Δ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и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э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 797520</w:t>
      </w:r>
      <w:r w:rsidR="00B93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B93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2775724 = 0,287 лет (примерно 4 месяца)</w:t>
      </w:r>
    </w:p>
    <w:p w:rsidR="002D72CA" w:rsidRDefault="002D72CA" w:rsidP="00BC49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где: Т</w:t>
      </w:r>
      <w:r>
        <w:rPr>
          <w:rFonts w:ascii="Times New Roman" w:hAnsi="Times New Roman"/>
          <w:sz w:val="28"/>
          <w:szCs w:val="28"/>
          <w:vertAlign w:val="subscript"/>
        </w:rPr>
        <w:t xml:space="preserve">ок </w:t>
      </w:r>
      <w:r>
        <w:rPr>
          <w:rFonts w:ascii="Times New Roman" w:hAnsi="Times New Roman"/>
          <w:sz w:val="28"/>
          <w:szCs w:val="28"/>
        </w:rPr>
        <w:t>- срок окупаемости проекта лет.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Pr="007E3CA3" w:rsidRDefault="002D72CA" w:rsidP="007E3CA3"/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Calibri" w:hAnsi="Calibri"/>
          <w:b w:val="0"/>
          <w:bCs w:val="0"/>
          <w:color w:val="auto"/>
          <w:sz w:val="22"/>
          <w:szCs w:val="22"/>
        </w:rPr>
      </w:pPr>
    </w:p>
    <w:p w:rsidR="002D72CA" w:rsidRDefault="002D72CA" w:rsidP="00B63AE5"/>
    <w:p w:rsidR="002D72CA" w:rsidRDefault="002D72CA" w:rsidP="00B63AE5"/>
    <w:p w:rsidR="002D72CA" w:rsidRDefault="002D72CA" w:rsidP="00B63AE5"/>
    <w:p w:rsidR="002D72CA" w:rsidRDefault="002D72CA" w:rsidP="00B63AE5"/>
    <w:p w:rsidR="002D72CA" w:rsidRDefault="002D72CA" w:rsidP="00B63AE5"/>
    <w:p w:rsidR="002D72CA" w:rsidRDefault="002D72CA" w:rsidP="00B63AE5"/>
    <w:p w:rsidR="002D72CA" w:rsidRPr="00B63AE5" w:rsidRDefault="002D72CA" w:rsidP="00B63AE5"/>
    <w:p w:rsidR="002D72CA" w:rsidRPr="00FE2BB8" w:rsidRDefault="002D72CA" w:rsidP="00FE2BB8">
      <w:pPr>
        <w:pStyle w:val="1"/>
        <w:spacing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6" w:name="_Toc73962654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3 Основные показатели проекта</w:t>
      </w:r>
      <w:bookmarkEnd w:id="6"/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выполнении комплексных расчетов включающих электротехнич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ские, светотехнические, экономические параметры были выбраны основные показатели проекта.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162"/>
        <w:gridCol w:w="1967"/>
      </w:tblGrid>
      <w:tr w:rsidR="002D72CA" w:rsidRPr="00E6721A" w:rsidTr="00402C6D">
        <w:trPr>
          <w:trHeight w:val="453"/>
        </w:trPr>
        <w:tc>
          <w:tcPr>
            <w:tcW w:w="594" w:type="dxa"/>
          </w:tcPr>
          <w:p w:rsidR="002D72CA" w:rsidRPr="00E6721A" w:rsidRDefault="002D72CA" w:rsidP="00402C6D">
            <w:pPr>
              <w:tabs>
                <w:tab w:val="right" w:pos="576"/>
                <w:tab w:val="center" w:pos="6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>п</w:t>
            </w:r>
            <w:r w:rsidRPr="00E6721A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2D72CA" w:rsidRPr="00E6721A" w:rsidTr="00402C6D">
        <w:trPr>
          <w:trHeight w:val="554"/>
        </w:trPr>
        <w:tc>
          <w:tcPr>
            <w:tcW w:w="594" w:type="dxa"/>
          </w:tcPr>
          <w:p w:rsidR="002D72CA" w:rsidRPr="00E6721A" w:rsidRDefault="002D72CA" w:rsidP="00402C6D">
            <w:pPr>
              <w:tabs>
                <w:tab w:val="right" w:pos="576"/>
                <w:tab w:val="center" w:pos="6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Опора силовая фланцевая СФГ-700-8,0-ц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proofErr w:type="spellStart"/>
            <w:r w:rsidRPr="00E6721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2D72CA" w:rsidRPr="00E6721A" w:rsidTr="00402C6D">
        <w:trPr>
          <w:trHeight w:val="586"/>
        </w:trPr>
        <w:tc>
          <w:tcPr>
            <w:tcW w:w="594" w:type="dxa"/>
          </w:tcPr>
          <w:p w:rsidR="002D72CA" w:rsidRPr="00E6721A" w:rsidRDefault="002D72CA" w:rsidP="00402C6D">
            <w:pPr>
              <w:tabs>
                <w:tab w:val="right" w:pos="576"/>
                <w:tab w:val="center" w:pos="6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Закладной элемент фундамента ЗФ-20/12/Д372-2,5-б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proofErr w:type="spellStart"/>
            <w:r w:rsidRPr="00E6721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2D72CA" w:rsidRPr="00E6721A" w:rsidTr="00402C6D">
        <w:trPr>
          <w:trHeight w:val="522"/>
        </w:trPr>
        <w:tc>
          <w:tcPr>
            <w:tcW w:w="594" w:type="dxa"/>
          </w:tcPr>
          <w:p w:rsidR="002D72CA" w:rsidRPr="00E6721A" w:rsidRDefault="002D72CA" w:rsidP="00402C6D">
            <w:pPr>
              <w:tabs>
                <w:tab w:val="right" w:pos="576"/>
                <w:tab w:val="center" w:pos="6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 xml:space="preserve">Кронштейн </w:t>
            </w:r>
            <w:proofErr w:type="spellStart"/>
            <w:r w:rsidRPr="00E6721A">
              <w:rPr>
                <w:rFonts w:ascii="Times New Roman" w:hAnsi="Times New Roman"/>
                <w:sz w:val="28"/>
                <w:szCs w:val="28"/>
              </w:rPr>
              <w:t>двухрожковый</w:t>
            </w:r>
            <w:proofErr w:type="spellEnd"/>
            <w:r w:rsidRPr="00E6721A">
              <w:rPr>
                <w:rFonts w:ascii="Times New Roman" w:hAnsi="Times New Roman"/>
                <w:sz w:val="28"/>
                <w:szCs w:val="28"/>
              </w:rPr>
              <w:t xml:space="preserve"> 90гр. 1.К2-1,5-1,5-/90-ф4-ц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proofErr w:type="spellStart"/>
            <w:r w:rsidRPr="00E6721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2D72CA" w:rsidRPr="00E6721A" w:rsidTr="00402C6D">
        <w:trPr>
          <w:trHeight w:val="407"/>
        </w:trPr>
        <w:tc>
          <w:tcPr>
            <w:tcW w:w="594" w:type="dxa"/>
          </w:tcPr>
          <w:p w:rsidR="002D72CA" w:rsidRPr="00E6721A" w:rsidRDefault="002D72CA" w:rsidP="00402C6D">
            <w:pPr>
              <w:tabs>
                <w:tab w:val="right" w:pos="576"/>
                <w:tab w:val="center" w:pos="6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Кронштейн 1.К1-1,5-1,5-ф4-ц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 xml:space="preserve">55 </w:t>
            </w:r>
            <w:proofErr w:type="spellStart"/>
            <w:r w:rsidRPr="00E6721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2D72CA" w:rsidRPr="00E6721A" w:rsidTr="00402C6D">
        <w:trPr>
          <w:trHeight w:val="391"/>
        </w:trPr>
        <w:tc>
          <w:tcPr>
            <w:tcW w:w="594" w:type="dxa"/>
          </w:tcPr>
          <w:p w:rsidR="002D72CA" w:rsidRPr="00E6721A" w:rsidRDefault="002D72CA" w:rsidP="00402C6D">
            <w:pPr>
              <w:tabs>
                <w:tab w:val="right" w:pos="576"/>
                <w:tab w:val="center" w:pos="6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 xml:space="preserve">Светильник консольный светодиодный </w:t>
            </w:r>
            <w:r w:rsidRPr="00E6721A">
              <w:rPr>
                <w:rFonts w:ascii="Times New Roman" w:hAnsi="Times New Roman"/>
                <w:sz w:val="28"/>
                <w:szCs w:val="28"/>
                <w:lang w:val="en-US"/>
              </w:rPr>
              <w:t>GALAD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 xml:space="preserve"> Волна мини </w:t>
            </w:r>
            <w:r w:rsidRPr="00E6721A">
              <w:rPr>
                <w:rFonts w:ascii="Times New Roman" w:hAnsi="Times New Roman"/>
                <w:sz w:val="28"/>
                <w:szCs w:val="28"/>
                <w:lang w:val="en-US"/>
              </w:rPr>
              <w:t>LED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>-80-ЩБ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721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2D72CA" w:rsidRPr="00E6721A" w:rsidTr="00402C6D">
        <w:trPr>
          <w:trHeight w:val="453"/>
        </w:trPr>
        <w:tc>
          <w:tcPr>
            <w:tcW w:w="594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 xml:space="preserve">Провод 0,4 </w:t>
            </w:r>
            <w:proofErr w:type="spellStart"/>
            <w:r w:rsidRPr="00E6721A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E6721A">
              <w:rPr>
                <w:rFonts w:ascii="Times New Roman" w:hAnsi="Times New Roman"/>
                <w:sz w:val="28"/>
                <w:szCs w:val="28"/>
              </w:rPr>
              <w:t xml:space="preserve"> СИП 3х50+1х54,6+2х25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 xml:space="preserve"> км</w:t>
            </w:r>
          </w:p>
        </w:tc>
      </w:tr>
      <w:tr w:rsidR="002D72CA" w:rsidRPr="00E6721A" w:rsidTr="00402C6D">
        <w:trPr>
          <w:trHeight w:val="521"/>
        </w:trPr>
        <w:tc>
          <w:tcPr>
            <w:tcW w:w="594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 xml:space="preserve">Кабель </w:t>
            </w:r>
            <w:proofErr w:type="spellStart"/>
            <w:r w:rsidRPr="00E6721A">
              <w:rPr>
                <w:rFonts w:ascii="Times New Roman" w:hAnsi="Times New Roman"/>
                <w:sz w:val="28"/>
                <w:szCs w:val="28"/>
              </w:rPr>
              <w:t>ВВГиг</w:t>
            </w:r>
            <w:proofErr w:type="spellEnd"/>
            <w:r w:rsidRPr="00E6721A">
              <w:rPr>
                <w:rFonts w:ascii="Times New Roman" w:hAnsi="Times New Roman"/>
                <w:sz w:val="28"/>
                <w:szCs w:val="28"/>
              </w:rPr>
              <w:t>-</w:t>
            </w:r>
            <w:r w:rsidRPr="00E6721A"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 xml:space="preserve"> 3х</w:t>
            </w:r>
            <w:r w:rsidRPr="00E6721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640 м</w:t>
            </w:r>
          </w:p>
        </w:tc>
      </w:tr>
      <w:tr w:rsidR="002D72CA" w:rsidRPr="00E6721A" w:rsidTr="00402C6D">
        <w:trPr>
          <w:trHeight w:val="461"/>
        </w:trPr>
        <w:tc>
          <w:tcPr>
            <w:tcW w:w="594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Кабель АВВГ – 1 4х50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160 м</w:t>
            </w:r>
          </w:p>
        </w:tc>
      </w:tr>
      <w:tr w:rsidR="002D72CA" w:rsidRPr="00E6721A" w:rsidTr="00402C6D">
        <w:trPr>
          <w:trHeight w:val="910"/>
        </w:trPr>
        <w:tc>
          <w:tcPr>
            <w:tcW w:w="594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D72CA" w:rsidRPr="00E6721A" w:rsidRDefault="002D72CA" w:rsidP="00402C6D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2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Общая установленная мощность осветительной устано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>в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967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27 кВт</w:t>
            </w:r>
          </w:p>
        </w:tc>
      </w:tr>
    </w:tbl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Для электроустановок наружного освещения коэффициент совмещения равен 1, установленная мощность равна расчётной мощности.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Максимальное отклонение напряжения в наружных сетях в нормал</w:t>
      </w:r>
      <w:r w:rsidRPr="00E6721A">
        <w:rPr>
          <w:rFonts w:ascii="Times New Roman" w:hAnsi="Times New Roman"/>
          <w:sz w:val="28"/>
          <w:szCs w:val="28"/>
        </w:rPr>
        <w:t>ь</w:t>
      </w:r>
      <w:r w:rsidRPr="00E6721A">
        <w:rPr>
          <w:rFonts w:ascii="Times New Roman" w:hAnsi="Times New Roman"/>
          <w:sz w:val="28"/>
          <w:szCs w:val="28"/>
        </w:rPr>
        <w:t>ном режиме, согласно расчету, составляет 3,78% от номинального, что не превышает допустимого отклонения напряжения</w:t>
      </w:r>
      <w:r>
        <w:rPr>
          <w:rFonts w:ascii="Times New Roman" w:hAnsi="Times New Roman"/>
          <w:sz w:val="28"/>
          <w:szCs w:val="28"/>
        </w:rPr>
        <w:t xml:space="preserve"> равного 5% согласно </w:t>
      </w:r>
      <w:r w:rsidRPr="00E6721A">
        <w:rPr>
          <w:rFonts w:ascii="Times New Roman" w:hAnsi="Times New Roman"/>
          <w:sz w:val="28"/>
          <w:szCs w:val="28"/>
        </w:rPr>
        <w:t xml:space="preserve"> ГОСТ 32144-2013 «Электрическая энергия».</w:t>
      </w:r>
    </w:p>
    <w:p w:rsidR="002D72CA" w:rsidRPr="00FE2BB8" w:rsidRDefault="002D72CA" w:rsidP="00FE2BB8">
      <w:pPr>
        <w:pStyle w:val="1"/>
        <w:spacing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7" w:name="_Toc73962655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4 Проверка линий по потере напряжения</w:t>
      </w:r>
      <w:bookmarkEnd w:id="7"/>
    </w:p>
    <w:p w:rsidR="002D72C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величина падения напряжения последнего потребителя энергии будет устраивать нормы, то для остальных потребителей падение напряж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будет тоже в норме. Проверку будем проводить для самого дальнего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требителя.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 Диапазон допустимых напряжений потребителя 418…361В.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Напряжение на вторичной обмотке трансформатора 400В.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Расчет произведем для потребителей СП-1.</w:t>
      </w:r>
    </w:p>
    <w:p w:rsidR="002D72CA" w:rsidRPr="00976609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450975" cy="463550"/>
            <wp:effectExtent l="0" t="0" r="0" b="0"/>
            <wp:docPr id="1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где  </w:t>
      </w:r>
      <w:r w:rsidRPr="00E6721A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6721A">
        <w:rPr>
          <w:rFonts w:ascii="Times New Roman" w:hAnsi="Times New Roman"/>
          <w:sz w:val="28"/>
          <w:szCs w:val="28"/>
        </w:rPr>
        <w:t>– активное сопротивление линии, Ом;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E6721A">
        <w:rPr>
          <w:rFonts w:ascii="Times New Roman" w:hAnsi="Times New Roman"/>
          <w:sz w:val="28"/>
          <w:szCs w:val="28"/>
        </w:rPr>
        <w:t>–  реактивное сопротивление линии, Ом;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6721A">
        <w:rPr>
          <w:rFonts w:ascii="Times New Roman" w:hAnsi="Times New Roman"/>
          <w:sz w:val="28"/>
          <w:szCs w:val="28"/>
        </w:rPr>
        <w:t xml:space="preserve"> – количество участков</w:t>
      </w:r>
    </w:p>
    <w:p w:rsidR="002D72CA" w:rsidRPr="00924CA4" w:rsidRDefault="00B93449" w:rsidP="00402C6D">
      <w:pPr>
        <w:tabs>
          <w:tab w:val="left" w:pos="8314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24510" cy="231775"/>
            <wp:effectExtent l="0" t="0" r="8890" b="0"/>
            <wp:docPr id="1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 xml:space="preserve">.                         </w:t>
      </w:r>
      <w:r w:rsidR="002D72CA" w:rsidRPr="00924CA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    где </w:t>
      </w:r>
      <w:r w:rsidRPr="00E6721A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6721A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6721A">
        <w:rPr>
          <w:rFonts w:ascii="Times New Roman" w:hAnsi="Times New Roman"/>
          <w:sz w:val="28"/>
          <w:szCs w:val="28"/>
        </w:rPr>
        <w:t xml:space="preserve"> – удельное активное сопротивление линии, Ом/км;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i/>
          <w:sz w:val="28"/>
          <w:szCs w:val="28"/>
          <w:lang w:val="en-US"/>
        </w:rPr>
        <w:t>l</w:t>
      </w:r>
      <w:r w:rsidRPr="00E6721A">
        <w:rPr>
          <w:rFonts w:ascii="Times New Roman" w:hAnsi="Times New Roman"/>
          <w:sz w:val="28"/>
          <w:szCs w:val="28"/>
        </w:rPr>
        <w:t xml:space="preserve"> – длина линии, км;</w:t>
      </w:r>
    </w:p>
    <w:p w:rsidR="002D72CA" w:rsidRPr="00924CA4" w:rsidRDefault="00B93449" w:rsidP="00402C6D">
      <w:pPr>
        <w:tabs>
          <w:tab w:val="left" w:pos="9900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60705" cy="231775"/>
            <wp:effectExtent l="0" t="0" r="0" b="0"/>
            <wp:docPr id="14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 xml:space="preserve">.                                         </w:t>
      </w:r>
      <w:r w:rsidR="002D72CA" w:rsidRPr="00924CA4">
        <w:rPr>
          <w:rFonts w:ascii="Times New Roman" w:hAnsi="Times New Roman"/>
          <w:sz w:val="28"/>
          <w:szCs w:val="28"/>
        </w:rPr>
        <w:t xml:space="preserve">              </w:t>
      </w:r>
      <w:r w:rsidR="002D72CA" w:rsidRPr="00E6721A">
        <w:rPr>
          <w:rFonts w:ascii="Times New Roman" w:hAnsi="Times New Roman"/>
          <w:sz w:val="28"/>
          <w:szCs w:val="28"/>
        </w:rPr>
        <w:t xml:space="preserve"> 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    где </w:t>
      </w:r>
      <w:r w:rsidRPr="00E6721A">
        <w:rPr>
          <w:rFonts w:ascii="Times New Roman" w:hAnsi="Times New Roman"/>
          <w:i/>
          <w:sz w:val="28"/>
          <w:szCs w:val="28"/>
        </w:rPr>
        <w:t>х</w:t>
      </w:r>
      <w:r w:rsidRPr="00E6721A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6721A">
        <w:rPr>
          <w:rFonts w:ascii="Times New Roman" w:hAnsi="Times New Roman"/>
          <w:sz w:val="28"/>
          <w:szCs w:val="28"/>
        </w:rPr>
        <w:t xml:space="preserve"> – удельное реактивное сопротивление линии, Ом/км </w:t>
      </w:r>
    </w:p>
    <w:p w:rsidR="002D72CA" w:rsidRPr="00924CA4" w:rsidRDefault="002D72CA" w:rsidP="00402C6D">
      <w:pPr>
        <w:tabs>
          <w:tab w:val="center" w:pos="4947"/>
          <w:tab w:val="left" w:pos="819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ab/>
      </w:r>
      <w:r w:rsidR="00B93449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633730" cy="414655"/>
            <wp:effectExtent l="0" t="0" r="0" b="4445"/>
            <wp:docPr id="15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21A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ab/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где </w:t>
      </w:r>
      <w:r w:rsidRPr="00E6721A">
        <w:rPr>
          <w:rFonts w:ascii="Times New Roman" w:hAnsi="Times New Roman"/>
          <w:i/>
          <w:sz w:val="28"/>
          <w:szCs w:val="28"/>
        </w:rPr>
        <w:t>γ</w:t>
      </w:r>
      <w:r w:rsidRPr="00E6721A">
        <w:rPr>
          <w:rFonts w:ascii="Times New Roman" w:hAnsi="Times New Roman"/>
          <w:sz w:val="28"/>
          <w:szCs w:val="28"/>
        </w:rPr>
        <w:t xml:space="preserve"> – удельная проводимость материала проводника, </w:t>
      </w:r>
      <w:r w:rsidR="00B9344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524510" cy="414655"/>
            <wp:effectExtent l="0" t="0" r="8890" b="4445"/>
            <wp:docPr id="1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21A">
        <w:rPr>
          <w:rFonts w:ascii="Times New Roman" w:hAnsi="Times New Roman"/>
          <w:sz w:val="28"/>
          <w:szCs w:val="28"/>
        </w:rPr>
        <w:t>;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6721A">
        <w:rPr>
          <w:rFonts w:ascii="Times New Roman" w:hAnsi="Times New Roman"/>
          <w:sz w:val="28"/>
          <w:szCs w:val="28"/>
        </w:rPr>
        <w:t xml:space="preserve"> – сечение проводника, мм</w:t>
      </w:r>
      <w:r w:rsidRPr="00E6721A">
        <w:rPr>
          <w:rFonts w:ascii="Times New Roman" w:hAnsi="Times New Roman"/>
          <w:sz w:val="28"/>
          <w:szCs w:val="28"/>
          <w:vertAlign w:val="superscript"/>
        </w:rPr>
        <w:t>2</w:t>
      </w:r>
      <w:r w:rsidRPr="00E6721A">
        <w:rPr>
          <w:rFonts w:ascii="Times New Roman" w:hAnsi="Times New Roman"/>
          <w:sz w:val="28"/>
          <w:szCs w:val="28"/>
        </w:rPr>
        <w:t>;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Сопротивление на участке ТП – РП-0.4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lastRenderedPageBreak/>
        <w:t>Рассчитаем сопротивлен</w:t>
      </w:r>
      <w:r>
        <w:rPr>
          <w:rFonts w:ascii="Times New Roman" w:hAnsi="Times New Roman"/>
          <w:sz w:val="28"/>
          <w:szCs w:val="28"/>
        </w:rPr>
        <w:t>ие одного кабеля</w:t>
      </w:r>
      <w:r w:rsidRPr="00E6721A">
        <w:rPr>
          <w:rFonts w:ascii="Times New Roman" w:hAnsi="Times New Roman"/>
          <w:sz w:val="28"/>
          <w:szCs w:val="28"/>
        </w:rPr>
        <w:t xml:space="preserve">: 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48130" cy="389890"/>
            <wp:effectExtent l="0" t="0" r="0" b="0"/>
            <wp:docPr id="1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;</w:t>
      </w:r>
    </w:p>
    <w:p w:rsidR="002D72CA" w:rsidRPr="00E6721A" w:rsidRDefault="002D72CA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  <w:lang w:val="en-US"/>
        </w:rPr>
        <w:t>r</w:t>
      </w:r>
      <w:r w:rsidRPr="00E6721A">
        <w:rPr>
          <w:rFonts w:ascii="Times New Roman" w:hAnsi="Times New Roman"/>
          <w:sz w:val="28"/>
          <w:szCs w:val="28"/>
        </w:rPr>
        <w:t xml:space="preserve"> = 0,102*1 = 0,102 Ом;</w:t>
      </w:r>
    </w:p>
    <w:p w:rsidR="002D72CA" w:rsidRPr="00E6721A" w:rsidRDefault="002D72CA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  <w:lang w:val="en-US"/>
        </w:rPr>
        <w:t>x</w:t>
      </w:r>
      <w:r w:rsidRPr="00E6721A">
        <w:rPr>
          <w:rFonts w:ascii="Times New Roman" w:hAnsi="Times New Roman"/>
          <w:sz w:val="28"/>
          <w:szCs w:val="28"/>
        </w:rPr>
        <w:t xml:space="preserve"> = 0,06*1 = 0,06 Ом;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Линия состоит из двух кабелей, поэтому сопротивление линии состоит из параллельно соединенных сопротивлений.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24255" cy="463550"/>
            <wp:effectExtent l="0" t="0" r="4445" b="0"/>
            <wp:docPr id="1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Ом;</w:t>
      </w:r>
    </w:p>
    <w:p w:rsidR="002D72CA" w:rsidRPr="00E6721A" w:rsidRDefault="002D72CA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  <w:lang w:val="en-US"/>
        </w:rPr>
        <w:t>x</w:t>
      </w:r>
      <w:r w:rsidRPr="00AE2F3D">
        <w:rPr>
          <w:rFonts w:ascii="Times New Roman" w:hAnsi="Times New Roman"/>
          <w:sz w:val="28"/>
          <w:szCs w:val="28"/>
          <w:vertAlign w:val="subscript"/>
        </w:rPr>
        <w:t>РП</w:t>
      </w:r>
      <w:r w:rsidRPr="00E6721A">
        <w:rPr>
          <w:rFonts w:ascii="Times New Roman" w:hAnsi="Times New Roman"/>
          <w:sz w:val="28"/>
          <w:szCs w:val="28"/>
        </w:rPr>
        <w:t xml:space="preserve">= </w:t>
      </w:r>
      <w:r w:rsidRPr="00E6721A">
        <w:rPr>
          <w:rFonts w:ascii="Times New Roman" w:hAnsi="Times New Roman"/>
          <w:sz w:val="28"/>
          <w:szCs w:val="28"/>
          <w:lang w:val="en-US"/>
        </w:rPr>
        <w:t>x</w:t>
      </w:r>
      <w:r w:rsidRPr="00E6721A">
        <w:rPr>
          <w:rFonts w:ascii="Times New Roman" w:hAnsi="Times New Roman"/>
          <w:sz w:val="28"/>
          <w:szCs w:val="28"/>
        </w:rPr>
        <w:t>/2 = 0,03Ом.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Сопротивление на участке РП-КТП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Рассчитаем сопротивление одного каб</w:t>
      </w:r>
      <w:r>
        <w:rPr>
          <w:rFonts w:ascii="Times New Roman" w:hAnsi="Times New Roman"/>
          <w:sz w:val="28"/>
          <w:szCs w:val="28"/>
        </w:rPr>
        <w:t>еля</w:t>
      </w:r>
      <w:r w:rsidRPr="00E6721A">
        <w:rPr>
          <w:rFonts w:ascii="Times New Roman" w:hAnsi="Times New Roman"/>
          <w:sz w:val="28"/>
          <w:szCs w:val="28"/>
        </w:rPr>
        <w:t xml:space="preserve">: 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48130" cy="414655"/>
            <wp:effectExtent l="0" t="0" r="0" b="4445"/>
            <wp:docPr id="1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499870" cy="280670"/>
            <wp:effectExtent l="0" t="0" r="5080" b="5080"/>
            <wp:docPr id="2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524000" cy="280670"/>
            <wp:effectExtent l="0" t="0" r="0" b="5080"/>
            <wp:docPr id="2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Линия состоит из трёх кабелей, поэтому сопротивление линии состоит из параллельно соединенных сопротивлений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73150" cy="463550"/>
            <wp:effectExtent l="0" t="0" r="0" b="0"/>
            <wp:docPr id="2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109345" cy="463550"/>
            <wp:effectExtent l="0" t="0" r="0" b="0"/>
            <wp:docPr id="2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Сопротивление на участке КТП – ЭП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Рассчитаем сопротивление одного кабеля: 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>
            <wp:extent cx="1499870" cy="414655"/>
            <wp:effectExtent l="0" t="0" r="5080" b="4445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572895" cy="231775"/>
            <wp:effectExtent l="0" t="0" r="8255" b="0"/>
            <wp:docPr id="2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609090" cy="231775"/>
            <wp:effectExtent l="0" t="0" r="0" b="0"/>
            <wp:docPr id="2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Рассчитаем п</w:t>
      </w:r>
      <w:r>
        <w:rPr>
          <w:rFonts w:ascii="Times New Roman" w:hAnsi="Times New Roman"/>
          <w:sz w:val="28"/>
          <w:szCs w:val="28"/>
        </w:rPr>
        <w:t>адение напряжения</w:t>
      </w:r>
      <w:r w:rsidRPr="00E6721A">
        <w:rPr>
          <w:rFonts w:ascii="Times New Roman" w:hAnsi="Times New Roman"/>
          <w:sz w:val="28"/>
          <w:szCs w:val="28"/>
        </w:rPr>
        <w:t xml:space="preserve"> для участка от СП-1 до потребителя.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4596130" cy="438785"/>
            <wp:effectExtent l="0" t="0" r="0" b="0"/>
            <wp:docPr id="2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В.</w:t>
      </w:r>
    </w:p>
    <w:p w:rsidR="002D72C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Аналогично рассчитаем падение напряжения для других участков, да</w:t>
      </w:r>
      <w:r w:rsidRPr="00E6721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занесём в таблицу 4</w:t>
      </w:r>
      <w:r w:rsidRPr="00E6721A">
        <w:rPr>
          <w:rFonts w:ascii="Times New Roman" w:hAnsi="Times New Roman"/>
          <w:sz w:val="28"/>
          <w:szCs w:val="28"/>
        </w:rPr>
        <w:t>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Величина падения напряжения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tbl>
      <w:tblPr>
        <w:tblW w:w="7851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021"/>
        <w:gridCol w:w="2090"/>
        <w:gridCol w:w="2552"/>
      </w:tblGrid>
      <w:tr w:rsidR="002D72CA" w:rsidRPr="00E6721A" w:rsidTr="00446585">
        <w:tc>
          <w:tcPr>
            <w:tcW w:w="1188" w:type="dxa"/>
          </w:tcPr>
          <w:p w:rsidR="002D72CA" w:rsidRPr="00E6721A" w:rsidRDefault="002D72CA" w:rsidP="00402C6D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КТП -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 xml:space="preserve"> ЭП</w:t>
            </w:r>
          </w:p>
        </w:tc>
        <w:tc>
          <w:tcPr>
            <w:tcW w:w="2090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-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 xml:space="preserve"> РП</w:t>
            </w:r>
          </w:p>
        </w:tc>
        <w:tc>
          <w:tcPr>
            <w:tcW w:w="2552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РП -</w:t>
            </w:r>
            <w:r w:rsidRPr="00E6721A">
              <w:rPr>
                <w:rFonts w:ascii="Times New Roman" w:hAnsi="Times New Roman"/>
                <w:sz w:val="28"/>
                <w:szCs w:val="28"/>
              </w:rPr>
              <w:t xml:space="preserve"> ТП</w:t>
            </w:r>
          </w:p>
        </w:tc>
      </w:tr>
      <w:tr w:rsidR="002D72CA" w:rsidRPr="00E6721A" w:rsidTr="00446585">
        <w:tc>
          <w:tcPr>
            <w:tcW w:w="1188" w:type="dxa"/>
          </w:tcPr>
          <w:p w:rsidR="002D72CA" w:rsidRPr="00E6721A" w:rsidRDefault="00B93449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267970" cy="182880"/>
                  <wp:effectExtent l="0" t="0" r="0" b="7620"/>
                  <wp:docPr id="2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0,063</w:t>
            </w:r>
          </w:p>
        </w:tc>
        <w:tc>
          <w:tcPr>
            <w:tcW w:w="2090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0,045</w:t>
            </w:r>
          </w:p>
        </w:tc>
        <w:tc>
          <w:tcPr>
            <w:tcW w:w="2552" w:type="dxa"/>
          </w:tcPr>
          <w:p w:rsidR="002D72CA" w:rsidRPr="00E6721A" w:rsidRDefault="002D72CA" w:rsidP="00402C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21A">
              <w:rPr>
                <w:rFonts w:ascii="Times New Roman" w:hAnsi="Times New Roman"/>
                <w:sz w:val="28"/>
                <w:szCs w:val="28"/>
              </w:rPr>
              <w:t>59,13</w:t>
            </w:r>
          </w:p>
        </w:tc>
      </w:tr>
    </w:tbl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755265" cy="194945"/>
            <wp:effectExtent l="0" t="0" r="6985" b="0"/>
            <wp:docPr id="2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В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Напряжение на потребителе согласно формуле: </w:t>
      </w:r>
    </w:p>
    <w:p w:rsidR="002D72CA" w:rsidRPr="00924CA4" w:rsidRDefault="002D72CA" w:rsidP="00402C6D">
      <w:pPr>
        <w:tabs>
          <w:tab w:val="center" w:pos="4947"/>
          <w:tab w:val="left" w:pos="848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ab/>
      </w:r>
      <w:r w:rsidR="00B93449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97280" cy="243840"/>
            <wp:effectExtent l="0" t="0" r="7620" b="3810"/>
            <wp:docPr id="3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21A">
        <w:rPr>
          <w:rFonts w:ascii="Times New Roman" w:hAnsi="Times New Roman"/>
          <w:sz w:val="28"/>
          <w:szCs w:val="28"/>
        </w:rPr>
        <w:t xml:space="preserve">;                         </w:t>
      </w:r>
      <w:r w:rsidRPr="00E6721A">
        <w:rPr>
          <w:rFonts w:ascii="Times New Roman" w:hAnsi="Times New Roman"/>
          <w:sz w:val="28"/>
          <w:szCs w:val="28"/>
        </w:rPr>
        <w:tab/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718945" cy="243840"/>
            <wp:effectExtent l="0" t="0" r="0" b="3810"/>
            <wp:docPr id="3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В</w:t>
      </w:r>
    </w:p>
    <w:p w:rsidR="002D72CA" w:rsidRPr="00976609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67F">
        <w:rPr>
          <w:rFonts w:ascii="Times New Roman" w:hAnsi="Times New Roman"/>
          <w:color w:val="000000"/>
          <w:sz w:val="28"/>
          <w:szCs w:val="28"/>
        </w:rPr>
        <w:t>Расчеты показывают, что трансформатор размещен нерационально. Его необходимо разместить рядом с РП-0,4, на расстоянии 200 м, соединив их открыто проложенным проводом</w:t>
      </w:r>
      <w:r>
        <w:rPr>
          <w:rFonts w:ascii="Times New Roman" w:hAnsi="Times New Roman"/>
          <w:sz w:val="28"/>
          <w:szCs w:val="28"/>
        </w:rPr>
        <w:t xml:space="preserve"> АС </w:t>
      </w:r>
      <w:r w:rsidRPr="00E6721A">
        <w:rPr>
          <w:rFonts w:ascii="Times New Roman" w:hAnsi="Times New Roman"/>
          <w:sz w:val="28"/>
          <w:szCs w:val="28"/>
        </w:rPr>
        <w:t>(1х150) с</w:t>
      </w:r>
      <w:r w:rsidRPr="00E6721A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Start"/>
      <w:r w:rsidRPr="00E6721A">
        <w:rPr>
          <w:rFonts w:ascii="Times New Roman" w:hAnsi="Times New Roman"/>
          <w:i/>
          <w:sz w:val="28"/>
          <w:szCs w:val="28"/>
          <w:vertAlign w:val="subscript"/>
        </w:rPr>
        <w:t>доп</w:t>
      </w:r>
      <w:proofErr w:type="spellEnd"/>
      <w:r>
        <w:rPr>
          <w:rFonts w:ascii="Times New Roman" w:hAnsi="Times New Roman"/>
          <w:sz w:val="28"/>
          <w:szCs w:val="28"/>
        </w:rPr>
        <w:t>=880А</w:t>
      </w:r>
      <w:r w:rsidRPr="00976609">
        <w:rPr>
          <w:rFonts w:ascii="Times New Roman" w:hAnsi="Times New Roman"/>
          <w:sz w:val="28"/>
          <w:szCs w:val="28"/>
        </w:rPr>
        <w:t>.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609090" cy="389890"/>
            <wp:effectExtent l="0" t="0" r="0" b="0"/>
            <wp:docPr id="3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  <w:lang w:eastAsia="ru-RU"/>
        </w:rPr>
        <w:lastRenderedPageBreak/>
        <w:drawing>
          <wp:inline distT="0" distB="0" distL="0" distR="0">
            <wp:extent cx="1487170" cy="280670"/>
            <wp:effectExtent l="0" t="0" r="0" b="5080"/>
            <wp:docPr id="3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329055" cy="280670"/>
            <wp:effectExtent l="0" t="0" r="4445" b="5080"/>
            <wp:docPr id="3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Линия состоит из двух проводов, поэтому сопротивление линии сост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ит из параллельно соединенных сопротивлений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134110" cy="463550"/>
            <wp:effectExtent l="0" t="0" r="8890" b="0"/>
            <wp:docPr id="3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97280" cy="463550"/>
            <wp:effectExtent l="0" t="0" r="7620" b="0"/>
            <wp:docPr id="3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Ом.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4827905" cy="438785"/>
            <wp:effectExtent l="0" t="0" r="0" b="0"/>
            <wp:docPr id="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90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В;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694305" cy="194945"/>
            <wp:effectExtent l="0" t="0" r="0" b="0"/>
            <wp:docPr id="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В.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 Напряжение на </w:t>
      </w:r>
      <w:r>
        <w:rPr>
          <w:rFonts w:ascii="Times New Roman" w:hAnsi="Times New Roman"/>
          <w:sz w:val="28"/>
          <w:szCs w:val="28"/>
        </w:rPr>
        <w:t>потребителе</w:t>
      </w:r>
      <w:r w:rsidRPr="00E6721A">
        <w:rPr>
          <w:rFonts w:ascii="Times New Roman" w:hAnsi="Times New Roman"/>
          <w:sz w:val="28"/>
          <w:szCs w:val="28"/>
        </w:rPr>
        <w:t>: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97280" cy="243840"/>
            <wp:effectExtent l="0" t="0" r="7620" b="3810"/>
            <wp:docPr id="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;</w:t>
      </w:r>
    </w:p>
    <w:p w:rsidR="002D72CA" w:rsidRPr="00E6721A" w:rsidRDefault="00B93449" w:rsidP="00402C6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804670" cy="243840"/>
            <wp:effectExtent l="0" t="0" r="5080" b="3810"/>
            <wp:docPr id="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2CA" w:rsidRPr="00E6721A">
        <w:rPr>
          <w:rFonts w:ascii="Times New Roman" w:hAnsi="Times New Roman"/>
          <w:sz w:val="28"/>
          <w:szCs w:val="28"/>
        </w:rPr>
        <w:t>В.</w:t>
      </w:r>
    </w:p>
    <w:p w:rsidR="002D72CA" w:rsidRPr="00E6721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Следовательно, напряжение на потребителе в пределах нормы.        </w:t>
      </w:r>
    </w:p>
    <w:p w:rsidR="002D72CA" w:rsidRDefault="002D72CA" w:rsidP="00402C6D">
      <w:pPr>
        <w:pStyle w:val="1"/>
        <w:spacing w:before="240" w:line="360" w:lineRule="auto"/>
        <w:ind w:firstLine="709"/>
        <w:rPr>
          <w:rFonts w:ascii="Times New Roman" w:hAnsi="Times New Roman"/>
          <w:color w:val="auto"/>
        </w:rPr>
      </w:pPr>
    </w:p>
    <w:p w:rsidR="002D72CA" w:rsidRPr="007E3CA3" w:rsidRDefault="002D72CA" w:rsidP="007E3CA3"/>
    <w:p w:rsidR="002D72CA" w:rsidRDefault="002D72CA" w:rsidP="00402C6D">
      <w:pPr>
        <w:pStyle w:val="1"/>
        <w:spacing w:before="240"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before="240"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7E3CA3"/>
    <w:p w:rsidR="002D72CA" w:rsidRPr="007E3CA3" w:rsidRDefault="002D72CA" w:rsidP="007E3CA3"/>
    <w:p w:rsidR="002D72CA" w:rsidRPr="00FE2BB8" w:rsidRDefault="002D72CA" w:rsidP="00FE2BB8">
      <w:pPr>
        <w:pStyle w:val="1"/>
        <w:spacing w:before="240"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8" w:name="_Toc73962656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5 Электротехнические решения</w:t>
      </w:r>
      <w:bookmarkEnd w:id="8"/>
    </w:p>
    <w:p w:rsidR="002D72CA" w:rsidRPr="00D615CE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67F">
        <w:rPr>
          <w:rFonts w:ascii="Times New Roman" w:hAnsi="Times New Roman"/>
          <w:color w:val="000000"/>
          <w:sz w:val="28"/>
          <w:szCs w:val="28"/>
        </w:rPr>
        <w:t>Расчетные электрические нагрузки определялись в соответствии с " Инструкцией по проектированию наружного освещения в городах, поселках и сельских населенных пунктах»</w:t>
      </w:r>
      <w:r w:rsidRPr="00E6721A">
        <w:rPr>
          <w:rFonts w:ascii="Times New Roman" w:hAnsi="Times New Roman"/>
          <w:sz w:val="28"/>
          <w:szCs w:val="28"/>
        </w:rPr>
        <w:t>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Общая мощность электроосвещения </w:t>
      </w:r>
      <w:r w:rsidRPr="00E6721A">
        <w:rPr>
          <w:rFonts w:ascii="Times New Roman" w:hAnsi="Times New Roman"/>
          <w:sz w:val="28"/>
          <w:szCs w:val="28"/>
          <w:lang w:val="en-US"/>
        </w:rPr>
        <w:t>P</w:t>
      </w:r>
      <w:r w:rsidRPr="00E6721A">
        <w:rPr>
          <w:rFonts w:ascii="Times New Roman" w:hAnsi="Times New Roman"/>
          <w:sz w:val="28"/>
          <w:szCs w:val="28"/>
        </w:rPr>
        <w:t>=27 кВт.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Выберем провода(СИП) сечением 3х50+1х54,6+2х25.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 РУ – 0,4 будет установлен щит наружного освещения типа ЩО – 70.</w:t>
      </w:r>
    </w:p>
    <w:p w:rsidR="00AC2F47" w:rsidRPr="00A23021" w:rsidRDefault="00AC2F47" w:rsidP="00AC2F47">
      <w:pPr>
        <w:spacing w:after="0" w:line="360" w:lineRule="auto"/>
        <w:ind w:firstLine="709"/>
        <w:jc w:val="both"/>
        <w:rPr>
          <w:rFonts w:ascii="Times New Roman" w:hAnsi="Times New Roman"/>
          <w:sz w:val="32"/>
        </w:rPr>
      </w:pPr>
      <w:r w:rsidRPr="00A23021">
        <w:rPr>
          <w:rFonts w:ascii="Times New Roman" w:hAnsi="Times New Roman"/>
          <w:color w:val="000000"/>
          <w:sz w:val="28"/>
          <w:szCs w:val="20"/>
        </w:rPr>
        <w:t xml:space="preserve">Для обеспечения нормальной работы </w:t>
      </w:r>
      <w:proofErr w:type="spellStart"/>
      <w:r w:rsidRPr="00A23021">
        <w:rPr>
          <w:rFonts w:ascii="Times New Roman" w:hAnsi="Times New Roman"/>
          <w:color w:val="000000"/>
          <w:sz w:val="28"/>
          <w:szCs w:val="20"/>
        </w:rPr>
        <w:t>электроприемников</w:t>
      </w:r>
      <w:proofErr w:type="spellEnd"/>
      <w:r w:rsidRPr="00A23021">
        <w:rPr>
          <w:rFonts w:ascii="Times New Roman" w:hAnsi="Times New Roman"/>
          <w:color w:val="000000"/>
          <w:sz w:val="28"/>
          <w:szCs w:val="20"/>
        </w:rPr>
        <w:t>, нормирова</w:t>
      </w:r>
      <w:r w:rsidRPr="00A23021">
        <w:rPr>
          <w:rFonts w:ascii="Times New Roman" w:hAnsi="Times New Roman"/>
          <w:color w:val="000000"/>
          <w:sz w:val="28"/>
          <w:szCs w:val="20"/>
        </w:rPr>
        <w:t>н</w:t>
      </w:r>
      <w:r w:rsidRPr="00A23021">
        <w:rPr>
          <w:rFonts w:ascii="Times New Roman" w:hAnsi="Times New Roman"/>
          <w:color w:val="000000"/>
          <w:sz w:val="28"/>
          <w:szCs w:val="20"/>
        </w:rPr>
        <w:t xml:space="preserve">ного уровня электробезопасности и защиты от атмосферных перенапряжений на линии освещения в электрических сетях с </w:t>
      </w:r>
      <w:proofErr w:type="spellStart"/>
      <w:r w:rsidRPr="00A23021">
        <w:rPr>
          <w:rFonts w:ascii="Times New Roman" w:hAnsi="Times New Roman"/>
          <w:color w:val="000000"/>
          <w:sz w:val="28"/>
          <w:szCs w:val="20"/>
        </w:rPr>
        <w:t>глухоземельной</w:t>
      </w:r>
      <w:proofErr w:type="spellEnd"/>
      <w:r w:rsidRPr="00A23021">
        <w:rPr>
          <w:rFonts w:ascii="Times New Roman" w:hAnsi="Times New Roman"/>
          <w:color w:val="000000"/>
          <w:sz w:val="28"/>
          <w:szCs w:val="20"/>
        </w:rPr>
        <w:t xml:space="preserve"> </w:t>
      </w:r>
      <w:proofErr w:type="spellStart"/>
      <w:r w:rsidRPr="00A23021">
        <w:rPr>
          <w:rFonts w:ascii="Times New Roman" w:hAnsi="Times New Roman"/>
          <w:color w:val="000000"/>
          <w:sz w:val="28"/>
          <w:szCs w:val="20"/>
        </w:rPr>
        <w:t>нейтралью</w:t>
      </w:r>
      <w:proofErr w:type="spellEnd"/>
      <w:r w:rsidR="00EF5BFC">
        <w:rPr>
          <w:rFonts w:ascii="Times New Roman" w:hAnsi="Times New Roman"/>
          <w:color w:val="000000"/>
          <w:sz w:val="28"/>
          <w:szCs w:val="20"/>
        </w:rPr>
        <w:t>,</w:t>
      </w:r>
      <w:r w:rsidRPr="00A23021">
        <w:rPr>
          <w:rFonts w:ascii="Times New Roman" w:hAnsi="Times New Roman"/>
          <w:color w:val="000000"/>
          <w:sz w:val="28"/>
          <w:szCs w:val="20"/>
        </w:rPr>
        <w:t xml:space="preserve"> з</w:t>
      </w:r>
      <w:r w:rsidRPr="00A23021">
        <w:rPr>
          <w:rFonts w:ascii="Times New Roman" w:hAnsi="Times New Roman"/>
          <w:color w:val="000000"/>
          <w:sz w:val="28"/>
          <w:szCs w:val="20"/>
        </w:rPr>
        <w:t>а</w:t>
      </w:r>
      <w:r w:rsidRPr="00A23021">
        <w:rPr>
          <w:rFonts w:ascii="Times New Roman" w:hAnsi="Times New Roman"/>
          <w:color w:val="000000"/>
          <w:sz w:val="28"/>
          <w:szCs w:val="20"/>
        </w:rPr>
        <w:t>земляющие устройства предназначены для: повторного заземления нулевого сердечника; защиты от атмосферных перенапряжений.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Выполняется повторное заземление </w:t>
      </w:r>
      <w:r w:rsidRPr="00E6721A">
        <w:rPr>
          <w:rFonts w:ascii="Times New Roman" w:hAnsi="Times New Roman"/>
          <w:sz w:val="28"/>
          <w:szCs w:val="28"/>
          <w:lang w:val="en-US"/>
        </w:rPr>
        <w:t>PEN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 xml:space="preserve">жилы через каждые 180 – 200 м, посредством присоединения </w:t>
      </w:r>
      <w:r w:rsidRPr="00E6721A">
        <w:rPr>
          <w:rFonts w:ascii="Times New Roman" w:hAnsi="Times New Roman"/>
          <w:sz w:val="28"/>
          <w:szCs w:val="28"/>
          <w:lang w:val="en-US"/>
        </w:rPr>
        <w:t>PEN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>жилы кабеля к телу опоры.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Отдельное заземление для металлических опор наружного освещения и воздушных линий не выполняется, так как в качестве основного и повторн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го заземления используется корпус и закладной элемент фундамен</w:t>
      </w:r>
      <w:r>
        <w:rPr>
          <w:rFonts w:ascii="Times New Roman" w:hAnsi="Times New Roman"/>
          <w:sz w:val="28"/>
          <w:szCs w:val="28"/>
        </w:rPr>
        <w:t>та опоры согласно</w:t>
      </w:r>
      <w:r w:rsidRPr="00E6721A">
        <w:rPr>
          <w:rFonts w:ascii="Times New Roman" w:hAnsi="Times New Roman"/>
          <w:sz w:val="28"/>
          <w:szCs w:val="28"/>
        </w:rPr>
        <w:t>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E6721A">
        <w:rPr>
          <w:rFonts w:ascii="Times New Roman" w:hAnsi="Times New Roman"/>
          <w:sz w:val="28"/>
          <w:szCs w:val="28"/>
        </w:rPr>
        <w:t>опротивление заземлителя, расположенного в непосредственной бл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зости от трансформатора или вывода источника однофазного тока, должно быть не более 30 Ом, сопротивление растеканию заземлителя каждого из п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вторных заземлений в любое время года должно быть не более 30 Ом.</w:t>
      </w:r>
    </w:p>
    <w:p w:rsidR="002D72CA" w:rsidRPr="000237A4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 Специальные мероприятия по </w:t>
      </w:r>
      <w:proofErr w:type="spellStart"/>
      <w:r w:rsidRPr="00E6721A">
        <w:rPr>
          <w:rFonts w:ascii="Times New Roman" w:hAnsi="Times New Roman"/>
          <w:sz w:val="28"/>
          <w:szCs w:val="28"/>
        </w:rPr>
        <w:t>молниезащите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не предусматриваются.</w:t>
      </w:r>
    </w:p>
    <w:p w:rsidR="002D72CA" w:rsidRDefault="002D72CA" w:rsidP="00402C6D">
      <w:pPr>
        <w:pStyle w:val="1"/>
        <w:spacing w:before="240"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7E3CA3"/>
    <w:p w:rsidR="002D72CA" w:rsidRDefault="002D72CA" w:rsidP="007E3CA3"/>
    <w:p w:rsidR="002D72CA" w:rsidRPr="007E3CA3" w:rsidRDefault="002D72CA" w:rsidP="007E3CA3"/>
    <w:p w:rsidR="002D72CA" w:rsidRPr="00B63AE5" w:rsidRDefault="002D72CA" w:rsidP="00B63AE5"/>
    <w:p w:rsidR="002D72CA" w:rsidRPr="00FE2BB8" w:rsidRDefault="002D72CA" w:rsidP="00FE2BB8">
      <w:pPr>
        <w:pStyle w:val="1"/>
        <w:spacing w:before="240"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9" w:name="_Toc73962657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6 Перечень мероприятий по энергосбережению</w:t>
      </w:r>
      <w:bookmarkEnd w:id="9"/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34267F">
        <w:rPr>
          <w:rFonts w:ascii="Times New Roman" w:hAnsi="Times New Roman"/>
          <w:color w:val="000000"/>
          <w:sz w:val="28"/>
          <w:szCs w:val="20"/>
        </w:rPr>
        <w:t xml:space="preserve">Целью экономии электрической энергии является снижение нагрузок трансформаторов и электрических сетей. </w:t>
      </w:r>
    </w:p>
    <w:p w:rsidR="002D72CA" w:rsidRPr="00D615CE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52"/>
          <w:szCs w:val="28"/>
        </w:rPr>
      </w:pPr>
      <w:r w:rsidRPr="0034267F">
        <w:rPr>
          <w:rFonts w:ascii="Times New Roman" w:hAnsi="Times New Roman"/>
          <w:color w:val="000000"/>
          <w:sz w:val="28"/>
          <w:szCs w:val="20"/>
        </w:rPr>
        <w:t>В соответствии с Федерал</w:t>
      </w:r>
      <w:r>
        <w:rPr>
          <w:rFonts w:ascii="Times New Roman" w:hAnsi="Times New Roman"/>
          <w:color w:val="000000"/>
          <w:sz w:val="28"/>
          <w:szCs w:val="20"/>
        </w:rPr>
        <w:t xml:space="preserve">ьным законом </w:t>
      </w:r>
      <w:r w:rsidRPr="0034267F">
        <w:rPr>
          <w:rFonts w:ascii="Times New Roman" w:hAnsi="Times New Roman"/>
          <w:color w:val="000000"/>
          <w:sz w:val="28"/>
          <w:szCs w:val="20"/>
        </w:rPr>
        <w:t xml:space="preserve"> "Об энергосбережении и п</w:t>
      </w:r>
      <w:r w:rsidRPr="0034267F">
        <w:rPr>
          <w:rFonts w:ascii="Times New Roman" w:hAnsi="Times New Roman"/>
          <w:color w:val="000000"/>
          <w:sz w:val="28"/>
          <w:szCs w:val="20"/>
        </w:rPr>
        <w:t>о</w:t>
      </w:r>
      <w:r w:rsidRPr="0034267F">
        <w:rPr>
          <w:rFonts w:ascii="Times New Roman" w:hAnsi="Times New Roman"/>
          <w:color w:val="000000"/>
          <w:sz w:val="28"/>
          <w:szCs w:val="20"/>
        </w:rPr>
        <w:t>вышении энергетической эффективности</w:t>
      </w:r>
      <w:r>
        <w:rPr>
          <w:rFonts w:ascii="Times New Roman" w:hAnsi="Times New Roman"/>
          <w:color w:val="000000"/>
          <w:sz w:val="28"/>
          <w:szCs w:val="20"/>
        </w:rPr>
        <w:t>,</w:t>
      </w:r>
      <w:r w:rsidRPr="0034267F">
        <w:rPr>
          <w:rFonts w:ascii="Times New Roman" w:hAnsi="Times New Roman"/>
          <w:color w:val="000000"/>
          <w:sz w:val="28"/>
          <w:szCs w:val="20"/>
        </w:rPr>
        <w:t xml:space="preserve"> и о внесении изменений в отдел</w:t>
      </w:r>
      <w:r w:rsidRPr="0034267F">
        <w:rPr>
          <w:rFonts w:ascii="Times New Roman" w:hAnsi="Times New Roman"/>
          <w:color w:val="000000"/>
          <w:sz w:val="28"/>
          <w:szCs w:val="20"/>
        </w:rPr>
        <w:t>ь</w:t>
      </w:r>
      <w:r w:rsidRPr="0034267F">
        <w:rPr>
          <w:rFonts w:ascii="Times New Roman" w:hAnsi="Times New Roman"/>
          <w:color w:val="000000"/>
          <w:sz w:val="28"/>
          <w:szCs w:val="20"/>
        </w:rPr>
        <w:t>ные законодательные акты Российской Федерации" технические решения, принятые в настоящем подразделе, обеспечивают экономию энергии за счет</w:t>
      </w:r>
      <w:r w:rsidRPr="00E6721A">
        <w:rPr>
          <w:rFonts w:ascii="Times New Roman" w:hAnsi="Times New Roman"/>
          <w:sz w:val="28"/>
          <w:szCs w:val="28"/>
        </w:rPr>
        <w:t>: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- в схеме наружного освещения применены приборы автоматического управления освещением (существующие);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- выбраны светодиодные светильники, обладающие высокими показ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телями светоотдачи и низким энергопотреблением;</w:t>
      </w:r>
    </w:p>
    <w:p w:rsidR="002D72CA" w:rsidRPr="0034267F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E6721A">
        <w:rPr>
          <w:rFonts w:ascii="Times New Roman" w:hAnsi="Times New Roman"/>
          <w:sz w:val="28"/>
          <w:szCs w:val="28"/>
        </w:rPr>
        <w:t xml:space="preserve">- </w:t>
      </w:r>
      <w:r w:rsidRPr="0034267F">
        <w:rPr>
          <w:rFonts w:ascii="Times New Roman" w:hAnsi="Times New Roman"/>
          <w:color w:val="000000"/>
          <w:sz w:val="28"/>
          <w:szCs w:val="20"/>
        </w:rPr>
        <w:t>расчет оптимальных сечений питающих сетей и выбор для них кра</w:t>
      </w:r>
      <w:r w:rsidRPr="0034267F">
        <w:rPr>
          <w:rFonts w:ascii="Times New Roman" w:hAnsi="Times New Roman"/>
          <w:color w:val="000000"/>
          <w:sz w:val="28"/>
          <w:szCs w:val="20"/>
        </w:rPr>
        <w:t>т</w:t>
      </w:r>
      <w:r w:rsidRPr="0034267F">
        <w:rPr>
          <w:rFonts w:ascii="Times New Roman" w:hAnsi="Times New Roman"/>
          <w:color w:val="000000"/>
          <w:sz w:val="28"/>
          <w:szCs w:val="20"/>
        </w:rPr>
        <w:t>чайших маршрутов, обеспечивающих минимальные потери напряжения в с</w:t>
      </w:r>
      <w:r w:rsidRPr="0034267F">
        <w:rPr>
          <w:rFonts w:ascii="Times New Roman" w:hAnsi="Times New Roman"/>
          <w:color w:val="000000"/>
          <w:sz w:val="28"/>
          <w:szCs w:val="20"/>
        </w:rPr>
        <w:t>е</w:t>
      </w:r>
      <w:r w:rsidRPr="0034267F">
        <w:rPr>
          <w:rFonts w:ascii="Times New Roman" w:hAnsi="Times New Roman"/>
          <w:color w:val="000000"/>
          <w:sz w:val="28"/>
          <w:szCs w:val="20"/>
        </w:rPr>
        <w:t xml:space="preserve">ти. </w:t>
      </w:r>
    </w:p>
    <w:p w:rsidR="002D72CA" w:rsidRPr="000237A4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34267F">
        <w:rPr>
          <w:rFonts w:ascii="Times New Roman" w:hAnsi="Times New Roman"/>
          <w:color w:val="000000"/>
          <w:sz w:val="28"/>
          <w:szCs w:val="20"/>
        </w:rPr>
        <w:t>Технические решения по учету электроэнергии соо</w:t>
      </w:r>
      <w:r>
        <w:rPr>
          <w:rFonts w:ascii="Times New Roman" w:hAnsi="Times New Roman"/>
          <w:color w:val="000000"/>
          <w:sz w:val="28"/>
          <w:szCs w:val="20"/>
        </w:rPr>
        <w:t>тветствуют треб</w:t>
      </w:r>
      <w:r>
        <w:rPr>
          <w:rFonts w:ascii="Times New Roman" w:hAnsi="Times New Roman"/>
          <w:color w:val="000000"/>
          <w:sz w:val="28"/>
          <w:szCs w:val="20"/>
        </w:rPr>
        <w:t>о</w:t>
      </w:r>
      <w:r>
        <w:rPr>
          <w:rFonts w:ascii="Times New Roman" w:hAnsi="Times New Roman"/>
          <w:color w:val="000000"/>
          <w:sz w:val="28"/>
          <w:szCs w:val="20"/>
        </w:rPr>
        <w:t xml:space="preserve">ваниям главы </w:t>
      </w:r>
      <w:r w:rsidRPr="0034267F">
        <w:rPr>
          <w:rFonts w:ascii="Times New Roman" w:hAnsi="Times New Roman"/>
          <w:color w:val="000000"/>
          <w:sz w:val="28"/>
          <w:szCs w:val="20"/>
        </w:rPr>
        <w:t xml:space="preserve"> ПУЭ.</w:t>
      </w:r>
    </w:p>
    <w:p w:rsidR="002D72CA" w:rsidRDefault="002D72CA" w:rsidP="00402C6D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D72CA" w:rsidRDefault="002D72CA" w:rsidP="00402C6D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D72CA" w:rsidRDefault="002D72CA" w:rsidP="00402C6D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D72CA" w:rsidRDefault="002D72CA" w:rsidP="00402C6D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D72CA" w:rsidRDefault="002D72CA" w:rsidP="00402C6D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D72CA" w:rsidRDefault="002D72CA" w:rsidP="00402C6D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D72CA" w:rsidRDefault="002D72CA" w:rsidP="00402C6D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D72CA" w:rsidRDefault="002D72CA" w:rsidP="00402C6D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D72CA" w:rsidRDefault="002D72CA" w:rsidP="00402C6D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D72CA" w:rsidRPr="00FE2BB8" w:rsidRDefault="002D72CA" w:rsidP="00FE2BB8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FE2BB8">
        <w:rPr>
          <w:rFonts w:ascii="Times New Roman" w:hAnsi="Times New Roman"/>
          <w:b/>
          <w:sz w:val="30"/>
          <w:szCs w:val="30"/>
        </w:rPr>
        <w:lastRenderedPageBreak/>
        <w:t>7 Режим работы осветительной установки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На проектируемом объекте не допускается в ночное время частичное отключение светильников, так как на данном объекте однорядное распол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жение опор и устанавливается один светильник на опоре (есть опоры с двумя светильниками,</w:t>
      </w:r>
      <w:r w:rsidRPr="00976609"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>но они направлены в разные сторо</w:t>
      </w:r>
      <w:r>
        <w:rPr>
          <w:rFonts w:ascii="Times New Roman" w:hAnsi="Times New Roman"/>
          <w:sz w:val="28"/>
          <w:szCs w:val="28"/>
        </w:rPr>
        <w:t>ны – под 90°)</w:t>
      </w:r>
      <w:r w:rsidRPr="00E6721A">
        <w:rPr>
          <w:rFonts w:ascii="Times New Roman" w:hAnsi="Times New Roman"/>
          <w:sz w:val="28"/>
          <w:szCs w:val="28"/>
        </w:rPr>
        <w:t>.</w:t>
      </w:r>
    </w:p>
    <w:p w:rsidR="002D72CA" w:rsidRPr="00B63AE5" w:rsidRDefault="002D72CA" w:rsidP="00B63A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Наружное освещение в данном проекте управляется</w:t>
      </w:r>
      <w:r>
        <w:rPr>
          <w:rFonts w:ascii="Times New Roman" w:hAnsi="Times New Roman"/>
          <w:sz w:val="28"/>
          <w:szCs w:val="28"/>
        </w:rPr>
        <w:t xml:space="preserve"> автоматически</w:t>
      </w:r>
      <w:r w:rsidRPr="00E6721A">
        <w:rPr>
          <w:rFonts w:ascii="Times New Roman" w:hAnsi="Times New Roman"/>
          <w:sz w:val="28"/>
          <w:szCs w:val="28"/>
        </w:rPr>
        <w:t xml:space="preserve"> с помощью существующего блока управления наружным </w:t>
      </w:r>
      <w:r>
        <w:rPr>
          <w:rFonts w:ascii="Times New Roman" w:hAnsi="Times New Roman"/>
          <w:sz w:val="28"/>
          <w:szCs w:val="28"/>
        </w:rPr>
        <w:t>освещением,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новленным в ТП.</w:t>
      </w:r>
    </w:p>
    <w:p w:rsidR="002D72CA" w:rsidRDefault="002D72CA" w:rsidP="00402C6D">
      <w:pPr>
        <w:pStyle w:val="1"/>
        <w:spacing w:before="240"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before="240"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before="240"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before="240"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</w:p>
    <w:p w:rsidR="002D72CA" w:rsidRDefault="002D72CA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449" w:rsidRDefault="00B93449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449" w:rsidRDefault="00B93449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449" w:rsidRDefault="00B93449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449" w:rsidRDefault="00B93449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449" w:rsidRDefault="00B93449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449" w:rsidRDefault="00B93449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449" w:rsidRDefault="00B93449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449" w:rsidRDefault="00B93449" w:rsidP="00B63AE5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449" w:rsidRPr="00B63AE5" w:rsidRDefault="00B93449" w:rsidP="00B63AE5"/>
    <w:p w:rsidR="002D72CA" w:rsidRPr="00FE2BB8" w:rsidRDefault="002D72CA" w:rsidP="00FE2BB8">
      <w:pPr>
        <w:pStyle w:val="1"/>
        <w:spacing w:before="240"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10" w:name="_Toc73962658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Организационно – экономическая часть</w:t>
      </w:r>
      <w:bookmarkEnd w:id="10"/>
    </w:p>
    <w:p w:rsidR="002D72CA" w:rsidRPr="0034267F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180"/>
          <w:szCs w:val="28"/>
        </w:rPr>
      </w:pPr>
      <w:r w:rsidRPr="0034267F">
        <w:rPr>
          <w:rFonts w:ascii="Times New Roman" w:hAnsi="Times New Roman"/>
          <w:b/>
          <w:color w:val="000000"/>
          <w:sz w:val="28"/>
          <w:szCs w:val="20"/>
        </w:rPr>
        <w:t>Расчет тарифного фонда оплаты труда работников по ремонту и обслуживанию наружного освещения</w:t>
      </w:r>
    </w:p>
    <w:p w:rsidR="002D72CA" w:rsidRPr="00C8262D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0"/>
          <w:szCs w:val="28"/>
        </w:rPr>
      </w:pPr>
      <w:r w:rsidRPr="0048184E">
        <w:rPr>
          <w:rFonts w:ascii="Times New Roman" w:hAnsi="Times New Roman"/>
          <w:color w:val="000000"/>
          <w:sz w:val="28"/>
          <w:szCs w:val="20"/>
        </w:rPr>
        <w:t>Тарифный фонд оплаты труда электромонтеров определяется как су</w:t>
      </w:r>
      <w:r w:rsidRPr="0048184E">
        <w:rPr>
          <w:rFonts w:ascii="Times New Roman" w:hAnsi="Times New Roman"/>
          <w:color w:val="000000"/>
          <w:sz w:val="28"/>
          <w:szCs w:val="20"/>
        </w:rPr>
        <w:t>м</w:t>
      </w:r>
      <w:r w:rsidRPr="0048184E">
        <w:rPr>
          <w:rFonts w:ascii="Times New Roman" w:hAnsi="Times New Roman"/>
          <w:color w:val="000000"/>
          <w:sz w:val="28"/>
          <w:szCs w:val="20"/>
        </w:rPr>
        <w:t>ма средств, рассчитанная по видам ремонтов по формуле</w:t>
      </w:r>
      <w:r w:rsidRPr="00E6721A">
        <w:rPr>
          <w:rFonts w:ascii="Times New Roman" w:hAnsi="Times New Roman"/>
          <w:color w:val="222222"/>
          <w:sz w:val="28"/>
          <w:szCs w:val="28"/>
        </w:rPr>
        <w:t>, руб.: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noProof/>
          <w:color w:val="222222"/>
          <w:sz w:val="28"/>
          <w:szCs w:val="28"/>
        </w:rPr>
        <w:t>ФЗП = Тр * ЧТС</w:t>
      </w:r>
      <w:r w:rsidRPr="00E6721A">
        <w:rPr>
          <w:noProof/>
          <w:color w:val="222222"/>
          <w:sz w:val="28"/>
          <w:szCs w:val="28"/>
          <w:lang w:val="en-US"/>
        </w:rPr>
        <w:t>i</w:t>
      </w:r>
      <w:r w:rsidRPr="00E6721A">
        <w:rPr>
          <w:color w:val="222222"/>
          <w:sz w:val="28"/>
          <w:szCs w:val="28"/>
        </w:rPr>
        <w:t> , где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Т</w:t>
      </w:r>
      <w:r w:rsidRPr="00E6721A">
        <w:rPr>
          <w:color w:val="222222"/>
          <w:sz w:val="28"/>
          <w:szCs w:val="28"/>
          <w:vertAlign w:val="subscript"/>
        </w:rPr>
        <w:t>р</w:t>
      </w:r>
      <w:proofErr w:type="spellEnd"/>
      <w:r w:rsidRPr="00E6721A">
        <w:rPr>
          <w:color w:val="222222"/>
          <w:sz w:val="28"/>
          <w:szCs w:val="28"/>
        </w:rPr>
        <w:t> – трудоёмкость соответствующего ремонта, н. час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ЧТС</w:t>
      </w:r>
      <w:r w:rsidRPr="00E6721A">
        <w:rPr>
          <w:color w:val="222222"/>
          <w:sz w:val="28"/>
          <w:szCs w:val="28"/>
          <w:vertAlign w:val="subscript"/>
        </w:rPr>
        <w:t>i</w:t>
      </w:r>
      <w:proofErr w:type="spellEnd"/>
      <w:r w:rsidRPr="00E6721A">
        <w:rPr>
          <w:color w:val="222222"/>
          <w:sz w:val="28"/>
          <w:szCs w:val="28"/>
        </w:rPr>
        <w:t> – часовая тарифная ставка, соответствующая разряду работ,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Для работы принимаем ЧТС </w:t>
      </w:r>
      <w:r w:rsidRPr="00E6721A">
        <w:rPr>
          <w:color w:val="222222"/>
          <w:sz w:val="28"/>
          <w:szCs w:val="28"/>
          <w:vertAlign w:val="subscript"/>
          <w:lang w:val="en-US"/>
        </w:rPr>
        <w:t>i</w:t>
      </w:r>
      <w:r w:rsidRPr="00E6721A">
        <w:rPr>
          <w:color w:val="222222"/>
          <w:sz w:val="28"/>
          <w:szCs w:val="28"/>
        </w:rPr>
        <w:t>=375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Средние разряды работ можно принять: на капитальном ремонте – 4,5; на среднем – 4; на малом – 3,5.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Соответственно определяем часовые тарифные ставки по разр</w:t>
      </w:r>
      <w:r w:rsidRPr="00E6721A">
        <w:rPr>
          <w:color w:val="222222"/>
          <w:sz w:val="28"/>
          <w:szCs w:val="28"/>
        </w:rPr>
        <w:t>я</w:t>
      </w:r>
      <w:r w:rsidRPr="00E6721A">
        <w:rPr>
          <w:color w:val="222222"/>
          <w:sz w:val="28"/>
          <w:szCs w:val="28"/>
        </w:rPr>
        <w:t>дам: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Т</w:t>
      </w:r>
      <w:r w:rsidRPr="00E6721A">
        <w:rPr>
          <w:color w:val="222222"/>
          <w:sz w:val="28"/>
          <w:szCs w:val="28"/>
          <w:vertAlign w:val="subscript"/>
        </w:rPr>
        <w:t>ст</w:t>
      </w:r>
      <w:proofErr w:type="spellEnd"/>
      <w:r w:rsidRPr="00E6721A">
        <w:rPr>
          <w:color w:val="222222"/>
          <w:sz w:val="28"/>
          <w:szCs w:val="28"/>
          <w:vertAlign w:val="subscript"/>
        </w:rPr>
        <w:t>(1)</w:t>
      </w:r>
      <w:proofErr w:type="spellStart"/>
      <w:r w:rsidRPr="00E6721A">
        <w:rPr>
          <w:color w:val="222222"/>
          <w:sz w:val="28"/>
          <w:szCs w:val="28"/>
          <w:vertAlign w:val="subscript"/>
        </w:rPr>
        <w:t>мес</w:t>
      </w:r>
      <w:proofErr w:type="spellEnd"/>
      <w:r w:rsidRPr="00E6721A">
        <w:rPr>
          <w:color w:val="222222"/>
          <w:sz w:val="28"/>
          <w:szCs w:val="28"/>
        </w:rPr>
        <w:t> – тарифная ставка 1 разряда за месяц,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</w:t>
      </w:r>
      <w:r w:rsidRPr="00E6721A">
        <w:rPr>
          <w:color w:val="222222"/>
          <w:sz w:val="28"/>
          <w:szCs w:val="28"/>
          <w:vertAlign w:val="subscript"/>
        </w:rPr>
        <w:t>ср.м</w:t>
      </w:r>
      <w:proofErr w:type="spellEnd"/>
      <w:r w:rsidRPr="00E6721A">
        <w:rPr>
          <w:color w:val="222222"/>
          <w:sz w:val="28"/>
          <w:szCs w:val="28"/>
        </w:rPr>
        <w:t> – среднемесячный фонд рабочего времени по расчётному г</w:t>
      </w:r>
      <w:r w:rsidRPr="00E6721A">
        <w:rPr>
          <w:color w:val="222222"/>
          <w:sz w:val="28"/>
          <w:szCs w:val="28"/>
        </w:rPr>
        <w:t>о</w:t>
      </w:r>
      <w:r w:rsidRPr="00E6721A">
        <w:rPr>
          <w:color w:val="222222"/>
          <w:sz w:val="28"/>
          <w:szCs w:val="28"/>
        </w:rPr>
        <w:t>ду, час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К – тарифный коэффициент соответствующего разряда 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Т</w:t>
      </w:r>
      <w:r w:rsidRPr="00E6721A">
        <w:rPr>
          <w:color w:val="222222"/>
          <w:sz w:val="28"/>
          <w:szCs w:val="28"/>
          <w:vertAlign w:val="subscript"/>
        </w:rPr>
        <w:t>ст</w:t>
      </w:r>
      <w:proofErr w:type="spellEnd"/>
      <w:r w:rsidRPr="00E6721A">
        <w:rPr>
          <w:color w:val="222222"/>
          <w:sz w:val="28"/>
          <w:szCs w:val="28"/>
          <w:vertAlign w:val="subscript"/>
        </w:rPr>
        <w:t>(1)</w:t>
      </w:r>
      <w:proofErr w:type="spellStart"/>
      <w:r w:rsidRPr="00E6721A">
        <w:rPr>
          <w:color w:val="222222"/>
          <w:sz w:val="28"/>
          <w:szCs w:val="28"/>
          <w:vertAlign w:val="subscript"/>
        </w:rPr>
        <w:t>мес</w:t>
      </w:r>
      <w:proofErr w:type="spellEnd"/>
      <w:r w:rsidRPr="00E6721A">
        <w:rPr>
          <w:color w:val="222222"/>
          <w:sz w:val="28"/>
          <w:szCs w:val="28"/>
        </w:rPr>
        <w:t> = (4,5 * 8) * 22 = 792 руб. (8 – рабочая смена; 22 – рабочие дни месяца)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</w:t>
      </w:r>
      <w:r w:rsidRPr="00E6721A">
        <w:rPr>
          <w:color w:val="222222"/>
          <w:sz w:val="28"/>
          <w:szCs w:val="28"/>
          <w:vertAlign w:val="subscript"/>
        </w:rPr>
        <w:t>ср.м</w:t>
      </w:r>
      <w:proofErr w:type="spellEnd"/>
      <w:r w:rsidRPr="00E6721A">
        <w:rPr>
          <w:color w:val="222222"/>
          <w:sz w:val="28"/>
          <w:szCs w:val="28"/>
        </w:rPr>
        <w:t> = 22 * 8 = 176 час.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Для работы принимаем :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К </w:t>
      </w:r>
      <w:r w:rsidRPr="00E6721A">
        <w:rPr>
          <w:color w:val="222222"/>
          <w:sz w:val="28"/>
          <w:szCs w:val="28"/>
          <w:vertAlign w:val="subscript"/>
        </w:rPr>
        <w:t xml:space="preserve">2 </w:t>
      </w:r>
      <w:r w:rsidRPr="00E6721A">
        <w:rPr>
          <w:color w:val="222222"/>
          <w:sz w:val="28"/>
          <w:szCs w:val="28"/>
        </w:rPr>
        <w:t>= 1,5</w:t>
      </w:r>
      <w:r>
        <w:rPr>
          <w:color w:val="222222"/>
          <w:sz w:val="28"/>
          <w:szCs w:val="28"/>
        </w:rPr>
        <w:t>;</w:t>
      </w:r>
      <w:r w:rsidRPr="00E6721A">
        <w:rPr>
          <w:color w:val="222222"/>
          <w:sz w:val="28"/>
          <w:szCs w:val="28"/>
        </w:rPr>
        <w:t xml:space="preserve">К </w:t>
      </w:r>
      <w:r w:rsidRPr="00E6721A">
        <w:rPr>
          <w:color w:val="222222"/>
          <w:sz w:val="28"/>
          <w:szCs w:val="28"/>
          <w:vertAlign w:val="subscript"/>
        </w:rPr>
        <w:t xml:space="preserve">3 </w:t>
      </w:r>
      <w:r>
        <w:rPr>
          <w:color w:val="222222"/>
          <w:sz w:val="28"/>
          <w:szCs w:val="28"/>
        </w:rPr>
        <w:t>= 2,0;</w:t>
      </w:r>
      <w:r w:rsidRPr="00E6721A">
        <w:rPr>
          <w:color w:val="222222"/>
          <w:sz w:val="28"/>
          <w:szCs w:val="28"/>
        </w:rPr>
        <w:t xml:space="preserve">К </w:t>
      </w:r>
      <w:r w:rsidRPr="00E6721A">
        <w:rPr>
          <w:color w:val="222222"/>
          <w:sz w:val="28"/>
          <w:szCs w:val="28"/>
          <w:vertAlign w:val="subscript"/>
        </w:rPr>
        <w:t xml:space="preserve">4 </w:t>
      </w:r>
      <w:r>
        <w:rPr>
          <w:color w:val="222222"/>
          <w:sz w:val="28"/>
          <w:szCs w:val="28"/>
        </w:rPr>
        <w:t>= 2,5;</w:t>
      </w:r>
      <w:r w:rsidRPr="00E6721A">
        <w:rPr>
          <w:color w:val="222222"/>
          <w:sz w:val="28"/>
          <w:szCs w:val="28"/>
        </w:rPr>
        <w:t xml:space="preserve">К </w:t>
      </w:r>
      <w:r w:rsidRPr="00E6721A">
        <w:rPr>
          <w:color w:val="222222"/>
          <w:sz w:val="28"/>
          <w:szCs w:val="28"/>
          <w:vertAlign w:val="subscript"/>
        </w:rPr>
        <w:t xml:space="preserve">5 </w:t>
      </w:r>
      <w:r w:rsidRPr="00E6721A">
        <w:rPr>
          <w:color w:val="222222"/>
          <w:sz w:val="28"/>
          <w:szCs w:val="28"/>
        </w:rPr>
        <w:t>= 3,0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noProof/>
          <w:color w:val="222222"/>
          <w:sz w:val="28"/>
          <w:szCs w:val="28"/>
        </w:rPr>
      </w:pPr>
      <w:r w:rsidRPr="00E6721A">
        <w:rPr>
          <w:noProof/>
          <w:color w:val="222222"/>
          <w:sz w:val="28"/>
          <w:szCs w:val="28"/>
        </w:rPr>
        <w:t>ЧТС(1) = Тст(1)/Фср.м, руб.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noProof/>
          <w:color w:val="222222"/>
          <w:sz w:val="28"/>
          <w:szCs w:val="28"/>
        </w:rPr>
        <w:lastRenderedPageBreak/>
        <w:t>ЧТС(1) = 792/176 = 4,500, руб.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ЧТС(3) = ЧТС(1) * К(3), руб.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ЧТС(3) = 4,5 * 2,0 = 9,000, руб.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noProof/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ЧТС(4) = ЧТС(1) * К(4), руб. 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ЧТС(4) = 4,5 * 2,5 = 11,250, руб.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ЧТС(5) = ЧТС(1) * К(5), руб.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ЧТС(5) = 4,5 * 3,0 = 13,500, руб.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noProof/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ЧТС(3,5)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</w:rPr>
              <m:t>ЧТС</m:t>
            </m:r>
            <m:d>
              <m:dPr>
                <m:ctrlPr>
                  <w:rPr>
                    <w:rFonts w:ascii="Cambria Math" w:hAnsi="Cambria Math"/>
                    <w:i/>
                    <w:color w:val="222222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222222"/>
                    <w:sz w:val="28"/>
                    <w:szCs w:val="28"/>
                  </w:rPr>
                  <m:t>3</m:t>
                </m:r>
              </m:e>
            </m:d>
            <m:r>
              <w:rPr>
                <w:rFonts w:ascii="Cambria Math" w:hAnsi="Cambria Math"/>
                <w:color w:val="222222"/>
                <w:sz w:val="28"/>
                <w:szCs w:val="28"/>
              </w:rPr>
              <m:t>+ЧТС(4)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</w:rPr>
              <m:t>2</m:t>
            </m:r>
          </m:den>
        </m:f>
      </m:oMath>
      <w:r w:rsidRPr="00E6721A">
        <w:rPr>
          <w:noProof/>
          <w:color w:val="222222"/>
          <w:sz w:val="28"/>
          <w:szCs w:val="28"/>
        </w:rPr>
        <w:t xml:space="preserve">, руб. 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b/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ЧТС(3,5)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</w:rPr>
              <m:t>9+11,25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</w:rPr>
              <m:t>2</m:t>
            </m:r>
          </m:den>
        </m:f>
      </m:oMath>
      <w:r w:rsidRPr="00E6721A">
        <w:rPr>
          <w:color w:val="222222"/>
          <w:sz w:val="28"/>
          <w:szCs w:val="28"/>
        </w:rPr>
        <w:t xml:space="preserve"> = 10,125, руб.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noProof/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ЧТС(4,5)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</w:rPr>
              <m:t>ЧТС</m:t>
            </m:r>
            <m:d>
              <m:dPr>
                <m:ctrlPr>
                  <w:rPr>
                    <w:rFonts w:ascii="Cambria Math" w:hAnsi="Cambria Math"/>
                    <w:i/>
                    <w:color w:val="222222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222222"/>
                    <w:sz w:val="28"/>
                    <w:szCs w:val="28"/>
                  </w:rPr>
                  <m:t>4</m:t>
                </m:r>
              </m:e>
            </m:d>
            <m:r>
              <w:rPr>
                <w:rFonts w:ascii="Cambria Math" w:hAnsi="Cambria Math"/>
                <w:color w:val="222222"/>
                <w:sz w:val="28"/>
                <w:szCs w:val="28"/>
              </w:rPr>
              <m:t>+ЧТС(5)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</w:rPr>
              <m:t>2</m:t>
            </m:r>
          </m:den>
        </m:f>
      </m:oMath>
      <w:r w:rsidRPr="00E6721A">
        <w:rPr>
          <w:noProof/>
          <w:color w:val="222222"/>
          <w:sz w:val="28"/>
          <w:szCs w:val="28"/>
        </w:rPr>
        <w:t>, руб.</w:t>
      </w:r>
    </w:p>
    <w:p w:rsidR="00B93449" w:rsidRPr="00E6721A" w:rsidRDefault="00B93449" w:rsidP="00B93449">
      <w:pPr>
        <w:pStyle w:val="aa"/>
        <w:shd w:val="clear" w:color="auto" w:fill="FEFEFE"/>
        <w:spacing w:before="200" w:beforeAutospacing="0" w:after="200" w:afterAutospacing="0" w:line="360" w:lineRule="auto"/>
        <w:ind w:right="600" w:firstLine="709"/>
        <w:jc w:val="both"/>
        <w:rPr>
          <w:noProof/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ЧТС(4,5)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222222"/>
                <w:sz w:val="28"/>
                <w:szCs w:val="28"/>
              </w:rPr>
              <m:t>11,25+13,5</m:t>
            </m:r>
          </m:num>
          <m:den>
            <m:r>
              <w:rPr>
                <w:rFonts w:ascii="Cambria Math" w:hAnsi="Cambria Math"/>
                <w:color w:val="222222"/>
                <w:sz w:val="28"/>
                <w:szCs w:val="28"/>
              </w:rPr>
              <m:t>2</m:t>
            </m:r>
          </m:den>
        </m:f>
      </m:oMath>
      <w:r w:rsidRPr="00E6721A">
        <w:rPr>
          <w:color w:val="222222"/>
          <w:sz w:val="28"/>
          <w:szCs w:val="28"/>
        </w:rPr>
        <w:t xml:space="preserve"> = 12,375</w:t>
      </w:r>
      <w:r w:rsidRPr="00E6721A">
        <w:rPr>
          <w:noProof/>
          <w:color w:val="222222"/>
          <w:sz w:val="28"/>
          <w:szCs w:val="28"/>
        </w:rPr>
        <w:t>, руб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198" w:right="601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Тарифный фонд заработной платы по видам ремонтов составл</w:t>
      </w:r>
      <w:r w:rsidRPr="00E6721A">
        <w:rPr>
          <w:color w:val="222222"/>
          <w:sz w:val="28"/>
          <w:szCs w:val="28"/>
        </w:rPr>
        <w:t>я</w:t>
      </w:r>
      <w:r w:rsidRPr="00E6721A">
        <w:rPr>
          <w:color w:val="222222"/>
          <w:sz w:val="28"/>
          <w:szCs w:val="28"/>
        </w:rPr>
        <w:t>ет, руб.: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198" w:right="601" w:firstLine="709"/>
        <w:jc w:val="both"/>
        <w:rPr>
          <w:color w:val="222222"/>
          <w:sz w:val="28"/>
          <w:szCs w:val="28"/>
          <w:vertAlign w:val="subscript"/>
        </w:rPr>
      </w:pPr>
      <w:r w:rsidRPr="00E6721A">
        <w:rPr>
          <w:color w:val="222222"/>
          <w:sz w:val="28"/>
          <w:szCs w:val="28"/>
        </w:rPr>
        <w:t xml:space="preserve">- на капитальном ремонте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к</w:t>
      </w:r>
      <w:proofErr w:type="spellEnd"/>
      <w:r w:rsidRPr="00E6721A">
        <w:rPr>
          <w:color w:val="222222"/>
          <w:sz w:val="28"/>
          <w:szCs w:val="28"/>
          <w:vertAlign w:val="subscript"/>
        </w:rPr>
        <w:t> </w:t>
      </w:r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Т</w:t>
      </w:r>
      <w:r w:rsidRPr="00E6721A">
        <w:rPr>
          <w:color w:val="222222"/>
          <w:sz w:val="28"/>
          <w:szCs w:val="28"/>
          <w:vertAlign w:val="subscript"/>
        </w:rPr>
        <w:t>рк</w:t>
      </w:r>
      <w:proofErr w:type="spellEnd"/>
      <w:r w:rsidRPr="00E6721A">
        <w:rPr>
          <w:color w:val="222222"/>
          <w:sz w:val="28"/>
          <w:szCs w:val="28"/>
        </w:rPr>
        <w:t>*ЧТС</w:t>
      </w:r>
      <w:r w:rsidRPr="00E6721A">
        <w:rPr>
          <w:color w:val="222222"/>
          <w:sz w:val="28"/>
          <w:szCs w:val="28"/>
          <w:vertAlign w:val="subscript"/>
        </w:rPr>
        <w:t>(4,5)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198" w:right="601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к</w:t>
      </w:r>
      <w:proofErr w:type="spellEnd"/>
      <w:r w:rsidRPr="00E6721A">
        <w:rPr>
          <w:color w:val="222222"/>
          <w:sz w:val="28"/>
          <w:szCs w:val="28"/>
        </w:rPr>
        <w:t>= 4,5 * 12,375 = 55,688,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198" w:right="601" w:firstLine="709"/>
        <w:jc w:val="both"/>
        <w:rPr>
          <w:color w:val="222222"/>
          <w:sz w:val="28"/>
          <w:szCs w:val="28"/>
          <w:vertAlign w:val="subscript"/>
        </w:rPr>
      </w:pPr>
      <w:r w:rsidRPr="00E6721A">
        <w:rPr>
          <w:color w:val="222222"/>
          <w:sz w:val="28"/>
          <w:szCs w:val="28"/>
        </w:rPr>
        <w:t xml:space="preserve">- на среднем ремонте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с</w:t>
      </w:r>
      <w:proofErr w:type="spellEnd"/>
      <w:r w:rsidRPr="00E6721A">
        <w:rPr>
          <w:color w:val="222222"/>
          <w:sz w:val="28"/>
          <w:szCs w:val="28"/>
        </w:rPr>
        <w:t xml:space="preserve"> = </w:t>
      </w:r>
      <w:proofErr w:type="spellStart"/>
      <w:r w:rsidRPr="00E6721A">
        <w:rPr>
          <w:color w:val="222222"/>
          <w:sz w:val="28"/>
          <w:szCs w:val="28"/>
        </w:rPr>
        <w:t>Т</w:t>
      </w:r>
      <w:r w:rsidRPr="00E6721A">
        <w:rPr>
          <w:color w:val="222222"/>
          <w:sz w:val="28"/>
          <w:szCs w:val="28"/>
          <w:vertAlign w:val="subscript"/>
        </w:rPr>
        <w:t>рс</w:t>
      </w:r>
      <w:proofErr w:type="spellEnd"/>
      <w:r w:rsidRPr="00E6721A">
        <w:rPr>
          <w:color w:val="222222"/>
          <w:sz w:val="28"/>
          <w:szCs w:val="28"/>
        </w:rPr>
        <w:t>*ЧТС</w:t>
      </w:r>
      <w:r w:rsidRPr="00E6721A">
        <w:rPr>
          <w:color w:val="222222"/>
          <w:sz w:val="28"/>
          <w:szCs w:val="28"/>
          <w:vertAlign w:val="subscript"/>
        </w:rPr>
        <w:t>(4)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198" w:right="601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с</w:t>
      </w:r>
      <w:proofErr w:type="spellEnd"/>
      <w:r w:rsidRPr="00E6721A">
        <w:rPr>
          <w:color w:val="222222"/>
          <w:sz w:val="28"/>
          <w:szCs w:val="28"/>
        </w:rPr>
        <w:t xml:space="preserve"> = 4* 11,250 = 45,000,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198" w:right="601" w:firstLine="709"/>
        <w:jc w:val="both"/>
        <w:rPr>
          <w:color w:val="222222"/>
          <w:sz w:val="28"/>
          <w:szCs w:val="28"/>
          <w:vertAlign w:val="subscript"/>
        </w:rPr>
      </w:pPr>
      <w:r w:rsidRPr="00E6721A">
        <w:rPr>
          <w:color w:val="222222"/>
          <w:sz w:val="28"/>
          <w:szCs w:val="28"/>
        </w:rPr>
        <w:t xml:space="preserve">- на малом ремонте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м</w:t>
      </w:r>
      <w:proofErr w:type="spellEnd"/>
      <w:r w:rsidRPr="00E6721A">
        <w:rPr>
          <w:color w:val="222222"/>
          <w:sz w:val="28"/>
          <w:szCs w:val="28"/>
        </w:rPr>
        <w:t xml:space="preserve">= </w:t>
      </w:r>
      <w:proofErr w:type="spellStart"/>
      <w:r w:rsidRPr="00E6721A">
        <w:rPr>
          <w:color w:val="222222"/>
          <w:sz w:val="28"/>
          <w:szCs w:val="28"/>
        </w:rPr>
        <w:t>Т</w:t>
      </w:r>
      <w:r w:rsidRPr="00E6721A">
        <w:rPr>
          <w:color w:val="222222"/>
          <w:sz w:val="28"/>
          <w:szCs w:val="28"/>
          <w:vertAlign w:val="subscript"/>
        </w:rPr>
        <w:t>рм</w:t>
      </w:r>
      <w:proofErr w:type="spellEnd"/>
      <w:r w:rsidRPr="00E6721A">
        <w:rPr>
          <w:color w:val="222222"/>
          <w:sz w:val="28"/>
          <w:szCs w:val="28"/>
        </w:rPr>
        <w:t>*ЧТС</w:t>
      </w:r>
      <w:r w:rsidRPr="00E6721A">
        <w:rPr>
          <w:color w:val="222222"/>
          <w:sz w:val="28"/>
          <w:szCs w:val="28"/>
          <w:vertAlign w:val="subscript"/>
        </w:rPr>
        <w:t>(3,5)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198" w:right="601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м</w:t>
      </w:r>
      <w:proofErr w:type="spellEnd"/>
      <w:r w:rsidRPr="00E6721A">
        <w:rPr>
          <w:color w:val="222222"/>
          <w:sz w:val="28"/>
          <w:szCs w:val="28"/>
        </w:rPr>
        <w:t>= 3,5 * 10,125 = 35,438,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198" w:right="601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Итого тарифный ФЗП рабочих электромехаников составляет, руб.: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198" w:right="601" w:firstLine="709"/>
        <w:jc w:val="both"/>
        <w:rPr>
          <w:color w:val="222222"/>
          <w:sz w:val="28"/>
          <w:szCs w:val="28"/>
          <w:vertAlign w:val="subscript"/>
        </w:rPr>
      </w:pP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т.обсл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к</w:t>
      </w:r>
      <w:proofErr w:type="spellEnd"/>
      <w:r w:rsidRPr="00E6721A">
        <w:rPr>
          <w:color w:val="222222"/>
          <w:sz w:val="28"/>
          <w:szCs w:val="28"/>
          <w:vertAlign w:val="subscript"/>
        </w:rPr>
        <w:t> </w:t>
      </w:r>
      <w:r w:rsidRPr="00E6721A">
        <w:rPr>
          <w:color w:val="222222"/>
          <w:sz w:val="28"/>
          <w:szCs w:val="28"/>
        </w:rPr>
        <w:t xml:space="preserve">+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с</w:t>
      </w:r>
      <w:proofErr w:type="spellEnd"/>
      <w:r w:rsidRPr="00E6721A">
        <w:rPr>
          <w:color w:val="222222"/>
          <w:sz w:val="28"/>
          <w:szCs w:val="28"/>
          <w:vertAlign w:val="subscript"/>
        </w:rPr>
        <w:t> </w:t>
      </w:r>
      <w:r w:rsidRPr="00E6721A">
        <w:rPr>
          <w:color w:val="222222"/>
          <w:sz w:val="28"/>
          <w:szCs w:val="28"/>
        </w:rPr>
        <w:t xml:space="preserve">+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м</w:t>
      </w:r>
      <w:proofErr w:type="spellEnd"/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198" w:right="601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lastRenderedPageBreak/>
        <w:t>ФЗП</w:t>
      </w:r>
      <w:r w:rsidRPr="00E6721A">
        <w:rPr>
          <w:color w:val="222222"/>
          <w:sz w:val="28"/>
          <w:szCs w:val="28"/>
          <w:vertAlign w:val="subscript"/>
        </w:rPr>
        <w:t>т.обсл</w:t>
      </w:r>
      <w:proofErr w:type="spellEnd"/>
      <w:r w:rsidRPr="00E6721A">
        <w:rPr>
          <w:color w:val="222222"/>
          <w:sz w:val="28"/>
          <w:szCs w:val="28"/>
        </w:rPr>
        <w:t>= 55,688 + 45 + 35,438</w:t>
      </w:r>
      <w:r>
        <w:rPr>
          <w:color w:val="222222"/>
          <w:sz w:val="28"/>
          <w:szCs w:val="28"/>
        </w:rPr>
        <w:t xml:space="preserve"> = 136,125,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outlineLvl w:val="1"/>
        <w:rPr>
          <w:color w:val="222222"/>
          <w:sz w:val="28"/>
          <w:szCs w:val="28"/>
        </w:rPr>
      </w:pPr>
      <w:bookmarkStart w:id="11" w:name="_Toc73962659"/>
      <w:r w:rsidRPr="00E6721A">
        <w:rPr>
          <w:rStyle w:val="ab"/>
          <w:color w:val="222222"/>
          <w:sz w:val="28"/>
          <w:szCs w:val="28"/>
        </w:rPr>
        <w:t>Расчёт затрат на ремонт наружного освещения</w:t>
      </w:r>
      <w:bookmarkEnd w:id="11"/>
    </w:p>
    <w:p w:rsidR="002D72CA" w:rsidRPr="0052190C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rStyle w:val="ab"/>
          <w:b w:val="0"/>
          <w:bCs w:val="0"/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1.Расчёт затрат ведётся отдельно по каждому виду ремонта и определяется общая сумма затрат по всем видам ремонта. Результа</w:t>
      </w:r>
      <w:r>
        <w:rPr>
          <w:color w:val="222222"/>
          <w:sz w:val="28"/>
          <w:szCs w:val="28"/>
        </w:rPr>
        <w:t>ты расчётов сводятся в таблицу 5</w:t>
      </w:r>
      <w:r w:rsidRPr="00E6721A">
        <w:rPr>
          <w:color w:val="222222"/>
          <w:sz w:val="28"/>
          <w:szCs w:val="28"/>
        </w:rPr>
        <w:t>,  смета затрат на ремонт наружного освещения.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b/>
          <w:color w:val="222222"/>
          <w:sz w:val="28"/>
          <w:szCs w:val="28"/>
        </w:rPr>
      </w:pPr>
      <w:r w:rsidRPr="00E6721A">
        <w:rPr>
          <w:rStyle w:val="ab"/>
          <w:b w:val="0"/>
          <w:color w:val="222222"/>
          <w:sz w:val="28"/>
          <w:szCs w:val="28"/>
        </w:rPr>
        <w:t>Методические указания: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Затраты на ремонт наружного освещения рассчитываются по следующим статьям: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Материалы, полуфабрикаты и покупные комплектующие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Принимаем их </w:t>
      </w:r>
      <w:r>
        <w:rPr>
          <w:color w:val="222222"/>
          <w:sz w:val="28"/>
          <w:szCs w:val="28"/>
        </w:rPr>
        <w:t xml:space="preserve">в соответствии с </w:t>
      </w:r>
      <w:r w:rsidRPr="00E6721A">
        <w:rPr>
          <w:color w:val="222222"/>
          <w:sz w:val="28"/>
          <w:szCs w:val="28"/>
        </w:rPr>
        <w:t xml:space="preserve"> ЕС ППР в следующих </w:t>
      </w:r>
      <w:r>
        <w:rPr>
          <w:color w:val="222222"/>
          <w:sz w:val="28"/>
          <w:szCs w:val="28"/>
        </w:rPr>
        <w:t>суммах (из</w:t>
      </w:r>
      <w:r w:rsidRPr="00976609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тарифного фонда оплаты труда</w:t>
      </w:r>
      <w:r w:rsidRPr="00976609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электромонтеров</w:t>
      </w:r>
      <w:r w:rsidRPr="00E6721A">
        <w:rPr>
          <w:color w:val="222222"/>
          <w:sz w:val="28"/>
          <w:szCs w:val="28"/>
        </w:rPr>
        <w:t>)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капитальном ремонте – 125% от </w:t>
      </w:r>
      <w:proofErr w:type="spellStart"/>
      <w:r w:rsidRPr="00E6721A">
        <w:rPr>
          <w:color w:val="222222"/>
          <w:sz w:val="28"/>
          <w:szCs w:val="28"/>
        </w:rPr>
        <w:t>ФЗПк</w:t>
      </w:r>
      <w:proofErr w:type="spellEnd"/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125 × (1 / 100) × 55,688 = 69,609,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среднем ремонте – 75% от </w:t>
      </w:r>
      <w:proofErr w:type="spellStart"/>
      <w:r w:rsidRPr="00E6721A">
        <w:rPr>
          <w:color w:val="222222"/>
          <w:sz w:val="28"/>
          <w:szCs w:val="28"/>
        </w:rPr>
        <w:t>ФЗПс</w:t>
      </w:r>
      <w:proofErr w:type="spellEnd"/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75 × (1 / 100) × 45,000 = 33,750,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малом ремонте – 25% от </w:t>
      </w:r>
      <w:proofErr w:type="spellStart"/>
      <w:r w:rsidRPr="00E6721A">
        <w:rPr>
          <w:color w:val="222222"/>
          <w:sz w:val="28"/>
          <w:szCs w:val="28"/>
        </w:rPr>
        <w:t>ФЗПм</w:t>
      </w:r>
      <w:proofErr w:type="spellEnd"/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25 × (1 / 100) ×35,438  = 8,859,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Затраты на материалы по видам ремонта составляют: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капитальном ремонте: </w:t>
      </w:r>
      <w:proofErr w:type="spellStart"/>
      <w:r w:rsidRPr="00E6721A">
        <w:rPr>
          <w:color w:val="222222"/>
          <w:sz w:val="28"/>
          <w:szCs w:val="28"/>
        </w:rPr>
        <w:t>М</w:t>
      </w:r>
      <w:r w:rsidRPr="00E6721A">
        <w:rPr>
          <w:color w:val="222222"/>
          <w:sz w:val="28"/>
          <w:szCs w:val="28"/>
          <w:vertAlign w:val="subscript"/>
        </w:rPr>
        <w:t>к</w:t>
      </w:r>
      <w:proofErr w:type="spellEnd"/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т.к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*1,25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М</w:t>
      </w:r>
      <w:r w:rsidRPr="00E6721A">
        <w:rPr>
          <w:color w:val="222222"/>
          <w:sz w:val="28"/>
          <w:szCs w:val="28"/>
          <w:vertAlign w:val="subscript"/>
        </w:rPr>
        <w:t>к</w:t>
      </w:r>
      <w:proofErr w:type="spellEnd"/>
      <w:r w:rsidRPr="00E6721A">
        <w:rPr>
          <w:color w:val="222222"/>
          <w:sz w:val="28"/>
          <w:szCs w:val="28"/>
        </w:rPr>
        <w:t>= 55,688 * 1,25 = 69,609, 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среднем ремонте </w:t>
      </w:r>
      <w:proofErr w:type="spellStart"/>
      <w:r w:rsidRPr="00E6721A">
        <w:rPr>
          <w:color w:val="222222"/>
          <w:sz w:val="28"/>
          <w:szCs w:val="28"/>
        </w:rPr>
        <w:t>М</w:t>
      </w:r>
      <w:r w:rsidRPr="00E6721A">
        <w:rPr>
          <w:color w:val="222222"/>
          <w:sz w:val="28"/>
          <w:szCs w:val="28"/>
          <w:vertAlign w:val="subscript"/>
        </w:rPr>
        <w:t>с</w:t>
      </w:r>
      <w:proofErr w:type="spellEnd"/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т.с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*0,75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М</w:t>
      </w:r>
      <w:r w:rsidRPr="00E6721A">
        <w:rPr>
          <w:color w:val="222222"/>
          <w:sz w:val="28"/>
          <w:szCs w:val="28"/>
          <w:vertAlign w:val="subscript"/>
        </w:rPr>
        <w:t>с</w:t>
      </w:r>
      <w:proofErr w:type="spellEnd"/>
      <w:r w:rsidRPr="00E6721A">
        <w:rPr>
          <w:color w:val="222222"/>
          <w:sz w:val="28"/>
          <w:szCs w:val="28"/>
        </w:rPr>
        <w:t>= 45,000 * 0,75 = 33,750,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- на малом ремонте М</w:t>
      </w:r>
      <w:r w:rsidRPr="00E6721A">
        <w:rPr>
          <w:color w:val="222222"/>
          <w:sz w:val="28"/>
          <w:szCs w:val="28"/>
          <w:vertAlign w:val="subscript"/>
        </w:rPr>
        <w:t>м</w:t>
      </w:r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т.м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*0,25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lastRenderedPageBreak/>
        <w:t>М</w:t>
      </w:r>
      <w:r w:rsidRPr="00E6721A">
        <w:rPr>
          <w:color w:val="222222"/>
          <w:sz w:val="28"/>
          <w:szCs w:val="28"/>
          <w:vertAlign w:val="subscript"/>
        </w:rPr>
        <w:t>м</w:t>
      </w:r>
      <w:r w:rsidRPr="00E6721A">
        <w:rPr>
          <w:color w:val="222222"/>
          <w:sz w:val="28"/>
          <w:szCs w:val="28"/>
        </w:rPr>
        <w:t xml:space="preserve"> = 35,438 * 0,25 = 8,859,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Основная заработная плата рабочих включает тарифный фонд и премии.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Премии принимаем в размере 30% от тарифного ФЗП.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Соответственно основная заработная плата рабочих составляет: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капитальном ремонте: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осн.к</w:t>
      </w:r>
      <w:proofErr w:type="spellEnd"/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т.к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*1,3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осн.к</w:t>
      </w:r>
      <w:proofErr w:type="spellEnd"/>
      <w:r w:rsidRPr="00E6721A">
        <w:rPr>
          <w:color w:val="222222"/>
          <w:sz w:val="28"/>
          <w:szCs w:val="28"/>
        </w:rPr>
        <w:t>=55,688 * 1,3 =72,394,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среднем ремонте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осн.с</w:t>
      </w:r>
      <w:proofErr w:type="spellEnd"/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т.с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*1,3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осн.с</w:t>
      </w:r>
      <w:proofErr w:type="spellEnd"/>
      <w:r w:rsidRPr="00E6721A">
        <w:rPr>
          <w:color w:val="222222"/>
          <w:sz w:val="28"/>
          <w:szCs w:val="28"/>
        </w:rPr>
        <w:t>=45,000 * 1,3 = 58,500,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малом ремонте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осн.м</w:t>
      </w:r>
      <w:proofErr w:type="spellEnd"/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т.м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*1,3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осн.м</w:t>
      </w:r>
      <w:proofErr w:type="spellEnd"/>
      <w:r w:rsidRPr="00E6721A">
        <w:rPr>
          <w:color w:val="222222"/>
          <w:sz w:val="28"/>
          <w:szCs w:val="28"/>
        </w:rPr>
        <w:t>=35,438 * 1,3 = 46,069,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Общепроизводственные расходы. Условно принимаем в размере 120% от основной заработной платы.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- на капитальном ремонте: 120 × (1 / 100) × 72,394 = 86,873,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- на среднем ремонте: 120 × (1 / 100) × 58,500 = 70,200,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- на малом ремонте: 120 × (1 / 100) × 46,069 = 55,283,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Общехозяйственные расходы. Условно принимаем в размере 160% от основной заработной платы.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- на капитальном ремонте: 160 × (1 / 100) × 72,39375 = 115,830,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- на среднем ремонте: 160 × (1 / 100) × 58,5 = 93,600,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- на малом ремонте: 160 × (1 / 100) × 46,06875 = 73,710,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Дополнительный фонд заработной платы составляет 15% от о</w:t>
      </w:r>
      <w:r w:rsidRPr="00E6721A">
        <w:rPr>
          <w:color w:val="222222"/>
          <w:sz w:val="28"/>
          <w:szCs w:val="28"/>
        </w:rPr>
        <w:t>с</w:t>
      </w:r>
      <w:r w:rsidRPr="00E6721A">
        <w:rPr>
          <w:color w:val="222222"/>
          <w:sz w:val="28"/>
          <w:szCs w:val="28"/>
        </w:rPr>
        <w:t>новного: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капитальном ремонте: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доп.к</w:t>
      </w:r>
      <w:proofErr w:type="spellEnd"/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осн.к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*0,15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lastRenderedPageBreak/>
        <w:t>ФЗП</w:t>
      </w:r>
      <w:r w:rsidRPr="00E6721A">
        <w:rPr>
          <w:color w:val="222222"/>
          <w:sz w:val="28"/>
          <w:szCs w:val="28"/>
          <w:vertAlign w:val="subscript"/>
        </w:rPr>
        <w:t>доп.к</w:t>
      </w:r>
      <w:proofErr w:type="spellEnd"/>
      <w:r w:rsidRPr="00E6721A">
        <w:rPr>
          <w:color w:val="222222"/>
          <w:sz w:val="28"/>
          <w:szCs w:val="28"/>
        </w:rPr>
        <w:t>= 72,39375 * 0,15 = 10,859,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среднем ремонте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доп.с</w:t>
      </w:r>
      <w:proofErr w:type="spellEnd"/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осн.с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*0,15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доп.с</w:t>
      </w:r>
      <w:proofErr w:type="spellEnd"/>
      <w:r w:rsidRPr="00E6721A">
        <w:rPr>
          <w:color w:val="222222"/>
          <w:sz w:val="28"/>
          <w:szCs w:val="28"/>
        </w:rPr>
        <w:t>= 58,5 * 0,15 = 8,775,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малом ремонте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доп.м</w:t>
      </w:r>
      <w:proofErr w:type="spellEnd"/>
      <w:r w:rsidRPr="00E6721A">
        <w:rPr>
          <w:color w:val="222222"/>
          <w:sz w:val="28"/>
          <w:szCs w:val="28"/>
        </w:rPr>
        <w:t>=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осн.м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*0,15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доп.м</w:t>
      </w:r>
      <w:proofErr w:type="spellEnd"/>
      <w:r w:rsidRPr="00E6721A">
        <w:rPr>
          <w:color w:val="222222"/>
          <w:sz w:val="28"/>
          <w:szCs w:val="28"/>
        </w:rPr>
        <w:t>= 46,06875* 0,15 = 6,910, руб.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Начисления на фонд заработной платы включают:</w:t>
      </w:r>
    </w:p>
    <w:p w:rsidR="002D72CA" w:rsidRPr="00E6721A" w:rsidRDefault="002D72CA" w:rsidP="00402C6D">
      <w:pPr>
        <w:pStyle w:val="aa"/>
        <w:shd w:val="clear" w:color="auto" w:fill="FEFEFE"/>
        <w:spacing w:before="0" w:beforeAutospacing="0" w:after="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Начисления на социальные нужды определяются в размере 30% от суммы основного и дополнительного фондов заработной платы (в фонд социальной защиты населения)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капитальном ремонте: </w:t>
      </w:r>
      <w:proofErr w:type="spellStart"/>
      <w:r w:rsidRPr="00E6721A">
        <w:rPr>
          <w:color w:val="222222"/>
          <w:sz w:val="28"/>
          <w:szCs w:val="28"/>
        </w:rPr>
        <w:t>О</w:t>
      </w:r>
      <w:r w:rsidRPr="00E6721A">
        <w:rPr>
          <w:color w:val="222222"/>
          <w:sz w:val="28"/>
          <w:szCs w:val="28"/>
          <w:vertAlign w:val="subscript"/>
        </w:rPr>
        <w:t>с.н.к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=(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осн.к</w:t>
      </w:r>
      <w:proofErr w:type="spellEnd"/>
      <w:r w:rsidRPr="00E6721A">
        <w:rPr>
          <w:color w:val="222222"/>
          <w:sz w:val="28"/>
          <w:szCs w:val="28"/>
          <w:vertAlign w:val="subscript"/>
        </w:rPr>
        <w:t xml:space="preserve"> .</w:t>
      </w:r>
      <w:r w:rsidRPr="00E6721A">
        <w:rPr>
          <w:color w:val="222222"/>
          <w:sz w:val="28"/>
          <w:szCs w:val="28"/>
        </w:rPr>
        <w:t xml:space="preserve">+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доп.к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) * 0,3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О</w:t>
      </w:r>
      <w:r w:rsidRPr="00E6721A">
        <w:rPr>
          <w:color w:val="222222"/>
          <w:sz w:val="28"/>
          <w:szCs w:val="28"/>
          <w:vertAlign w:val="subscript"/>
        </w:rPr>
        <w:t>с.н.к</w:t>
      </w:r>
      <w:proofErr w:type="spellEnd"/>
      <w:r w:rsidRPr="00E6721A">
        <w:rPr>
          <w:color w:val="222222"/>
          <w:sz w:val="28"/>
          <w:szCs w:val="28"/>
        </w:rPr>
        <w:t>= (72,39375 + 10,8591) * 0,3 = 24,976,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среднем ремонте </w:t>
      </w:r>
      <w:proofErr w:type="spellStart"/>
      <w:r w:rsidRPr="00E6721A">
        <w:rPr>
          <w:color w:val="222222"/>
          <w:sz w:val="28"/>
          <w:szCs w:val="28"/>
        </w:rPr>
        <w:t>О</w:t>
      </w:r>
      <w:r w:rsidRPr="00E6721A">
        <w:rPr>
          <w:color w:val="222222"/>
          <w:sz w:val="28"/>
          <w:szCs w:val="28"/>
          <w:vertAlign w:val="subscript"/>
        </w:rPr>
        <w:t>с.н.с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=(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осн.с</w:t>
      </w:r>
      <w:proofErr w:type="spellEnd"/>
      <w:r w:rsidRPr="00E6721A">
        <w:rPr>
          <w:color w:val="222222"/>
          <w:sz w:val="28"/>
          <w:szCs w:val="28"/>
          <w:vertAlign w:val="subscript"/>
        </w:rPr>
        <w:t xml:space="preserve"> .</w:t>
      </w:r>
      <w:r w:rsidRPr="00E6721A">
        <w:rPr>
          <w:color w:val="222222"/>
          <w:sz w:val="28"/>
          <w:szCs w:val="28"/>
        </w:rPr>
        <w:t xml:space="preserve">+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доп.с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) * 0,3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О</w:t>
      </w:r>
      <w:r w:rsidRPr="00E6721A">
        <w:rPr>
          <w:color w:val="222222"/>
          <w:sz w:val="28"/>
          <w:szCs w:val="28"/>
          <w:vertAlign w:val="subscript"/>
        </w:rPr>
        <w:t>с.н.с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=( 58,5</w:t>
      </w:r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+ 8,775</w:t>
      </w:r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) * 0,3 = 20,183,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 xml:space="preserve">- на малом ремонте </w:t>
      </w:r>
      <w:proofErr w:type="spellStart"/>
      <w:r w:rsidRPr="00E6721A">
        <w:rPr>
          <w:color w:val="222222"/>
          <w:sz w:val="28"/>
          <w:szCs w:val="28"/>
        </w:rPr>
        <w:t>О</w:t>
      </w:r>
      <w:r w:rsidRPr="00E6721A">
        <w:rPr>
          <w:color w:val="222222"/>
          <w:sz w:val="28"/>
          <w:szCs w:val="28"/>
          <w:vertAlign w:val="subscript"/>
        </w:rPr>
        <w:t>с.н.м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=(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осн.м</w:t>
      </w:r>
      <w:proofErr w:type="spellEnd"/>
      <w:r w:rsidRPr="00E6721A">
        <w:rPr>
          <w:color w:val="222222"/>
          <w:sz w:val="28"/>
          <w:szCs w:val="28"/>
          <w:vertAlign w:val="subscript"/>
        </w:rPr>
        <w:t xml:space="preserve"> .</w:t>
      </w:r>
      <w:r w:rsidRPr="00E6721A">
        <w:rPr>
          <w:color w:val="222222"/>
          <w:sz w:val="28"/>
          <w:szCs w:val="28"/>
        </w:rPr>
        <w:t xml:space="preserve">+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доп.м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) * 0,3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proofErr w:type="spellStart"/>
      <w:r w:rsidRPr="00E6721A">
        <w:rPr>
          <w:color w:val="222222"/>
          <w:sz w:val="28"/>
          <w:szCs w:val="28"/>
        </w:rPr>
        <w:t>О</w:t>
      </w:r>
      <w:r w:rsidRPr="00E6721A">
        <w:rPr>
          <w:color w:val="222222"/>
          <w:sz w:val="28"/>
          <w:szCs w:val="28"/>
          <w:vertAlign w:val="subscript"/>
        </w:rPr>
        <w:t>с.н.м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=( 46,06875+ 6,9103)* 0,3 = 15,894,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Обязательное страхование от несчастных случаев на произво</w:t>
      </w:r>
      <w:r w:rsidRPr="00E6721A">
        <w:rPr>
          <w:color w:val="222222"/>
          <w:sz w:val="28"/>
          <w:szCs w:val="28"/>
        </w:rPr>
        <w:t>д</w:t>
      </w:r>
      <w:r w:rsidRPr="00E6721A">
        <w:rPr>
          <w:color w:val="222222"/>
          <w:sz w:val="28"/>
          <w:szCs w:val="28"/>
        </w:rPr>
        <w:t>стве и профессиональных заболеваний 0,69% от суммы основной и дополнительной заработной платы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ОСК=(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осн.к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 xml:space="preserve"> + </w:t>
      </w:r>
      <w:proofErr w:type="spellStart"/>
      <w:r w:rsidRPr="00E6721A">
        <w:rPr>
          <w:color w:val="222222"/>
          <w:sz w:val="28"/>
          <w:szCs w:val="28"/>
        </w:rPr>
        <w:t>ФЗП</w:t>
      </w:r>
      <w:r w:rsidRPr="00E6721A">
        <w:rPr>
          <w:color w:val="222222"/>
          <w:sz w:val="28"/>
          <w:szCs w:val="28"/>
          <w:vertAlign w:val="subscript"/>
        </w:rPr>
        <w:t>доп.к</w:t>
      </w:r>
      <w:proofErr w:type="spellEnd"/>
      <w:r w:rsidRPr="00E6721A">
        <w:rPr>
          <w:color w:val="222222"/>
          <w:sz w:val="28"/>
          <w:szCs w:val="28"/>
          <w:vertAlign w:val="subscript"/>
        </w:rPr>
        <w:t>.</w:t>
      </w:r>
      <w:r w:rsidRPr="00E6721A">
        <w:rPr>
          <w:color w:val="222222"/>
          <w:sz w:val="28"/>
          <w:szCs w:val="28"/>
        </w:rPr>
        <w:t>)*0,69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ОСК = (72,39375 + 10,8591) * 0,69 = 57,445, руб.</w:t>
      </w: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ОСК = (58,5 + 8,775) *0,69 = 46,420, руб.</w:t>
      </w:r>
    </w:p>
    <w:p w:rsidR="002D72C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 w:rsidRPr="00E6721A">
        <w:rPr>
          <w:color w:val="222222"/>
          <w:sz w:val="28"/>
          <w:szCs w:val="28"/>
        </w:rPr>
        <w:t>ОСК = (46,06875 + 6,9103) * 0,69 = 36,556, руб.</w:t>
      </w:r>
    </w:p>
    <w:p w:rsidR="002D72C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</w:p>
    <w:p w:rsidR="002D72CA" w:rsidRPr="00E6721A" w:rsidRDefault="002D72CA" w:rsidP="00402C6D">
      <w:pPr>
        <w:pStyle w:val="aa"/>
        <w:shd w:val="clear" w:color="auto" w:fill="FEFEFE"/>
        <w:spacing w:before="200" w:beforeAutospacing="0" w:after="200" w:afterAutospacing="0" w:line="360" w:lineRule="auto"/>
        <w:ind w:left="200" w:right="600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Таблица 5</w:t>
      </w:r>
    </w:p>
    <w:tbl>
      <w:tblPr>
        <w:tblW w:w="779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1555"/>
        <w:gridCol w:w="1550"/>
        <w:gridCol w:w="1616"/>
      </w:tblGrid>
      <w:tr w:rsidR="002D72CA" w:rsidRPr="00E6721A" w:rsidTr="000237A4">
        <w:trPr>
          <w:trHeight w:val="233"/>
        </w:trPr>
        <w:tc>
          <w:tcPr>
            <w:tcW w:w="3118" w:type="dxa"/>
            <w:vMerge w:val="restart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Наименование затрат</w:t>
            </w:r>
          </w:p>
        </w:tc>
        <w:tc>
          <w:tcPr>
            <w:tcW w:w="4678" w:type="dxa"/>
            <w:gridSpan w:val="3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Затраты по видам ремонтов, руб.</w:t>
            </w:r>
          </w:p>
        </w:tc>
      </w:tr>
      <w:tr w:rsidR="002D72CA" w:rsidRPr="00E6721A" w:rsidTr="000237A4">
        <w:trPr>
          <w:trHeight w:val="168"/>
        </w:trPr>
        <w:tc>
          <w:tcPr>
            <w:tcW w:w="3118" w:type="dxa"/>
            <w:vMerge/>
          </w:tcPr>
          <w:p w:rsidR="002D72CA" w:rsidRPr="00E6721A" w:rsidRDefault="002D72CA" w:rsidP="00402C6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</w:p>
        </w:tc>
        <w:tc>
          <w:tcPr>
            <w:tcW w:w="1385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капитальный</w:t>
            </w:r>
          </w:p>
        </w:tc>
        <w:tc>
          <w:tcPr>
            <w:tcW w:w="1606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средний</w:t>
            </w:r>
          </w:p>
        </w:tc>
        <w:tc>
          <w:tcPr>
            <w:tcW w:w="168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малый</w:t>
            </w:r>
          </w:p>
        </w:tc>
      </w:tr>
      <w:tr w:rsidR="002D72CA" w:rsidRPr="00E6721A" w:rsidTr="000237A4">
        <w:trPr>
          <w:trHeight w:val="745"/>
        </w:trPr>
        <w:tc>
          <w:tcPr>
            <w:tcW w:w="3118" w:type="dxa"/>
          </w:tcPr>
          <w:p w:rsidR="002D72CA" w:rsidRPr="00E6721A" w:rsidRDefault="002D72CA" w:rsidP="00402C6D">
            <w:pPr>
              <w:spacing w:after="0" w:line="360" w:lineRule="auto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Материалы, полуфабрик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а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ты и комплектующие изд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е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лия</w:t>
            </w:r>
          </w:p>
        </w:tc>
        <w:tc>
          <w:tcPr>
            <w:tcW w:w="1385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69,609</w:t>
            </w:r>
          </w:p>
        </w:tc>
        <w:tc>
          <w:tcPr>
            <w:tcW w:w="1606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33,750</w:t>
            </w:r>
          </w:p>
        </w:tc>
        <w:tc>
          <w:tcPr>
            <w:tcW w:w="168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8,859</w:t>
            </w:r>
          </w:p>
        </w:tc>
      </w:tr>
      <w:tr w:rsidR="002D72CA" w:rsidRPr="00E6721A" w:rsidTr="000237A4">
        <w:trPr>
          <w:trHeight w:val="525"/>
        </w:trPr>
        <w:tc>
          <w:tcPr>
            <w:tcW w:w="3118" w:type="dxa"/>
          </w:tcPr>
          <w:p w:rsidR="002D72CA" w:rsidRPr="00E6721A" w:rsidRDefault="002D72CA" w:rsidP="00402C6D">
            <w:pPr>
              <w:spacing w:after="0" w:line="360" w:lineRule="auto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Основная заработная плата</w:t>
            </w:r>
          </w:p>
        </w:tc>
        <w:tc>
          <w:tcPr>
            <w:tcW w:w="1385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72,394</w:t>
            </w:r>
          </w:p>
        </w:tc>
        <w:tc>
          <w:tcPr>
            <w:tcW w:w="1606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58,500</w:t>
            </w:r>
          </w:p>
        </w:tc>
        <w:tc>
          <w:tcPr>
            <w:tcW w:w="168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46,069</w:t>
            </w:r>
          </w:p>
        </w:tc>
      </w:tr>
      <w:tr w:rsidR="002D72CA" w:rsidRPr="00E6721A" w:rsidTr="000237A4">
        <w:trPr>
          <w:trHeight w:val="576"/>
        </w:trPr>
        <w:tc>
          <w:tcPr>
            <w:tcW w:w="3118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Дополнительная зарабо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т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ная плата</w:t>
            </w:r>
          </w:p>
        </w:tc>
        <w:tc>
          <w:tcPr>
            <w:tcW w:w="1385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10,859</w:t>
            </w:r>
          </w:p>
        </w:tc>
        <w:tc>
          <w:tcPr>
            <w:tcW w:w="1606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8,775</w:t>
            </w:r>
          </w:p>
        </w:tc>
        <w:tc>
          <w:tcPr>
            <w:tcW w:w="168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6,910</w:t>
            </w:r>
          </w:p>
        </w:tc>
      </w:tr>
      <w:tr w:rsidR="002D72CA" w:rsidRPr="00E6721A" w:rsidTr="000237A4">
        <w:trPr>
          <w:trHeight w:val="711"/>
        </w:trPr>
        <w:tc>
          <w:tcPr>
            <w:tcW w:w="3118" w:type="dxa"/>
          </w:tcPr>
          <w:p w:rsidR="002D72CA" w:rsidRPr="00E6721A" w:rsidRDefault="002D72CA" w:rsidP="00402C6D">
            <w:pPr>
              <w:spacing w:after="0" w:line="360" w:lineRule="auto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Отчисления на социальные нужды</w:t>
            </w:r>
          </w:p>
        </w:tc>
        <w:tc>
          <w:tcPr>
            <w:tcW w:w="1385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24,976</w:t>
            </w:r>
          </w:p>
        </w:tc>
        <w:tc>
          <w:tcPr>
            <w:tcW w:w="1606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20,183</w:t>
            </w:r>
          </w:p>
        </w:tc>
        <w:tc>
          <w:tcPr>
            <w:tcW w:w="168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15,894</w:t>
            </w:r>
          </w:p>
        </w:tc>
      </w:tr>
      <w:tr w:rsidR="002D72CA" w:rsidRPr="00E6721A" w:rsidTr="000237A4">
        <w:trPr>
          <w:trHeight w:val="1233"/>
        </w:trPr>
        <w:tc>
          <w:tcPr>
            <w:tcW w:w="3118" w:type="dxa"/>
          </w:tcPr>
          <w:p w:rsidR="002D72CA" w:rsidRPr="00E6721A" w:rsidRDefault="002D72CA" w:rsidP="00402C6D">
            <w:pPr>
              <w:spacing w:after="0"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Обязательное страхование от несчастных случаев на производстве и професси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о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 xml:space="preserve">нальных </w:t>
            </w:r>
          </w:p>
        </w:tc>
        <w:tc>
          <w:tcPr>
            <w:tcW w:w="1385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57,445</w:t>
            </w:r>
          </w:p>
        </w:tc>
        <w:tc>
          <w:tcPr>
            <w:tcW w:w="1606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46,420</w:t>
            </w:r>
          </w:p>
        </w:tc>
        <w:tc>
          <w:tcPr>
            <w:tcW w:w="168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36,556</w:t>
            </w:r>
          </w:p>
        </w:tc>
      </w:tr>
      <w:tr w:rsidR="002D72CA" w:rsidRPr="00E6721A" w:rsidTr="000237A4">
        <w:trPr>
          <w:trHeight w:val="775"/>
        </w:trPr>
        <w:tc>
          <w:tcPr>
            <w:tcW w:w="3118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sz w:val="24"/>
                <w:szCs w:val="28"/>
              </w:rPr>
              <w:t>Общепроизводственные расходы</w:t>
            </w:r>
          </w:p>
        </w:tc>
        <w:tc>
          <w:tcPr>
            <w:tcW w:w="1385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86,873</w:t>
            </w:r>
          </w:p>
        </w:tc>
        <w:tc>
          <w:tcPr>
            <w:tcW w:w="1606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70,200</w:t>
            </w:r>
          </w:p>
        </w:tc>
        <w:tc>
          <w:tcPr>
            <w:tcW w:w="168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55,282</w:t>
            </w:r>
          </w:p>
        </w:tc>
      </w:tr>
      <w:tr w:rsidR="002D72CA" w:rsidRPr="00E6721A" w:rsidTr="000237A4">
        <w:trPr>
          <w:trHeight w:val="781"/>
        </w:trPr>
        <w:tc>
          <w:tcPr>
            <w:tcW w:w="3118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Общехозяйственные ра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с</w:t>
            </w: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ходы</w:t>
            </w:r>
          </w:p>
        </w:tc>
        <w:tc>
          <w:tcPr>
            <w:tcW w:w="1385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115,830</w:t>
            </w:r>
          </w:p>
          <w:p w:rsidR="002D72CA" w:rsidRPr="00E6721A" w:rsidRDefault="002D72CA" w:rsidP="00402C6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</w:p>
        </w:tc>
        <w:tc>
          <w:tcPr>
            <w:tcW w:w="1606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93,600</w:t>
            </w:r>
          </w:p>
          <w:p w:rsidR="002D72CA" w:rsidRPr="00E6721A" w:rsidRDefault="002D72CA" w:rsidP="00402C6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</w:p>
        </w:tc>
        <w:tc>
          <w:tcPr>
            <w:tcW w:w="168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73,710</w:t>
            </w:r>
          </w:p>
          <w:p w:rsidR="002D72CA" w:rsidRPr="00E6721A" w:rsidRDefault="002D72CA" w:rsidP="00402C6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</w:p>
        </w:tc>
      </w:tr>
      <w:tr w:rsidR="002D72CA" w:rsidRPr="00E6721A" w:rsidTr="000237A4">
        <w:trPr>
          <w:trHeight w:val="374"/>
        </w:trPr>
        <w:tc>
          <w:tcPr>
            <w:tcW w:w="3118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Итого на ремонт</w:t>
            </w:r>
          </w:p>
        </w:tc>
        <w:tc>
          <w:tcPr>
            <w:tcW w:w="1385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sz w:val="24"/>
                <w:szCs w:val="28"/>
              </w:rPr>
              <w:t>437,986</w:t>
            </w:r>
          </w:p>
        </w:tc>
        <w:tc>
          <w:tcPr>
            <w:tcW w:w="1606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sz w:val="24"/>
                <w:szCs w:val="28"/>
              </w:rPr>
              <w:t>331,428</w:t>
            </w:r>
          </w:p>
        </w:tc>
        <w:tc>
          <w:tcPr>
            <w:tcW w:w="1687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color w:val="222222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color w:val="222222"/>
                <w:sz w:val="24"/>
                <w:szCs w:val="28"/>
              </w:rPr>
              <w:t>243,279</w:t>
            </w:r>
          </w:p>
        </w:tc>
      </w:tr>
      <w:tr w:rsidR="002D72CA" w:rsidRPr="00E6721A" w:rsidTr="000237A4">
        <w:trPr>
          <w:trHeight w:val="379"/>
        </w:trPr>
        <w:tc>
          <w:tcPr>
            <w:tcW w:w="3118" w:type="dxa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sz w:val="24"/>
                <w:szCs w:val="28"/>
              </w:rPr>
              <w:t>Общие затраты</w:t>
            </w:r>
          </w:p>
        </w:tc>
        <w:tc>
          <w:tcPr>
            <w:tcW w:w="4678" w:type="dxa"/>
            <w:gridSpan w:val="3"/>
          </w:tcPr>
          <w:p w:rsidR="002D72CA" w:rsidRPr="00E6721A" w:rsidRDefault="002D72CA" w:rsidP="00402C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721A">
              <w:rPr>
                <w:rFonts w:ascii="Times New Roman" w:hAnsi="Times New Roman"/>
                <w:sz w:val="24"/>
                <w:szCs w:val="28"/>
              </w:rPr>
              <w:t>1 012,693</w:t>
            </w:r>
          </w:p>
        </w:tc>
      </w:tr>
    </w:tbl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 экономической части дипломной работы были произведены расчеты заработной платы рабочей бригады из четырех человек и затраты на возмо</w:t>
      </w:r>
      <w:r w:rsidRPr="00E6721A">
        <w:rPr>
          <w:rFonts w:ascii="Times New Roman" w:hAnsi="Times New Roman"/>
          <w:sz w:val="28"/>
          <w:szCs w:val="28"/>
        </w:rPr>
        <w:t>ж</w:t>
      </w:r>
      <w:r w:rsidRPr="00E6721A">
        <w:rPr>
          <w:rFonts w:ascii="Times New Roman" w:hAnsi="Times New Roman"/>
          <w:sz w:val="28"/>
          <w:szCs w:val="28"/>
        </w:rPr>
        <w:t>ные ремонты в процессе эксплуатации всех проектируемых линий электр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 xml:space="preserve">передач. Общие затраты на все виды ремонтов будут составлять 1 012 693рубля. </w:t>
      </w:r>
    </w:p>
    <w:p w:rsidR="002D72CA" w:rsidRDefault="002D72CA" w:rsidP="00402C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402C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402C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402C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72CA" w:rsidRDefault="002D72CA" w:rsidP="00402C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72CA" w:rsidRPr="00FE2BB8" w:rsidRDefault="002D72CA" w:rsidP="00FE2BB8">
      <w:pPr>
        <w:pStyle w:val="1"/>
        <w:spacing w:before="240"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12" w:name="_Toc73962660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Охрана труда и техники безопасности. Противопожарные м</w:t>
      </w:r>
      <w:r w:rsidRPr="00FE2BB8">
        <w:rPr>
          <w:rFonts w:ascii="Times New Roman" w:hAnsi="Times New Roman"/>
          <w:color w:val="auto"/>
          <w:sz w:val="30"/>
          <w:szCs w:val="30"/>
        </w:rPr>
        <w:t>е</w:t>
      </w:r>
      <w:r w:rsidRPr="00FE2BB8">
        <w:rPr>
          <w:rFonts w:ascii="Times New Roman" w:hAnsi="Times New Roman"/>
          <w:color w:val="auto"/>
          <w:sz w:val="30"/>
          <w:szCs w:val="30"/>
        </w:rPr>
        <w:t>роприятия и пожарная защита</w:t>
      </w:r>
      <w:bookmarkEnd w:id="12"/>
    </w:p>
    <w:p w:rsidR="002D72CA" w:rsidRDefault="002D72CA" w:rsidP="00402C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0E7E">
        <w:rPr>
          <w:rFonts w:ascii="Times New Roman" w:hAnsi="Times New Roman"/>
          <w:color w:val="000000"/>
          <w:sz w:val="28"/>
          <w:szCs w:val="28"/>
        </w:rPr>
        <w:t>Охрана труда и техника безопасности при строительстве и эксплуат</w:t>
      </w:r>
      <w:r w:rsidRPr="00D40E7E">
        <w:rPr>
          <w:rFonts w:ascii="Times New Roman" w:hAnsi="Times New Roman"/>
          <w:color w:val="000000"/>
          <w:sz w:val="28"/>
          <w:szCs w:val="28"/>
        </w:rPr>
        <w:t>а</w:t>
      </w:r>
      <w:r w:rsidRPr="00D40E7E">
        <w:rPr>
          <w:rFonts w:ascii="Times New Roman" w:hAnsi="Times New Roman"/>
          <w:color w:val="000000"/>
          <w:sz w:val="28"/>
          <w:szCs w:val="28"/>
        </w:rPr>
        <w:t xml:space="preserve">ции проектируемых воздушных линий и воздушных линий обеспечивается принятием всех проектных решений в строгом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D40E7E">
        <w:rPr>
          <w:rFonts w:ascii="Times New Roman" w:hAnsi="Times New Roman"/>
          <w:color w:val="000000"/>
          <w:sz w:val="28"/>
          <w:szCs w:val="28"/>
        </w:rPr>
        <w:t xml:space="preserve"> "Межотрасл</w:t>
      </w:r>
      <w:r w:rsidRPr="00D40E7E">
        <w:rPr>
          <w:rFonts w:ascii="Times New Roman" w:hAnsi="Times New Roman"/>
          <w:color w:val="000000"/>
          <w:sz w:val="28"/>
          <w:szCs w:val="28"/>
        </w:rPr>
        <w:t>е</w:t>
      </w:r>
      <w:r w:rsidRPr="00D40E7E"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D40E7E">
        <w:rPr>
          <w:rFonts w:ascii="Times New Roman" w:hAnsi="Times New Roman"/>
          <w:color w:val="000000"/>
          <w:sz w:val="28"/>
          <w:szCs w:val="28"/>
        </w:rPr>
        <w:t xml:space="preserve"> правила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D40E7E">
        <w:rPr>
          <w:rFonts w:ascii="Times New Roman" w:hAnsi="Times New Roman"/>
          <w:color w:val="000000"/>
          <w:sz w:val="28"/>
          <w:szCs w:val="28"/>
        </w:rPr>
        <w:t xml:space="preserve"> по охране труда (правила техники безопасности) при эк</w:t>
      </w:r>
      <w:r w:rsidRPr="00D40E7E">
        <w:rPr>
          <w:rFonts w:ascii="Times New Roman" w:hAnsi="Times New Roman"/>
          <w:color w:val="000000"/>
          <w:sz w:val="28"/>
          <w:szCs w:val="28"/>
        </w:rPr>
        <w:t>с</w:t>
      </w:r>
      <w:r w:rsidRPr="00D40E7E">
        <w:rPr>
          <w:rFonts w:ascii="Times New Roman" w:hAnsi="Times New Roman"/>
          <w:color w:val="000000"/>
          <w:sz w:val="28"/>
          <w:szCs w:val="28"/>
        </w:rPr>
        <w:t xml:space="preserve">плуатации электроустановок". </w:t>
      </w:r>
    </w:p>
    <w:p w:rsidR="002D72CA" w:rsidRDefault="002D72CA" w:rsidP="00402C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0E7E">
        <w:rPr>
          <w:rFonts w:ascii="Times New Roman" w:hAnsi="Times New Roman"/>
          <w:color w:val="000000"/>
          <w:sz w:val="28"/>
          <w:szCs w:val="28"/>
        </w:rPr>
        <w:t>Для обеспечения охраны труда и техники безопасности проект пред</w:t>
      </w:r>
      <w:r w:rsidRPr="00D40E7E">
        <w:rPr>
          <w:rFonts w:ascii="Times New Roman" w:hAnsi="Times New Roman"/>
          <w:color w:val="000000"/>
          <w:sz w:val="28"/>
          <w:szCs w:val="28"/>
        </w:rPr>
        <w:t>у</w:t>
      </w:r>
      <w:r w:rsidRPr="00D40E7E">
        <w:rPr>
          <w:rFonts w:ascii="Times New Roman" w:hAnsi="Times New Roman"/>
          <w:color w:val="000000"/>
          <w:sz w:val="28"/>
          <w:szCs w:val="28"/>
        </w:rPr>
        <w:t xml:space="preserve">сматривает: </w:t>
      </w:r>
    </w:p>
    <w:p w:rsidR="002D72CA" w:rsidRDefault="002D72CA" w:rsidP="00402C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0E7E">
        <w:rPr>
          <w:rFonts w:ascii="Times New Roman" w:hAnsi="Times New Roman"/>
          <w:color w:val="000000"/>
          <w:sz w:val="28"/>
          <w:szCs w:val="28"/>
        </w:rPr>
        <w:t xml:space="preserve">- использование продукции, имеющей сертификаты установленного образца; </w:t>
      </w:r>
    </w:p>
    <w:p w:rsidR="002D72CA" w:rsidRDefault="002D72CA" w:rsidP="00402C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0E7E">
        <w:rPr>
          <w:rFonts w:ascii="Times New Roman" w:hAnsi="Times New Roman"/>
          <w:color w:val="000000"/>
          <w:sz w:val="28"/>
          <w:szCs w:val="28"/>
        </w:rPr>
        <w:t xml:space="preserve">- размещение несущих конструкций, обеспечивающих их бесплатное техническое обслуживание; </w:t>
      </w:r>
    </w:p>
    <w:p w:rsidR="002D72CA" w:rsidRPr="00D40E7E" w:rsidRDefault="002D72CA" w:rsidP="00402C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0E7E">
        <w:rPr>
          <w:rFonts w:ascii="Times New Roman" w:hAnsi="Times New Roman"/>
          <w:color w:val="000000"/>
          <w:sz w:val="28"/>
          <w:szCs w:val="28"/>
        </w:rPr>
        <w:t>- монтаж заземляющих устройств элементов электроустановок с но</w:t>
      </w:r>
      <w:r w:rsidRPr="00D40E7E">
        <w:rPr>
          <w:rFonts w:ascii="Times New Roman" w:hAnsi="Times New Roman"/>
          <w:color w:val="000000"/>
          <w:sz w:val="28"/>
          <w:szCs w:val="28"/>
        </w:rPr>
        <w:t>р</w:t>
      </w:r>
      <w:r w:rsidRPr="00D40E7E">
        <w:rPr>
          <w:rFonts w:ascii="Times New Roman" w:hAnsi="Times New Roman"/>
          <w:color w:val="000000"/>
          <w:sz w:val="28"/>
          <w:szCs w:val="28"/>
        </w:rPr>
        <w:t>мированными значениями величины сопротивления ПУ ВЛ и конструкций, соответствующих т</w:t>
      </w:r>
      <w:r>
        <w:rPr>
          <w:rFonts w:ascii="Times New Roman" w:hAnsi="Times New Roman"/>
          <w:color w:val="000000"/>
          <w:sz w:val="28"/>
          <w:szCs w:val="28"/>
        </w:rPr>
        <w:t>ребованиям ПУЭ</w:t>
      </w:r>
      <w:r w:rsidRPr="00D40E7E">
        <w:rPr>
          <w:rFonts w:ascii="Times New Roman" w:hAnsi="Times New Roman"/>
          <w:color w:val="000000"/>
          <w:sz w:val="28"/>
          <w:szCs w:val="28"/>
        </w:rPr>
        <w:t>.</w:t>
      </w:r>
    </w:p>
    <w:p w:rsidR="002D72CA" w:rsidRDefault="002D72CA" w:rsidP="00402C6D">
      <w:pPr>
        <w:tabs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570BC9">
        <w:rPr>
          <w:rFonts w:ascii="Times New Roman" w:hAnsi="Times New Roman"/>
          <w:color w:val="000000"/>
          <w:sz w:val="28"/>
          <w:szCs w:val="20"/>
        </w:rPr>
        <w:t>Для обеспечения охраны труда и техники безопасности также необх</w:t>
      </w:r>
      <w:r w:rsidRPr="00570BC9">
        <w:rPr>
          <w:rFonts w:ascii="Times New Roman" w:hAnsi="Times New Roman"/>
          <w:color w:val="000000"/>
          <w:sz w:val="28"/>
          <w:szCs w:val="20"/>
        </w:rPr>
        <w:t>о</w:t>
      </w:r>
      <w:r w:rsidRPr="00570BC9">
        <w:rPr>
          <w:rFonts w:ascii="Times New Roman" w:hAnsi="Times New Roman"/>
          <w:color w:val="000000"/>
          <w:sz w:val="28"/>
          <w:szCs w:val="20"/>
        </w:rPr>
        <w:t>димо, чтобы строительно-монтажные и пусконаладочные работы и эксплу</w:t>
      </w:r>
      <w:r w:rsidRPr="00570BC9">
        <w:rPr>
          <w:rFonts w:ascii="Times New Roman" w:hAnsi="Times New Roman"/>
          <w:color w:val="000000"/>
          <w:sz w:val="28"/>
          <w:szCs w:val="20"/>
        </w:rPr>
        <w:t>а</w:t>
      </w:r>
      <w:r w:rsidRPr="00570BC9">
        <w:rPr>
          <w:rFonts w:ascii="Times New Roman" w:hAnsi="Times New Roman"/>
          <w:color w:val="000000"/>
          <w:sz w:val="28"/>
          <w:szCs w:val="20"/>
        </w:rPr>
        <w:t>тация воздушных линий осуществлялись в соответствии с "Межотраслевыми Правилами охраны труда и техники безопасности (правилами техники бе</w:t>
      </w:r>
      <w:r w:rsidRPr="00570BC9">
        <w:rPr>
          <w:rFonts w:ascii="Times New Roman" w:hAnsi="Times New Roman"/>
          <w:color w:val="000000"/>
          <w:sz w:val="28"/>
          <w:szCs w:val="20"/>
        </w:rPr>
        <w:t>з</w:t>
      </w:r>
      <w:r w:rsidRPr="00570BC9">
        <w:rPr>
          <w:rFonts w:ascii="Times New Roman" w:hAnsi="Times New Roman"/>
          <w:color w:val="000000"/>
          <w:sz w:val="28"/>
          <w:szCs w:val="20"/>
        </w:rPr>
        <w:t>опасности) при эксплуатации электроустановок", а ПТЭ-с соблюдением но</w:t>
      </w:r>
      <w:r w:rsidRPr="00570BC9">
        <w:rPr>
          <w:rFonts w:ascii="Times New Roman" w:hAnsi="Times New Roman"/>
          <w:color w:val="000000"/>
          <w:sz w:val="28"/>
          <w:szCs w:val="20"/>
        </w:rPr>
        <w:t>р</w:t>
      </w:r>
      <w:r w:rsidRPr="00570BC9">
        <w:rPr>
          <w:rFonts w:ascii="Times New Roman" w:hAnsi="Times New Roman"/>
          <w:color w:val="000000"/>
          <w:sz w:val="28"/>
          <w:szCs w:val="20"/>
        </w:rPr>
        <w:t>мируемых расстояний от воздушных линий до работающих машин и мех</w:t>
      </w:r>
      <w:r w:rsidRPr="00570BC9">
        <w:rPr>
          <w:rFonts w:ascii="Times New Roman" w:hAnsi="Times New Roman"/>
          <w:color w:val="000000"/>
          <w:sz w:val="28"/>
          <w:szCs w:val="20"/>
        </w:rPr>
        <w:t>а</w:t>
      </w:r>
      <w:r w:rsidRPr="00570BC9">
        <w:rPr>
          <w:rFonts w:ascii="Times New Roman" w:hAnsi="Times New Roman"/>
          <w:color w:val="000000"/>
          <w:sz w:val="28"/>
          <w:szCs w:val="20"/>
        </w:rPr>
        <w:t>низмов, их надлежащего заземления и других мер по обеспечению безопа</w:t>
      </w:r>
      <w:r w:rsidRPr="00570BC9">
        <w:rPr>
          <w:rFonts w:ascii="Times New Roman" w:hAnsi="Times New Roman"/>
          <w:color w:val="000000"/>
          <w:sz w:val="28"/>
          <w:szCs w:val="20"/>
        </w:rPr>
        <w:t>с</w:t>
      </w:r>
      <w:r w:rsidRPr="00570BC9">
        <w:rPr>
          <w:rFonts w:ascii="Times New Roman" w:hAnsi="Times New Roman"/>
          <w:color w:val="000000"/>
          <w:sz w:val="28"/>
          <w:szCs w:val="20"/>
        </w:rPr>
        <w:t xml:space="preserve">ности работ. </w:t>
      </w:r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570BC9">
        <w:rPr>
          <w:rFonts w:ascii="Times New Roman" w:hAnsi="Times New Roman"/>
          <w:color w:val="000000"/>
          <w:sz w:val="28"/>
          <w:szCs w:val="20"/>
        </w:rPr>
        <w:t>Земляные работы на территории населенных пунктов, а также в охр</w:t>
      </w:r>
      <w:r w:rsidRPr="00570BC9">
        <w:rPr>
          <w:rFonts w:ascii="Times New Roman" w:hAnsi="Times New Roman"/>
          <w:color w:val="000000"/>
          <w:sz w:val="28"/>
          <w:szCs w:val="20"/>
        </w:rPr>
        <w:t>а</w:t>
      </w:r>
      <w:r w:rsidRPr="00570BC9">
        <w:rPr>
          <w:rFonts w:ascii="Times New Roman" w:hAnsi="Times New Roman"/>
          <w:color w:val="000000"/>
          <w:sz w:val="28"/>
          <w:szCs w:val="20"/>
        </w:rPr>
        <w:t>няемых зонах воздушных коммуникаций могут быть начаты только с пис</w:t>
      </w:r>
      <w:r w:rsidRPr="00570BC9">
        <w:rPr>
          <w:rFonts w:ascii="Times New Roman" w:hAnsi="Times New Roman"/>
          <w:color w:val="000000"/>
          <w:sz w:val="28"/>
          <w:szCs w:val="20"/>
        </w:rPr>
        <w:t>ь</w:t>
      </w:r>
      <w:r w:rsidRPr="00570BC9">
        <w:rPr>
          <w:rFonts w:ascii="Times New Roman" w:hAnsi="Times New Roman"/>
          <w:color w:val="000000"/>
          <w:sz w:val="28"/>
          <w:szCs w:val="20"/>
        </w:rPr>
        <w:t>менного разрешения руководства организации и владельцев этих коммун</w:t>
      </w:r>
      <w:r w:rsidRPr="00570BC9">
        <w:rPr>
          <w:rFonts w:ascii="Times New Roman" w:hAnsi="Times New Roman"/>
          <w:color w:val="000000"/>
          <w:sz w:val="28"/>
          <w:szCs w:val="20"/>
        </w:rPr>
        <w:t>и</w:t>
      </w:r>
      <w:r w:rsidRPr="00570BC9">
        <w:rPr>
          <w:rFonts w:ascii="Times New Roman" w:hAnsi="Times New Roman"/>
          <w:color w:val="000000"/>
          <w:sz w:val="28"/>
          <w:szCs w:val="20"/>
        </w:rPr>
        <w:t>каций.</w:t>
      </w:r>
    </w:p>
    <w:p w:rsidR="002D72CA" w:rsidRPr="00570BC9" w:rsidRDefault="002D72CA" w:rsidP="00402C6D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/>
          <w:sz w:val="44"/>
        </w:rPr>
      </w:pPr>
      <w:r w:rsidRPr="00570BC9">
        <w:rPr>
          <w:rFonts w:ascii="Times New Roman" w:hAnsi="Times New Roman"/>
          <w:color w:val="000000"/>
          <w:sz w:val="28"/>
          <w:szCs w:val="20"/>
        </w:rPr>
        <w:lastRenderedPageBreak/>
        <w:t>Пожарная безопасность линии, ВЛ обеспечивается негорючестью опорных конструкций, их заземлением и автоматическим отключением, ВЛ от токов короткого замыкания.</w:t>
      </w:r>
      <w:r w:rsidRPr="00570BC9">
        <w:rPr>
          <w:rFonts w:ascii="Times New Roman" w:hAnsi="Times New Roman"/>
          <w:sz w:val="44"/>
        </w:rPr>
        <w:tab/>
      </w:r>
    </w:p>
    <w:p w:rsidR="002D72CA" w:rsidRPr="00E6721A" w:rsidRDefault="002D72CA" w:rsidP="00402C6D">
      <w:pPr>
        <w:pStyle w:val="2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bookmarkStart w:id="13" w:name="_Toc73962661"/>
      <w:r w:rsidRPr="00E6721A">
        <w:rPr>
          <w:rFonts w:ascii="Times New Roman" w:hAnsi="Times New Roman"/>
          <w:color w:val="auto"/>
          <w:sz w:val="28"/>
          <w:szCs w:val="28"/>
        </w:rPr>
        <w:t>Охрана труда при выполнении работ на воздушных</w:t>
      </w:r>
      <w:r w:rsidRPr="0097660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6721A">
        <w:rPr>
          <w:rFonts w:ascii="Times New Roman" w:hAnsi="Times New Roman"/>
          <w:color w:val="auto"/>
          <w:sz w:val="28"/>
          <w:szCs w:val="28"/>
        </w:rPr>
        <w:t>линиях эле</w:t>
      </w:r>
      <w:r w:rsidRPr="00E6721A">
        <w:rPr>
          <w:rFonts w:ascii="Times New Roman" w:hAnsi="Times New Roman"/>
          <w:color w:val="auto"/>
          <w:sz w:val="28"/>
          <w:szCs w:val="28"/>
        </w:rPr>
        <w:t>к</w:t>
      </w:r>
      <w:r w:rsidRPr="00E6721A">
        <w:rPr>
          <w:rFonts w:ascii="Times New Roman" w:hAnsi="Times New Roman"/>
          <w:color w:val="auto"/>
          <w:sz w:val="28"/>
          <w:szCs w:val="28"/>
        </w:rPr>
        <w:t>тропередачи</w:t>
      </w:r>
      <w:bookmarkEnd w:id="13"/>
    </w:p>
    <w:p w:rsidR="002D72C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0BC9">
        <w:rPr>
          <w:rFonts w:ascii="Times New Roman" w:hAnsi="Times New Roman"/>
          <w:color w:val="000000"/>
          <w:sz w:val="28"/>
          <w:szCs w:val="28"/>
        </w:rPr>
        <w:t>Работы по замене элементов опор, монтажу и демонтажу опор и пров</w:t>
      </w:r>
      <w:r w:rsidRPr="00570BC9">
        <w:rPr>
          <w:rFonts w:ascii="Times New Roman" w:hAnsi="Times New Roman"/>
          <w:color w:val="000000"/>
          <w:sz w:val="28"/>
          <w:szCs w:val="28"/>
        </w:rPr>
        <w:t>о</w:t>
      </w:r>
      <w:r w:rsidRPr="00570BC9">
        <w:rPr>
          <w:rFonts w:ascii="Times New Roman" w:hAnsi="Times New Roman"/>
          <w:color w:val="000000"/>
          <w:sz w:val="28"/>
          <w:szCs w:val="28"/>
        </w:rPr>
        <w:t>дов, замене гирлянд изоляторов воздушных линий должны проводиться в с</w:t>
      </w:r>
      <w:r w:rsidRPr="00570BC9">
        <w:rPr>
          <w:rFonts w:ascii="Times New Roman" w:hAnsi="Times New Roman"/>
          <w:color w:val="000000"/>
          <w:sz w:val="28"/>
          <w:szCs w:val="28"/>
        </w:rPr>
        <w:t>о</w:t>
      </w:r>
      <w:r w:rsidRPr="00570BC9">
        <w:rPr>
          <w:rFonts w:ascii="Times New Roman" w:hAnsi="Times New Roman"/>
          <w:color w:val="000000"/>
          <w:sz w:val="28"/>
          <w:szCs w:val="28"/>
        </w:rPr>
        <w:t xml:space="preserve">ответствии с технологической картой в соответствии с графиком ППР. </w:t>
      </w:r>
    </w:p>
    <w:p w:rsidR="002D72CA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0BC9">
        <w:rPr>
          <w:rFonts w:ascii="Times New Roman" w:hAnsi="Times New Roman"/>
          <w:color w:val="000000"/>
          <w:sz w:val="28"/>
          <w:szCs w:val="28"/>
        </w:rPr>
        <w:t xml:space="preserve">Подниматься и работать на опоре разрешается только после проверки достаточной устойчивости и прочности опоры, особенно ее основания. </w:t>
      </w:r>
    </w:p>
    <w:p w:rsidR="002D72CA" w:rsidRPr="00570BC9" w:rsidRDefault="002D72CA" w:rsidP="00402C6D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0BC9">
        <w:rPr>
          <w:rFonts w:ascii="Times New Roman" w:hAnsi="Times New Roman"/>
          <w:color w:val="000000"/>
          <w:sz w:val="28"/>
          <w:szCs w:val="28"/>
        </w:rPr>
        <w:t>Для определения прочности деревянных опор степень гниения древ</w:t>
      </w:r>
      <w:r w:rsidRPr="00570BC9">
        <w:rPr>
          <w:rFonts w:ascii="Times New Roman" w:hAnsi="Times New Roman"/>
          <w:color w:val="000000"/>
          <w:sz w:val="28"/>
          <w:szCs w:val="28"/>
        </w:rPr>
        <w:t>е</w:t>
      </w:r>
      <w:r w:rsidRPr="00570BC9">
        <w:rPr>
          <w:rFonts w:ascii="Times New Roman" w:hAnsi="Times New Roman"/>
          <w:color w:val="000000"/>
          <w:sz w:val="28"/>
          <w:szCs w:val="28"/>
        </w:rPr>
        <w:t>сины следует проверить при выкапывании опоры на глубину не менее 0,5 м. Для определения прочности железобетонных опор и креплений следует пр</w:t>
      </w:r>
      <w:r w:rsidRPr="00570BC9">
        <w:rPr>
          <w:rFonts w:ascii="Times New Roman" w:hAnsi="Times New Roman"/>
          <w:color w:val="000000"/>
          <w:sz w:val="28"/>
          <w:szCs w:val="28"/>
        </w:rPr>
        <w:t>о</w:t>
      </w:r>
      <w:r w:rsidRPr="00570BC9">
        <w:rPr>
          <w:rFonts w:ascii="Times New Roman" w:hAnsi="Times New Roman"/>
          <w:color w:val="000000"/>
          <w:sz w:val="28"/>
          <w:szCs w:val="28"/>
        </w:rPr>
        <w:t>верить отсутствие недопустимых трещин в бетоне, проседание или набух</w:t>
      </w:r>
      <w:r w:rsidRPr="00570BC9">
        <w:rPr>
          <w:rFonts w:ascii="Times New Roman" w:hAnsi="Times New Roman"/>
          <w:color w:val="000000"/>
          <w:sz w:val="28"/>
          <w:szCs w:val="28"/>
        </w:rPr>
        <w:t>а</w:t>
      </w:r>
      <w:r w:rsidRPr="00570BC9">
        <w:rPr>
          <w:rFonts w:ascii="Times New Roman" w:hAnsi="Times New Roman"/>
          <w:color w:val="000000"/>
          <w:sz w:val="28"/>
          <w:szCs w:val="28"/>
        </w:rPr>
        <w:t>ние грунта вокруг опоры, разрушение бетона опоры (крепления) при рытье грунта на глубину не менее 0,5 м.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На металлических опорах должно проверяться отсутствие повреждений фундаментов, наличие всех раскосов и гаек на анкерных болтах, состояние оттяжек, заземляющих проводников.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Необходимость и способы укрепления опоры, прочность которой в</w:t>
      </w:r>
      <w:r w:rsidRPr="00E6721A">
        <w:rPr>
          <w:rFonts w:ascii="Times New Roman" w:hAnsi="Times New Roman"/>
          <w:sz w:val="28"/>
          <w:szCs w:val="28"/>
        </w:rPr>
        <w:t>ы</w:t>
      </w:r>
      <w:r w:rsidRPr="00E6721A">
        <w:rPr>
          <w:rFonts w:ascii="Times New Roman" w:hAnsi="Times New Roman"/>
          <w:sz w:val="28"/>
          <w:szCs w:val="28"/>
        </w:rPr>
        <w:t>зывает сомнение (недостаточное заглубление, вспучивание грунта, загнив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ние древесины, трещины в бетоне), должны определяться на месте произв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дителем или ответственным руководителем работ.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Работы по укреплению опоры с помощью растяжек следует выполнять без подъема на опору, с телескопической вышки или другого механизма для подъема людей, с установленной рядом опоры, либо применять для этого специальные раскрепляющие устройства, для навески которых не требуется </w:t>
      </w:r>
      <w:r w:rsidRPr="00E6721A">
        <w:rPr>
          <w:rFonts w:ascii="Times New Roman" w:hAnsi="Times New Roman"/>
          <w:sz w:val="28"/>
          <w:szCs w:val="28"/>
        </w:rPr>
        <w:lastRenderedPageBreak/>
        <w:t>подниматься по опоре.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Подниматься по опоре разрешается только после ее укрепления.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Опоры, не рассчитанные на одностороннее </w:t>
      </w:r>
      <w:proofErr w:type="spellStart"/>
      <w:r w:rsidRPr="00E6721A">
        <w:rPr>
          <w:rFonts w:ascii="Times New Roman" w:hAnsi="Times New Roman"/>
          <w:sz w:val="28"/>
          <w:szCs w:val="28"/>
        </w:rPr>
        <w:t>тяжение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проводов и тросов и временно подвергаемые такому </w:t>
      </w:r>
      <w:proofErr w:type="spellStart"/>
      <w:r w:rsidRPr="00E6721A">
        <w:rPr>
          <w:rFonts w:ascii="Times New Roman" w:hAnsi="Times New Roman"/>
          <w:sz w:val="28"/>
          <w:szCs w:val="28"/>
        </w:rPr>
        <w:t>тяжению</w:t>
      </w:r>
      <w:proofErr w:type="spellEnd"/>
      <w:r w:rsidRPr="00E6721A">
        <w:rPr>
          <w:rFonts w:ascii="Times New Roman" w:hAnsi="Times New Roman"/>
          <w:sz w:val="28"/>
          <w:szCs w:val="28"/>
        </w:rPr>
        <w:t>, должны быть предварительно укреплены во избежание их падения.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До укрепления опор не допускается нарушать целостность проводов и снимать вязки на опорах.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1088"/>
      <w:bookmarkEnd w:id="14"/>
      <w:r w:rsidRPr="00E6721A">
        <w:rPr>
          <w:rFonts w:ascii="Times New Roman" w:hAnsi="Times New Roman"/>
          <w:sz w:val="28"/>
          <w:szCs w:val="28"/>
        </w:rPr>
        <w:t>Подниматься на опору разрешается членам бригады, допущенным к верхолазным работам и имеющим следующие группы: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III - при всех видах работ до верха опоры;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II - при работах, выполняемых с отключением ВЛ, до верха опоры, а при работах на нетоковедущих частях ВЛ, находящейся под напряжением, не выше уровня, при котором от головы работающего до уровня нижних пров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 xml:space="preserve">дов этой ВЛ остается расстояние 2 м. Исключение составляют работы по окраске опор в соответствии с </w:t>
      </w:r>
      <w:hyperlink w:anchor="Par1107" w:history="1">
        <w:r w:rsidRPr="00E6721A">
          <w:rPr>
            <w:rFonts w:ascii="Times New Roman" w:hAnsi="Times New Roman"/>
            <w:sz w:val="28"/>
            <w:szCs w:val="28"/>
          </w:rPr>
          <w:t>пунктом 38.17</w:t>
        </w:r>
      </w:hyperlink>
      <w:r w:rsidRPr="00E6721A">
        <w:rPr>
          <w:rFonts w:ascii="Times New Roman" w:hAnsi="Times New Roman"/>
          <w:sz w:val="28"/>
          <w:szCs w:val="28"/>
        </w:rPr>
        <w:t xml:space="preserve"> Правил.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подъеме на деревянную и железобетонную опоры строп предохр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нительного пояса следует заводить за стойку.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Не разрешается на угловых опорах со штыревыми изоляторами подн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маться и работать со стороны внутреннего угла.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работе на опоре следует пользоваться лямочным предохранител</w:t>
      </w:r>
      <w:r w:rsidRPr="00E6721A">
        <w:rPr>
          <w:rFonts w:ascii="Times New Roman" w:hAnsi="Times New Roman"/>
          <w:sz w:val="28"/>
          <w:szCs w:val="28"/>
        </w:rPr>
        <w:t>ь</w:t>
      </w:r>
      <w:r w:rsidRPr="00E6721A">
        <w:rPr>
          <w:rFonts w:ascii="Times New Roman" w:hAnsi="Times New Roman"/>
          <w:sz w:val="28"/>
          <w:szCs w:val="28"/>
        </w:rPr>
        <w:t>ным поясом и опираться на оба когтя (лаза) в случае их применения.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работе на стойке опоры располагаться следует таким образом, чтобы не терять из виду ближайшие провода, находящиеся под напряжением.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замене деталей опоры должна быть исключена возможность ее смещения или падения.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lastRenderedPageBreak/>
        <w:t>Не разрешается откапывать сразу обе стойки опоры при замене од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нарных и сдвоенных приставок П- и АП-образных опор. Следует заменить приставку на одной стойке опоры, закрепить бандажи и утрамбовать землю и только тогда приступать к замене приставок на другой стойке. Заменять сдвоенные приставки необходимо поочередно.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Не разрешается находиться в котловане при вытаскивании или опуск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нии приставки.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Способы валки и установки опоры, необходимость и способы ее укре</w:t>
      </w:r>
      <w:r w:rsidRPr="00E6721A">
        <w:rPr>
          <w:rFonts w:ascii="Times New Roman" w:hAnsi="Times New Roman"/>
          <w:sz w:val="28"/>
          <w:szCs w:val="28"/>
        </w:rPr>
        <w:t>п</w:t>
      </w:r>
      <w:r w:rsidRPr="00E6721A">
        <w:rPr>
          <w:rFonts w:ascii="Times New Roman" w:hAnsi="Times New Roman"/>
          <w:sz w:val="28"/>
          <w:szCs w:val="28"/>
        </w:rPr>
        <w:t>ления во избежание отклонения определяет ответственный руководитель р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бот. В случае применения оттяжек с крюками последние должны быть сна</w:t>
      </w:r>
      <w:r w:rsidRPr="00E6721A">
        <w:rPr>
          <w:rFonts w:ascii="Times New Roman" w:hAnsi="Times New Roman"/>
          <w:sz w:val="28"/>
          <w:szCs w:val="28"/>
        </w:rPr>
        <w:t>б</w:t>
      </w:r>
      <w:r w:rsidRPr="00E6721A">
        <w:rPr>
          <w:rFonts w:ascii="Times New Roman" w:hAnsi="Times New Roman"/>
          <w:sz w:val="28"/>
          <w:szCs w:val="28"/>
        </w:rPr>
        <w:t>жены предохранительными замками.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При работах на изолирующих подвесках разрешается перемещаться по поддерживающим </w:t>
      </w:r>
      <w:proofErr w:type="spellStart"/>
      <w:r w:rsidRPr="00E6721A">
        <w:rPr>
          <w:rFonts w:ascii="Times New Roman" w:hAnsi="Times New Roman"/>
          <w:sz w:val="28"/>
          <w:szCs w:val="28"/>
        </w:rPr>
        <w:t>одноцепным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6721A">
        <w:rPr>
          <w:rFonts w:ascii="Times New Roman" w:hAnsi="Times New Roman"/>
          <w:sz w:val="28"/>
          <w:szCs w:val="28"/>
        </w:rPr>
        <w:t>многоцепным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(с двумя и более гирляндами изоляторов) и по натяжным </w:t>
      </w:r>
      <w:proofErr w:type="spellStart"/>
      <w:r w:rsidRPr="00E6721A">
        <w:rPr>
          <w:rFonts w:ascii="Times New Roman" w:hAnsi="Times New Roman"/>
          <w:sz w:val="28"/>
          <w:szCs w:val="28"/>
        </w:rPr>
        <w:t>многоцепным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подвескам.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Работа на </w:t>
      </w:r>
      <w:proofErr w:type="spellStart"/>
      <w:r w:rsidRPr="00E6721A">
        <w:rPr>
          <w:rFonts w:ascii="Times New Roman" w:hAnsi="Times New Roman"/>
          <w:sz w:val="28"/>
          <w:szCs w:val="28"/>
        </w:rPr>
        <w:t>одноцепной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натяжной изолирующей подвеске допускается при использовании специальных приспособлений или лежа на ней и зац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пившись ногами за траверсу для фиксации положения тела.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работе на поддерживающей изолирующей подвеске строп пред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хранительного пояса должен быть закреплен за траверсу. Если длина стропа недостаточна, необходимо пользоваться закрепленными за пояс двумя стр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ховочными канатами. Один канат привязывают к траверсе, а второй, предв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рительно заведенный за траверсу, подстраховывающий член бригады подает по мере необходимости.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работе на натяжной изолирующей подвеске строп предохран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тельного пояса должен быть закреплен за траверсу или за предназначенное для этой цели приспособление.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На поддерживающих и натяжных </w:t>
      </w:r>
      <w:proofErr w:type="spellStart"/>
      <w:r w:rsidRPr="00E6721A">
        <w:rPr>
          <w:rFonts w:ascii="Times New Roman" w:hAnsi="Times New Roman"/>
          <w:sz w:val="28"/>
          <w:szCs w:val="28"/>
        </w:rPr>
        <w:t>многоцепных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изолирующих подве</w:t>
      </w:r>
      <w:r w:rsidRPr="00E6721A">
        <w:rPr>
          <w:rFonts w:ascii="Times New Roman" w:hAnsi="Times New Roman"/>
          <w:sz w:val="28"/>
          <w:szCs w:val="28"/>
        </w:rPr>
        <w:t>с</w:t>
      </w:r>
      <w:r w:rsidRPr="00E6721A">
        <w:rPr>
          <w:rFonts w:ascii="Times New Roman" w:hAnsi="Times New Roman"/>
          <w:sz w:val="28"/>
          <w:szCs w:val="28"/>
        </w:rPr>
        <w:lastRenderedPageBreak/>
        <w:t>ках допускается закреплять строп предохранительного пояса за одну из ги</w:t>
      </w:r>
      <w:r w:rsidRPr="00E6721A">
        <w:rPr>
          <w:rFonts w:ascii="Times New Roman" w:hAnsi="Times New Roman"/>
          <w:sz w:val="28"/>
          <w:szCs w:val="28"/>
        </w:rPr>
        <w:t>р</w:t>
      </w:r>
      <w:r w:rsidRPr="00E6721A">
        <w:rPr>
          <w:rFonts w:ascii="Times New Roman" w:hAnsi="Times New Roman"/>
          <w:sz w:val="28"/>
          <w:szCs w:val="28"/>
        </w:rPr>
        <w:t>лянд изоляторов, на которой работа не ведется. Запрещается закреплять этот строп за гирлянду, на которой идет работа.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 случае обнаружения неисправности, могущей привести к расцепл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нию изолирующей подвески, работа должна быть прекращена.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Не разрешается при подъеме (или опускании) на траверсы проводов, тросов, а также при их натяжении находиться на этих траверсах или стойках под ними.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Выбирать схему подъема груза и размещать подъемные блоки следует с таким расчетом, чтобы не возникали усилия, которые могут вызвать повр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ждение опоры.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ar1107"/>
      <w:bookmarkEnd w:id="15"/>
      <w:r w:rsidRPr="00E6721A">
        <w:rPr>
          <w:rFonts w:ascii="Times New Roman" w:hAnsi="Times New Roman"/>
          <w:sz w:val="28"/>
          <w:szCs w:val="28"/>
        </w:rPr>
        <w:t>Окраску опоры с подъемом до ее верха могут с соблюдением требов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 xml:space="preserve">ний </w:t>
      </w:r>
      <w:hyperlink w:anchor="Par1088" w:history="1">
        <w:r w:rsidRPr="00E6721A">
          <w:rPr>
            <w:rFonts w:ascii="Times New Roman" w:hAnsi="Times New Roman"/>
            <w:sz w:val="28"/>
            <w:szCs w:val="28"/>
          </w:rPr>
          <w:t>пункта 38.6</w:t>
        </w:r>
      </w:hyperlink>
      <w:r w:rsidRPr="00E6721A">
        <w:rPr>
          <w:rFonts w:ascii="Times New Roman" w:hAnsi="Times New Roman"/>
          <w:sz w:val="28"/>
          <w:szCs w:val="28"/>
        </w:rPr>
        <w:t xml:space="preserve"> Правил выполнять работники, имеющие группу II. При окраске опоры должны быть приняты меры для предотвращения попадания краски на изоляторы и провода (например, применены поддоны).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производстве работ с опоры, телескопической вышки, гидропод</w:t>
      </w:r>
      <w:r w:rsidRPr="00E6721A">
        <w:rPr>
          <w:rFonts w:ascii="Times New Roman" w:hAnsi="Times New Roman"/>
          <w:sz w:val="28"/>
          <w:szCs w:val="28"/>
        </w:rPr>
        <w:t>ъ</w:t>
      </w:r>
      <w:r w:rsidRPr="00E6721A">
        <w:rPr>
          <w:rFonts w:ascii="Times New Roman" w:hAnsi="Times New Roman"/>
          <w:sz w:val="28"/>
          <w:szCs w:val="28"/>
        </w:rPr>
        <w:t>емника без изолирующего элемента или другого механизма для подъема л</w:t>
      </w:r>
      <w:r w:rsidRPr="00E6721A">
        <w:rPr>
          <w:rFonts w:ascii="Times New Roman" w:hAnsi="Times New Roman"/>
          <w:sz w:val="28"/>
          <w:szCs w:val="28"/>
        </w:rPr>
        <w:t>ю</w:t>
      </w:r>
      <w:r w:rsidRPr="00E6721A">
        <w:rPr>
          <w:rFonts w:ascii="Times New Roman" w:hAnsi="Times New Roman"/>
          <w:sz w:val="28"/>
          <w:szCs w:val="28"/>
        </w:rPr>
        <w:t>дей расстояние от работника, применяемого инструмента, приспособлений, канатов, оттяжек до провода (электропередачи, радиотрансляции, телемех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ники), находящегося под напряжением до 1000 В, должно быть не менее 0,6 м.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производстве работ, при которых не исключена возможность пр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ближения к проводам (электропередачи, связи, радиотрансляции, телемех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ники) на расстояние менее 0,6 м, эти провода должны быть отключены и з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землены на месте производства работ.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Работы по перетяжке и замене проводов на ВЛ напряжением до 1000Вна линиях уличного освещения, подвешенных на опорах линий напр</w:t>
      </w:r>
      <w:r w:rsidRPr="00E6721A">
        <w:rPr>
          <w:rFonts w:ascii="Times New Roman" w:hAnsi="Times New Roman"/>
          <w:sz w:val="28"/>
          <w:szCs w:val="28"/>
        </w:rPr>
        <w:t>я</w:t>
      </w:r>
      <w:r w:rsidRPr="00E6721A">
        <w:rPr>
          <w:rFonts w:ascii="Times New Roman" w:hAnsi="Times New Roman"/>
          <w:sz w:val="28"/>
          <w:szCs w:val="28"/>
        </w:rPr>
        <w:lastRenderedPageBreak/>
        <w:t>жением выше 1000 В, должны выполняться с отключением всех линий напряжением до и выше 1000 В и заземлением их с двух сторон участка р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бот.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Работы следует выполнять по наряду бригадой в составе не менее двух работников; производитель работ должен иметь группу IV.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выполнении работ на ВЛ без снятия напряжения безопасность персонала обеспечивается по одной из двух схем.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Первая схема. Провод под напряжением - изоляция - человек - земля. Схема реализуется двумя методами: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работа в контакте, когда основным защитным средством (средство з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щиты, предназначенное для обеспечения электробезопасности) являются д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электрические перчатки и изолированный инструмент. Этим методом выпо</w:t>
      </w:r>
      <w:r w:rsidRPr="00E6721A">
        <w:rPr>
          <w:rFonts w:ascii="Times New Roman" w:hAnsi="Times New Roman"/>
          <w:sz w:val="28"/>
          <w:szCs w:val="28"/>
        </w:rPr>
        <w:t>л</w:t>
      </w:r>
      <w:r w:rsidRPr="00E6721A">
        <w:rPr>
          <w:rFonts w:ascii="Times New Roman" w:hAnsi="Times New Roman"/>
          <w:sz w:val="28"/>
          <w:szCs w:val="28"/>
        </w:rPr>
        <w:t>няются работы на ВЛ напряжением до 1000 В;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работа на расстоянии, когда работа выполняется с применением осно</w:t>
      </w:r>
      <w:r w:rsidRPr="00E6721A">
        <w:rPr>
          <w:rFonts w:ascii="Times New Roman" w:hAnsi="Times New Roman"/>
          <w:sz w:val="28"/>
          <w:szCs w:val="28"/>
        </w:rPr>
        <w:t>в</w:t>
      </w:r>
      <w:r w:rsidRPr="00E6721A">
        <w:rPr>
          <w:rFonts w:ascii="Times New Roman" w:hAnsi="Times New Roman"/>
          <w:sz w:val="28"/>
          <w:szCs w:val="28"/>
        </w:rPr>
        <w:t>ных (изолирующие штанги, клещи) и дополнительных (диэлектрические перчатки, боты, накладки) электрозащитных средств. Этот метод применяе</w:t>
      </w:r>
      <w:r w:rsidRPr="00E6721A">
        <w:rPr>
          <w:rFonts w:ascii="Times New Roman" w:hAnsi="Times New Roman"/>
          <w:sz w:val="28"/>
          <w:szCs w:val="28"/>
        </w:rPr>
        <w:t>т</w:t>
      </w:r>
      <w:r w:rsidRPr="00E6721A">
        <w:rPr>
          <w:rFonts w:ascii="Times New Roman" w:hAnsi="Times New Roman"/>
          <w:sz w:val="28"/>
          <w:szCs w:val="28"/>
        </w:rPr>
        <w:t>ся на ВЛ напряжением выше 1000 В.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Вторая схема. Провод под напряжением - человек - изоляция - земля. Работы по этой схеме допускаются при следующих условиях: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- изоляция работающего от земли специальными устройствами соо</w:t>
      </w:r>
      <w:r w:rsidRPr="00E6721A">
        <w:rPr>
          <w:rFonts w:ascii="Times New Roman" w:hAnsi="Times New Roman"/>
          <w:sz w:val="28"/>
          <w:szCs w:val="28"/>
        </w:rPr>
        <w:t>т</w:t>
      </w:r>
      <w:r w:rsidRPr="00E6721A">
        <w:rPr>
          <w:rFonts w:ascii="Times New Roman" w:hAnsi="Times New Roman"/>
          <w:sz w:val="28"/>
          <w:szCs w:val="28"/>
        </w:rPr>
        <w:t>ветствующего напряжения;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- применение экранирующего комплекта, соответствующего технич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ским регламентам и иным обязательным требованиям;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- выравнивание потенциалов экранирующего комплекта, рабочей пл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 xml:space="preserve">щадки и провода специальной </w:t>
      </w:r>
      <w:r>
        <w:rPr>
          <w:rFonts w:ascii="Times New Roman" w:hAnsi="Times New Roman"/>
          <w:sz w:val="28"/>
          <w:szCs w:val="28"/>
        </w:rPr>
        <w:t>штангой для переноса потенциала</w:t>
      </w:r>
      <w:r w:rsidRPr="00E6721A">
        <w:rPr>
          <w:rFonts w:ascii="Times New Roman" w:hAnsi="Times New Roman"/>
          <w:sz w:val="28"/>
          <w:szCs w:val="28"/>
        </w:rPr>
        <w:t>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Конкретные виды работ под потенциалом провода должны выполнят</w:t>
      </w:r>
      <w:r w:rsidRPr="00E6721A">
        <w:rPr>
          <w:rFonts w:ascii="Times New Roman" w:hAnsi="Times New Roman"/>
          <w:sz w:val="28"/>
          <w:szCs w:val="28"/>
        </w:rPr>
        <w:t>ь</w:t>
      </w:r>
      <w:r w:rsidRPr="00E6721A">
        <w:rPr>
          <w:rFonts w:ascii="Times New Roman" w:hAnsi="Times New Roman"/>
          <w:sz w:val="28"/>
          <w:szCs w:val="28"/>
        </w:rPr>
        <w:lastRenderedPageBreak/>
        <w:t>ся по специальным инструкциям или по технологическим картам, проектам организации работ (далее - ПОР), ППР.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ar1121"/>
      <w:bookmarkEnd w:id="16"/>
      <w:r w:rsidRPr="00E6721A">
        <w:rPr>
          <w:rFonts w:ascii="Times New Roman" w:hAnsi="Times New Roman"/>
          <w:sz w:val="28"/>
          <w:szCs w:val="28"/>
        </w:rPr>
        <w:t>Члены бригады, имеющие право выполнения работ под потенциалом провода (с непосредственным касанием токоведущих частей) ВЛ напряжен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ем выше 1000 В, должны иметь группу IV, а остальные члены бригады - группу III.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Не разрешается прикасаться к изоляторам и арматуре изолирующих подвесок, имеющих иной, чем провод, потенциал, а также передавать или получать инструмент или приспособления работникам, не находящимся на той же рабочей площадке, при выполнении работ с площадки изолирующего устройства, находящегося под потенциалом провода.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Перед началом работ на изолирующих подвесках следует проверить измерительной штангой электрическую прочность фарфоровых изоляторов. При наличии выпускающих зажимов следует заклинить их на опоре, на кот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рой выполняется работа, и на соседних опорах, если это требуется по рель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фу трассы.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Работы на изолирующей подвеске по ее перецепке, замене отдельных изоляторов, арматуры, проводимые монтерами, находящимися на изолир</w:t>
      </w:r>
      <w:r w:rsidRPr="00E6721A">
        <w:rPr>
          <w:rFonts w:ascii="Times New Roman" w:hAnsi="Times New Roman"/>
          <w:sz w:val="28"/>
          <w:szCs w:val="28"/>
        </w:rPr>
        <w:t>у</w:t>
      </w:r>
      <w:r w:rsidRPr="00E6721A">
        <w:rPr>
          <w:rFonts w:ascii="Times New Roman" w:hAnsi="Times New Roman"/>
          <w:sz w:val="28"/>
          <w:szCs w:val="28"/>
        </w:rPr>
        <w:t xml:space="preserve">ющих устройствах или траверсах, допускаются при количестве исправных изоляторов в подвеске не менее 70%, а на ВЛ напряжением 750 </w:t>
      </w:r>
      <w:proofErr w:type="spellStart"/>
      <w:r w:rsidRPr="00E6721A">
        <w:rPr>
          <w:rFonts w:ascii="Times New Roman" w:hAnsi="Times New Roman"/>
          <w:sz w:val="28"/>
          <w:szCs w:val="28"/>
        </w:rPr>
        <w:t>кВ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- при наличии не более пяти дефектных изоляторов в одной подвеске.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При перецепке изолирующих подвесок на ВЛ напряжением 330 </w:t>
      </w:r>
      <w:proofErr w:type="spellStart"/>
      <w:r w:rsidRPr="00E6721A">
        <w:rPr>
          <w:rFonts w:ascii="Times New Roman" w:hAnsi="Times New Roman"/>
          <w:sz w:val="28"/>
          <w:szCs w:val="28"/>
        </w:rPr>
        <w:t>кВ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и выше, выполняемой с траверс, устанавливать и отцеплять от траверсы нео</w:t>
      </w:r>
      <w:r w:rsidRPr="00E6721A">
        <w:rPr>
          <w:rFonts w:ascii="Times New Roman" w:hAnsi="Times New Roman"/>
          <w:sz w:val="28"/>
          <w:szCs w:val="28"/>
        </w:rPr>
        <w:t>б</w:t>
      </w:r>
      <w:r w:rsidRPr="00E6721A">
        <w:rPr>
          <w:rFonts w:ascii="Times New Roman" w:hAnsi="Times New Roman"/>
          <w:sz w:val="28"/>
          <w:szCs w:val="28"/>
        </w:rPr>
        <w:t>ходимые приспособления следует в диэлектрических перчатках и в экран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рующем комплекте.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 xml:space="preserve">Разрешается прикасаться на ВЛ напряжением 35 </w:t>
      </w:r>
      <w:proofErr w:type="spellStart"/>
      <w:r w:rsidRPr="00E6721A">
        <w:rPr>
          <w:rFonts w:ascii="Times New Roman" w:hAnsi="Times New Roman"/>
          <w:sz w:val="28"/>
          <w:szCs w:val="28"/>
        </w:rPr>
        <w:t>кВ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к шапке первого изолятора при двух исправных изоляторах в изолирующей подвеске, а на ВЛ </w:t>
      </w:r>
      <w:r w:rsidRPr="00E6721A">
        <w:rPr>
          <w:rFonts w:ascii="Times New Roman" w:hAnsi="Times New Roman"/>
          <w:sz w:val="28"/>
          <w:szCs w:val="28"/>
        </w:rPr>
        <w:lastRenderedPageBreak/>
        <w:t xml:space="preserve">напряжением 110 </w:t>
      </w:r>
      <w:proofErr w:type="spellStart"/>
      <w:r w:rsidRPr="00E6721A">
        <w:rPr>
          <w:rFonts w:ascii="Times New Roman" w:hAnsi="Times New Roman"/>
          <w:sz w:val="28"/>
          <w:szCs w:val="28"/>
        </w:rPr>
        <w:t>кВ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и выше - к шапкам первого и второго изоляторов. Счет изоляторов ведется от траверсы.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Для обслуживания проектируемой сети электроснабжения и освещения будет использоваться имеющаяся ремонтная бригада, имеющая в своём те</w:t>
      </w:r>
      <w:r w:rsidRPr="00E6721A">
        <w:rPr>
          <w:rFonts w:ascii="Times New Roman" w:hAnsi="Times New Roman"/>
          <w:sz w:val="28"/>
          <w:szCs w:val="28"/>
        </w:rPr>
        <w:t>х</w:t>
      </w:r>
      <w:r w:rsidRPr="00E6721A">
        <w:rPr>
          <w:rFonts w:ascii="Times New Roman" w:hAnsi="Times New Roman"/>
          <w:sz w:val="28"/>
          <w:szCs w:val="28"/>
        </w:rPr>
        <w:t>ническом обеспечении автомобильную вышку с изолированной корзиной для производства электромонтажных работ. По всей длине трассы имеется кру</w:t>
      </w:r>
      <w:r w:rsidRPr="00E6721A">
        <w:rPr>
          <w:rFonts w:ascii="Times New Roman" w:hAnsi="Times New Roman"/>
          <w:sz w:val="28"/>
          <w:szCs w:val="28"/>
        </w:rPr>
        <w:t>г</w:t>
      </w:r>
      <w:r w:rsidRPr="00E6721A">
        <w:rPr>
          <w:rFonts w:ascii="Times New Roman" w:hAnsi="Times New Roman"/>
          <w:sz w:val="28"/>
          <w:szCs w:val="28"/>
        </w:rPr>
        <w:t>логодичный свободный проезд, что существенно облегчает и повышает бе</w:t>
      </w:r>
      <w:r w:rsidRPr="00E6721A">
        <w:rPr>
          <w:rFonts w:ascii="Times New Roman" w:hAnsi="Times New Roman"/>
          <w:sz w:val="28"/>
          <w:szCs w:val="28"/>
        </w:rPr>
        <w:t>з</w:t>
      </w:r>
      <w:r w:rsidRPr="00E6721A">
        <w:rPr>
          <w:rFonts w:ascii="Times New Roman" w:hAnsi="Times New Roman"/>
          <w:sz w:val="28"/>
          <w:szCs w:val="28"/>
        </w:rPr>
        <w:t>опасность проведение работ по обслуживанию и ремонту электрической с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ти.</w:t>
      </w:r>
    </w:p>
    <w:p w:rsidR="002D72CA" w:rsidRPr="00E6721A" w:rsidRDefault="002D72CA" w:rsidP="00402C6D">
      <w:pPr>
        <w:pStyle w:val="2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bookmarkStart w:id="17" w:name="_Toc73962662"/>
      <w:r w:rsidRPr="00E6721A">
        <w:rPr>
          <w:rFonts w:ascii="Times New Roman" w:hAnsi="Times New Roman"/>
          <w:color w:val="auto"/>
          <w:sz w:val="28"/>
          <w:szCs w:val="28"/>
        </w:rPr>
        <w:t>Охрана труда при выполнении работ</w:t>
      </w:r>
      <w:r w:rsidRPr="0097660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6721A">
        <w:rPr>
          <w:rFonts w:ascii="Times New Roman" w:hAnsi="Times New Roman"/>
          <w:color w:val="auto"/>
          <w:sz w:val="28"/>
          <w:szCs w:val="28"/>
        </w:rPr>
        <w:t>в электроустановках с пр</w:t>
      </w:r>
      <w:r w:rsidRPr="00E6721A">
        <w:rPr>
          <w:rFonts w:ascii="Times New Roman" w:hAnsi="Times New Roman"/>
          <w:color w:val="auto"/>
          <w:sz w:val="28"/>
          <w:szCs w:val="28"/>
        </w:rPr>
        <w:t>и</w:t>
      </w:r>
      <w:r w:rsidRPr="00E6721A">
        <w:rPr>
          <w:rFonts w:ascii="Times New Roman" w:hAnsi="Times New Roman"/>
          <w:color w:val="auto"/>
          <w:sz w:val="28"/>
          <w:szCs w:val="28"/>
        </w:rPr>
        <w:t>менением автомобилей,</w:t>
      </w:r>
      <w:r w:rsidRPr="0097660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6721A">
        <w:rPr>
          <w:rFonts w:ascii="Times New Roman" w:hAnsi="Times New Roman"/>
          <w:color w:val="auto"/>
          <w:sz w:val="28"/>
          <w:szCs w:val="28"/>
        </w:rPr>
        <w:t>грузоподъемных машин и механизмов, лестниц</w:t>
      </w:r>
      <w:bookmarkEnd w:id="17"/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 электроустановках работы с применением грузоподъемных машин и механизмов проводятся по наряду.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Водители, крановщики, машинисты, стропальщики, работающие в де</w:t>
      </w:r>
      <w:r w:rsidRPr="00E6721A">
        <w:rPr>
          <w:rFonts w:ascii="Times New Roman" w:hAnsi="Times New Roman"/>
          <w:sz w:val="28"/>
          <w:szCs w:val="28"/>
        </w:rPr>
        <w:t>й</w:t>
      </w:r>
      <w:r w:rsidRPr="00E6721A">
        <w:rPr>
          <w:rFonts w:ascii="Times New Roman" w:hAnsi="Times New Roman"/>
          <w:sz w:val="28"/>
          <w:szCs w:val="28"/>
        </w:rPr>
        <w:t>ствующих электроустановках или в охранной зоне ВЛ, должны иметь группу II.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ar1591"/>
      <w:bookmarkEnd w:id="18"/>
      <w:r w:rsidRPr="00E6721A">
        <w:rPr>
          <w:rFonts w:ascii="Times New Roman" w:hAnsi="Times New Roman"/>
          <w:sz w:val="28"/>
          <w:szCs w:val="28"/>
        </w:rPr>
        <w:t>Проезд автомобилей, грузоподъемных машин и механизмов по терр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тории ОРУ и в охранной зоне ВЛ должен осуществляться под наблюдением одного из работников, имеющего право единоличного осмотра (из числа оп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ративного персонала, работника, выдавшего наряд, ответственного руков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дителя), или в электроустановках напряжением до 1000 В - производителя работ, имеющего группу IV, при выполнении строительно-монтажных работ в охранной зоне ВЛ - под наблюдением ответственного руководителя или производителя работ, имеющего группу III.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Установка и работа грузоподъемных машин и механизмов в электр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установках должны выполняться под непрерывным руководством и надзором работника, ответственного за безопасное производство работ кранами (под</w:t>
      </w:r>
      <w:r w:rsidRPr="00E6721A">
        <w:rPr>
          <w:rFonts w:ascii="Times New Roman" w:hAnsi="Times New Roman"/>
          <w:sz w:val="28"/>
          <w:szCs w:val="28"/>
        </w:rPr>
        <w:t>ъ</w:t>
      </w:r>
      <w:r w:rsidRPr="00E6721A">
        <w:rPr>
          <w:rFonts w:ascii="Times New Roman" w:hAnsi="Times New Roman"/>
          <w:sz w:val="28"/>
          <w:szCs w:val="28"/>
        </w:rPr>
        <w:t>емниками, вышками), имеющего группу не ниже IV.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lastRenderedPageBreak/>
        <w:t xml:space="preserve">В </w:t>
      </w:r>
      <w:hyperlink w:anchor="Par2247" w:history="1">
        <w:r w:rsidRPr="00E6721A">
          <w:rPr>
            <w:rFonts w:ascii="Times New Roman" w:hAnsi="Times New Roman"/>
            <w:sz w:val="28"/>
            <w:szCs w:val="28"/>
          </w:rPr>
          <w:t>строке</w:t>
        </w:r>
      </w:hyperlink>
      <w:r w:rsidRPr="00E6721A">
        <w:rPr>
          <w:rFonts w:ascii="Times New Roman" w:hAnsi="Times New Roman"/>
          <w:sz w:val="28"/>
          <w:szCs w:val="28"/>
        </w:rPr>
        <w:t xml:space="preserve"> "Отдельные указания" наряда должна быть сделана запись о назначении работника, ответственного за безопасное производство работ кранами (подъемниками, вышками) с указанием должности, фамилии и ин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циалов, а также выполняемых работ под его непосредственным руково</w:t>
      </w:r>
      <w:r w:rsidRPr="00E6721A">
        <w:rPr>
          <w:rFonts w:ascii="Times New Roman" w:hAnsi="Times New Roman"/>
          <w:sz w:val="28"/>
          <w:szCs w:val="28"/>
        </w:rPr>
        <w:t>д</w:t>
      </w:r>
      <w:r w:rsidRPr="00E6721A">
        <w:rPr>
          <w:rFonts w:ascii="Times New Roman" w:hAnsi="Times New Roman"/>
          <w:sz w:val="28"/>
          <w:szCs w:val="28"/>
        </w:rPr>
        <w:t>ством.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проезде по ОРУ и под ВЛ подъемные и выдвижные части груз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подъемных машин и механизмов должны находиться в транспортном пол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жении. Разрешается в пределах рабочего места перемещение грузоподъе</w:t>
      </w:r>
      <w:r w:rsidRPr="00E6721A">
        <w:rPr>
          <w:rFonts w:ascii="Times New Roman" w:hAnsi="Times New Roman"/>
          <w:sz w:val="28"/>
          <w:szCs w:val="28"/>
        </w:rPr>
        <w:t>м</w:t>
      </w:r>
      <w:r w:rsidRPr="00E6721A">
        <w:rPr>
          <w:rFonts w:ascii="Times New Roman" w:hAnsi="Times New Roman"/>
          <w:sz w:val="28"/>
          <w:szCs w:val="28"/>
        </w:rPr>
        <w:t>ных машин по ровной местности с поднятым рабочим органом без груза и людей на подъемной или выдвижной части, если такое перемещение разр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шается заводской инструкцией и при этом не требуется проезжать под шин</w:t>
      </w:r>
      <w:r w:rsidRPr="00E6721A">
        <w:rPr>
          <w:rFonts w:ascii="Times New Roman" w:hAnsi="Times New Roman"/>
          <w:sz w:val="28"/>
          <w:szCs w:val="28"/>
        </w:rPr>
        <w:t>а</w:t>
      </w:r>
      <w:r w:rsidRPr="00E6721A">
        <w:rPr>
          <w:rFonts w:ascii="Times New Roman" w:hAnsi="Times New Roman"/>
          <w:sz w:val="28"/>
          <w:szCs w:val="28"/>
        </w:rPr>
        <w:t>ми и проводами ВЛ, находящихся под напряжением.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На ОРУ скорость движения грузоподъемных машин и механизмов определяется местными условиями, но не должна превышать 10 км/ч.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Под ВЛ автомобили, грузоподъемные машины и механизмы должны проезжать в местах наименьшего провеса проводов (у опор).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установке крана на месте работы ответственным руководителем работ совместно с</w:t>
      </w:r>
      <w:r w:rsidRPr="00976609">
        <w:rPr>
          <w:rFonts w:ascii="Times New Roman" w:hAnsi="Times New Roman"/>
          <w:sz w:val="28"/>
          <w:szCs w:val="28"/>
        </w:rPr>
        <w:t xml:space="preserve"> </w:t>
      </w:r>
      <w:r w:rsidRPr="00E6721A">
        <w:rPr>
          <w:rFonts w:ascii="Times New Roman" w:hAnsi="Times New Roman"/>
          <w:sz w:val="28"/>
          <w:szCs w:val="28"/>
        </w:rPr>
        <w:t>допускающим должен быть определен возможный сектор перемещения стрелы. Этот сектор до начала работ должен быть ограничен координатной защитой крана или шестами с флажками, а в ночное время - сигнальными огнями.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Par1598"/>
      <w:bookmarkEnd w:id="19"/>
      <w:r w:rsidRPr="00E6721A">
        <w:rPr>
          <w:rFonts w:ascii="Times New Roman" w:hAnsi="Times New Roman"/>
          <w:sz w:val="28"/>
          <w:szCs w:val="28"/>
        </w:rPr>
        <w:t>Установка и работа грузоподъемных машин и механизмов непосре</w:t>
      </w:r>
      <w:r w:rsidRPr="00E6721A">
        <w:rPr>
          <w:rFonts w:ascii="Times New Roman" w:hAnsi="Times New Roman"/>
          <w:sz w:val="28"/>
          <w:szCs w:val="28"/>
        </w:rPr>
        <w:t>д</w:t>
      </w:r>
      <w:r w:rsidRPr="00E6721A">
        <w:rPr>
          <w:rFonts w:ascii="Times New Roman" w:hAnsi="Times New Roman"/>
          <w:sz w:val="28"/>
          <w:szCs w:val="28"/>
        </w:rPr>
        <w:t xml:space="preserve">ственно под проводами ВЛ напряжением до 35 </w:t>
      </w:r>
      <w:proofErr w:type="spellStart"/>
      <w:r w:rsidRPr="00E6721A">
        <w:rPr>
          <w:rFonts w:ascii="Times New Roman" w:hAnsi="Times New Roman"/>
          <w:sz w:val="28"/>
          <w:szCs w:val="28"/>
        </w:rPr>
        <w:t>кВ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 включительно, находящ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мися под напряжением, не допускается.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Устанавливать грузоподъемную машину (механизм) на выносные оп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 xml:space="preserve">ры и переводить ее рабочий орган из транспортного положения в рабочее должен управляющий ею машинист. Не разрешается привлекать для этого </w:t>
      </w:r>
      <w:r w:rsidRPr="00E6721A">
        <w:rPr>
          <w:rFonts w:ascii="Times New Roman" w:hAnsi="Times New Roman"/>
          <w:sz w:val="28"/>
          <w:szCs w:val="28"/>
        </w:rPr>
        <w:lastRenderedPageBreak/>
        <w:t>других работников.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проезде, установке и работе автомобилей, грузоподъемных машин и механизмов расстояния от подъемных и выдвижных частей, стропов, груз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 xml:space="preserve">захватных приспособлений, грузов до токоведущих частей, находящихся под напряжением, должны быть не менее указанных в </w:t>
      </w:r>
      <w:hyperlink w:anchor="Par77" w:history="1">
        <w:r w:rsidRPr="00E6721A">
          <w:rPr>
            <w:rFonts w:ascii="Times New Roman" w:hAnsi="Times New Roman"/>
            <w:sz w:val="28"/>
            <w:szCs w:val="28"/>
          </w:rPr>
          <w:t>таблице N 1</w:t>
        </w:r>
      </w:hyperlink>
      <w:r w:rsidRPr="00E6721A">
        <w:rPr>
          <w:rFonts w:ascii="Times New Roman" w:hAnsi="Times New Roman"/>
          <w:sz w:val="28"/>
          <w:szCs w:val="28"/>
        </w:rPr>
        <w:t>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У телескопических вышек и гидроподъемников перед началом работы должны быть проверены в действии выдвижная и подъемная части, а у тел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скопических вышек, кроме того, подъемная часть должна быть установлена вертикально и зафиксирована в таком положении.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Не допускается при работах на угловых опорах, связанных с заменой изоляторов, проводов или ремонтом арматуры, устанавливать телескопич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скую вышку (гидроподъемник) внутри угла, образованного проводами.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всех работах в ОРУ и в пределах охранной зоны ВЛ без снятия напряжения механизмы и грузоподъемные машины должны заземляться. Грузоподъемные машины на гусеничном ходу при их установке непосре</w:t>
      </w:r>
      <w:r w:rsidRPr="00E6721A">
        <w:rPr>
          <w:rFonts w:ascii="Times New Roman" w:hAnsi="Times New Roman"/>
          <w:sz w:val="28"/>
          <w:szCs w:val="28"/>
        </w:rPr>
        <w:t>д</w:t>
      </w:r>
      <w:r w:rsidRPr="00E6721A">
        <w:rPr>
          <w:rFonts w:ascii="Times New Roman" w:hAnsi="Times New Roman"/>
          <w:sz w:val="28"/>
          <w:szCs w:val="28"/>
        </w:rPr>
        <w:t>ственно на грунт заземлять не требуется.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Если в результате соприкосновения с токоведущими частями или во</w:t>
      </w:r>
      <w:r w:rsidRPr="00E6721A">
        <w:rPr>
          <w:rFonts w:ascii="Times New Roman" w:hAnsi="Times New Roman"/>
          <w:sz w:val="28"/>
          <w:szCs w:val="28"/>
        </w:rPr>
        <w:t>з</w:t>
      </w:r>
      <w:r w:rsidRPr="00E6721A">
        <w:rPr>
          <w:rFonts w:ascii="Times New Roman" w:hAnsi="Times New Roman"/>
          <w:sz w:val="28"/>
          <w:szCs w:val="28"/>
        </w:rPr>
        <w:t>никновении электрического разряда механизм или грузоподъемная машина окажутся под напряжением, прикасаться к ним и спускаться с них на землю или подниматься на них до снятия напряжения не разрешается.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Запрещается при работе грузоподъемных машин и механизмов преб</w:t>
      </w:r>
      <w:r w:rsidRPr="00E6721A">
        <w:rPr>
          <w:rFonts w:ascii="Times New Roman" w:hAnsi="Times New Roman"/>
          <w:sz w:val="28"/>
          <w:szCs w:val="28"/>
        </w:rPr>
        <w:t>ы</w:t>
      </w:r>
      <w:r w:rsidRPr="00E6721A">
        <w:rPr>
          <w:rFonts w:ascii="Times New Roman" w:hAnsi="Times New Roman"/>
          <w:sz w:val="28"/>
          <w:szCs w:val="28"/>
        </w:rPr>
        <w:t>вание людей под поднимаемым грузом, корзиной телескопической вышки, а также в непосредственной близости (ближе 5 м) от натягиваемых проводов (тросов), упоров, креплений и работающих механизмов.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При работах с телескопической вышки (гидроподъемника) должна быть зрительная связь между находящимся в корзине (люльке) членом бр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 xml:space="preserve">гады и водителем. При отсутствии такой связи у вышки должен находиться </w:t>
      </w:r>
      <w:r w:rsidRPr="00E6721A">
        <w:rPr>
          <w:rFonts w:ascii="Times New Roman" w:hAnsi="Times New Roman"/>
          <w:sz w:val="28"/>
          <w:szCs w:val="28"/>
        </w:rPr>
        <w:lastRenderedPageBreak/>
        <w:t>член бригады, передающий водителю команды о подъеме или спуске корз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ны (люльки).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Работать с телескопической вышки (гидроподъемника) следует, стоя на дне корзины (люльки), закрепившись стропом предохранительного пояса. Переход из корзины (люльки) на опору или оборудование и обратно допу</w:t>
      </w:r>
      <w:r w:rsidRPr="00E6721A">
        <w:rPr>
          <w:rFonts w:ascii="Times New Roman" w:hAnsi="Times New Roman"/>
          <w:sz w:val="28"/>
          <w:szCs w:val="28"/>
        </w:rPr>
        <w:t>с</w:t>
      </w:r>
      <w:r w:rsidRPr="00E6721A">
        <w:rPr>
          <w:rFonts w:ascii="Times New Roman" w:hAnsi="Times New Roman"/>
          <w:sz w:val="28"/>
          <w:szCs w:val="28"/>
        </w:rPr>
        <w:t>кается только с разрешения производителя работ.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 случае соприкосновения стрелы крана или корзины (люльки) под</w:t>
      </w:r>
      <w:r w:rsidRPr="00E6721A">
        <w:rPr>
          <w:rFonts w:ascii="Times New Roman" w:hAnsi="Times New Roman"/>
          <w:sz w:val="28"/>
          <w:szCs w:val="28"/>
        </w:rPr>
        <w:t>ъ</w:t>
      </w:r>
      <w:r w:rsidRPr="00E6721A">
        <w:rPr>
          <w:rFonts w:ascii="Times New Roman" w:hAnsi="Times New Roman"/>
          <w:sz w:val="28"/>
          <w:szCs w:val="28"/>
        </w:rPr>
        <w:t>емного механизма с токоведущими частями, находящимися под напряжен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>ем, машинист должен принять меры к быстрейшему разрыву возникшего контакта и отведению подвижной части механизма от токоведущих частей на, предупредив окружающих работников о том, что механизм находится под напряжением.</w:t>
      </w:r>
    </w:p>
    <w:p w:rsidR="002D72CA" w:rsidRPr="00E6721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Не допускается работа грузоподъемных машин при ветре, вызывающем приближение на недопустимое расстояние грузов или свободных от них тр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сов и канатов, с помощью которых поднимается груз, до находящихся под напряжением токоведущих частей.</w:t>
      </w: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>
      <w:pPr>
        <w:pStyle w:val="1"/>
        <w:spacing w:line="360" w:lineRule="auto"/>
        <w:ind w:firstLine="709"/>
        <w:rPr>
          <w:rFonts w:ascii="Times New Roman" w:hAnsi="Times New Roman"/>
          <w:color w:val="auto"/>
        </w:rPr>
      </w:pPr>
    </w:p>
    <w:p w:rsidR="002D72CA" w:rsidRDefault="002D72CA" w:rsidP="00402C6D"/>
    <w:p w:rsidR="0032023A" w:rsidRDefault="0032023A" w:rsidP="00BC49ED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20" w:name="_Toc73962663"/>
    </w:p>
    <w:p w:rsidR="0032023A" w:rsidRDefault="0032023A" w:rsidP="00BC49ED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</w:p>
    <w:p w:rsidR="0032023A" w:rsidRPr="0032023A" w:rsidRDefault="0032023A" w:rsidP="0032023A"/>
    <w:p w:rsidR="002D72CA" w:rsidRPr="00FE2BB8" w:rsidRDefault="002D72CA" w:rsidP="00BC49ED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Раздел экологии</w:t>
      </w:r>
      <w:bookmarkEnd w:id="20"/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65175F">
        <w:rPr>
          <w:rFonts w:ascii="Times New Roman" w:hAnsi="Times New Roman"/>
          <w:color w:val="000000"/>
          <w:sz w:val="28"/>
          <w:szCs w:val="20"/>
        </w:rPr>
        <w:t>При эксплуатации электроустановок следует принимать меры по предотвращению или ограничению вредного воздействия на окружающую среду выбросов загрязняющих веществ в атмосферу и сбросов в водные об</w:t>
      </w:r>
      <w:r w:rsidRPr="0065175F">
        <w:rPr>
          <w:rFonts w:ascii="Times New Roman" w:hAnsi="Times New Roman"/>
          <w:color w:val="000000"/>
          <w:sz w:val="28"/>
          <w:szCs w:val="20"/>
        </w:rPr>
        <w:t>ъ</w:t>
      </w:r>
      <w:r w:rsidRPr="0065175F">
        <w:rPr>
          <w:rFonts w:ascii="Times New Roman" w:hAnsi="Times New Roman"/>
          <w:color w:val="000000"/>
          <w:sz w:val="28"/>
          <w:szCs w:val="20"/>
        </w:rPr>
        <w:t>екты, снижению звукового давления, вибрации, электрических и магнитных полей и других вредных физических воздействий, а также сокращению п</w:t>
      </w:r>
      <w:r w:rsidRPr="0065175F">
        <w:rPr>
          <w:rFonts w:ascii="Times New Roman" w:hAnsi="Times New Roman"/>
          <w:color w:val="000000"/>
          <w:sz w:val="28"/>
          <w:szCs w:val="20"/>
        </w:rPr>
        <w:t>о</w:t>
      </w:r>
      <w:r w:rsidRPr="0065175F">
        <w:rPr>
          <w:rFonts w:ascii="Times New Roman" w:hAnsi="Times New Roman"/>
          <w:color w:val="000000"/>
          <w:sz w:val="28"/>
          <w:szCs w:val="20"/>
        </w:rPr>
        <w:t xml:space="preserve">требления воды из природных источников. </w:t>
      </w:r>
    </w:p>
    <w:p w:rsidR="002D72C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175F">
        <w:rPr>
          <w:rFonts w:ascii="Times New Roman" w:hAnsi="Times New Roman"/>
          <w:color w:val="000000"/>
          <w:sz w:val="28"/>
          <w:szCs w:val="20"/>
        </w:rPr>
        <w:t>Объем выбросов загрязняющих веществ в атмосферу не должен пр</w:t>
      </w:r>
      <w:r w:rsidRPr="0065175F">
        <w:rPr>
          <w:rFonts w:ascii="Times New Roman" w:hAnsi="Times New Roman"/>
          <w:color w:val="000000"/>
          <w:sz w:val="28"/>
          <w:szCs w:val="20"/>
        </w:rPr>
        <w:t>е</w:t>
      </w:r>
      <w:r w:rsidRPr="0065175F">
        <w:rPr>
          <w:rFonts w:ascii="Times New Roman" w:hAnsi="Times New Roman"/>
          <w:color w:val="000000"/>
          <w:sz w:val="28"/>
          <w:szCs w:val="20"/>
        </w:rPr>
        <w:t>вышать установленных норм предельно допустимых выбросов, сбросов з</w:t>
      </w:r>
      <w:r w:rsidRPr="0065175F">
        <w:rPr>
          <w:rFonts w:ascii="Times New Roman" w:hAnsi="Times New Roman"/>
          <w:color w:val="000000"/>
          <w:sz w:val="28"/>
          <w:szCs w:val="20"/>
        </w:rPr>
        <w:t>а</w:t>
      </w:r>
      <w:r w:rsidRPr="0065175F">
        <w:rPr>
          <w:rFonts w:ascii="Times New Roman" w:hAnsi="Times New Roman"/>
          <w:color w:val="000000"/>
          <w:sz w:val="28"/>
          <w:szCs w:val="20"/>
        </w:rPr>
        <w:t>грязняющих веществ в водные объекты-норм предельно допустимых или временно согласованных сбросов. Интенсивность электрического и магни</w:t>
      </w:r>
      <w:r w:rsidRPr="0065175F">
        <w:rPr>
          <w:rFonts w:ascii="Times New Roman" w:hAnsi="Times New Roman"/>
          <w:color w:val="000000"/>
          <w:sz w:val="28"/>
          <w:szCs w:val="20"/>
        </w:rPr>
        <w:t>т</w:t>
      </w:r>
      <w:r w:rsidRPr="0065175F">
        <w:rPr>
          <w:rFonts w:ascii="Times New Roman" w:hAnsi="Times New Roman"/>
          <w:color w:val="000000"/>
          <w:sz w:val="28"/>
          <w:szCs w:val="20"/>
        </w:rPr>
        <w:t>ного полей не должна превышать предельно допустимых уровней этих фа</w:t>
      </w:r>
      <w:r w:rsidRPr="0065175F">
        <w:rPr>
          <w:rFonts w:ascii="Times New Roman" w:hAnsi="Times New Roman"/>
          <w:color w:val="000000"/>
          <w:sz w:val="28"/>
          <w:szCs w:val="20"/>
        </w:rPr>
        <w:t>к</w:t>
      </w:r>
      <w:r w:rsidRPr="0065175F">
        <w:rPr>
          <w:rFonts w:ascii="Times New Roman" w:hAnsi="Times New Roman"/>
          <w:color w:val="000000"/>
          <w:sz w:val="28"/>
          <w:szCs w:val="20"/>
        </w:rPr>
        <w:t xml:space="preserve">торов, шумовое воздействие-норм звуковой модальности оборудования, установленных соответствующими санитарными нормами и стандартами. </w:t>
      </w:r>
      <w:r>
        <w:rPr>
          <w:rFonts w:ascii="Times New Roman" w:hAnsi="Times New Roman"/>
          <w:color w:val="000000"/>
          <w:sz w:val="28"/>
          <w:szCs w:val="28"/>
        </w:rPr>
        <w:t xml:space="preserve">Потребитель, </w:t>
      </w:r>
      <w:r w:rsidRPr="0065175F">
        <w:rPr>
          <w:rFonts w:ascii="Times New Roman" w:hAnsi="Times New Roman"/>
          <w:color w:val="000000"/>
          <w:sz w:val="28"/>
          <w:szCs w:val="28"/>
        </w:rPr>
        <w:t>эксплуатирующий маслонаполненное электрооборудование, должен разработать меры по предотвращению его случайного выброса в во</w:t>
      </w:r>
      <w:r w:rsidRPr="0065175F">
        <w:rPr>
          <w:rFonts w:ascii="Times New Roman" w:hAnsi="Times New Roman"/>
          <w:color w:val="000000"/>
          <w:sz w:val="28"/>
          <w:szCs w:val="28"/>
        </w:rPr>
        <w:t>з</w:t>
      </w:r>
      <w:r w:rsidRPr="0065175F">
        <w:rPr>
          <w:rFonts w:ascii="Times New Roman" w:hAnsi="Times New Roman"/>
          <w:color w:val="000000"/>
          <w:sz w:val="28"/>
          <w:szCs w:val="28"/>
        </w:rPr>
        <w:t xml:space="preserve">дух. В распределительных устройствах с маслонаполненным оборудованием должны быть установлены маслоприемники, </w:t>
      </w:r>
      <w:proofErr w:type="spellStart"/>
      <w:r w:rsidRPr="0065175F">
        <w:rPr>
          <w:rFonts w:ascii="Times New Roman" w:hAnsi="Times New Roman"/>
          <w:color w:val="000000"/>
          <w:sz w:val="28"/>
          <w:szCs w:val="28"/>
        </w:rPr>
        <w:t>маслоотводы</w:t>
      </w:r>
      <w:proofErr w:type="spellEnd"/>
      <w:r w:rsidRPr="0065175F">
        <w:rPr>
          <w:rFonts w:ascii="Times New Roman" w:hAnsi="Times New Roman"/>
          <w:color w:val="000000"/>
          <w:sz w:val="28"/>
          <w:szCs w:val="28"/>
        </w:rPr>
        <w:t xml:space="preserve"> и маслосборники в соответствии с требованиями действующих правил монтажа электроустан</w:t>
      </w:r>
      <w:r w:rsidRPr="0065175F">
        <w:rPr>
          <w:rFonts w:ascii="Times New Roman" w:hAnsi="Times New Roman"/>
          <w:color w:val="000000"/>
          <w:sz w:val="28"/>
          <w:szCs w:val="28"/>
        </w:rPr>
        <w:t>о</w:t>
      </w:r>
      <w:r w:rsidRPr="0065175F">
        <w:rPr>
          <w:rFonts w:ascii="Times New Roman" w:hAnsi="Times New Roman"/>
          <w:color w:val="000000"/>
          <w:sz w:val="28"/>
          <w:szCs w:val="28"/>
        </w:rPr>
        <w:t xml:space="preserve">вок. </w:t>
      </w:r>
    </w:p>
    <w:p w:rsidR="002D72CA" w:rsidRDefault="002D72CA" w:rsidP="00402C6D">
      <w:pPr>
        <w:shd w:val="clear" w:color="auto" w:fill="FFFFFF"/>
        <w:spacing w:after="375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65175F">
        <w:rPr>
          <w:rFonts w:ascii="Times New Roman" w:hAnsi="Times New Roman"/>
          <w:color w:val="000000"/>
          <w:sz w:val="28"/>
          <w:szCs w:val="28"/>
        </w:rPr>
        <w:t>Устройства для сбора масла должны содержаться в состоянии, обесп</w:t>
      </w:r>
      <w:r w:rsidRPr="0065175F">
        <w:rPr>
          <w:rFonts w:ascii="Times New Roman" w:hAnsi="Times New Roman"/>
          <w:color w:val="000000"/>
          <w:sz w:val="28"/>
          <w:szCs w:val="28"/>
        </w:rPr>
        <w:t>е</w:t>
      </w:r>
      <w:r w:rsidRPr="0065175F">
        <w:rPr>
          <w:rFonts w:ascii="Times New Roman" w:hAnsi="Times New Roman"/>
          <w:color w:val="000000"/>
          <w:sz w:val="28"/>
          <w:szCs w:val="28"/>
        </w:rPr>
        <w:t>чивающем прием масла в любое время года. Эксплуатация электроустановок без устройств, обеспечивающих соблюдение установленных санитарных норм и правил и экологических требований, или с неисправными устро</w:t>
      </w:r>
      <w:r w:rsidRPr="0065175F">
        <w:rPr>
          <w:rFonts w:ascii="Times New Roman" w:hAnsi="Times New Roman"/>
          <w:color w:val="000000"/>
          <w:sz w:val="28"/>
          <w:szCs w:val="28"/>
        </w:rPr>
        <w:t>й</w:t>
      </w:r>
      <w:r w:rsidRPr="0065175F">
        <w:rPr>
          <w:rFonts w:ascii="Times New Roman" w:hAnsi="Times New Roman"/>
          <w:color w:val="000000"/>
          <w:sz w:val="28"/>
          <w:szCs w:val="28"/>
        </w:rPr>
        <w:t>ствами, не обеспечивающими соблюдение этих требований, не допускается.</w:t>
      </w:r>
    </w:p>
    <w:p w:rsidR="002D72CA" w:rsidRDefault="002D72CA" w:rsidP="00402C6D">
      <w:pPr>
        <w:shd w:val="clear" w:color="auto" w:fill="FFFFFF"/>
        <w:spacing w:after="375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D40E7E">
        <w:rPr>
          <w:rFonts w:ascii="Times New Roman" w:hAnsi="Times New Roman"/>
          <w:color w:val="000000"/>
          <w:sz w:val="28"/>
          <w:szCs w:val="20"/>
        </w:rPr>
        <w:t>В мире существует 4 основных способа утилизации осветительных приборов с ртутью:</w:t>
      </w:r>
    </w:p>
    <w:p w:rsidR="002D72CA" w:rsidRDefault="002D72CA" w:rsidP="00402C6D">
      <w:pPr>
        <w:shd w:val="clear" w:color="auto" w:fill="FFFFFF"/>
        <w:spacing w:after="375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D40E7E">
        <w:rPr>
          <w:rFonts w:ascii="Times New Roman" w:hAnsi="Times New Roman"/>
          <w:color w:val="000000"/>
          <w:sz w:val="28"/>
          <w:szCs w:val="20"/>
        </w:rPr>
        <w:t xml:space="preserve"> - Механический. </w:t>
      </w:r>
    </w:p>
    <w:p w:rsidR="002D72CA" w:rsidRDefault="002D72CA" w:rsidP="00402C6D">
      <w:pPr>
        <w:shd w:val="clear" w:color="auto" w:fill="FFFFFF"/>
        <w:spacing w:after="375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D40E7E">
        <w:rPr>
          <w:rFonts w:ascii="Times New Roman" w:hAnsi="Times New Roman"/>
          <w:color w:val="000000"/>
          <w:sz w:val="28"/>
          <w:szCs w:val="20"/>
        </w:rPr>
        <w:lastRenderedPageBreak/>
        <w:t>- Механические и химические. Первые два метода наиболее часто и</w:t>
      </w:r>
      <w:r w:rsidRPr="00D40E7E">
        <w:rPr>
          <w:rFonts w:ascii="Times New Roman" w:hAnsi="Times New Roman"/>
          <w:color w:val="000000"/>
          <w:sz w:val="28"/>
          <w:szCs w:val="20"/>
        </w:rPr>
        <w:t>с</w:t>
      </w:r>
      <w:r w:rsidRPr="00D40E7E">
        <w:rPr>
          <w:rFonts w:ascii="Times New Roman" w:hAnsi="Times New Roman"/>
          <w:color w:val="000000"/>
          <w:sz w:val="28"/>
          <w:szCs w:val="20"/>
        </w:rPr>
        <w:t>пользуются в Австралии. При повышенных температурах токсичный металл подвергается воздействию цементной пыли. Процесс продолжается в течение 12 часов. В результате образуется нерастворимый осадок, который не пре</w:t>
      </w:r>
      <w:r w:rsidRPr="00D40E7E">
        <w:rPr>
          <w:rFonts w:ascii="Times New Roman" w:hAnsi="Times New Roman"/>
          <w:color w:val="000000"/>
          <w:sz w:val="28"/>
          <w:szCs w:val="20"/>
        </w:rPr>
        <w:t>д</w:t>
      </w:r>
      <w:r w:rsidRPr="00D40E7E">
        <w:rPr>
          <w:rFonts w:ascii="Times New Roman" w:hAnsi="Times New Roman"/>
          <w:color w:val="000000"/>
          <w:sz w:val="28"/>
          <w:szCs w:val="20"/>
        </w:rPr>
        <w:t xml:space="preserve">ставляет угрозы для окружающей среды и поэтому просто закапывается. </w:t>
      </w:r>
    </w:p>
    <w:p w:rsidR="002D72CA" w:rsidRDefault="002D72CA" w:rsidP="00402C6D">
      <w:pPr>
        <w:shd w:val="clear" w:color="auto" w:fill="FFFFFF"/>
        <w:spacing w:after="375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D40E7E">
        <w:rPr>
          <w:rFonts w:ascii="Times New Roman" w:hAnsi="Times New Roman"/>
          <w:color w:val="000000"/>
          <w:sz w:val="28"/>
          <w:szCs w:val="20"/>
        </w:rPr>
        <w:t xml:space="preserve">- Тепловая. </w:t>
      </w:r>
    </w:p>
    <w:p w:rsidR="002D72CA" w:rsidRDefault="002D72CA" w:rsidP="00402C6D">
      <w:pPr>
        <w:shd w:val="clear" w:color="auto" w:fill="FFFFFF"/>
        <w:spacing w:after="375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D40E7E">
        <w:rPr>
          <w:rFonts w:ascii="Times New Roman" w:hAnsi="Times New Roman"/>
          <w:color w:val="000000"/>
          <w:sz w:val="28"/>
          <w:szCs w:val="20"/>
        </w:rPr>
        <w:t xml:space="preserve">- Тепловой вакуум с </w:t>
      </w:r>
      <w:proofErr w:type="spellStart"/>
      <w:r w:rsidRPr="00D40E7E">
        <w:rPr>
          <w:rFonts w:ascii="Times New Roman" w:hAnsi="Times New Roman"/>
          <w:color w:val="000000"/>
          <w:sz w:val="28"/>
          <w:szCs w:val="20"/>
        </w:rPr>
        <w:t>криоконденсацией</w:t>
      </w:r>
      <w:proofErr w:type="spellEnd"/>
      <w:r w:rsidRPr="00D40E7E">
        <w:rPr>
          <w:rFonts w:ascii="Times New Roman" w:hAnsi="Times New Roman"/>
          <w:color w:val="000000"/>
          <w:sz w:val="28"/>
          <w:szCs w:val="20"/>
        </w:rPr>
        <w:t xml:space="preserve">. </w:t>
      </w:r>
    </w:p>
    <w:p w:rsidR="002D72CA" w:rsidRPr="00D40E7E" w:rsidRDefault="002D72CA" w:rsidP="00402C6D">
      <w:pPr>
        <w:shd w:val="clear" w:color="auto" w:fill="FFFFFF"/>
        <w:spacing w:after="375" w:line="360" w:lineRule="auto"/>
        <w:ind w:firstLine="709"/>
        <w:jc w:val="both"/>
        <w:rPr>
          <w:rFonts w:ascii="Times New Roman" w:hAnsi="Times New Roman"/>
          <w:color w:val="333333"/>
          <w:sz w:val="52"/>
          <w:szCs w:val="28"/>
          <w:lang w:eastAsia="ru-RU"/>
        </w:rPr>
      </w:pPr>
      <w:r w:rsidRPr="00D40E7E">
        <w:rPr>
          <w:rFonts w:ascii="Times New Roman" w:hAnsi="Times New Roman"/>
          <w:color w:val="000000"/>
          <w:sz w:val="28"/>
          <w:szCs w:val="20"/>
        </w:rPr>
        <w:t xml:space="preserve">В России наиболее распространен метод </w:t>
      </w:r>
      <w:proofErr w:type="spellStart"/>
      <w:r w:rsidRPr="00D40E7E">
        <w:rPr>
          <w:rFonts w:ascii="Times New Roman" w:hAnsi="Times New Roman"/>
          <w:color w:val="000000"/>
          <w:sz w:val="28"/>
          <w:szCs w:val="20"/>
        </w:rPr>
        <w:t>термовакуумного</w:t>
      </w:r>
      <w:proofErr w:type="spellEnd"/>
      <w:r w:rsidRPr="00D40E7E">
        <w:rPr>
          <w:rFonts w:ascii="Times New Roman" w:hAnsi="Times New Roman"/>
          <w:color w:val="000000"/>
          <w:sz w:val="28"/>
          <w:szCs w:val="20"/>
        </w:rPr>
        <w:t xml:space="preserve"> воздействия. Процедура утилизации ламп, заполненных парами ртути таким образом, з</w:t>
      </w:r>
      <w:r w:rsidRPr="00D40E7E">
        <w:rPr>
          <w:rFonts w:ascii="Times New Roman" w:hAnsi="Times New Roman"/>
          <w:color w:val="000000"/>
          <w:sz w:val="28"/>
          <w:szCs w:val="20"/>
        </w:rPr>
        <w:t>а</w:t>
      </w:r>
      <w:r w:rsidRPr="00D40E7E">
        <w:rPr>
          <w:rFonts w:ascii="Times New Roman" w:hAnsi="Times New Roman"/>
          <w:color w:val="000000"/>
          <w:sz w:val="28"/>
          <w:szCs w:val="20"/>
        </w:rPr>
        <w:t>ключается в следующем. Во-первых, утилизированные осветительные пр</w:t>
      </w:r>
      <w:r w:rsidRPr="00D40E7E">
        <w:rPr>
          <w:rFonts w:ascii="Times New Roman" w:hAnsi="Times New Roman"/>
          <w:color w:val="000000"/>
          <w:sz w:val="28"/>
          <w:szCs w:val="20"/>
        </w:rPr>
        <w:t>и</w:t>
      </w:r>
      <w:r w:rsidRPr="00D40E7E">
        <w:rPr>
          <w:rFonts w:ascii="Times New Roman" w:hAnsi="Times New Roman"/>
          <w:color w:val="000000"/>
          <w:sz w:val="28"/>
          <w:szCs w:val="20"/>
        </w:rPr>
        <w:t>боры собираются и хранятся. Используется специальный герметичный ко</w:t>
      </w:r>
      <w:r w:rsidRPr="00D40E7E">
        <w:rPr>
          <w:rFonts w:ascii="Times New Roman" w:hAnsi="Times New Roman"/>
          <w:color w:val="000000"/>
          <w:sz w:val="28"/>
          <w:szCs w:val="20"/>
        </w:rPr>
        <w:t>н</w:t>
      </w:r>
      <w:r w:rsidRPr="00D40E7E">
        <w:rPr>
          <w:rFonts w:ascii="Times New Roman" w:hAnsi="Times New Roman"/>
          <w:color w:val="000000"/>
          <w:sz w:val="28"/>
          <w:szCs w:val="20"/>
        </w:rPr>
        <w:t>тейнер, в котором лампы хранятся до тех пор, пока они не будут непосре</w:t>
      </w:r>
      <w:r w:rsidRPr="00D40E7E">
        <w:rPr>
          <w:rFonts w:ascii="Times New Roman" w:hAnsi="Times New Roman"/>
          <w:color w:val="000000"/>
          <w:sz w:val="28"/>
          <w:szCs w:val="20"/>
        </w:rPr>
        <w:t>д</w:t>
      </w:r>
      <w:r w:rsidRPr="00D40E7E">
        <w:rPr>
          <w:rFonts w:ascii="Times New Roman" w:hAnsi="Times New Roman"/>
          <w:color w:val="000000"/>
          <w:sz w:val="28"/>
          <w:szCs w:val="20"/>
        </w:rPr>
        <w:t>ственно уничтожены. Когда приборы помещаются в духовку, они освобо</w:t>
      </w:r>
      <w:r w:rsidRPr="00D40E7E">
        <w:rPr>
          <w:rFonts w:ascii="Times New Roman" w:hAnsi="Times New Roman"/>
          <w:color w:val="000000"/>
          <w:sz w:val="28"/>
          <w:szCs w:val="20"/>
        </w:rPr>
        <w:t>ж</w:t>
      </w:r>
      <w:r w:rsidRPr="00D40E7E">
        <w:rPr>
          <w:rFonts w:ascii="Times New Roman" w:hAnsi="Times New Roman"/>
          <w:color w:val="000000"/>
          <w:sz w:val="28"/>
          <w:szCs w:val="20"/>
        </w:rPr>
        <w:t>даются от упаков</w:t>
      </w:r>
      <w:r>
        <w:rPr>
          <w:rFonts w:ascii="Times New Roman" w:hAnsi="Times New Roman"/>
          <w:color w:val="000000"/>
          <w:sz w:val="28"/>
          <w:szCs w:val="20"/>
        </w:rPr>
        <w:t>ки. Далее печь нагревают до 400°</w:t>
      </w:r>
      <w:r w:rsidRPr="00D40E7E">
        <w:rPr>
          <w:rFonts w:ascii="Times New Roman" w:hAnsi="Times New Roman"/>
          <w:color w:val="000000"/>
          <w:sz w:val="28"/>
          <w:szCs w:val="20"/>
        </w:rPr>
        <w:t>С, при этой температуре происходит переход ртутив газообразном состоянии образующийся газ в</w:t>
      </w:r>
      <w:r w:rsidRPr="00D40E7E">
        <w:rPr>
          <w:rFonts w:ascii="Times New Roman" w:hAnsi="Times New Roman"/>
          <w:color w:val="000000"/>
          <w:sz w:val="28"/>
          <w:szCs w:val="20"/>
        </w:rPr>
        <w:t>ы</w:t>
      </w:r>
      <w:r w:rsidRPr="00D40E7E">
        <w:rPr>
          <w:rFonts w:ascii="Times New Roman" w:hAnsi="Times New Roman"/>
          <w:color w:val="000000"/>
          <w:sz w:val="28"/>
          <w:szCs w:val="20"/>
        </w:rPr>
        <w:t>пускается через колпак. Четвертый метод менее популярен в России. Суть его заключается в том, что ртутьсодержащие лампы разбиваются ножом в предназначенной для этого камере. Затем воздух откачивается</w:t>
      </w:r>
      <w:r w:rsidRPr="00976609">
        <w:rPr>
          <w:rFonts w:ascii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0"/>
        </w:rPr>
        <w:t>и температура повышается до 450°</w:t>
      </w:r>
      <w:r w:rsidRPr="00D40E7E">
        <w:rPr>
          <w:rFonts w:ascii="Times New Roman" w:hAnsi="Times New Roman"/>
          <w:color w:val="000000"/>
          <w:sz w:val="28"/>
          <w:szCs w:val="20"/>
        </w:rPr>
        <w:t>С. Полученный газ ртути собирается в "ловушку", в к</w:t>
      </w:r>
      <w:r w:rsidRPr="00D40E7E">
        <w:rPr>
          <w:rFonts w:ascii="Times New Roman" w:hAnsi="Times New Roman"/>
          <w:color w:val="000000"/>
          <w:sz w:val="28"/>
          <w:szCs w:val="20"/>
        </w:rPr>
        <w:t>о</w:t>
      </w:r>
      <w:r w:rsidRPr="00D40E7E">
        <w:rPr>
          <w:rFonts w:ascii="Times New Roman" w:hAnsi="Times New Roman"/>
          <w:color w:val="000000"/>
          <w:sz w:val="28"/>
          <w:szCs w:val="20"/>
        </w:rPr>
        <w:t>торой он охлаждается жидким азотом.</w:t>
      </w:r>
    </w:p>
    <w:p w:rsidR="002D72CA" w:rsidRPr="000237A4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2D72CA" w:rsidRPr="00E6721A" w:rsidRDefault="002D72CA" w:rsidP="00402C6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72CA" w:rsidRPr="00E6721A" w:rsidRDefault="002D72CA" w:rsidP="00402C6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72CA" w:rsidRPr="00E6721A" w:rsidRDefault="002D72CA" w:rsidP="00402C6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72CA" w:rsidRPr="00E6721A" w:rsidRDefault="002D72CA" w:rsidP="00402C6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72CA" w:rsidRPr="00E6721A" w:rsidRDefault="002D72CA" w:rsidP="00402C6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72CA" w:rsidRPr="00E6721A" w:rsidRDefault="002D72CA" w:rsidP="00402C6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D72CA" w:rsidRPr="00FE2BB8" w:rsidRDefault="002D72CA" w:rsidP="00BC49ED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21" w:name="_Toc73962664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ЗАКЛЮЧЕНИЕ</w:t>
      </w:r>
      <w:bookmarkEnd w:id="21"/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В настоящее время, при условии изменения форм собственности и п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вышения цены на электроэнергию становится выше необходимость сбереж</w:t>
      </w:r>
      <w:r w:rsidRPr="00E6721A">
        <w:rPr>
          <w:rFonts w:ascii="Times New Roman" w:hAnsi="Times New Roman"/>
          <w:sz w:val="28"/>
          <w:szCs w:val="28"/>
        </w:rPr>
        <w:t>е</w:t>
      </w:r>
      <w:r w:rsidRPr="00E6721A">
        <w:rPr>
          <w:rFonts w:ascii="Times New Roman" w:hAnsi="Times New Roman"/>
          <w:sz w:val="28"/>
          <w:szCs w:val="28"/>
        </w:rPr>
        <w:t>ния электроэнергии, подход к которому в последнее время существенно и</w:t>
      </w:r>
      <w:r w:rsidRPr="00E6721A">
        <w:rPr>
          <w:rFonts w:ascii="Times New Roman" w:hAnsi="Times New Roman"/>
          <w:sz w:val="28"/>
          <w:szCs w:val="28"/>
        </w:rPr>
        <w:t>з</w:t>
      </w:r>
      <w:r w:rsidRPr="00E6721A">
        <w:rPr>
          <w:rFonts w:ascii="Times New Roman" w:hAnsi="Times New Roman"/>
          <w:sz w:val="28"/>
          <w:szCs w:val="28"/>
        </w:rPr>
        <w:t>менился. В конце 20 века в России произошло возрастание удельных затрат электрической энергии, которые связаны с падением объемов производства. Традиционно, значение удельных растрат рассчитывают по полной или п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лезной работе, которая тратится на выпуск продукта (</w:t>
      </w:r>
      <w:proofErr w:type="spellStart"/>
      <w:r w:rsidRPr="00E6721A">
        <w:rPr>
          <w:rFonts w:ascii="Times New Roman" w:hAnsi="Times New Roman"/>
          <w:sz w:val="28"/>
          <w:szCs w:val="28"/>
        </w:rPr>
        <w:t>энергозатраты</w:t>
      </w:r>
      <w:proofErr w:type="spellEnd"/>
      <w:r w:rsidRPr="00E6721A">
        <w:rPr>
          <w:rFonts w:ascii="Times New Roman" w:hAnsi="Times New Roman"/>
          <w:sz w:val="28"/>
          <w:szCs w:val="28"/>
        </w:rPr>
        <w:t xml:space="preserve">). Если их рассчитывать применяя к отдельному </w:t>
      </w:r>
      <w:proofErr w:type="spellStart"/>
      <w:r w:rsidRPr="00E6721A">
        <w:rPr>
          <w:rFonts w:ascii="Times New Roman" w:hAnsi="Times New Roman"/>
          <w:sz w:val="28"/>
          <w:szCs w:val="28"/>
        </w:rPr>
        <w:t>электроприемнику</w:t>
      </w:r>
      <w:proofErr w:type="spellEnd"/>
      <w:r w:rsidRPr="00E6721A">
        <w:rPr>
          <w:rFonts w:ascii="Times New Roman" w:hAnsi="Times New Roman"/>
          <w:sz w:val="28"/>
          <w:szCs w:val="28"/>
        </w:rPr>
        <w:t>, то данная п</w:t>
      </w:r>
      <w:r w:rsidRPr="00E6721A">
        <w:rPr>
          <w:rFonts w:ascii="Times New Roman" w:hAnsi="Times New Roman"/>
          <w:sz w:val="28"/>
          <w:szCs w:val="28"/>
        </w:rPr>
        <w:t>о</w:t>
      </w:r>
      <w:r w:rsidRPr="00E6721A">
        <w:rPr>
          <w:rFonts w:ascii="Times New Roman" w:hAnsi="Times New Roman"/>
          <w:sz w:val="28"/>
          <w:szCs w:val="28"/>
        </w:rPr>
        <w:t>становка задачи правильна.</w:t>
      </w:r>
    </w:p>
    <w:p w:rsidR="002D72CA" w:rsidRPr="00E6721A" w:rsidRDefault="002D72CA" w:rsidP="00402C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21A">
        <w:rPr>
          <w:rFonts w:ascii="Times New Roman" w:hAnsi="Times New Roman"/>
          <w:sz w:val="28"/>
          <w:szCs w:val="28"/>
        </w:rPr>
        <w:t>Проектная часть данной дипломной работы, говорит о разработке с</w:t>
      </w:r>
      <w:r w:rsidRPr="00E6721A">
        <w:rPr>
          <w:rFonts w:ascii="Times New Roman" w:hAnsi="Times New Roman"/>
          <w:sz w:val="28"/>
          <w:szCs w:val="28"/>
        </w:rPr>
        <w:t>и</w:t>
      </w:r>
      <w:r w:rsidRPr="00E6721A">
        <w:rPr>
          <w:rFonts w:ascii="Times New Roman" w:hAnsi="Times New Roman"/>
          <w:sz w:val="28"/>
          <w:szCs w:val="28"/>
        </w:rPr>
        <w:t xml:space="preserve">стемы электроснабжения вновь строящегося микрорайона. Были найдены нагрузки трансформаторных подстанций, нагрузки линий электропередач, рассчитано количество фонарных столбов и длины проложенных ЛЭП. </w:t>
      </w:r>
    </w:p>
    <w:p w:rsidR="002D72CA" w:rsidRDefault="002D72CA" w:rsidP="00402C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2CA" w:rsidRPr="0086473C" w:rsidRDefault="002D72CA" w:rsidP="0086473C">
      <w:pPr>
        <w:rPr>
          <w:rFonts w:ascii="Times New Roman" w:hAnsi="Times New Roman"/>
          <w:sz w:val="28"/>
          <w:szCs w:val="28"/>
        </w:rPr>
      </w:pPr>
    </w:p>
    <w:p w:rsidR="002D72CA" w:rsidRPr="0086473C" w:rsidRDefault="002D72CA" w:rsidP="0086473C">
      <w:pPr>
        <w:rPr>
          <w:rFonts w:ascii="Times New Roman" w:hAnsi="Times New Roman"/>
          <w:sz w:val="28"/>
          <w:szCs w:val="28"/>
        </w:rPr>
      </w:pPr>
    </w:p>
    <w:p w:rsidR="002D72CA" w:rsidRPr="0086473C" w:rsidRDefault="002D72CA" w:rsidP="0086473C">
      <w:pPr>
        <w:rPr>
          <w:rFonts w:ascii="Times New Roman" w:hAnsi="Times New Roman"/>
          <w:sz w:val="28"/>
          <w:szCs w:val="28"/>
        </w:rPr>
      </w:pPr>
    </w:p>
    <w:p w:rsidR="002D72CA" w:rsidRPr="0086473C" w:rsidRDefault="002D72CA" w:rsidP="0086473C">
      <w:pPr>
        <w:rPr>
          <w:rFonts w:ascii="Times New Roman" w:hAnsi="Times New Roman"/>
          <w:sz w:val="28"/>
          <w:szCs w:val="28"/>
        </w:rPr>
      </w:pPr>
    </w:p>
    <w:p w:rsidR="002D72CA" w:rsidRPr="0086473C" w:rsidRDefault="002D72CA" w:rsidP="0086473C">
      <w:pPr>
        <w:rPr>
          <w:rFonts w:ascii="Times New Roman" w:hAnsi="Times New Roman"/>
          <w:sz w:val="28"/>
          <w:szCs w:val="28"/>
        </w:rPr>
      </w:pPr>
    </w:p>
    <w:p w:rsidR="002D72CA" w:rsidRPr="0086473C" w:rsidRDefault="002D72CA" w:rsidP="0086473C">
      <w:pPr>
        <w:rPr>
          <w:rFonts w:ascii="Times New Roman" w:hAnsi="Times New Roman"/>
          <w:sz w:val="28"/>
          <w:szCs w:val="28"/>
        </w:rPr>
      </w:pPr>
    </w:p>
    <w:p w:rsidR="002D72CA" w:rsidRPr="0086473C" w:rsidRDefault="002D72CA" w:rsidP="0086473C">
      <w:pPr>
        <w:rPr>
          <w:rFonts w:ascii="Times New Roman" w:hAnsi="Times New Roman"/>
          <w:sz w:val="28"/>
          <w:szCs w:val="28"/>
        </w:rPr>
      </w:pPr>
    </w:p>
    <w:p w:rsidR="002D72CA" w:rsidRPr="0086473C" w:rsidRDefault="002D72CA" w:rsidP="0086473C">
      <w:pPr>
        <w:rPr>
          <w:rFonts w:ascii="Times New Roman" w:hAnsi="Times New Roman"/>
          <w:sz w:val="28"/>
          <w:szCs w:val="28"/>
        </w:rPr>
      </w:pPr>
    </w:p>
    <w:p w:rsidR="002D72CA" w:rsidRDefault="002D72CA" w:rsidP="0086473C">
      <w:pPr>
        <w:rPr>
          <w:rFonts w:ascii="Times New Roman" w:hAnsi="Times New Roman"/>
          <w:sz w:val="28"/>
          <w:szCs w:val="28"/>
        </w:rPr>
      </w:pPr>
    </w:p>
    <w:p w:rsidR="002D72CA" w:rsidRDefault="002D72CA" w:rsidP="0086473C">
      <w:pPr>
        <w:tabs>
          <w:tab w:val="left" w:pos="16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D72CA" w:rsidRDefault="002D72CA" w:rsidP="0086473C">
      <w:pPr>
        <w:tabs>
          <w:tab w:val="left" w:pos="1609"/>
        </w:tabs>
        <w:rPr>
          <w:rFonts w:ascii="Times New Roman" w:hAnsi="Times New Roman"/>
          <w:sz w:val="28"/>
          <w:szCs w:val="28"/>
        </w:rPr>
      </w:pPr>
    </w:p>
    <w:p w:rsidR="002D72CA" w:rsidRDefault="002D72CA" w:rsidP="0086473C">
      <w:pPr>
        <w:tabs>
          <w:tab w:val="left" w:pos="1609"/>
        </w:tabs>
        <w:spacing w:after="0"/>
        <w:rPr>
          <w:rFonts w:ascii="Times New Roman" w:hAnsi="Times New Roman"/>
          <w:sz w:val="28"/>
          <w:szCs w:val="28"/>
        </w:rPr>
      </w:pPr>
    </w:p>
    <w:p w:rsidR="002D72CA" w:rsidRDefault="002D72CA" w:rsidP="0086473C">
      <w:pPr>
        <w:tabs>
          <w:tab w:val="left" w:pos="1609"/>
        </w:tabs>
        <w:spacing w:after="0"/>
        <w:rPr>
          <w:rFonts w:ascii="Times New Roman" w:hAnsi="Times New Roman"/>
          <w:sz w:val="28"/>
          <w:szCs w:val="28"/>
        </w:rPr>
      </w:pPr>
    </w:p>
    <w:p w:rsidR="002D72CA" w:rsidRPr="00FE2BB8" w:rsidRDefault="002D72CA" w:rsidP="00BC49ED">
      <w:pPr>
        <w:pStyle w:val="1"/>
        <w:spacing w:before="0"/>
        <w:jc w:val="center"/>
        <w:rPr>
          <w:rFonts w:ascii="Times New Roman" w:hAnsi="Times New Roman"/>
          <w:color w:val="auto"/>
          <w:sz w:val="30"/>
          <w:szCs w:val="30"/>
        </w:rPr>
      </w:pPr>
      <w:bookmarkStart w:id="22" w:name="_Toc73962665"/>
      <w:r w:rsidRPr="00FE2BB8">
        <w:rPr>
          <w:rFonts w:ascii="Times New Roman" w:hAnsi="Times New Roman"/>
          <w:color w:val="auto"/>
          <w:sz w:val="30"/>
          <w:szCs w:val="30"/>
        </w:rPr>
        <w:lastRenderedPageBreak/>
        <w:t>Список использованных источников</w:t>
      </w:r>
      <w:bookmarkEnd w:id="22"/>
    </w:p>
    <w:p w:rsidR="002D72CA" w:rsidRDefault="002D72CA" w:rsidP="00256153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Яковлевл.В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«Техническое состояние элементов ВЛ по данным об отказах». Энергетик, 2003, №4 .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Методические указания по выполнению курсового проекта «Эле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троснабжение района города» из курса «Электроснабжение городов и про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предприятий». Сост. Харченко В.Ф., Безрукий В.И.,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Гаряжа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В.М. 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Харьков: ХДАМХ, 2004. - 87 с. 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Козлов В.А.,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Белик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Н.И., Файбисович Д.Л. Справочник по проект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рованию систем электроснабжения городов. - Л.: Энергия, 1986. - 256 с. .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Неклепаев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Б.Н., Крючков И.П. Электрическая часть электростанций и подстанций: Справочные материалы для курсового и дипломного проект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рования: Учеб. Пособие для вузов. - 4-и вид.,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перероб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 - М.: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Енерг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атомиз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1989.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Рожкова Л.Д., Козулин В.С. Электрооборудование станций и по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станций: Учебник для техникумов. - 3-и вид.,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перероб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 - М.: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Енерг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атомиздат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., 1987. 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Электрическая часть станций и подстанций: Учебник для вузов / А.А. Васильев, И.П. Крючков, Э.Ф.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Наяшкова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др.; Под ред. А.А. 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сильева. - М.: Энергия, 1980. 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Каталог «Энерго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сбережение», №11 - 2005. 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Инструкция по проектированию внешнего освещения городов, п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селков и сельских населенных пунктов.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 541-82.М.: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Стройиздат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1982. 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Указания по эксплуатации установок внешнего освещения городов, поселков и сельских населенных пунктов. М.: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Стройи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здат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1990. 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Андреев А.М.,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Канискин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В.А., Полонский Ю.А. «Исследование старения электроизоляционных материалов силовых кабелей и конденсат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ров». Электрика №1/99 .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Справочник по проектированию электроэнергетических систем / Под ред. С.С.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Рокотяна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И.М. Шапиро. - 3-и изд.,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переаоб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 - М.: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Енергоатомиз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., 1985.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Камнев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В.Н. Чтение схем и чертежей электроустановок. - М.: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Высш.шк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1990. . Карпов Ф.Ф. Как выбрать сечение проводов и кабелей - М., «Энер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гия», 1973. 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Козлов В.А. Электроснабжение городов, 1977 . Правила устройства электроустановок. М.: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госэнергонадзор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России, 1998.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Расчеты электроснабжения городов: Учебное пособие/ В.М. Озе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ский, С.Я. Маковецкий;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Сарат.г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ун-т. Саратов, 1999. 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72CA" w:rsidRDefault="002D72CA" w:rsidP="00256153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Цигельман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И.Е. Электроснабжение гражданских зданий и комм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нальных предприятий - М.: </w:t>
      </w:r>
      <w:proofErr w:type="spellStart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Высш.шк</w:t>
      </w:r>
      <w:proofErr w:type="spellEnd"/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1988 . Шведов Г.В. Экономические режимы электриче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ских сетей - М.: МЭИ, 2007. </w:t>
      </w:r>
      <w:r w:rsidRPr="0086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72CA" w:rsidRPr="0086473C" w:rsidRDefault="002D72CA" w:rsidP="0086473C">
      <w:pPr>
        <w:tabs>
          <w:tab w:val="left" w:pos="1609"/>
        </w:tabs>
        <w:jc w:val="both"/>
        <w:rPr>
          <w:rFonts w:ascii="Times New Roman" w:hAnsi="Times New Roman"/>
          <w:sz w:val="28"/>
          <w:szCs w:val="28"/>
        </w:rPr>
      </w:pPr>
    </w:p>
    <w:sectPr w:rsidR="002D72CA" w:rsidRPr="0086473C" w:rsidSect="008A5B5A">
      <w:footerReference w:type="default" r:id="rId39"/>
      <w:footerReference w:type="first" r:id="rId4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55" w:rsidRDefault="00DA2B55" w:rsidP="00015573">
      <w:pPr>
        <w:spacing w:after="0" w:line="240" w:lineRule="auto"/>
      </w:pPr>
      <w:r>
        <w:separator/>
      </w:r>
    </w:p>
  </w:endnote>
  <w:endnote w:type="continuationSeparator" w:id="0">
    <w:p w:rsidR="00DA2B55" w:rsidRDefault="00DA2B55" w:rsidP="0001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55" w:rsidRDefault="00DA2B5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254CA">
      <w:rPr>
        <w:noProof/>
      </w:rPr>
      <w:t>2</w:t>
    </w:r>
    <w:r>
      <w:rPr>
        <w:noProof/>
      </w:rPr>
      <w:fldChar w:fldCharType="end"/>
    </w:r>
  </w:p>
  <w:p w:rsidR="00DA2B55" w:rsidRDefault="00DA2B55" w:rsidP="008A5B5A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55" w:rsidRDefault="00DA2B55">
    <w:pPr>
      <w:pStyle w:val="a8"/>
      <w:jc w:val="center"/>
    </w:pPr>
  </w:p>
  <w:p w:rsidR="00DA2B55" w:rsidRDefault="00DA2B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55" w:rsidRDefault="00DA2B55" w:rsidP="00015573">
      <w:pPr>
        <w:spacing w:after="0" w:line="240" w:lineRule="auto"/>
      </w:pPr>
      <w:r>
        <w:separator/>
      </w:r>
    </w:p>
  </w:footnote>
  <w:footnote w:type="continuationSeparator" w:id="0">
    <w:p w:rsidR="00DA2B55" w:rsidRDefault="00DA2B55" w:rsidP="00015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8F0"/>
    <w:multiLevelType w:val="hybridMultilevel"/>
    <w:tmpl w:val="1354ECB4"/>
    <w:lvl w:ilvl="0" w:tplc="76C01D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3BC352B"/>
    <w:multiLevelType w:val="hybridMultilevel"/>
    <w:tmpl w:val="6DD03612"/>
    <w:lvl w:ilvl="0" w:tplc="3236C112">
      <w:start w:val="2"/>
      <w:numFmt w:val="decimal"/>
      <w:lvlText w:val="%1"/>
      <w:lvlJc w:val="left"/>
      <w:pPr>
        <w:ind w:left="21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2">
    <w:nsid w:val="3E7836CB"/>
    <w:multiLevelType w:val="hybridMultilevel"/>
    <w:tmpl w:val="9DB0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CF0C8B"/>
    <w:multiLevelType w:val="hybridMultilevel"/>
    <w:tmpl w:val="F29CE85C"/>
    <w:lvl w:ilvl="0" w:tplc="E8023F96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6281381D"/>
    <w:multiLevelType w:val="hybridMultilevel"/>
    <w:tmpl w:val="E0AA9DA2"/>
    <w:lvl w:ilvl="0" w:tplc="ECAE5C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68A54970"/>
    <w:multiLevelType w:val="multilevel"/>
    <w:tmpl w:val="211A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A1B75"/>
    <w:multiLevelType w:val="hybridMultilevel"/>
    <w:tmpl w:val="FE9AE44A"/>
    <w:lvl w:ilvl="0" w:tplc="5046E3B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B5"/>
    <w:rsid w:val="00015573"/>
    <w:rsid w:val="000233FF"/>
    <w:rsid w:val="000237A4"/>
    <w:rsid w:val="00051646"/>
    <w:rsid w:val="00064781"/>
    <w:rsid w:val="0007593B"/>
    <w:rsid w:val="000B5DE0"/>
    <w:rsid w:val="000E10B5"/>
    <w:rsid w:val="000F6AA6"/>
    <w:rsid w:val="000F7E4A"/>
    <w:rsid w:val="00106BBC"/>
    <w:rsid w:val="00123594"/>
    <w:rsid w:val="0013321C"/>
    <w:rsid w:val="00175A7C"/>
    <w:rsid w:val="00176E71"/>
    <w:rsid w:val="001C23FC"/>
    <w:rsid w:val="001C5F3B"/>
    <w:rsid w:val="001D7149"/>
    <w:rsid w:val="001E37C3"/>
    <w:rsid w:val="0020297B"/>
    <w:rsid w:val="00214DB8"/>
    <w:rsid w:val="0022335C"/>
    <w:rsid w:val="00256153"/>
    <w:rsid w:val="002A33D3"/>
    <w:rsid w:val="002A36AC"/>
    <w:rsid w:val="002A53A7"/>
    <w:rsid w:val="002C2888"/>
    <w:rsid w:val="002C3F01"/>
    <w:rsid w:val="002D72CA"/>
    <w:rsid w:val="002E68A9"/>
    <w:rsid w:val="00316BA2"/>
    <w:rsid w:val="0032023A"/>
    <w:rsid w:val="00330DD8"/>
    <w:rsid w:val="00333F44"/>
    <w:rsid w:val="0034267F"/>
    <w:rsid w:val="003475E2"/>
    <w:rsid w:val="00347609"/>
    <w:rsid w:val="00370627"/>
    <w:rsid w:val="003A05C1"/>
    <w:rsid w:val="003B3EBC"/>
    <w:rsid w:val="003B6361"/>
    <w:rsid w:val="003C66DA"/>
    <w:rsid w:val="003D4E11"/>
    <w:rsid w:val="003E6F13"/>
    <w:rsid w:val="003F53FF"/>
    <w:rsid w:val="00402C6D"/>
    <w:rsid w:val="004302B4"/>
    <w:rsid w:val="00442E99"/>
    <w:rsid w:val="00446585"/>
    <w:rsid w:val="00446997"/>
    <w:rsid w:val="0047166E"/>
    <w:rsid w:val="0048184E"/>
    <w:rsid w:val="004B42EE"/>
    <w:rsid w:val="004F3CB5"/>
    <w:rsid w:val="0050116C"/>
    <w:rsid w:val="00506DF4"/>
    <w:rsid w:val="00507030"/>
    <w:rsid w:val="00511CAF"/>
    <w:rsid w:val="0052190C"/>
    <w:rsid w:val="005254CA"/>
    <w:rsid w:val="00536802"/>
    <w:rsid w:val="00551064"/>
    <w:rsid w:val="00562E94"/>
    <w:rsid w:val="005706EF"/>
    <w:rsid w:val="00570BC9"/>
    <w:rsid w:val="00570C89"/>
    <w:rsid w:val="00592700"/>
    <w:rsid w:val="005A5154"/>
    <w:rsid w:val="005A6C8C"/>
    <w:rsid w:val="005B6505"/>
    <w:rsid w:val="005C2E69"/>
    <w:rsid w:val="005D693A"/>
    <w:rsid w:val="005F4DC6"/>
    <w:rsid w:val="006123BF"/>
    <w:rsid w:val="00627B2B"/>
    <w:rsid w:val="006501A4"/>
    <w:rsid w:val="0065175F"/>
    <w:rsid w:val="006562D2"/>
    <w:rsid w:val="006776CA"/>
    <w:rsid w:val="0069444E"/>
    <w:rsid w:val="006969B8"/>
    <w:rsid w:val="006A0FA6"/>
    <w:rsid w:val="006B6593"/>
    <w:rsid w:val="006C05EE"/>
    <w:rsid w:val="006C1E4A"/>
    <w:rsid w:val="006D471B"/>
    <w:rsid w:val="006F2D71"/>
    <w:rsid w:val="0070227F"/>
    <w:rsid w:val="00750EC4"/>
    <w:rsid w:val="00751B5E"/>
    <w:rsid w:val="007816EF"/>
    <w:rsid w:val="007A58F2"/>
    <w:rsid w:val="007C32FE"/>
    <w:rsid w:val="007C493C"/>
    <w:rsid w:val="007E3CA3"/>
    <w:rsid w:val="00824865"/>
    <w:rsid w:val="00825A2A"/>
    <w:rsid w:val="00863358"/>
    <w:rsid w:val="0086473C"/>
    <w:rsid w:val="00867342"/>
    <w:rsid w:val="00872DE1"/>
    <w:rsid w:val="00874044"/>
    <w:rsid w:val="0087699D"/>
    <w:rsid w:val="0089102A"/>
    <w:rsid w:val="008942BC"/>
    <w:rsid w:val="008969A6"/>
    <w:rsid w:val="008A5B5A"/>
    <w:rsid w:val="008A7CB4"/>
    <w:rsid w:val="008C1D28"/>
    <w:rsid w:val="008C3BB5"/>
    <w:rsid w:val="008C5D87"/>
    <w:rsid w:val="00915B11"/>
    <w:rsid w:val="00924CA4"/>
    <w:rsid w:val="0092772C"/>
    <w:rsid w:val="00976609"/>
    <w:rsid w:val="00977DE5"/>
    <w:rsid w:val="009853F2"/>
    <w:rsid w:val="009A25A5"/>
    <w:rsid w:val="009E5141"/>
    <w:rsid w:val="009F7027"/>
    <w:rsid w:val="00A02E21"/>
    <w:rsid w:val="00A119FD"/>
    <w:rsid w:val="00A249EB"/>
    <w:rsid w:val="00A64877"/>
    <w:rsid w:val="00AC2F47"/>
    <w:rsid w:val="00AD3050"/>
    <w:rsid w:val="00AE2F3D"/>
    <w:rsid w:val="00AF1DB3"/>
    <w:rsid w:val="00B020DF"/>
    <w:rsid w:val="00B17F70"/>
    <w:rsid w:val="00B27070"/>
    <w:rsid w:val="00B40E24"/>
    <w:rsid w:val="00B413DE"/>
    <w:rsid w:val="00B42596"/>
    <w:rsid w:val="00B63AE5"/>
    <w:rsid w:val="00B75F59"/>
    <w:rsid w:val="00B93449"/>
    <w:rsid w:val="00BB3145"/>
    <w:rsid w:val="00BB7EF1"/>
    <w:rsid w:val="00BC21E0"/>
    <w:rsid w:val="00BC252F"/>
    <w:rsid w:val="00BC49ED"/>
    <w:rsid w:val="00BF4E2F"/>
    <w:rsid w:val="00C01F85"/>
    <w:rsid w:val="00C15A53"/>
    <w:rsid w:val="00C300ED"/>
    <w:rsid w:val="00C33D7D"/>
    <w:rsid w:val="00C73FF9"/>
    <w:rsid w:val="00C820FA"/>
    <w:rsid w:val="00C8262D"/>
    <w:rsid w:val="00C92B46"/>
    <w:rsid w:val="00D126C6"/>
    <w:rsid w:val="00D3382B"/>
    <w:rsid w:val="00D40E7E"/>
    <w:rsid w:val="00D44C1B"/>
    <w:rsid w:val="00D615CE"/>
    <w:rsid w:val="00D72E23"/>
    <w:rsid w:val="00D84F79"/>
    <w:rsid w:val="00D97D9B"/>
    <w:rsid w:val="00DA2B55"/>
    <w:rsid w:val="00DA731E"/>
    <w:rsid w:val="00DB21CA"/>
    <w:rsid w:val="00DC2D0F"/>
    <w:rsid w:val="00DC64FD"/>
    <w:rsid w:val="00DD4550"/>
    <w:rsid w:val="00DD6CDD"/>
    <w:rsid w:val="00E1706C"/>
    <w:rsid w:val="00E6721A"/>
    <w:rsid w:val="00EC1543"/>
    <w:rsid w:val="00ED4681"/>
    <w:rsid w:val="00EF5BFC"/>
    <w:rsid w:val="00F014CC"/>
    <w:rsid w:val="00F061A2"/>
    <w:rsid w:val="00F27FA6"/>
    <w:rsid w:val="00F62AE5"/>
    <w:rsid w:val="00F67989"/>
    <w:rsid w:val="00F815CC"/>
    <w:rsid w:val="00F8575E"/>
    <w:rsid w:val="00F90FF8"/>
    <w:rsid w:val="00FB51C7"/>
    <w:rsid w:val="00FC4B8F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C2E6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062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7062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50116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0627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70627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0116C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B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6593"/>
    <w:rPr>
      <w:rFonts w:ascii="Tahoma" w:hAnsi="Tahoma" w:cs="Tahoma"/>
      <w:sz w:val="16"/>
      <w:szCs w:val="16"/>
      <w:lang w:eastAsia="en-US"/>
    </w:rPr>
  </w:style>
  <w:style w:type="character" w:styleId="a5">
    <w:name w:val="Placeholder Text"/>
    <w:basedOn w:val="a0"/>
    <w:uiPriority w:val="99"/>
    <w:semiHidden/>
    <w:rsid w:val="006501A4"/>
    <w:rPr>
      <w:rFonts w:cs="Times New Roman"/>
      <w:color w:val="808080"/>
    </w:rPr>
  </w:style>
  <w:style w:type="paragraph" w:styleId="a6">
    <w:name w:val="header"/>
    <w:basedOn w:val="a"/>
    <w:link w:val="a7"/>
    <w:uiPriority w:val="99"/>
    <w:rsid w:val="00015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15573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015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15573"/>
    <w:rPr>
      <w:rFonts w:cs="Times New Roman"/>
      <w:lang w:eastAsia="en-US"/>
    </w:rPr>
  </w:style>
  <w:style w:type="paragraph" w:styleId="3">
    <w:name w:val="Body Text 3"/>
    <w:basedOn w:val="a"/>
    <w:link w:val="30"/>
    <w:uiPriority w:val="99"/>
    <w:semiHidden/>
    <w:rsid w:val="0050116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50116C"/>
    <w:rPr>
      <w:rFonts w:ascii="Times New Roman" w:hAnsi="Times New Roman" w:cs="Times New Roman"/>
      <w:sz w:val="16"/>
      <w:szCs w:val="16"/>
    </w:rPr>
  </w:style>
  <w:style w:type="paragraph" w:styleId="aa">
    <w:name w:val="Normal (Web)"/>
    <w:basedOn w:val="a"/>
    <w:uiPriority w:val="99"/>
    <w:qFormat/>
    <w:rsid w:val="005A5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locked/>
    <w:rsid w:val="00D44C1B"/>
    <w:rPr>
      <w:rFonts w:cs="Times New Roman"/>
      <w:b/>
      <w:bCs/>
    </w:rPr>
  </w:style>
  <w:style w:type="character" w:customStyle="1" w:styleId="calculator-displayequal">
    <w:name w:val="calculator-display__equal"/>
    <w:basedOn w:val="a0"/>
    <w:uiPriority w:val="99"/>
    <w:rsid w:val="004302B4"/>
    <w:rPr>
      <w:rFonts w:cs="Times New Roman"/>
    </w:rPr>
  </w:style>
  <w:style w:type="character" w:customStyle="1" w:styleId="calculator-displayresult">
    <w:name w:val="calculator-display__result"/>
    <w:basedOn w:val="a0"/>
    <w:uiPriority w:val="99"/>
    <w:rsid w:val="004302B4"/>
    <w:rPr>
      <w:rFonts w:cs="Times New Roman"/>
    </w:rPr>
  </w:style>
  <w:style w:type="paragraph" w:styleId="ac">
    <w:name w:val="TOC Heading"/>
    <w:basedOn w:val="1"/>
    <w:next w:val="a"/>
    <w:uiPriority w:val="99"/>
    <w:qFormat/>
    <w:rsid w:val="0037062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locked/>
    <w:rsid w:val="00370627"/>
    <w:pPr>
      <w:spacing w:after="100"/>
    </w:pPr>
  </w:style>
  <w:style w:type="paragraph" w:styleId="21">
    <w:name w:val="toc 2"/>
    <w:basedOn w:val="a"/>
    <w:next w:val="a"/>
    <w:autoRedefine/>
    <w:uiPriority w:val="99"/>
    <w:locked/>
    <w:rsid w:val="00370627"/>
    <w:pPr>
      <w:spacing w:after="100"/>
      <w:ind w:left="220"/>
    </w:pPr>
  </w:style>
  <w:style w:type="character" w:styleId="ad">
    <w:name w:val="Hyperlink"/>
    <w:basedOn w:val="a0"/>
    <w:uiPriority w:val="99"/>
    <w:rsid w:val="00370627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locked/>
    <w:rsid w:val="00BC49E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C2E6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062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7062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50116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0627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70627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0116C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B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6593"/>
    <w:rPr>
      <w:rFonts w:ascii="Tahoma" w:hAnsi="Tahoma" w:cs="Tahoma"/>
      <w:sz w:val="16"/>
      <w:szCs w:val="16"/>
      <w:lang w:eastAsia="en-US"/>
    </w:rPr>
  </w:style>
  <w:style w:type="character" w:styleId="a5">
    <w:name w:val="Placeholder Text"/>
    <w:basedOn w:val="a0"/>
    <w:uiPriority w:val="99"/>
    <w:semiHidden/>
    <w:rsid w:val="006501A4"/>
    <w:rPr>
      <w:rFonts w:cs="Times New Roman"/>
      <w:color w:val="808080"/>
    </w:rPr>
  </w:style>
  <w:style w:type="paragraph" w:styleId="a6">
    <w:name w:val="header"/>
    <w:basedOn w:val="a"/>
    <w:link w:val="a7"/>
    <w:uiPriority w:val="99"/>
    <w:rsid w:val="00015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15573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015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15573"/>
    <w:rPr>
      <w:rFonts w:cs="Times New Roman"/>
      <w:lang w:eastAsia="en-US"/>
    </w:rPr>
  </w:style>
  <w:style w:type="paragraph" w:styleId="3">
    <w:name w:val="Body Text 3"/>
    <w:basedOn w:val="a"/>
    <w:link w:val="30"/>
    <w:uiPriority w:val="99"/>
    <w:semiHidden/>
    <w:rsid w:val="0050116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50116C"/>
    <w:rPr>
      <w:rFonts w:ascii="Times New Roman" w:hAnsi="Times New Roman" w:cs="Times New Roman"/>
      <w:sz w:val="16"/>
      <w:szCs w:val="16"/>
    </w:rPr>
  </w:style>
  <w:style w:type="paragraph" w:styleId="aa">
    <w:name w:val="Normal (Web)"/>
    <w:basedOn w:val="a"/>
    <w:uiPriority w:val="99"/>
    <w:qFormat/>
    <w:rsid w:val="005A5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locked/>
    <w:rsid w:val="00D44C1B"/>
    <w:rPr>
      <w:rFonts w:cs="Times New Roman"/>
      <w:b/>
      <w:bCs/>
    </w:rPr>
  </w:style>
  <w:style w:type="character" w:customStyle="1" w:styleId="calculator-displayequal">
    <w:name w:val="calculator-display__equal"/>
    <w:basedOn w:val="a0"/>
    <w:uiPriority w:val="99"/>
    <w:rsid w:val="004302B4"/>
    <w:rPr>
      <w:rFonts w:cs="Times New Roman"/>
    </w:rPr>
  </w:style>
  <w:style w:type="character" w:customStyle="1" w:styleId="calculator-displayresult">
    <w:name w:val="calculator-display__result"/>
    <w:basedOn w:val="a0"/>
    <w:uiPriority w:val="99"/>
    <w:rsid w:val="004302B4"/>
    <w:rPr>
      <w:rFonts w:cs="Times New Roman"/>
    </w:rPr>
  </w:style>
  <w:style w:type="paragraph" w:styleId="ac">
    <w:name w:val="TOC Heading"/>
    <w:basedOn w:val="1"/>
    <w:next w:val="a"/>
    <w:uiPriority w:val="99"/>
    <w:qFormat/>
    <w:rsid w:val="0037062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locked/>
    <w:rsid w:val="00370627"/>
    <w:pPr>
      <w:spacing w:after="100"/>
    </w:pPr>
  </w:style>
  <w:style w:type="paragraph" w:styleId="21">
    <w:name w:val="toc 2"/>
    <w:basedOn w:val="a"/>
    <w:next w:val="a"/>
    <w:autoRedefine/>
    <w:uiPriority w:val="99"/>
    <w:locked/>
    <w:rsid w:val="00370627"/>
    <w:pPr>
      <w:spacing w:after="100"/>
      <w:ind w:left="220"/>
    </w:pPr>
  </w:style>
  <w:style w:type="character" w:styleId="ad">
    <w:name w:val="Hyperlink"/>
    <w:basedOn w:val="a0"/>
    <w:uiPriority w:val="99"/>
    <w:rsid w:val="00370627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locked/>
    <w:rsid w:val="00BC49E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510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5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FBFBF"/>
                        <w:left w:val="single" w:sz="6" w:space="0" w:color="BFBFBF"/>
                        <w:bottom w:val="single" w:sz="6" w:space="0" w:color="BFBFBF"/>
                        <w:right w:val="single" w:sz="6" w:space="0" w:color="BFBFBF"/>
                      </w:divBdr>
                      <w:divsChild>
                        <w:div w:id="6707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FBFBF"/>
                            <w:right w:val="none" w:sz="0" w:space="0" w:color="auto"/>
                          </w:divBdr>
                          <w:divsChild>
                            <w:div w:id="67076511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footer" Target="footer1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45</Pages>
  <Words>6821</Words>
  <Characters>46677</Characters>
  <Application>Microsoft Office Word</Application>
  <DocSecurity>0</DocSecurity>
  <Lines>388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53392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Сергей Сыропятов</dc:creator>
  <cp:lastModifiedBy>Сергей Сыропятов</cp:lastModifiedBy>
  <cp:revision>11</cp:revision>
  <cp:lastPrinted>2021-06-15T08:23:00Z</cp:lastPrinted>
  <dcterms:created xsi:type="dcterms:W3CDTF">2021-06-09T10:00:00Z</dcterms:created>
  <dcterms:modified xsi:type="dcterms:W3CDTF">2021-06-15T08:31:00Z</dcterms:modified>
</cp:coreProperties>
</file>