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7330989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7690616"/>
      </w:sdtPr>
      <w:sdtContent>
        <w:p w:rsidR="00634D6F" w:rsidRPr="00414A9D" w:rsidRDefault="00634D6F" w:rsidP="00634D6F">
          <w:pPr>
            <w:pStyle w:val="a9"/>
            <w:jc w:val="center"/>
            <w:rPr>
              <w:rFonts w:ascii="Times New Roman" w:hAnsi="Times New Roman" w:cs="Times New Roman"/>
              <w:b w:val="0"/>
            </w:rPr>
          </w:pPr>
          <w:r w:rsidRPr="00414A9D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F83FC1" w:rsidRP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r w:rsidRPr="00414A9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34D6F" w:rsidRPr="00414A9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14A9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3916090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ВВЕДЕНИЕ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_Toc73916090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3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3916091" w:history="1">
            <w:r w:rsidR="00F83FC1" w:rsidRPr="00F83FC1">
              <w:rPr>
                <w:rStyle w:val="aa"/>
                <w:noProof/>
              </w:rPr>
              <w:t>1 ОСНОВНАЯ ЧАСТЬ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_Toc73916091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5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092" w:history="1">
            <w:r w:rsidR="00F83FC1" w:rsidRPr="00F83FC1">
              <w:rPr>
                <w:rStyle w:val="aa"/>
                <w:noProof/>
              </w:rPr>
              <w:t>1.1 ПЛК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_Toc73916092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5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093" w:history="1">
            <w:r w:rsidR="00F83FC1" w:rsidRPr="00F83FC1">
              <w:rPr>
                <w:rStyle w:val="aa"/>
                <w:noProof/>
              </w:rPr>
              <w:t>1.1.1 Понятие ПЛК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_Toc73916093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5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094" w:history="1">
            <w:r w:rsidR="00F83FC1" w:rsidRPr="00F83FC1">
              <w:rPr>
                <w:rStyle w:val="aa"/>
                <w:rFonts w:ascii="Times New Roman" w:eastAsia="Times New Roman" w:hAnsi="Times New Roman" w:cs="Times New Roman"/>
                <w:noProof/>
              </w:rPr>
              <w:t>1.1.2 История ПЛК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_Toc73916094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5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095" w:history="1">
            <w:r w:rsidR="00F83FC1" w:rsidRPr="00F83FC1">
              <w:rPr>
                <w:rStyle w:val="aa"/>
                <w:noProof/>
              </w:rPr>
              <w:t>1.1.3Состав и принцип действия ПЛК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_Toc73916095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6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096" w:history="1">
            <w:r w:rsidR="00F83FC1" w:rsidRPr="00F83FC1">
              <w:rPr>
                <w:rStyle w:val="aa"/>
                <w:bCs/>
                <w:noProof/>
              </w:rPr>
              <w:t>1.1.4 Особенности при работе и программировании ПЛК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_Toc73916096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7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097" w:history="1">
            <w:r w:rsidR="00F83FC1" w:rsidRPr="00F83FC1">
              <w:rPr>
                <w:rStyle w:val="aa"/>
                <w:rFonts w:ascii="Times New Roman" w:eastAsia="Times New Roman" w:hAnsi="Times New Roman" w:cs="Times New Roman"/>
                <w:noProof/>
              </w:rPr>
              <w:t>1.2Лабораторные работы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_Toc73916097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9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098" w:history="1">
            <w:r w:rsidR="00F83FC1" w:rsidRPr="00F83FC1">
              <w:rPr>
                <w:rStyle w:val="aa"/>
                <w:rFonts w:ascii="Times New Roman" w:eastAsia="Times New Roman" w:hAnsi="Times New Roman" w:cs="Times New Roman"/>
                <w:noProof/>
              </w:rPr>
              <w:t>1.2.1Понятие лабораторной работы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_Toc73916098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9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099" w:history="1">
            <w:r w:rsidR="00F83FC1" w:rsidRPr="00F83FC1">
              <w:rPr>
                <w:rStyle w:val="aa"/>
                <w:rFonts w:ascii="Times New Roman" w:eastAsia="Times New Roman" w:hAnsi="Times New Roman" w:cs="Times New Roman"/>
                <w:noProof/>
              </w:rPr>
              <w:t>1.2.3Структура и этапы выполнения лабораторно-практических работ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_Toc73916099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11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0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Выполнение лабораторно-практических работ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_Toc73916100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12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1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Оформление отчета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_Toc73916101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13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3916102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2 БАЗОВЫЕ ПОНЯТИЯ О КОМПОНЕНТАХ СТЕНДА И СРЕДЕ ПРОГРАМИРОВАНИЯ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_Toc73916102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14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3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2.1 Описание ПР200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_Toc73916103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14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4" w:history="1">
            <w:r w:rsidR="00F83FC1" w:rsidRPr="00F83FC1">
              <w:rPr>
                <w:rStyle w:val="aa"/>
                <w:noProof/>
              </w:rPr>
              <w:t>2.2 Датчик температуры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_Toc73916104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15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5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  <w:shd w:val="clear" w:color="auto" w:fill="FFFFFF"/>
              </w:rPr>
              <w:t>2.3 Модуль датчика освещенности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_Toc73916105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16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6" w:history="1">
            <w:r w:rsidR="00F83FC1" w:rsidRPr="00F83FC1">
              <w:rPr>
                <w:rStyle w:val="aa"/>
                <w:rFonts w:ascii="Times New Roman" w:hAnsi="Times New Roman" w:cs="Times New Roman"/>
                <w:bCs/>
                <w:noProof/>
                <w:shd w:val="clear" w:color="auto" w:fill="FFFFFF"/>
              </w:rPr>
              <w:t>2.4 Модуль лазера (красный)</w:t>
            </w:r>
            <w:r w:rsidR="00F83FC1" w:rsidRPr="00F83FC1">
              <w:rPr>
                <w:rStyle w:val="aa"/>
                <w:rFonts w:ascii="Times New Roman" w:hAnsi="Times New Roman" w:cs="Times New Roman"/>
                <w:noProof/>
                <w:shd w:val="clear" w:color="auto" w:fill="FFFFFF"/>
              </w:rPr>
              <w:t xml:space="preserve"> KY-008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_Toc73916106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17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7" w:history="1">
            <w:r w:rsidR="00F83FC1" w:rsidRPr="00F83FC1">
              <w:rPr>
                <w:rStyle w:val="aa"/>
                <w:rFonts w:ascii="Times New Roman" w:eastAsia="Times New Roman" w:hAnsi="Times New Roman" w:cs="Times New Roman"/>
                <w:noProof/>
              </w:rPr>
              <w:t>2.5 Вентилятор RQD 4020MS 24VDC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_Toc73916107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19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08" w:history="1">
            <w:r w:rsidR="00F83FC1" w:rsidRPr="00F83FC1">
              <w:rPr>
                <w:rStyle w:val="aa"/>
                <w:noProof/>
              </w:rPr>
              <w:t>2.6 Описание среды программирования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_Toc73916108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20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3916109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3 ПРАКТИЧЕСКАЯ ЧАСТЬ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_Toc73916109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28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10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3.1Описание лабораторного стенда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_Toc73916110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28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11" w:history="1">
            <w:r w:rsidR="00F83FC1" w:rsidRPr="00F83FC1">
              <w:rPr>
                <w:rStyle w:val="aa"/>
                <w:noProof/>
              </w:rPr>
              <w:t>3.2 Принцип исполнения программы.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_Toc73916111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29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73916112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3.3 Краткое описание комплекса лабораторных работ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_Toc73916112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29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113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3.3.1 Лабораторная работа 1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_Toc73916113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29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114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3.3.2 Лабораторная работа 2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_Toc73916114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31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115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3.3.3Лабораторная работа 3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_Toc73916115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33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73916116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3.3.4 Лабараторная работа 4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_Toc73916116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34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3916117" w:history="1">
            <w:r w:rsidR="00F83FC1" w:rsidRPr="00F83FC1">
              <w:rPr>
                <w:rStyle w:val="aa"/>
                <w:rFonts w:ascii="Times New Roman" w:eastAsia="Times New Roman" w:hAnsi="Times New Roman" w:cs="Times New Roman"/>
                <w:noProof/>
              </w:rPr>
              <w:t>Организационно-экономический раздел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_Toc73916117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35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3916118" w:history="1">
            <w:r w:rsidR="00F83FC1" w:rsidRPr="00F83FC1">
              <w:rPr>
                <w:rStyle w:val="aa"/>
                <w:rFonts w:ascii="Times New Roman" w:hAnsi="Times New Roman" w:cs="Times New Roman"/>
                <w:noProof/>
              </w:rPr>
              <w:t>ТЕХНИКА БЕЗОПАСНОСТИ ПРИ РАБОТЕ СО СТЕНДОМ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_Toc73916118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38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P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3916119" w:history="1">
            <w:r w:rsidR="00F83FC1" w:rsidRPr="00F83FC1">
              <w:rPr>
                <w:rStyle w:val="aa"/>
                <w:rFonts w:ascii="Times New Roman" w:hAnsi="Times New Roman"/>
                <w:bCs/>
                <w:noProof/>
              </w:rPr>
              <w:t>ЗАКЛЮЧЕНИЕ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_Toc73916119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41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F83FC1" w:rsidRDefault="0011239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73916120" w:history="1">
            <w:r w:rsidR="00F83FC1" w:rsidRPr="00F83FC1">
              <w:rPr>
                <w:rStyle w:val="aa"/>
                <w:rFonts w:ascii="Times New Roman" w:eastAsia="Times New Roman" w:hAnsi="Times New Roman" w:cs="Times New Roman"/>
                <w:noProof/>
              </w:rPr>
              <w:t>СПИСОК ИСПОЛЬЗОВАННЫХ ИСТОЧНИКОВ</w:t>
            </w:r>
            <w:r w:rsidR="00F83FC1" w:rsidRPr="00F83FC1">
              <w:rPr>
                <w:noProof/>
                <w:webHidden/>
              </w:rPr>
              <w:tab/>
            </w:r>
            <w:r w:rsidRPr="00F83FC1">
              <w:rPr>
                <w:noProof/>
                <w:webHidden/>
              </w:rPr>
              <w:fldChar w:fldCharType="begin"/>
            </w:r>
            <w:r w:rsidR="00F83FC1" w:rsidRPr="00F83FC1">
              <w:rPr>
                <w:noProof/>
                <w:webHidden/>
              </w:rPr>
              <w:instrText xml:space="preserve"> PAGEREF _Toc73916120 \h </w:instrText>
            </w:r>
            <w:r w:rsidRPr="00F83FC1">
              <w:rPr>
                <w:noProof/>
                <w:webHidden/>
              </w:rPr>
            </w:r>
            <w:r w:rsidRPr="00F83FC1">
              <w:rPr>
                <w:noProof/>
                <w:webHidden/>
              </w:rPr>
              <w:fldChar w:fldCharType="separate"/>
            </w:r>
            <w:r w:rsidR="00F83FC1">
              <w:rPr>
                <w:noProof/>
                <w:webHidden/>
              </w:rPr>
              <w:t>42</w:t>
            </w:r>
            <w:r w:rsidRPr="00F83FC1">
              <w:rPr>
                <w:noProof/>
                <w:webHidden/>
              </w:rPr>
              <w:fldChar w:fldCharType="end"/>
            </w:r>
          </w:hyperlink>
        </w:p>
        <w:p w:rsidR="00634D6F" w:rsidRDefault="00112394">
          <w:r w:rsidRPr="00414A9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34D6F" w:rsidRDefault="00634D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2036" w:rsidRPr="00F1224E" w:rsidRDefault="00107196" w:rsidP="00AA203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73916090"/>
      <w:r w:rsidRPr="000B2052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F1224E">
        <w:rPr>
          <w:rFonts w:ascii="Times New Roman" w:hAnsi="Times New Roman" w:cs="Times New Roman"/>
          <w:b/>
          <w:sz w:val="28"/>
          <w:szCs w:val="28"/>
        </w:rPr>
        <w:t>ВЕДЕНИЕ</w:t>
      </w:r>
      <w:bookmarkEnd w:id="1"/>
      <w:bookmarkEnd w:id="0"/>
      <w:r w:rsidR="00414A9D" w:rsidRPr="00F122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4A9D" w:rsidRPr="00F1224E" w:rsidRDefault="00414A9D" w:rsidP="00AA2036">
      <w:pPr>
        <w:jc w:val="center"/>
        <w:outlineLvl w:val="0"/>
      </w:pPr>
    </w:p>
    <w:p w:rsidR="00AA2036" w:rsidRPr="00F1224E" w:rsidRDefault="00AA2036" w:rsidP="00AA2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24E">
        <w:rPr>
          <w:rFonts w:ascii="Times New Roman" w:hAnsi="Times New Roman" w:cs="Times New Roman"/>
          <w:sz w:val="28"/>
          <w:szCs w:val="28"/>
        </w:rPr>
        <w:t xml:space="preserve">В век научно-технического прогресса особое внимание надо уделить развитию технического мышления у студентов. Надо обеспечить усвоения теории на практике. На практике студенты приобретут навыки работы с оборудованием. </w:t>
      </w:r>
    </w:p>
    <w:p w:rsidR="00AA2036" w:rsidRPr="00F1224E" w:rsidRDefault="00AA2036" w:rsidP="00AA2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24E">
        <w:rPr>
          <w:rFonts w:ascii="Times New Roman" w:hAnsi="Times New Roman" w:cs="Times New Roman"/>
          <w:sz w:val="28"/>
          <w:szCs w:val="28"/>
        </w:rPr>
        <w:t xml:space="preserve">Использования аппаратов  в процессе обучения  дает возможность закрепить полученные знания. При работе на лабораторном стенде студент получает опыт близкий к реальной производственной деятельности. Это хорошо влияет на процесс обучения и повышает интерес у студентов к предмету. </w:t>
      </w:r>
    </w:p>
    <w:p w:rsidR="00AA2036" w:rsidRPr="00F1224E" w:rsidRDefault="00AA2036" w:rsidP="00AA2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24E">
        <w:rPr>
          <w:rFonts w:ascii="Times New Roman" w:hAnsi="Times New Roman" w:cs="Times New Roman"/>
          <w:sz w:val="28"/>
          <w:szCs w:val="28"/>
        </w:rPr>
        <w:t xml:space="preserve">В современном мире применяют  </w:t>
      </w:r>
      <w:r w:rsidRPr="00F1224E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программируемый логический контроллер (ПЛК) </w:t>
      </w:r>
      <w:r w:rsidRPr="00F1224E">
        <w:rPr>
          <w:rFonts w:ascii="Times New Roman" w:hAnsi="Times New Roman" w:cs="Times New Roman"/>
          <w:sz w:val="28"/>
          <w:szCs w:val="28"/>
        </w:rPr>
        <w:t>для автоматизации производства. Установка ПЛК устройства означает его программирования и установку на производстве.</w:t>
      </w:r>
    </w:p>
    <w:p w:rsidR="00AA2036" w:rsidRPr="00F1224E" w:rsidRDefault="00AA2036" w:rsidP="00AA2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24E">
        <w:rPr>
          <w:rFonts w:ascii="Times New Roman" w:hAnsi="Times New Roman" w:cs="Times New Roman"/>
          <w:sz w:val="28"/>
          <w:szCs w:val="28"/>
        </w:rPr>
        <w:t>В качестве выпускной квалификационной работы был реализован лабораторный стенд  для изучения возможностей ПЛК устройства, а именно от фирмы Овен программируемое реле ПР200.</w:t>
      </w:r>
    </w:p>
    <w:p w:rsidR="00AA2036" w:rsidRPr="00F1224E" w:rsidRDefault="00AA2036" w:rsidP="00AA2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24E">
        <w:rPr>
          <w:rFonts w:ascii="Times New Roman" w:hAnsi="Times New Roman" w:cs="Times New Roman"/>
          <w:sz w:val="28"/>
          <w:szCs w:val="28"/>
        </w:rPr>
        <w:t xml:space="preserve">Учебных </w:t>
      </w:r>
      <w:proofErr w:type="gramStart"/>
      <w:r w:rsidRPr="00F1224E">
        <w:rPr>
          <w:rFonts w:ascii="Times New Roman" w:hAnsi="Times New Roman" w:cs="Times New Roman"/>
          <w:sz w:val="28"/>
          <w:szCs w:val="28"/>
        </w:rPr>
        <w:t>заведениях</w:t>
      </w:r>
      <w:proofErr w:type="gramEnd"/>
      <w:r w:rsidRPr="00F1224E">
        <w:rPr>
          <w:rFonts w:ascii="Times New Roman" w:hAnsi="Times New Roman" w:cs="Times New Roman"/>
          <w:sz w:val="28"/>
          <w:szCs w:val="28"/>
        </w:rPr>
        <w:t xml:space="preserve"> редко можно найти оборудования для изучения ПЛК устройств. Данный лабораторный стенд и был создан показать обучающимся работу ПЛК в</w:t>
      </w:r>
      <w:proofErr w:type="gramStart"/>
      <w:r w:rsidRPr="00F1224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1224E">
        <w:rPr>
          <w:rFonts w:ascii="Times New Roman" w:hAnsi="Times New Roman" w:cs="Times New Roman"/>
          <w:sz w:val="28"/>
          <w:szCs w:val="28"/>
        </w:rPr>
        <w:t xml:space="preserve">  Лабораторные работы, которые студенты смогут на нем проводить будут посвящены работе с программируемым реле. Исследования  и общее знакомство с реле даст студентам лучше ориентироваться в устройствах ПЛК.</w:t>
      </w:r>
    </w:p>
    <w:p w:rsidR="00AA2036" w:rsidRPr="00F1224E" w:rsidRDefault="00AA2036" w:rsidP="00AA2036">
      <w:pPr>
        <w:pStyle w:val="Default"/>
        <w:pageBreakBefore/>
        <w:spacing w:line="360" w:lineRule="auto"/>
        <w:jc w:val="both"/>
        <w:rPr>
          <w:b/>
          <w:sz w:val="28"/>
          <w:szCs w:val="28"/>
        </w:rPr>
      </w:pPr>
      <w:r w:rsidRPr="00F1224E">
        <w:rPr>
          <w:b/>
          <w:sz w:val="28"/>
          <w:szCs w:val="28"/>
        </w:rPr>
        <w:lastRenderedPageBreak/>
        <w:t xml:space="preserve">Актуальность темы обусловлена: </w:t>
      </w:r>
      <w:r w:rsidRPr="00F1224E">
        <w:rPr>
          <w:b/>
          <w:sz w:val="28"/>
          <w:szCs w:val="28"/>
        </w:rPr>
        <w:tab/>
      </w:r>
    </w:p>
    <w:p w:rsidR="00AA2036" w:rsidRPr="00F1224E" w:rsidRDefault="00AA2036" w:rsidP="00AA203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F1224E">
        <w:rPr>
          <w:sz w:val="28"/>
          <w:szCs w:val="28"/>
        </w:rPr>
        <w:t xml:space="preserve">– развитием ПЛК в качестве систем управления; </w:t>
      </w:r>
    </w:p>
    <w:p w:rsidR="00AA2036" w:rsidRPr="00F1224E" w:rsidRDefault="00AA2036" w:rsidP="00AA203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F1224E">
        <w:rPr>
          <w:sz w:val="28"/>
          <w:szCs w:val="28"/>
        </w:rPr>
        <w:t xml:space="preserve">– применением частотно-регулируемого электропривода во всех отраслях промышленности; </w:t>
      </w:r>
    </w:p>
    <w:p w:rsidR="00AA2036" w:rsidRPr="00F1224E" w:rsidRDefault="00AA2036" w:rsidP="00AA203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F1224E">
        <w:rPr>
          <w:sz w:val="28"/>
          <w:szCs w:val="28"/>
        </w:rPr>
        <w:t xml:space="preserve">– развитием полупроводниковой преобразовательной техники; </w:t>
      </w:r>
    </w:p>
    <w:p w:rsidR="00AA2036" w:rsidRPr="00F1224E" w:rsidRDefault="00AA2036" w:rsidP="00AA203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F1224E">
        <w:rPr>
          <w:sz w:val="28"/>
          <w:szCs w:val="28"/>
        </w:rPr>
        <w:t xml:space="preserve">– потребностью в высококвалифицированном техническом персонале; </w:t>
      </w:r>
    </w:p>
    <w:p w:rsidR="00AA2036" w:rsidRPr="00F1224E" w:rsidRDefault="00AA2036" w:rsidP="00AA2036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F1224E">
        <w:rPr>
          <w:sz w:val="28"/>
          <w:szCs w:val="28"/>
        </w:rPr>
        <w:t xml:space="preserve">– необходимостью применения учебной техники в процессе подготовки студентов. </w:t>
      </w:r>
    </w:p>
    <w:p w:rsidR="00AA2036" w:rsidRPr="00F1224E" w:rsidRDefault="00AA2036" w:rsidP="00AA2036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F1224E">
        <w:rPr>
          <w:iCs/>
          <w:sz w:val="28"/>
          <w:szCs w:val="28"/>
        </w:rPr>
        <w:t>Объект исследования</w:t>
      </w:r>
      <w:r w:rsidRPr="00F1224E">
        <w:rPr>
          <w:i/>
          <w:iCs/>
          <w:sz w:val="28"/>
          <w:szCs w:val="28"/>
        </w:rPr>
        <w:t xml:space="preserve">: </w:t>
      </w:r>
      <w:r w:rsidRPr="00F1224E">
        <w:rPr>
          <w:sz w:val="28"/>
          <w:szCs w:val="28"/>
        </w:rPr>
        <w:t>программируемом реле ПР200</w:t>
      </w:r>
      <w:proofErr w:type="gramEnd"/>
    </w:p>
    <w:p w:rsidR="00AA2036" w:rsidRPr="00F1224E" w:rsidRDefault="00AA2036" w:rsidP="00AA2036">
      <w:pPr>
        <w:pStyle w:val="Default"/>
        <w:spacing w:line="360" w:lineRule="auto"/>
        <w:jc w:val="both"/>
        <w:rPr>
          <w:sz w:val="28"/>
          <w:szCs w:val="28"/>
        </w:rPr>
      </w:pPr>
      <w:r w:rsidRPr="00F1224E">
        <w:rPr>
          <w:i/>
          <w:iCs/>
          <w:sz w:val="28"/>
          <w:szCs w:val="28"/>
        </w:rPr>
        <w:t xml:space="preserve">Предмет исследования: </w:t>
      </w:r>
      <w:r w:rsidRPr="00F1224E">
        <w:rPr>
          <w:sz w:val="28"/>
          <w:szCs w:val="28"/>
        </w:rPr>
        <w:t xml:space="preserve">лабораторный стенд по программированию реле ПР200. </w:t>
      </w:r>
    </w:p>
    <w:p w:rsidR="00AA2036" w:rsidRPr="00F1224E" w:rsidRDefault="00AA2036" w:rsidP="00AA2036">
      <w:pPr>
        <w:pStyle w:val="Default"/>
        <w:spacing w:line="360" w:lineRule="auto"/>
        <w:jc w:val="both"/>
        <w:rPr>
          <w:sz w:val="28"/>
          <w:szCs w:val="28"/>
        </w:rPr>
      </w:pPr>
      <w:r w:rsidRPr="00F1224E">
        <w:rPr>
          <w:i/>
          <w:iCs/>
          <w:sz w:val="28"/>
          <w:szCs w:val="28"/>
        </w:rPr>
        <w:t>Цель</w:t>
      </w:r>
      <w:r w:rsidRPr="00F1224E">
        <w:rPr>
          <w:sz w:val="28"/>
          <w:szCs w:val="28"/>
        </w:rPr>
        <w:t>: сборка  лабораторного стенда по программированию реле ПР200.</w:t>
      </w:r>
    </w:p>
    <w:p w:rsidR="00AA2036" w:rsidRPr="00F1224E" w:rsidRDefault="00AA2036" w:rsidP="00AA2036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F1224E">
        <w:rPr>
          <w:b/>
          <w:sz w:val="28"/>
          <w:szCs w:val="28"/>
        </w:rPr>
        <w:t>Задачи:</w:t>
      </w:r>
    </w:p>
    <w:p w:rsidR="00AA2036" w:rsidRPr="00F1224E" w:rsidRDefault="00AA2036" w:rsidP="00AA2036">
      <w:pPr>
        <w:pStyle w:val="Default"/>
        <w:spacing w:line="360" w:lineRule="auto"/>
        <w:rPr>
          <w:sz w:val="28"/>
          <w:szCs w:val="28"/>
        </w:rPr>
      </w:pPr>
    </w:p>
    <w:p w:rsidR="00AA2036" w:rsidRPr="00F1224E" w:rsidRDefault="00AA2036" w:rsidP="00AA2036">
      <w:pPr>
        <w:pStyle w:val="Default"/>
        <w:spacing w:line="360" w:lineRule="auto"/>
        <w:ind w:left="-567" w:firstLine="425"/>
        <w:rPr>
          <w:sz w:val="28"/>
          <w:szCs w:val="28"/>
        </w:rPr>
      </w:pPr>
      <w:r w:rsidRPr="00F1224E">
        <w:rPr>
          <w:sz w:val="28"/>
          <w:szCs w:val="28"/>
        </w:rPr>
        <w:t>– провести анализ литературы по микроконтроллерам фирмы Овен;</w:t>
      </w:r>
    </w:p>
    <w:p w:rsidR="00AA2036" w:rsidRPr="00F1224E" w:rsidRDefault="00AA2036" w:rsidP="00AA2036">
      <w:pPr>
        <w:pStyle w:val="Default"/>
        <w:spacing w:line="360" w:lineRule="auto"/>
        <w:ind w:left="-567" w:firstLine="425"/>
        <w:rPr>
          <w:sz w:val="28"/>
          <w:szCs w:val="28"/>
        </w:rPr>
      </w:pPr>
      <w:r w:rsidRPr="00F1224E">
        <w:rPr>
          <w:sz w:val="28"/>
          <w:szCs w:val="28"/>
        </w:rPr>
        <w:t xml:space="preserve">– провести обзор элементной базы и схемотехнических решений; </w:t>
      </w:r>
    </w:p>
    <w:p w:rsidR="00AA2036" w:rsidRPr="00F1224E" w:rsidRDefault="00AA2036" w:rsidP="00AA2036">
      <w:pPr>
        <w:pStyle w:val="Default"/>
        <w:spacing w:line="360" w:lineRule="auto"/>
        <w:ind w:left="-567" w:firstLine="425"/>
        <w:rPr>
          <w:sz w:val="28"/>
          <w:szCs w:val="28"/>
        </w:rPr>
      </w:pPr>
      <w:r w:rsidRPr="00F1224E">
        <w:rPr>
          <w:sz w:val="28"/>
          <w:szCs w:val="28"/>
        </w:rPr>
        <w:t xml:space="preserve">– изготовить лабораторный стенд; </w:t>
      </w:r>
    </w:p>
    <w:p w:rsidR="00AA2036" w:rsidRPr="00F1224E" w:rsidRDefault="00AA2036" w:rsidP="00AA2036">
      <w:pPr>
        <w:pStyle w:val="Default"/>
        <w:spacing w:line="360" w:lineRule="auto"/>
        <w:ind w:left="-567" w:firstLine="425"/>
        <w:rPr>
          <w:sz w:val="28"/>
          <w:szCs w:val="28"/>
        </w:rPr>
      </w:pPr>
      <w:r w:rsidRPr="00F1224E">
        <w:rPr>
          <w:sz w:val="28"/>
          <w:szCs w:val="28"/>
        </w:rPr>
        <w:t xml:space="preserve">– разработать комплекс лабораторных работ по программированию реле ПР200. </w:t>
      </w:r>
    </w:p>
    <w:p w:rsidR="00AA2036" w:rsidRPr="00F1224E" w:rsidRDefault="00AA2036" w:rsidP="00AA2036"/>
    <w:p w:rsidR="00AA2036" w:rsidRPr="00F1224E" w:rsidRDefault="00AA2036">
      <w:r w:rsidRPr="00F1224E">
        <w:br w:type="page"/>
      </w:r>
    </w:p>
    <w:p w:rsidR="00AA2036" w:rsidRPr="00F1224E" w:rsidRDefault="0035077D" w:rsidP="00AA2036">
      <w:pPr>
        <w:pStyle w:val="a3"/>
        <w:shd w:val="clear" w:color="auto" w:fill="FFFFFF"/>
        <w:spacing w:before="120" w:beforeAutospacing="0" w:after="120" w:afterAutospacing="0"/>
        <w:jc w:val="center"/>
        <w:outlineLvl w:val="0"/>
        <w:rPr>
          <w:b/>
          <w:sz w:val="28"/>
          <w:szCs w:val="28"/>
        </w:rPr>
      </w:pPr>
      <w:bookmarkStart w:id="2" w:name="_Toc73196079"/>
      <w:bookmarkStart w:id="3" w:name="_Toc73309896"/>
      <w:bookmarkStart w:id="4" w:name="_Toc73916091"/>
      <w:r w:rsidRPr="00F1224E">
        <w:rPr>
          <w:b/>
          <w:sz w:val="28"/>
          <w:szCs w:val="28"/>
        </w:rPr>
        <w:lastRenderedPageBreak/>
        <w:t>1</w:t>
      </w:r>
      <w:r w:rsidR="00AA2036" w:rsidRPr="00F1224E">
        <w:rPr>
          <w:b/>
          <w:sz w:val="28"/>
          <w:szCs w:val="28"/>
        </w:rPr>
        <w:t xml:space="preserve"> </w:t>
      </w:r>
      <w:r w:rsidRPr="00F1224E">
        <w:rPr>
          <w:b/>
          <w:sz w:val="28"/>
          <w:szCs w:val="28"/>
        </w:rPr>
        <w:t>ОСНОВНАЯ ЧАСТЬ</w:t>
      </w:r>
      <w:bookmarkEnd w:id="2"/>
      <w:bookmarkEnd w:id="3"/>
      <w:bookmarkEnd w:id="4"/>
    </w:p>
    <w:p w:rsidR="0035077D" w:rsidRPr="00F1224E" w:rsidRDefault="0035077D" w:rsidP="00AA2036">
      <w:pPr>
        <w:pStyle w:val="a3"/>
        <w:shd w:val="clear" w:color="auto" w:fill="FFFFFF"/>
        <w:spacing w:before="120" w:beforeAutospacing="0" w:after="120" w:afterAutospacing="0"/>
        <w:jc w:val="center"/>
        <w:outlineLvl w:val="0"/>
        <w:rPr>
          <w:b/>
          <w:sz w:val="28"/>
          <w:szCs w:val="28"/>
        </w:rPr>
      </w:pPr>
    </w:p>
    <w:p w:rsidR="00194B03" w:rsidRPr="00F1224E" w:rsidRDefault="00194B03" w:rsidP="00194B03">
      <w:pPr>
        <w:pStyle w:val="a3"/>
        <w:shd w:val="clear" w:color="auto" w:fill="FFFFFF"/>
        <w:spacing w:before="120" w:beforeAutospacing="0" w:after="120" w:afterAutospacing="0"/>
        <w:outlineLvl w:val="1"/>
        <w:rPr>
          <w:b/>
          <w:sz w:val="28"/>
          <w:szCs w:val="28"/>
        </w:rPr>
      </w:pPr>
      <w:bookmarkStart w:id="5" w:name="_Toc73916092"/>
      <w:r w:rsidRPr="00F1224E">
        <w:rPr>
          <w:b/>
          <w:sz w:val="28"/>
          <w:szCs w:val="28"/>
        </w:rPr>
        <w:t>1.1 ПЛК</w:t>
      </w:r>
      <w:bookmarkEnd w:id="5"/>
    </w:p>
    <w:p w:rsidR="0035077D" w:rsidRPr="00F1224E" w:rsidRDefault="0035077D" w:rsidP="00194B03">
      <w:pPr>
        <w:pStyle w:val="a3"/>
        <w:shd w:val="clear" w:color="auto" w:fill="FFFFFF"/>
        <w:spacing w:before="120" w:beforeAutospacing="0" w:after="120" w:afterAutospacing="0"/>
        <w:outlineLvl w:val="2"/>
        <w:rPr>
          <w:b/>
          <w:sz w:val="28"/>
          <w:szCs w:val="28"/>
        </w:rPr>
      </w:pPr>
      <w:bookmarkStart w:id="6" w:name="_Toc73916093"/>
      <w:r w:rsidRPr="00F1224E">
        <w:rPr>
          <w:b/>
          <w:sz w:val="28"/>
          <w:szCs w:val="28"/>
        </w:rPr>
        <w:t>1.</w:t>
      </w:r>
      <w:r w:rsidR="00194B03" w:rsidRPr="00F1224E">
        <w:rPr>
          <w:b/>
          <w:sz w:val="28"/>
          <w:szCs w:val="28"/>
        </w:rPr>
        <w:t>1.1</w:t>
      </w:r>
      <w:r w:rsidRPr="00F1224E">
        <w:rPr>
          <w:b/>
          <w:sz w:val="28"/>
          <w:szCs w:val="28"/>
        </w:rPr>
        <w:t xml:space="preserve"> Понятие ПЛК</w:t>
      </w:r>
      <w:bookmarkEnd w:id="6"/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224E">
        <w:rPr>
          <w:sz w:val="28"/>
          <w:szCs w:val="28"/>
        </w:rPr>
        <w:t>В наше время программируемые логические контроллеры (ПЛК) имеют широкое применение на разных предприятиях, связанных со сферой промышленной автоматизации разнообразных технологических процессов.</w:t>
      </w:r>
    </w:p>
    <w:p w:rsidR="00AA2036" w:rsidRPr="00F1224E" w:rsidRDefault="00AA2036" w:rsidP="003507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Применение ПЛК сильно способствует упрощению создания сложных автоматизированных систем и отдельных устройств, например,  бытового назначения.</w:t>
      </w:r>
    </w:p>
    <w:p w:rsidR="00AA2036" w:rsidRPr="00F1224E" w:rsidRDefault="00AA2036" w:rsidP="003507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Так же в обязанности программируемых логических контроллеров входит сокращение этапов разработки, упрощение процессов монтажа и отладки стандартизацией отдельных аппаратно-программных компонентов, повышение надёжности в процессе эксплуатации. ПЛК обеспечивает модернизацию и удобный ремонт, если это необходимо.</w:t>
      </w:r>
    </w:p>
    <w:p w:rsidR="0035077D" w:rsidRPr="00F1224E" w:rsidRDefault="0035077D" w:rsidP="00194B03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bookmarkStart w:id="7" w:name="_Toc73916094"/>
      <w:r w:rsidRPr="00F122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</w:t>
      </w:r>
      <w:r w:rsidR="00194B03" w:rsidRPr="00F122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</w:t>
      </w:r>
      <w:r w:rsidRPr="00F122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 История ПЛК</w:t>
      </w:r>
      <w:bookmarkEnd w:id="7"/>
      <w:r w:rsidR="00AA2036" w:rsidRPr="00F122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AA2036" w:rsidRPr="00F1224E" w:rsidRDefault="00AA2036" w:rsidP="003507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Сама же задача создания прообраза современного ПЛК была изложена главными специалистами </w:t>
      </w:r>
      <w:proofErr w:type="spellStart"/>
      <w:r w:rsidRPr="00F1224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General</w:t>
      </w:r>
      <w:proofErr w:type="spellEnd"/>
      <w:r w:rsidRPr="00F1224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proofErr w:type="spellStart"/>
      <w:r w:rsidRPr="00F1224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Motors</w:t>
      </w:r>
      <w:proofErr w:type="spellEnd"/>
      <w:r w:rsidRPr="00F1224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в 1968 году</w:t>
      </w:r>
      <w:r w:rsidR="00682E71" w:rsidRPr="00F1224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 И</w:t>
      </w:r>
      <w:r w:rsidRPr="00F1224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являлась заменой сложной системы управления с помощью реле. В полученном задании на проектирование для новой системы управления были поставлены следующие критерии:</w:t>
      </w:r>
    </w:p>
    <w:p w:rsidR="00AA2036" w:rsidRPr="00F1224E" w:rsidRDefault="00AA2036" w:rsidP="0035077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Простота и удобство при создании технологических программ;</w:t>
      </w:r>
    </w:p>
    <w:p w:rsidR="00AA2036" w:rsidRPr="00F1224E" w:rsidRDefault="00AA2036" w:rsidP="0035077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Способность изменять рабочую управляющую программу без вмешательства в систему</w:t>
      </w:r>
      <w:proofErr w:type="gramStart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;</w:t>
      </w:r>
      <w:proofErr w:type="gramEnd"/>
    </w:p>
    <w:p w:rsidR="00AA2036" w:rsidRPr="00F1224E" w:rsidRDefault="00AA2036" w:rsidP="0035077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Простота обслуживания и его </w:t>
      </w:r>
      <w:proofErr w:type="spellStart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бюджетность</w:t>
      </w:r>
      <w:proofErr w:type="spellEnd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AA2036" w:rsidRPr="00F1224E" w:rsidRDefault="00AA2036" w:rsidP="0035077D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Должна иметь высокую надёжность при низкой стоимости при сравнении с похожими релейными системами.</w:t>
      </w:r>
    </w:p>
    <w:p w:rsidR="00AA2036" w:rsidRPr="00F1224E" w:rsidRDefault="00AA2036" w:rsidP="0035077D">
      <w:pPr>
        <w:shd w:val="clear" w:color="auto" w:fill="FFFFFF"/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Из-за дальнейших разработок </w:t>
      </w:r>
      <w:proofErr w:type="spellStart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General</w:t>
      </w:r>
      <w:proofErr w:type="spellEnd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Motors</w:t>
      </w:r>
      <w:proofErr w:type="spellEnd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proofErr w:type="spellStart"/>
      <w:r w:rsidRPr="00F122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Allen-Bradley</w:t>
      </w:r>
      <w:proofErr w:type="spellEnd"/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других компаний была создана система управления, базирующаяся на микроконтроллерах. Она могла анализировать входные сигналы от </w:t>
      </w:r>
      <w:r w:rsidRPr="00F1224E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технологических датчиков и управлять электроприводами устройств исполнения.</w:t>
      </w:r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proofErr w:type="spellStart"/>
      <w:r w:rsidRPr="00F1224E">
        <w:rPr>
          <w:color w:val="111111"/>
          <w:sz w:val="28"/>
          <w:szCs w:val="28"/>
        </w:rPr>
        <w:t>Programmable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Logic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Controller</w:t>
      </w:r>
      <w:proofErr w:type="spellEnd"/>
      <w:r w:rsidRPr="00F1224E">
        <w:rPr>
          <w:color w:val="111111"/>
          <w:sz w:val="28"/>
          <w:szCs w:val="28"/>
        </w:rPr>
        <w:t xml:space="preserve"> или </w:t>
      </w:r>
      <w:r w:rsidRPr="00F1224E">
        <w:rPr>
          <w:color w:val="111111"/>
          <w:sz w:val="28"/>
          <w:szCs w:val="28"/>
          <w:lang w:val="en-US"/>
        </w:rPr>
        <w:t>PLC</w:t>
      </w:r>
      <w:r w:rsidRPr="00F1224E">
        <w:rPr>
          <w:color w:val="111111"/>
          <w:sz w:val="28"/>
          <w:szCs w:val="28"/>
        </w:rPr>
        <w:t xml:space="preserve"> как термин был определён  в стандартах EN 61131  (МЭК 61131) и имел определение унифицированной цифровой управляющей системы, которая была специально разработана для использования в производительных условиях. ПЛК </w:t>
      </w:r>
      <w:proofErr w:type="gramStart"/>
      <w:r w:rsidRPr="00F1224E">
        <w:rPr>
          <w:color w:val="111111"/>
          <w:sz w:val="28"/>
          <w:szCs w:val="28"/>
        </w:rPr>
        <w:t>хороша</w:t>
      </w:r>
      <w:proofErr w:type="gramEnd"/>
      <w:r w:rsidRPr="00F1224E">
        <w:rPr>
          <w:color w:val="111111"/>
          <w:sz w:val="28"/>
          <w:szCs w:val="28"/>
        </w:rPr>
        <w:t xml:space="preserve"> постоянным контролем состояния устройств ввода и принятием решений, основываясь на пользовательской программе управления состояниями входных устройств.</w:t>
      </w:r>
    </w:p>
    <w:p w:rsidR="00DF4674" w:rsidRPr="00F1224E" w:rsidRDefault="00A43D7D" w:rsidP="00194B0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2"/>
        <w:rPr>
          <w:b/>
          <w:color w:val="111111"/>
          <w:sz w:val="28"/>
          <w:szCs w:val="28"/>
        </w:rPr>
      </w:pPr>
      <w:bookmarkStart w:id="8" w:name="_Toc73916095"/>
      <w:r w:rsidRPr="00F1224E">
        <w:rPr>
          <w:b/>
          <w:color w:val="111111"/>
          <w:sz w:val="28"/>
          <w:szCs w:val="28"/>
        </w:rPr>
        <w:t>1.</w:t>
      </w:r>
      <w:r w:rsidR="00194B03" w:rsidRPr="00F1224E">
        <w:rPr>
          <w:b/>
          <w:color w:val="111111"/>
          <w:sz w:val="28"/>
          <w:szCs w:val="28"/>
        </w:rPr>
        <w:t>1.</w:t>
      </w:r>
      <w:r w:rsidRPr="00F1224E">
        <w:rPr>
          <w:b/>
          <w:color w:val="111111"/>
          <w:sz w:val="28"/>
          <w:szCs w:val="28"/>
        </w:rPr>
        <w:t>3Состав и принцип действия ПЛК</w:t>
      </w:r>
      <w:bookmarkEnd w:id="8"/>
    </w:p>
    <w:p w:rsidR="00AA2036" w:rsidRPr="00F1224E" w:rsidRDefault="00DF4674" w:rsidP="00F83FC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 xml:space="preserve">На рисунке 1 представлена упрощенная  схема принципа действия и состава ПЛК устройств. </w:t>
      </w:r>
      <w:r w:rsidR="00A43D7D" w:rsidRPr="00F1224E">
        <w:rPr>
          <w:color w:val="111111"/>
          <w:sz w:val="28"/>
          <w:szCs w:val="28"/>
        </w:rPr>
        <w:t xml:space="preserve"> </w:t>
      </w:r>
      <w:r w:rsidRPr="00F1224E">
        <w:rPr>
          <w:color w:val="111111"/>
          <w:sz w:val="28"/>
          <w:szCs w:val="28"/>
        </w:rPr>
        <w:t xml:space="preserve"> Из схеме  хорошо видно </w:t>
      </w:r>
      <w:r w:rsidR="00AA2036" w:rsidRPr="00F1224E">
        <w:rPr>
          <w:color w:val="111111"/>
          <w:sz w:val="28"/>
          <w:szCs w:val="28"/>
        </w:rPr>
        <w:t xml:space="preserve"> </w:t>
      </w:r>
      <w:proofErr w:type="gramStart"/>
      <w:r w:rsidR="00AA2036" w:rsidRPr="00F1224E">
        <w:rPr>
          <w:color w:val="111111"/>
          <w:sz w:val="28"/>
          <w:szCs w:val="28"/>
        </w:rPr>
        <w:t>основных</w:t>
      </w:r>
      <w:proofErr w:type="gramEnd"/>
      <w:r w:rsidR="00AA2036" w:rsidRPr="00F1224E">
        <w:rPr>
          <w:color w:val="111111"/>
          <w:sz w:val="28"/>
          <w:szCs w:val="28"/>
        </w:rPr>
        <w:t xml:space="preserve"> секции, на которые разделено ПЛК:</w:t>
      </w:r>
    </w:p>
    <w:p w:rsidR="00AA2036" w:rsidRPr="00F1224E" w:rsidRDefault="00AA2036" w:rsidP="0035077D">
      <w:pPr>
        <w:numPr>
          <w:ilvl w:val="0"/>
          <w:numId w:val="1"/>
        </w:numPr>
        <w:shd w:val="clear" w:color="auto" w:fill="FFFFFF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hAnsi="Times New Roman" w:cs="Times New Roman"/>
          <w:color w:val="111111"/>
          <w:sz w:val="28"/>
          <w:szCs w:val="28"/>
        </w:rPr>
        <w:t>входную;</w:t>
      </w:r>
    </w:p>
    <w:p w:rsidR="00AA2036" w:rsidRPr="00F1224E" w:rsidRDefault="00AA2036" w:rsidP="0035077D">
      <w:pPr>
        <w:numPr>
          <w:ilvl w:val="0"/>
          <w:numId w:val="1"/>
        </w:numPr>
        <w:shd w:val="clear" w:color="auto" w:fill="FFFFFF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hAnsi="Times New Roman" w:cs="Times New Roman"/>
          <w:color w:val="111111"/>
          <w:sz w:val="28"/>
          <w:szCs w:val="28"/>
        </w:rPr>
        <w:t>выходную;</w:t>
      </w:r>
    </w:p>
    <w:p w:rsidR="00AA2036" w:rsidRPr="00F1224E" w:rsidRDefault="00AA2036" w:rsidP="0035077D">
      <w:pPr>
        <w:numPr>
          <w:ilvl w:val="0"/>
          <w:numId w:val="1"/>
        </w:numPr>
        <w:shd w:val="clear" w:color="auto" w:fill="FFFFFF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hAnsi="Times New Roman" w:cs="Times New Roman"/>
          <w:color w:val="111111"/>
          <w:sz w:val="28"/>
          <w:szCs w:val="28"/>
        </w:rPr>
        <w:t>центральную.</w:t>
      </w:r>
    </w:p>
    <w:p w:rsidR="00AA2036" w:rsidRPr="00F1224E" w:rsidRDefault="00AA2036" w:rsidP="00B33654">
      <w:pPr>
        <w:shd w:val="clear" w:color="auto" w:fill="FEFEFE"/>
        <w:spacing w:after="0" w:line="360" w:lineRule="auto"/>
        <w:ind w:firstLine="709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F122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086225"/>
            <wp:effectExtent l="19050" t="0" r="0" b="0"/>
            <wp:docPr id="10" name="Рисунок 7" descr="Рис. 1. Состав и принцип действия П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Рис. 1. Состав и принцип действия ПЛ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36" w:rsidRPr="00F1224E" w:rsidRDefault="00AA2036" w:rsidP="0035077D">
      <w:pPr>
        <w:pStyle w:val="wp-caption-text"/>
        <w:shd w:val="clear" w:color="auto" w:fill="FEFEFE"/>
        <w:spacing w:before="0" w:beforeAutospacing="0" w:after="0" w:afterAutospacing="0" w:line="360" w:lineRule="auto"/>
        <w:ind w:firstLine="709"/>
        <w:jc w:val="center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 xml:space="preserve">Рис. 1. </w:t>
      </w:r>
      <w:r w:rsidR="00DF4674" w:rsidRPr="00F1224E">
        <w:rPr>
          <w:color w:val="111111"/>
          <w:sz w:val="28"/>
          <w:szCs w:val="28"/>
        </w:rPr>
        <w:t>П</w:t>
      </w:r>
      <w:r w:rsidRPr="00F1224E">
        <w:rPr>
          <w:color w:val="111111"/>
          <w:sz w:val="28"/>
          <w:szCs w:val="28"/>
        </w:rPr>
        <w:t xml:space="preserve">ринцип действия </w:t>
      </w:r>
      <w:r w:rsidR="00DF4674" w:rsidRPr="00F1224E">
        <w:rPr>
          <w:color w:val="111111"/>
          <w:sz w:val="28"/>
          <w:szCs w:val="28"/>
        </w:rPr>
        <w:t xml:space="preserve">и состав </w:t>
      </w:r>
      <w:r w:rsidRPr="00F1224E">
        <w:rPr>
          <w:color w:val="111111"/>
          <w:sz w:val="28"/>
          <w:szCs w:val="28"/>
        </w:rPr>
        <w:t>ПЛК</w:t>
      </w:r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lastRenderedPageBreak/>
        <w:t>У ПЛК так же есть источник питания, является возможным подключение внешнего устройств</w:t>
      </w:r>
      <w:proofErr w:type="gramStart"/>
      <w:r w:rsidRPr="00F1224E">
        <w:rPr>
          <w:color w:val="111111"/>
          <w:sz w:val="28"/>
          <w:szCs w:val="28"/>
        </w:rPr>
        <w:t>а(</w:t>
      </w:r>
      <w:proofErr w:type="gramEnd"/>
      <w:r w:rsidRPr="00F1224E">
        <w:rPr>
          <w:color w:val="111111"/>
          <w:sz w:val="28"/>
          <w:szCs w:val="28"/>
        </w:rPr>
        <w:t>ПК) для его отладки или программирования.</w:t>
      </w:r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 xml:space="preserve">В центральной секции находится центральный процессор (ЦП), система коммуникаций и память. Эта секция обрабатывает данные, которые поступают от входной секции данных, обрабатывает их и передаёт результаты во входную секцию. </w:t>
      </w:r>
      <w:proofErr w:type="gramStart"/>
      <w:r w:rsidRPr="00F1224E">
        <w:rPr>
          <w:color w:val="111111"/>
          <w:sz w:val="28"/>
          <w:szCs w:val="28"/>
        </w:rPr>
        <w:t>Отметим, что в больших ПЛК, кроме ЦП, который действует в режиме «ведущий», могут содержаться дополнительные «ведомые» ПЛК, содержащие свои ЦП.</w:t>
      </w:r>
      <w:proofErr w:type="gramEnd"/>
      <w:r w:rsidRPr="00F1224E">
        <w:rPr>
          <w:color w:val="111111"/>
          <w:sz w:val="28"/>
          <w:szCs w:val="28"/>
        </w:rPr>
        <w:t xml:space="preserve"> В небольших же ПЛК вместо ЦП могут использоваться стандартные микропроцессоры (МП), которые справляются со стандартными задачами. Обычно используют 8- и 16-разрядные МП, но в МЭК 61131 отмечено, что выбор конкретного МП зависит в большей степени от задач, которые возлагают на данный тип ПЛК.</w:t>
      </w:r>
    </w:p>
    <w:p w:rsidR="00DF4674" w:rsidRPr="00F1224E" w:rsidRDefault="00DF4674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 xml:space="preserve">ПЛК могут передавать данные другим устройствам или подключаться </w:t>
      </w:r>
      <w:r w:rsidR="0077731C" w:rsidRPr="00F1224E">
        <w:rPr>
          <w:color w:val="111111"/>
          <w:sz w:val="28"/>
          <w:szCs w:val="28"/>
        </w:rPr>
        <w:t>к сетям, для передачи данных к разделенным системам управления используются коммуникационные процессоры.</w:t>
      </w:r>
    </w:p>
    <w:p w:rsidR="00194B03" w:rsidRPr="00F1224E" w:rsidRDefault="00AA2036" w:rsidP="00194B0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 xml:space="preserve">Входная секция в ПЛК отвечает за обеспечение ввода в центральную секцию состояний переключателей, </w:t>
      </w:r>
      <w:proofErr w:type="spellStart"/>
      <w:r w:rsidRPr="00F1224E">
        <w:rPr>
          <w:color w:val="111111"/>
          <w:sz w:val="28"/>
          <w:szCs w:val="28"/>
        </w:rPr>
        <w:t>смарт-устройств</w:t>
      </w:r>
      <w:proofErr w:type="spellEnd"/>
      <w:r w:rsidRPr="00F1224E">
        <w:rPr>
          <w:color w:val="111111"/>
          <w:sz w:val="28"/>
          <w:szCs w:val="28"/>
        </w:rPr>
        <w:t xml:space="preserve"> и разных датчиков. Выходная же секция ЦП отвечает за управление внешними исполнительскими устройствами, таких как электромагнитные пускатели моторов</w:t>
      </w:r>
      <w:r w:rsidR="00A40DE4" w:rsidRPr="00F1224E">
        <w:rPr>
          <w:color w:val="111111"/>
          <w:sz w:val="28"/>
          <w:szCs w:val="28"/>
        </w:rPr>
        <w:t>.</w:t>
      </w:r>
      <w:r w:rsidRPr="00F1224E">
        <w:rPr>
          <w:color w:val="111111"/>
          <w:sz w:val="28"/>
          <w:szCs w:val="28"/>
        </w:rPr>
        <w:t xml:space="preserve"> </w:t>
      </w:r>
      <w:bookmarkStart w:id="9" w:name="_Toc73195744"/>
      <w:bookmarkStart w:id="10" w:name="_Toc73196080"/>
      <w:bookmarkStart w:id="11" w:name="_Toc73309897"/>
    </w:p>
    <w:p w:rsidR="00AA2036" w:rsidRPr="00F1224E" w:rsidRDefault="00194B03" w:rsidP="00194B0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2"/>
        <w:rPr>
          <w:b/>
          <w:color w:val="111111"/>
          <w:sz w:val="28"/>
          <w:szCs w:val="28"/>
        </w:rPr>
      </w:pPr>
      <w:bookmarkStart w:id="12" w:name="_Toc73916096"/>
      <w:r w:rsidRPr="00F1224E">
        <w:rPr>
          <w:b/>
          <w:bCs/>
          <w:sz w:val="28"/>
          <w:szCs w:val="28"/>
        </w:rPr>
        <w:t xml:space="preserve">1.1.4 </w:t>
      </w:r>
      <w:r w:rsidR="00AA2036" w:rsidRPr="00F1224E">
        <w:rPr>
          <w:b/>
          <w:bCs/>
          <w:sz w:val="28"/>
          <w:szCs w:val="28"/>
        </w:rPr>
        <w:t>Особенности при работе и программировании ПЛК</w:t>
      </w:r>
      <w:bookmarkEnd w:id="9"/>
      <w:bookmarkEnd w:id="10"/>
      <w:bookmarkEnd w:id="11"/>
      <w:bookmarkEnd w:id="12"/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>Теперь, когда разобраны основные возможности ПЛК, следует рассмотреть способы их применения.</w:t>
      </w:r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 xml:space="preserve">Одной из полезных и примечательных особенностей ПЛК является система программирования, которая обеспечивает упрощенный подход к разработке управляющих систем для </w:t>
      </w:r>
      <w:proofErr w:type="spellStart"/>
      <w:r w:rsidRPr="00F1224E">
        <w:rPr>
          <w:color w:val="111111"/>
          <w:sz w:val="28"/>
          <w:szCs w:val="28"/>
        </w:rPr>
        <w:t>разнопрофильных</w:t>
      </w:r>
      <w:proofErr w:type="spellEnd"/>
      <w:r w:rsidRPr="00F1224E">
        <w:rPr>
          <w:color w:val="111111"/>
          <w:sz w:val="28"/>
          <w:szCs w:val="28"/>
        </w:rPr>
        <w:t xml:space="preserve"> специалистов.</w:t>
      </w:r>
    </w:p>
    <w:p w:rsidR="00AA2036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>Удобная возможность программирования контроллеров, составляя на экране визуальные цепи, состоящие из релейных контактов для описания операторов программы впервые появилась именно в ПЛ</w:t>
      </w:r>
      <w:proofErr w:type="gramStart"/>
      <w:r w:rsidRPr="00F1224E">
        <w:rPr>
          <w:color w:val="111111"/>
          <w:sz w:val="28"/>
          <w:szCs w:val="28"/>
        </w:rPr>
        <w:t>К(</w:t>
      </w:r>
      <w:proofErr w:type="gramEnd"/>
      <w:r w:rsidRPr="00F1224E">
        <w:rPr>
          <w:color w:val="111111"/>
          <w:sz w:val="28"/>
          <w:szCs w:val="28"/>
        </w:rPr>
        <w:t xml:space="preserve">Рисунок 2).Это </w:t>
      </w:r>
      <w:r w:rsidRPr="00F1224E">
        <w:rPr>
          <w:color w:val="111111"/>
          <w:sz w:val="28"/>
          <w:szCs w:val="28"/>
        </w:rPr>
        <w:lastRenderedPageBreak/>
        <w:t xml:space="preserve">позволяет даже весьма далёким от программирования инженерам-технологам быстро освоить для себя новую профессию. Данный язык программирования называют языком релейной логики или </w:t>
      </w:r>
      <w:proofErr w:type="spellStart"/>
      <w:r w:rsidRPr="00F1224E">
        <w:rPr>
          <w:color w:val="111111"/>
          <w:sz w:val="28"/>
          <w:szCs w:val="28"/>
        </w:rPr>
        <w:t>Ladder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Diagram</w:t>
      </w:r>
      <w:proofErr w:type="spellEnd"/>
      <w:r w:rsidRPr="00F1224E">
        <w:rPr>
          <w:color w:val="111111"/>
          <w:sz w:val="28"/>
          <w:szCs w:val="28"/>
        </w:rPr>
        <w:t xml:space="preserve"> (LD или LAD).</w:t>
      </w:r>
      <w:r>
        <w:rPr>
          <w:color w:val="111111"/>
          <w:sz w:val="28"/>
          <w:szCs w:val="28"/>
        </w:rPr>
        <w:t xml:space="preserve"> Решаемые ПЛК задачи значительно увеличиваются при применении функций счетчиков, таймеров и иных логических блоков в программе.</w:t>
      </w:r>
    </w:p>
    <w:p w:rsidR="00AA2036" w:rsidRPr="002A648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AA2036" w:rsidRPr="00E629E1" w:rsidRDefault="00AA2036" w:rsidP="0035077D">
      <w:pPr>
        <w:shd w:val="clear" w:color="auto" w:fill="FEFEFE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629E1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715000" cy="2181225"/>
            <wp:effectExtent l="19050" t="0" r="0" b="0"/>
            <wp:docPr id="11" name="Рисунок 10" descr="Рис. 6. Пример программной реализации электрической це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Рис. 6. Пример программной реализации электрической цеп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36" w:rsidRPr="00E629E1" w:rsidRDefault="00AA2036" w:rsidP="0035077D">
      <w:pPr>
        <w:pStyle w:val="wp-caption-text"/>
        <w:shd w:val="clear" w:color="auto" w:fill="FEFEFE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Рис. 2</w:t>
      </w:r>
      <w:r w:rsidRPr="00E629E1">
        <w:rPr>
          <w:color w:val="111111"/>
          <w:sz w:val="28"/>
          <w:szCs w:val="28"/>
        </w:rPr>
        <w:t>. Пример программной реализации электрической цепи</w:t>
      </w:r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9076F1">
        <w:rPr>
          <w:color w:val="111111"/>
          <w:sz w:val="28"/>
          <w:szCs w:val="28"/>
        </w:rPr>
        <w:t>Су</w:t>
      </w:r>
      <w:r>
        <w:rPr>
          <w:color w:val="111111"/>
          <w:sz w:val="28"/>
          <w:szCs w:val="28"/>
        </w:rPr>
        <w:t xml:space="preserve">ществует пять языков, которые являются стандартными для всех платформ ПЛК, что значительно упрощает задачу программирования </w:t>
      </w:r>
      <w:r w:rsidRPr="00F1224E">
        <w:rPr>
          <w:color w:val="111111"/>
          <w:sz w:val="28"/>
          <w:szCs w:val="28"/>
        </w:rPr>
        <w:t>логического контроллера, при этом два текстовых и три графических языка программирования взаимно совместимы и одна из частей программы может создаваться на одном языке программирования, когда другая создана на другом более для неё удобном</w:t>
      </w:r>
      <w:proofErr w:type="gramStart"/>
      <w:r w:rsidRPr="00F1224E">
        <w:rPr>
          <w:color w:val="111111"/>
          <w:sz w:val="28"/>
          <w:szCs w:val="28"/>
        </w:rPr>
        <w:t xml:space="preserve"> .</w:t>
      </w:r>
      <w:proofErr w:type="gramEnd"/>
    </w:p>
    <w:p w:rsidR="00AA2036" w:rsidRPr="00F1224E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>Язык последовательных функциональных блоков (</w:t>
      </w:r>
      <w:proofErr w:type="spellStart"/>
      <w:r w:rsidRPr="00F1224E">
        <w:rPr>
          <w:color w:val="111111"/>
          <w:sz w:val="28"/>
          <w:szCs w:val="28"/>
        </w:rPr>
        <w:t>Sequential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Function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Chart</w:t>
      </w:r>
      <w:proofErr w:type="spellEnd"/>
      <w:r w:rsidRPr="00F1224E">
        <w:rPr>
          <w:color w:val="111111"/>
          <w:sz w:val="28"/>
          <w:szCs w:val="28"/>
        </w:rPr>
        <w:t>, SFC)  и язык функциональных блоковых диаграмм (</w:t>
      </w:r>
      <w:proofErr w:type="spellStart"/>
      <w:r w:rsidRPr="00F1224E">
        <w:rPr>
          <w:color w:val="111111"/>
          <w:sz w:val="28"/>
          <w:szCs w:val="28"/>
        </w:rPr>
        <w:t>Function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Block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Diagram</w:t>
      </w:r>
      <w:proofErr w:type="spellEnd"/>
      <w:r w:rsidRPr="00F1224E">
        <w:rPr>
          <w:color w:val="111111"/>
          <w:sz w:val="28"/>
          <w:szCs w:val="28"/>
        </w:rPr>
        <w:t>, FBD) относятся к графическим средствам программирования ПЛК, которые являются наиболее понятными для технологов. Более  же привычными для программистов являются язык структурированного текста (</w:t>
      </w:r>
      <w:proofErr w:type="spellStart"/>
      <w:r w:rsidRPr="00F1224E">
        <w:rPr>
          <w:color w:val="111111"/>
          <w:sz w:val="28"/>
          <w:szCs w:val="28"/>
        </w:rPr>
        <w:t>Statement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List</w:t>
      </w:r>
      <w:proofErr w:type="spellEnd"/>
      <w:r w:rsidRPr="00F1224E">
        <w:rPr>
          <w:color w:val="111111"/>
          <w:sz w:val="28"/>
          <w:szCs w:val="28"/>
        </w:rPr>
        <w:t>, STL), который напоминает Паскаль, и язык инструкций (</w:t>
      </w:r>
      <w:proofErr w:type="spellStart"/>
      <w:r w:rsidRPr="00F1224E">
        <w:rPr>
          <w:color w:val="111111"/>
          <w:sz w:val="28"/>
          <w:szCs w:val="28"/>
        </w:rPr>
        <w:t>Instruction</w:t>
      </w:r>
      <w:proofErr w:type="spellEnd"/>
      <w:r w:rsidRPr="00F1224E">
        <w:rPr>
          <w:color w:val="111111"/>
          <w:sz w:val="28"/>
          <w:szCs w:val="28"/>
        </w:rPr>
        <w:t xml:space="preserve"> </w:t>
      </w:r>
      <w:proofErr w:type="spellStart"/>
      <w:r w:rsidRPr="00F1224E">
        <w:rPr>
          <w:color w:val="111111"/>
          <w:sz w:val="28"/>
          <w:szCs w:val="28"/>
        </w:rPr>
        <w:t>List</w:t>
      </w:r>
      <w:proofErr w:type="spellEnd"/>
      <w:r w:rsidRPr="00F1224E">
        <w:rPr>
          <w:color w:val="111111"/>
          <w:sz w:val="28"/>
          <w:szCs w:val="28"/>
        </w:rPr>
        <w:t>, IL), схожий с  Ассемблером.</w:t>
      </w:r>
    </w:p>
    <w:p w:rsidR="00AA2036" w:rsidRPr="00545F79" w:rsidRDefault="00AA2036" w:rsidP="0035077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F1224E">
        <w:rPr>
          <w:color w:val="111111"/>
          <w:sz w:val="28"/>
          <w:szCs w:val="28"/>
        </w:rPr>
        <w:t xml:space="preserve">Простота в программировании ПЛК относительна, если при программировании маленького устройства может справиться после обучения практически любой инженер, которому знакома элементарная логика, то при </w:t>
      </w:r>
      <w:r w:rsidRPr="00F1224E">
        <w:rPr>
          <w:color w:val="111111"/>
          <w:sz w:val="28"/>
          <w:szCs w:val="28"/>
        </w:rPr>
        <w:lastRenderedPageBreak/>
        <w:t>создании сложных программ потребуется основные знания профессии программиста</w:t>
      </w:r>
      <w:proofErr w:type="gramStart"/>
      <w:r w:rsidRPr="00F1224E">
        <w:rPr>
          <w:color w:val="111111"/>
          <w:sz w:val="28"/>
          <w:szCs w:val="28"/>
        </w:rPr>
        <w:t xml:space="preserve"> ,</w:t>
      </w:r>
      <w:proofErr w:type="gramEnd"/>
      <w:r w:rsidRPr="00F1224E">
        <w:rPr>
          <w:color w:val="111111"/>
          <w:sz w:val="28"/>
          <w:szCs w:val="28"/>
        </w:rPr>
        <w:t xml:space="preserve"> а также специальные познания в программировании ПЛК.</w:t>
      </w:r>
    </w:p>
    <w:p w:rsidR="00AA2036" w:rsidRDefault="00194B03" w:rsidP="00194B0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3" w:name="_Toc73916097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</w:t>
      </w:r>
      <w:r w:rsidR="00AA2036" w:rsidRPr="00483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Лабораторные работы</w:t>
      </w:r>
      <w:bookmarkEnd w:id="13"/>
      <w:r w:rsidR="00AA2036" w:rsidRPr="00483A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34D6F" w:rsidRPr="00483AEC" w:rsidRDefault="00634D6F" w:rsidP="00194B03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4" w:name="_Toc73916098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1.2.1Понятие лабораторной работы</w:t>
      </w:r>
      <w:bookmarkEnd w:id="14"/>
    </w:p>
    <w:p w:rsidR="00C56815" w:rsidRDefault="00C56815" w:rsidP="00AA20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Лабораторными работами являются опыты, которые проводятся студентами по заданию преподавателя. В них используются различные инструменты,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предназначенные для определённых опытов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помощью которых студенты могут изучать различные явления. </w:t>
      </w:r>
    </w:p>
    <w:p w:rsidR="00FE20A0" w:rsidRDefault="00AA2036" w:rsidP="00AA20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Проведение лабораторных работ </w:t>
      </w:r>
      <w:r w:rsidR="00FE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имеют несколько главных </w:t>
      </w:r>
      <w:r w:rsidRPr="00A0166C">
        <w:rPr>
          <w:rFonts w:ascii="Times New Roman" w:eastAsia="Times New Roman" w:hAnsi="Times New Roman" w:cs="Times New Roman"/>
          <w:color w:val="000000"/>
          <w:sz w:val="28"/>
          <w:szCs w:val="28"/>
        </w:rPr>
        <w:t>цели, такие как</w:t>
      </w:r>
      <w:r w:rsidR="00FE20A0" w:rsidRPr="00FE20A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D6CBA" w:rsidRPr="001D6CBA" w:rsidRDefault="001D6CBA" w:rsidP="001D6CBA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получение умений и  навыков при работе </w:t>
      </w:r>
      <w:r w:rsidR="00AA2036" w:rsidRPr="001D6C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приборами</w:t>
      </w:r>
    </w:p>
    <w:p w:rsidR="001D6CBA" w:rsidRPr="001D6CBA" w:rsidRDefault="001D6CBA" w:rsidP="001D6CBA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совмещение </w:t>
      </w:r>
      <w:r w:rsidRPr="001D6CBA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тических</w:t>
      </w:r>
      <w:r w:rsidR="00AA2036" w:rsidRPr="001D6C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6C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A2036" w:rsidRPr="001D6C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ческими умениями</w:t>
      </w:r>
    </w:p>
    <w:p w:rsidR="001D6CBA" w:rsidRPr="001D6CBA" w:rsidRDefault="00AA2036" w:rsidP="001D6CBA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CBA">
        <w:rPr>
          <w:rFonts w:ascii="Times New Roman" w:eastAsia="Times New Roman" w:hAnsi="Times New Roman" w:cs="Times New Roman"/>
          <w:color w:val="000000"/>
          <w:sz w:val="28"/>
          <w:szCs w:val="28"/>
        </w:rPr>
        <w:t>так же их углубление.</w:t>
      </w:r>
    </w:p>
    <w:p w:rsidR="00A90EFD" w:rsidRDefault="00AA2036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166C">
        <w:rPr>
          <w:rFonts w:ascii="Times New Roman" w:eastAsia="Times New Roman" w:hAnsi="Times New Roman" w:cs="Times New Roman"/>
          <w:color w:val="000000"/>
          <w:sz w:val="28"/>
          <w:szCs w:val="28"/>
        </w:rPr>
        <w:t>К тому же, в работе приходится самостоятельно отвечать на вопросы, которые были поставлены. Так же при решении задач проводится много самостоятельной работы, что приводит к ситуации, в которой приобретённые знания особо значимы в восприятии и помогают понять окружающий мир, самоутвердится, а значит, такие знания усваиваются гораздо лучше, чем теоретические.</w:t>
      </w:r>
    </w:p>
    <w:p w:rsidR="00A90EFD" w:rsidRDefault="00A90EFD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0E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1.2.2 </w:t>
      </w:r>
      <w:r w:rsidRPr="00AA20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и виды лабораторных работ</w:t>
      </w:r>
    </w:p>
    <w:p w:rsidR="00C56815" w:rsidRDefault="00C56815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Разность заданий, которые студенты получают на лабораторных работах, приводит к появлению индивидуальных особенностей у направленности и структуры работы. В связи с этим появляются несколько видов лабораторных работ:</w:t>
      </w:r>
    </w:p>
    <w:p w:rsidR="00E108B6" w:rsidRDefault="00E108B6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тех работах, несущих в задании изучение различных структур, форм, цветов и т.д., выделяется тип лабораторных, которые называются иллюстрированными. Обычно инструкции по их выполнению выдаются преподавателем в виде разных схем или графиков, в некоторых даже в виде рисунков.  </w:t>
      </w:r>
    </w:p>
    <w:p w:rsidR="00E108B6" w:rsidRDefault="00E108B6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08B6" w:rsidRDefault="00E108B6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Если студенты по заданию обязаны вести долгое наблюдение, например, за развитием организмов</w:t>
      </w:r>
      <w:r w:rsidRPr="00E108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A90EFD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погоды, то такие лабораторные работы принято называть исследовательскими.</w:t>
      </w:r>
      <w:r w:rsidR="00E34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Итоги и выводы по работе учащиеся могут представить в виде графиков или рисунков, которые они зарисовывают по составленной инструкции. Методическая разработка крайне необходима для проведения таких работ, в ней должна быть написана какая-либо программа проведения исследования. Эта программа позволяет студентам выполнять </w:t>
      </w:r>
      <w:proofErr w:type="gramStart"/>
      <w:r w:rsidR="00E349D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proofErr w:type="gramEnd"/>
      <w:r w:rsidR="00E34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 занятии, так и на дому, так как в ней содержится описание хода выполнения действий.</w:t>
      </w:r>
    </w:p>
    <w:p w:rsidR="00E349DA" w:rsidRDefault="00E349DA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можно разделить по свойствам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следующие:</w:t>
      </w:r>
    </w:p>
    <w:p w:rsidR="00E349DA" w:rsidRDefault="00E349DA" w:rsidP="00E349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-Обобщающие программы выполняются по изученному материалу, который в ходе выполнения работы закрепляется.</w:t>
      </w:r>
    </w:p>
    <w:p w:rsidR="00E349DA" w:rsidRDefault="00E349DA" w:rsidP="00E349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-Проблемные программы называются так, потому что </w:t>
      </w:r>
      <w:r w:rsidR="00095D22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их выполнении создаётся некоторая ситуация, проблема, и её предлагается решить студентам.</w:t>
      </w:r>
    </w:p>
    <w:p w:rsidR="00095D22" w:rsidRDefault="00095D22" w:rsidP="00E349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-Практические программы способствуют выработке практических навыков по изученному материалу.</w:t>
      </w:r>
    </w:p>
    <w:p w:rsidR="00095D22" w:rsidRDefault="00095D22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группа учащихся в одно и тоже время выполняет одну и туже работу, то лабораторная работа относится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фронтальным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Задание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входит в процесс по изучению темы, являясь с ним нераздельным. Так же этап выполнения данной работы может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изложением материала, во время или в конце обучения. Такие лабораторные работы проводятся в специально оснащённых кабинетах, имеющих нужное оборудование.  Обычно оцениваются такие работы при помощи наблюдений за тем, как работает тот  или иной учащийся, а также очень важна отчётность по проделанной работе. </w:t>
      </w:r>
    </w:p>
    <w:p w:rsidR="000828E4" w:rsidRDefault="000828E4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Существуют и такие работы, в которых важна </w:t>
      </w:r>
      <w:r w:rsidR="00932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каждого студента, помогающая прийти к какому-то общему выводу, цели. Такие работы выполняются всему учащимися вместе и называются бригадно-лабораторными. К сожалению в таких работах часто нельзя полноценно </w:t>
      </w:r>
      <w:r w:rsidR="009328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оценить работу каждого студента в отдельности, увидеть их индивидуальный вклад в работу, поэтому некоторые усилия студентов могут быть недооценены</w:t>
      </w:r>
      <w:proofErr w:type="gramStart"/>
      <w:r w:rsidR="00932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932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бригадно-лабораторных работах важен только итог работы всех студентов, но. Как было сказано выше</w:t>
      </w:r>
      <w:r w:rsidR="00A36E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32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учитывается работа каждого студента, что в свою очередь может привести к отсутствию какой-либо системы в занятиях или к упадку успеваемости</w:t>
      </w:r>
      <w:r w:rsidR="00A36E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328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36E75" w:rsidRDefault="00A36E75" w:rsidP="00A90E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выполнении таких совместных работ часто может недоставать какого-либо оборудования, необходимого для выполнения сложных работ. Которые оцениваются по итогам, полученным в ходе выполнения, качеством оформления отчёта и устным ответам на заданные вопросы.</w:t>
      </w:r>
    </w:p>
    <w:p w:rsidR="00F1224E" w:rsidRPr="00F1224E" w:rsidRDefault="00A90EFD" w:rsidP="00F1224E">
      <w:pPr>
        <w:pStyle w:val="2"/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Toc7391609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1.2.3</w:t>
      </w:r>
      <w:r w:rsidR="00F1224E" w:rsidRPr="00F1224E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и этапы выполнения лабораторно-практических работ</w:t>
      </w:r>
      <w:bookmarkEnd w:id="15"/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Задания, организующие применение знаний подразделяются на 4 группы: 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процессе отработки полученных умений и навыков решения задач;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 подготовке к выполнению лабораторных или практических работ;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 выполнению лабораторных или практических работ;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 подготовке к зачётным и контрольным работам.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этих заданий предоставить определённые условия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успешного применения студентом теор</w:t>
      </w:r>
      <w:r w:rsidR="00C56815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 знаний на практике;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формирования аналитических способностей;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у студента способностей логически мыслить;</w:t>
      </w:r>
    </w:p>
    <w:p w:rsidR="00F1224E" w:rsidRDefault="00F1224E" w:rsidP="00F1224E">
      <w:pP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приобретения умений использования знаний, приобретённых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примере</w:t>
      </w:r>
      <w:r w:rsidRPr="0003084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подробно изложен преподавателем.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способности постановки целей у студентов;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выработка умения составления плана для достижения поставленной цели;</w:t>
      </w:r>
    </w:p>
    <w:p w:rsidR="00F1224E" w:rsidRPr="00F1224E" w:rsidRDefault="00F1224E" w:rsidP="00F1224E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способность к рефлексии по поводу своей деятельности.</w:t>
      </w:r>
      <w:r w:rsidR="00AA2036" w:rsidRPr="00A0166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34D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1.2.</w:t>
      </w:r>
      <w:r w:rsidR="00A90E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F1224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Pr="007C66F8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Подготовка к лабораторно-практической работе:</w:t>
      </w:r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Студент при выполнении работ должен руководствоваться следующими положениями:</w:t>
      </w:r>
    </w:p>
    <w:p w:rsidR="00F1224E" w:rsidRPr="001C3D37" w:rsidRDefault="00F1224E" w:rsidP="00F1224E">
      <w:pPr>
        <w:pStyle w:val="a6"/>
        <w:numPr>
          <w:ilvl w:val="0"/>
          <w:numId w:val="10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C3D37">
        <w:rPr>
          <w:rFonts w:ascii="Times New Roman" w:hAnsi="Times New Roman" w:cs="Times New Roman"/>
          <w:sz w:val="28"/>
          <w:szCs w:val="24"/>
        </w:rPr>
        <w:t>Ознакомиться с описанием лабораторно-практической работы и выявить цель и задачи этой работы;</w:t>
      </w:r>
    </w:p>
    <w:p w:rsidR="00F1224E" w:rsidRPr="001C3D37" w:rsidRDefault="00F1224E" w:rsidP="00F1224E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C3D37">
        <w:rPr>
          <w:rFonts w:ascii="Times New Roman" w:hAnsi="Times New Roman" w:cs="Times New Roman"/>
          <w:sz w:val="28"/>
          <w:szCs w:val="24"/>
        </w:rPr>
        <w:t>Изучается теоретическая часть лабораторно-практической работы;</w:t>
      </w:r>
    </w:p>
    <w:p w:rsidR="00F1224E" w:rsidRPr="001C3D37" w:rsidRDefault="00F1224E" w:rsidP="00F1224E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C3D37">
        <w:rPr>
          <w:rFonts w:ascii="Times New Roman" w:hAnsi="Times New Roman" w:cs="Times New Roman"/>
          <w:sz w:val="28"/>
          <w:szCs w:val="24"/>
        </w:rPr>
        <w:t>Подготавливаются соответствующие схемы, таблицы, формулы, материалы для построения графиков и т.д.;</w:t>
      </w:r>
    </w:p>
    <w:p w:rsidR="00F1224E" w:rsidRPr="001C3D37" w:rsidRDefault="00F1224E" w:rsidP="00F1224E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C3D37">
        <w:rPr>
          <w:rFonts w:ascii="Times New Roman" w:hAnsi="Times New Roman" w:cs="Times New Roman"/>
          <w:sz w:val="28"/>
          <w:szCs w:val="24"/>
        </w:rPr>
        <w:t xml:space="preserve">Студенты, не подготовленные к выполнению лабораторно-практической работы, не допускаются. </w:t>
      </w:r>
    </w:p>
    <w:p w:rsidR="00F1224E" w:rsidRPr="007C66F8" w:rsidRDefault="00F1224E" w:rsidP="00F1224E">
      <w:pPr>
        <w:pStyle w:val="2"/>
        <w:spacing w:line="360" w:lineRule="auto"/>
        <w:ind w:firstLine="709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4"/>
        </w:rPr>
      </w:pPr>
      <w:bookmarkStart w:id="16" w:name="_Toc72958615"/>
      <w:bookmarkStart w:id="17" w:name="_Toc73145096"/>
      <w:bookmarkStart w:id="18" w:name="_Toc73916100"/>
      <w:r w:rsidRPr="007C66F8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4"/>
        </w:rPr>
        <w:t>Выполнение лабораторно-практических работ</w:t>
      </w:r>
      <w:bookmarkEnd w:id="16"/>
      <w:bookmarkEnd w:id="17"/>
      <w:bookmarkEnd w:id="18"/>
    </w:p>
    <w:p w:rsidR="00F1224E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t>При выполнении лабораторно-практических работ необходимо соблюдение следующих требований:</w:t>
      </w:r>
    </w:p>
    <w:p w:rsidR="00F1224E" w:rsidRPr="00487CAC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87CAC">
        <w:rPr>
          <w:rFonts w:ascii="Times New Roman" w:hAnsi="Times New Roman" w:cs="Times New Roman"/>
          <w:sz w:val="28"/>
          <w:szCs w:val="24"/>
        </w:rPr>
        <w:t xml:space="preserve">1. Перед сборкой </w:t>
      </w:r>
      <w:r>
        <w:rPr>
          <w:rFonts w:ascii="Times New Roman" w:hAnsi="Times New Roman" w:cs="Times New Roman"/>
          <w:sz w:val="28"/>
          <w:szCs w:val="24"/>
        </w:rPr>
        <w:t xml:space="preserve">схемы </w:t>
      </w:r>
      <w:r w:rsidRPr="00487CAC">
        <w:rPr>
          <w:rFonts w:ascii="Times New Roman" w:hAnsi="Times New Roman" w:cs="Times New Roman"/>
          <w:sz w:val="28"/>
          <w:szCs w:val="24"/>
        </w:rPr>
        <w:t>студенты должны предварительно ознакомиться с электрическим оборудованием и его параметрами, а также с измерительными приборами, необходимыми для проведения соответствующей лабораторной работы.</w:t>
      </w:r>
    </w:p>
    <w:p w:rsidR="00F1224E" w:rsidRPr="00487CAC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 Сборку</w:t>
      </w:r>
      <w:r w:rsidRPr="00487CAC">
        <w:rPr>
          <w:rFonts w:ascii="Times New Roman" w:hAnsi="Times New Roman" w:cs="Times New Roman"/>
          <w:sz w:val="28"/>
          <w:szCs w:val="24"/>
        </w:rPr>
        <w:t xml:space="preserve"> схемы необходимо производить в точном соответствии с заданием. После окончания сборки </w:t>
      </w:r>
      <w:r>
        <w:rPr>
          <w:rFonts w:ascii="Times New Roman" w:hAnsi="Times New Roman" w:cs="Times New Roman"/>
          <w:sz w:val="28"/>
          <w:szCs w:val="24"/>
        </w:rPr>
        <w:t>схемы</w:t>
      </w:r>
      <w:r w:rsidRPr="00487CAC">
        <w:rPr>
          <w:rFonts w:ascii="Times New Roman" w:hAnsi="Times New Roman" w:cs="Times New Roman"/>
          <w:sz w:val="28"/>
          <w:szCs w:val="24"/>
        </w:rPr>
        <w:t xml:space="preserve"> должна быть предъявлена для проверки. Включать цепь под напряжение можно только с разрешения преподавателя.</w:t>
      </w:r>
    </w:p>
    <w:p w:rsidR="00F1224E" w:rsidRPr="00487CAC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87CAC">
        <w:rPr>
          <w:rFonts w:ascii="Times New Roman" w:hAnsi="Times New Roman" w:cs="Times New Roman"/>
          <w:sz w:val="28"/>
          <w:szCs w:val="24"/>
        </w:rPr>
        <w:t>3. Показания приборов и результаты измерений заносятся студентом в свою рабочую тетрадь.</w:t>
      </w:r>
    </w:p>
    <w:p w:rsidR="00F1224E" w:rsidRPr="00487CAC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87CAC">
        <w:rPr>
          <w:rFonts w:ascii="Times New Roman" w:hAnsi="Times New Roman" w:cs="Times New Roman"/>
          <w:sz w:val="28"/>
          <w:szCs w:val="24"/>
        </w:rPr>
        <w:lastRenderedPageBreak/>
        <w:t xml:space="preserve">4. Разбирать схему, а также приступать к сборке новой </w:t>
      </w:r>
      <w:r>
        <w:rPr>
          <w:rFonts w:ascii="Times New Roman" w:hAnsi="Times New Roman" w:cs="Times New Roman"/>
          <w:sz w:val="28"/>
          <w:szCs w:val="24"/>
        </w:rPr>
        <w:t xml:space="preserve">схемы </w:t>
      </w:r>
      <w:r w:rsidRPr="00487CAC">
        <w:rPr>
          <w:rFonts w:ascii="Times New Roman" w:hAnsi="Times New Roman" w:cs="Times New Roman"/>
          <w:sz w:val="28"/>
          <w:szCs w:val="24"/>
        </w:rPr>
        <w:t>можно только п</w:t>
      </w:r>
      <w:r>
        <w:rPr>
          <w:rFonts w:ascii="Times New Roman" w:hAnsi="Times New Roman" w:cs="Times New Roman"/>
          <w:sz w:val="28"/>
          <w:szCs w:val="24"/>
        </w:rPr>
        <w:t xml:space="preserve">ри </w:t>
      </w:r>
      <w:r w:rsidRPr="00487CAC"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тключённом напряжении и по</w:t>
      </w:r>
      <w:r w:rsidRPr="00487CAC">
        <w:rPr>
          <w:rFonts w:ascii="Times New Roman" w:hAnsi="Times New Roman" w:cs="Times New Roman"/>
          <w:sz w:val="28"/>
          <w:szCs w:val="24"/>
        </w:rPr>
        <w:t xml:space="preserve"> разрешению преподавателя.</w:t>
      </w:r>
    </w:p>
    <w:p w:rsidR="00F1224E" w:rsidRPr="00487CAC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87CAC">
        <w:rPr>
          <w:rFonts w:ascii="Times New Roman" w:hAnsi="Times New Roman" w:cs="Times New Roman"/>
          <w:sz w:val="28"/>
          <w:szCs w:val="24"/>
        </w:rPr>
        <w:t>5. После окончания работы в лаборатории рабочее место должно быть приведено в порядок.</w:t>
      </w:r>
    </w:p>
    <w:p w:rsidR="00F1224E" w:rsidRPr="00487CAC" w:rsidRDefault="00F1224E" w:rsidP="00F1224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87CAC">
        <w:rPr>
          <w:rFonts w:ascii="Times New Roman" w:hAnsi="Times New Roman" w:cs="Times New Roman"/>
          <w:sz w:val="28"/>
          <w:szCs w:val="24"/>
        </w:rPr>
        <w:t>6. В течение всего времени занятий в лаборатории студенты обязаны находиться на своих рабочих местах. Выходить из помещения лаборатории во время занятий можно только с разрешения преподавателя.</w:t>
      </w:r>
    </w:p>
    <w:p w:rsidR="00F1224E" w:rsidRPr="007C66F8" w:rsidRDefault="00F1224E" w:rsidP="00F1224E">
      <w:pPr>
        <w:pStyle w:val="2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4"/>
        </w:rPr>
      </w:pPr>
      <w:bookmarkStart w:id="19" w:name="_Toc72958616"/>
      <w:bookmarkStart w:id="20" w:name="_Toc73145097"/>
      <w:bookmarkStart w:id="21" w:name="_Toc73916101"/>
      <w:r w:rsidRPr="007C66F8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4"/>
        </w:rPr>
        <w:t>Оформление отчета</w:t>
      </w:r>
      <w:bookmarkEnd w:id="19"/>
      <w:bookmarkEnd w:id="20"/>
      <w:bookmarkEnd w:id="21"/>
    </w:p>
    <w:p w:rsidR="00F1224E" w:rsidRPr="007C66F8" w:rsidRDefault="00F1224E" w:rsidP="00F1224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C66F8">
        <w:rPr>
          <w:rFonts w:ascii="Times New Roman" w:hAnsi="Times New Roman" w:cs="Times New Roman"/>
          <w:color w:val="000000" w:themeColor="text1"/>
          <w:sz w:val="28"/>
          <w:szCs w:val="24"/>
        </w:rPr>
        <w:t>Отчет по лабораторной работе должен содержать:</w:t>
      </w:r>
    </w:p>
    <w:p w:rsidR="00F1224E" w:rsidRPr="007C66F8" w:rsidRDefault="00F1224E" w:rsidP="00F1224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C66F8">
        <w:rPr>
          <w:rFonts w:ascii="Times New Roman" w:hAnsi="Times New Roman" w:cs="Times New Roman"/>
          <w:color w:val="000000" w:themeColor="text1"/>
          <w:sz w:val="28"/>
          <w:szCs w:val="24"/>
        </w:rPr>
        <w:t>- наименование, цель и программу работы;</w:t>
      </w:r>
    </w:p>
    <w:p w:rsidR="00F1224E" w:rsidRPr="007C66F8" w:rsidRDefault="00F1224E" w:rsidP="00F1224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C66F8">
        <w:rPr>
          <w:rFonts w:ascii="Times New Roman" w:hAnsi="Times New Roman" w:cs="Times New Roman"/>
          <w:color w:val="000000" w:themeColor="text1"/>
          <w:sz w:val="28"/>
          <w:szCs w:val="24"/>
        </w:rPr>
        <w:t>- принципиальную схему лабораторной установки;</w:t>
      </w:r>
    </w:p>
    <w:p w:rsidR="00F1224E" w:rsidRPr="007C66F8" w:rsidRDefault="00F1224E" w:rsidP="00F1224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C66F8">
        <w:rPr>
          <w:rFonts w:ascii="Times New Roman" w:hAnsi="Times New Roman" w:cs="Times New Roman"/>
          <w:color w:val="000000" w:themeColor="text1"/>
          <w:sz w:val="28"/>
          <w:szCs w:val="24"/>
        </w:rPr>
        <w:t>- состав оборудования, перечень аппаратуры с указанием основных параметров, пределов измерений, класса точности и системы измерительных приборов;</w:t>
      </w:r>
    </w:p>
    <w:p w:rsidR="00F1224E" w:rsidRPr="007C66F8" w:rsidRDefault="00F1224E" w:rsidP="00F1224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C66F8">
        <w:rPr>
          <w:rFonts w:ascii="Times New Roman" w:hAnsi="Times New Roman" w:cs="Times New Roman"/>
          <w:color w:val="000000" w:themeColor="text1"/>
          <w:sz w:val="28"/>
          <w:szCs w:val="24"/>
        </w:rPr>
        <w:t>- полученные расчетные значения, таблицы с экспериментальными данными, временные характеристики параметров;</w:t>
      </w:r>
    </w:p>
    <w:p w:rsidR="00AA2036" w:rsidRPr="00F1224E" w:rsidRDefault="00F1224E" w:rsidP="00F1224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7C66F8">
        <w:rPr>
          <w:rFonts w:ascii="Times New Roman" w:hAnsi="Times New Roman" w:cs="Times New Roman"/>
          <w:color w:val="000000" w:themeColor="text1"/>
          <w:sz w:val="28"/>
          <w:szCs w:val="24"/>
        </w:rPr>
        <w:t>- анализ полученных результатов, оформленных в виде выводов по работе.</w:t>
      </w:r>
    </w:p>
    <w:p w:rsidR="00C45152" w:rsidRDefault="00C4515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815FA8" w:rsidRDefault="00C45152" w:rsidP="00EE091B">
      <w:pPr>
        <w:jc w:val="center"/>
        <w:outlineLvl w:val="0"/>
        <w:rPr>
          <w:rFonts w:ascii="Times New Roman" w:hAnsi="Times New Roman" w:cs="Times New Roman"/>
          <w:b/>
          <w:sz w:val="28"/>
        </w:rPr>
      </w:pPr>
      <w:bookmarkStart w:id="22" w:name="_Toc73916102"/>
      <w:r w:rsidRPr="00C45152">
        <w:rPr>
          <w:rFonts w:ascii="Times New Roman" w:hAnsi="Times New Roman" w:cs="Times New Roman"/>
          <w:b/>
          <w:sz w:val="28"/>
        </w:rPr>
        <w:lastRenderedPageBreak/>
        <w:t>2 БАЗОВЫЕ ПОНЯТИЯ О КОМПОНЕНТАХ СТЕНДА</w:t>
      </w:r>
      <w:r w:rsidR="00291B71">
        <w:rPr>
          <w:rFonts w:ascii="Times New Roman" w:hAnsi="Times New Roman" w:cs="Times New Roman"/>
          <w:b/>
          <w:sz w:val="28"/>
        </w:rPr>
        <w:t xml:space="preserve"> И СРЕДЕ ПРОГРАМИРОВАНИЯ</w:t>
      </w:r>
      <w:bookmarkEnd w:id="22"/>
      <w:r w:rsidR="00291B71">
        <w:rPr>
          <w:rFonts w:ascii="Times New Roman" w:hAnsi="Times New Roman" w:cs="Times New Roman"/>
          <w:b/>
          <w:sz w:val="28"/>
        </w:rPr>
        <w:t xml:space="preserve"> </w:t>
      </w:r>
    </w:p>
    <w:p w:rsidR="00291B71" w:rsidRDefault="00291B71" w:rsidP="00C45152">
      <w:pPr>
        <w:jc w:val="center"/>
        <w:rPr>
          <w:rFonts w:ascii="Times New Roman" w:hAnsi="Times New Roman" w:cs="Times New Roman"/>
          <w:b/>
          <w:sz w:val="28"/>
        </w:rPr>
      </w:pPr>
    </w:p>
    <w:p w:rsidR="00C45152" w:rsidRDefault="00C24880" w:rsidP="00EE091B">
      <w:pPr>
        <w:spacing w:after="0"/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3" w:name="_Toc73916103"/>
      <w:bookmarkStart w:id="24" w:name="_Toc73309898"/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C45152">
        <w:rPr>
          <w:rFonts w:ascii="Times New Roman" w:hAnsi="Times New Roman" w:cs="Times New Roman"/>
          <w:b/>
          <w:sz w:val="28"/>
          <w:szCs w:val="28"/>
        </w:rPr>
        <w:t>Описание ПР200</w:t>
      </w:r>
      <w:bookmarkEnd w:id="23"/>
      <w:r w:rsidR="00C4515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24"/>
    </w:p>
    <w:p w:rsidR="00C45152" w:rsidRDefault="00C45152" w:rsidP="00C451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>ОВЕН ПР200 – программируемое реле с</w:t>
      </w:r>
      <w:r w:rsidR="00295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5799">
        <w:rPr>
          <w:rFonts w:ascii="Times New Roman" w:hAnsi="Times New Roman" w:cs="Times New Roman"/>
          <w:sz w:val="28"/>
          <w:szCs w:val="28"/>
          <w:shd w:val="clear" w:color="auto" w:fill="FFFFFF"/>
        </w:rPr>
        <w:t>жидкокристаллическим</w:t>
      </w:r>
      <w:r w:rsidR="00295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>дисплеем</w:t>
      </w:r>
      <w:r w:rsidR="00295E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295EB4" w:rsidRPr="00E20C35">
        <w:rPr>
          <w:rFonts w:ascii="Times New Roman" w:hAnsi="Times New Roman" w:cs="Times New Roman"/>
          <w:sz w:val="28"/>
          <w:szCs w:val="24"/>
        </w:rPr>
        <w:t>устройство со свободно программируемой логикой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>. Применяется для решения локальных задач автоматизации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>Прибор выпускается в корпусе 7 DIN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И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меет на борту до 24 каналов ввода/вывода. </w:t>
      </w:r>
      <w:r w:rsidR="005B39B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5B39B2"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прибор может быть установлено до двух интерфейсов </w:t>
      </w:r>
      <w:r w:rsidR="005B39B2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</w:t>
      </w:r>
      <w:r w:rsidR="00B8551F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объединения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SCADA-системы и управления внешними устройствами</w:t>
      </w:r>
      <w:r w:rsidRPr="008210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39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Пользователь пишет алгоритм для реле в бесплатной среде 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39B2" w:rsidRPr="00376C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программирования </w:t>
      </w:r>
      <w:proofErr w:type="spellStart"/>
      <w:r w:rsidR="005B39B2" w:rsidRPr="00376C48">
        <w:rPr>
          <w:rFonts w:ascii="Times New Roman" w:hAnsi="Times New Roman" w:cs="Times New Roman"/>
          <w:sz w:val="28"/>
          <w:szCs w:val="28"/>
          <w:shd w:val="clear" w:color="auto" w:fill="FFFFFF"/>
        </w:rPr>
        <w:t>OwenLogic</w:t>
      </w:r>
      <w:proofErr w:type="spellEnd"/>
      <w:r w:rsidR="005B39B2"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295EB4">
        <w:rPr>
          <w:rFonts w:ascii="Times New Roman" w:hAnsi="Times New Roman" w:cs="Times New Roman"/>
          <w:sz w:val="28"/>
          <w:szCs w:val="28"/>
          <w:shd w:val="clear" w:color="auto" w:fill="FFFFFF"/>
        </w:rPr>
        <w:t>языке FBD</w:t>
      </w:r>
      <w:r w:rsidR="005B39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реле загрузка алгоритма 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дится с помощью кабеля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miniUSB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564E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5152" w:rsidRPr="001564EF" w:rsidRDefault="00C45152" w:rsidP="00C4515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81525" cy="4581525"/>
            <wp:effectExtent l="0" t="0" r="0" b="0"/>
            <wp:docPr id="13" name="Рисунок 13" descr="ПР200 программируемое реле с дисплее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200 программируемое реле с дисплеем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78" cy="45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2" w:rsidRPr="001564EF" w:rsidRDefault="00C45152" w:rsidP="00C4515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564EF">
        <w:rPr>
          <w:rFonts w:ascii="Times New Roman" w:hAnsi="Times New Roman" w:cs="Times New Roman"/>
          <w:sz w:val="28"/>
          <w:szCs w:val="28"/>
        </w:rPr>
        <w:t>Рисунок</w:t>
      </w:r>
      <w:r w:rsidR="00155774">
        <w:rPr>
          <w:rFonts w:ascii="Times New Roman" w:hAnsi="Times New Roman" w:cs="Times New Roman"/>
          <w:sz w:val="28"/>
          <w:szCs w:val="28"/>
        </w:rPr>
        <w:t xml:space="preserve"> 3</w:t>
      </w:r>
      <w:r w:rsidRPr="001564E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8CD">
        <w:rPr>
          <w:rFonts w:ascii="Times New Roman" w:hAnsi="Times New Roman" w:cs="Times New Roman"/>
          <w:sz w:val="28"/>
          <w:szCs w:val="24"/>
        </w:rPr>
        <w:t xml:space="preserve">Программируемое реле ОВЕН </w:t>
      </w:r>
      <w:r w:rsidRPr="001564EF">
        <w:rPr>
          <w:rFonts w:ascii="Times New Roman" w:hAnsi="Times New Roman" w:cs="Times New Roman"/>
          <w:sz w:val="28"/>
          <w:szCs w:val="28"/>
        </w:rPr>
        <w:t>ПР200</w:t>
      </w:r>
    </w:p>
    <w:p w:rsidR="00C45152" w:rsidRDefault="00C45152" w:rsidP="00C45152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5152" w:rsidRPr="00677B00" w:rsidRDefault="00C45152" w:rsidP="00C45152">
      <w:pPr>
        <w:tabs>
          <w:tab w:val="left" w:pos="993"/>
          <w:tab w:val="left" w:pos="298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Прибор поддерживает следующие функции:</w:t>
      </w:r>
    </w:p>
    <w:p w:rsidR="00C45152" w:rsidRPr="003B5F57" w:rsidRDefault="00C45152" w:rsidP="00C45152">
      <w:pPr>
        <w:pStyle w:val="a6"/>
        <w:numPr>
          <w:ilvl w:val="0"/>
          <w:numId w:val="4"/>
        </w:numPr>
        <w:tabs>
          <w:tab w:val="left" w:pos="851"/>
          <w:tab w:val="left" w:pos="993"/>
          <w:tab w:val="left" w:pos="298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F57">
        <w:rPr>
          <w:rFonts w:ascii="Times New Roman" w:hAnsi="Times New Roman" w:cs="Times New Roman"/>
          <w:sz w:val="28"/>
          <w:szCs w:val="28"/>
        </w:rPr>
        <w:t>работа по программе, записанной в память;</w:t>
      </w:r>
    </w:p>
    <w:p w:rsidR="00C45152" w:rsidRPr="00AB6842" w:rsidRDefault="00C45152" w:rsidP="00AB6842">
      <w:pPr>
        <w:pStyle w:val="a6"/>
        <w:numPr>
          <w:ilvl w:val="0"/>
          <w:numId w:val="4"/>
        </w:numPr>
        <w:tabs>
          <w:tab w:val="left" w:pos="851"/>
          <w:tab w:val="left" w:pos="993"/>
          <w:tab w:val="left" w:pos="2988"/>
        </w:tabs>
        <w:spacing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lastRenderedPageBreak/>
        <w:t xml:space="preserve">работа в сети RS-485 по протоколу </w:t>
      </w:r>
      <w:proofErr w:type="spellStart"/>
      <w:r w:rsidRPr="00AB6842">
        <w:rPr>
          <w:rFonts w:ascii="Times New Roman" w:hAnsi="Times New Roman" w:cs="Times New Roman"/>
          <w:sz w:val="28"/>
          <w:szCs w:val="28"/>
        </w:rPr>
        <w:t>Modbus</w:t>
      </w:r>
      <w:proofErr w:type="spellEnd"/>
      <w:r w:rsidRPr="00AB6842">
        <w:rPr>
          <w:rFonts w:ascii="Times New Roman" w:hAnsi="Times New Roman" w:cs="Times New Roman"/>
          <w:sz w:val="28"/>
          <w:szCs w:val="28"/>
        </w:rPr>
        <w:t xml:space="preserve"> RTU/</w:t>
      </w:r>
      <w:proofErr w:type="spellStart"/>
      <w:r w:rsidRPr="00AB6842">
        <w:rPr>
          <w:rFonts w:ascii="Times New Roman" w:hAnsi="Times New Roman" w:cs="Times New Roman"/>
          <w:sz w:val="28"/>
          <w:szCs w:val="28"/>
        </w:rPr>
        <w:t>Modbus</w:t>
      </w:r>
      <w:proofErr w:type="spellEnd"/>
      <w:r w:rsidRPr="00AB6842">
        <w:rPr>
          <w:rFonts w:ascii="Times New Roman" w:hAnsi="Times New Roman" w:cs="Times New Roman"/>
          <w:sz w:val="28"/>
          <w:szCs w:val="28"/>
        </w:rPr>
        <w:t xml:space="preserve"> ASCII в режиме </w:t>
      </w:r>
      <w:proofErr w:type="spellStart"/>
      <w:r w:rsidRPr="00AB6842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AB6842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B6842">
        <w:rPr>
          <w:rFonts w:ascii="Times New Roman" w:hAnsi="Times New Roman" w:cs="Times New Roman"/>
          <w:sz w:val="28"/>
          <w:szCs w:val="28"/>
        </w:rPr>
        <w:t>Slave</w:t>
      </w:r>
      <w:proofErr w:type="spellEnd"/>
      <w:r w:rsidRPr="00AB6842">
        <w:rPr>
          <w:rFonts w:ascii="Times New Roman" w:hAnsi="Times New Roman" w:cs="Times New Roman"/>
          <w:sz w:val="28"/>
          <w:szCs w:val="28"/>
        </w:rPr>
        <w:t>;</w:t>
      </w:r>
    </w:p>
    <w:p w:rsidR="00C45152" w:rsidRPr="00AB6842" w:rsidRDefault="00C45152" w:rsidP="00AB6842">
      <w:pPr>
        <w:pStyle w:val="a6"/>
        <w:numPr>
          <w:ilvl w:val="0"/>
          <w:numId w:val="4"/>
        </w:numPr>
        <w:tabs>
          <w:tab w:val="left" w:pos="851"/>
          <w:tab w:val="left" w:pos="993"/>
          <w:tab w:val="left" w:pos="2988"/>
        </w:tabs>
        <w:spacing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>обработка входных сигналов от датчиков;</w:t>
      </w:r>
    </w:p>
    <w:p w:rsidR="00C45152" w:rsidRPr="00AB6842" w:rsidRDefault="00C45152" w:rsidP="00AB6842">
      <w:pPr>
        <w:pStyle w:val="a6"/>
        <w:numPr>
          <w:ilvl w:val="0"/>
          <w:numId w:val="4"/>
        </w:numPr>
        <w:tabs>
          <w:tab w:val="left" w:pos="851"/>
          <w:tab w:val="left" w:pos="993"/>
          <w:tab w:val="left" w:pos="2988"/>
        </w:tabs>
        <w:spacing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>управление подключенными устройствами с помощью дискретных или аналоговых сигналов;</w:t>
      </w:r>
    </w:p>
    <w:p w:rsidR="00C45152" w:rsidRPr="00AB6842" w:rsidRDefault="00C45152" w:rsidP="00AB6842">
      <w:pPr>
        <w:pStyle w:val="a6"/>
        <w:numPr>
          <w:ilvl w:val="0"/>
          <w:numId w:val="4"/>
        </w:numPr>
        <w:tabs>
          <w:tab w:val="left" w:pos="851"/>
          <w:tab w:val="left" w:pos="993"/>
          <w:tab w:val="left" w:pos="2988"/>
        </w:tabs>
        <w:spacing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>отображение данных на ЖКИ;</w:t>
      </w:r>
    </w:p>
    <w:p w:rsidR="00C45152" w:rsidRPr="00AB6842" w:rsidRDefault="00C45152" w:rsidP="00AB6842">
      <w:pPr>
        <w:pStyle w:val="a6"/>
        <w:numPr>
          <w:ilvl w:val="0"/>
          <w:numId w:val="4"/>
        </w:numPr>
        <w:tabs>
          <w:tab w:val="left" w:pos="851"/>
          <w:tab w:val="left" w:pos="993"/>
          <w:tab w:val="left" w:pos="2988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>ввод и редактирование данных с помощью кнопок на лицевой панели.</w:t>
      </w:r>
    </w:p>
    <w:p w:rsidR="00C45152" w:rsidRPr="00AB6842" w:rsidRDefault="00C45152" w:rsidP="00AB6842">
      <w:pPr>
        <w:pStyle w:val="a6"/>
        <w:tabs>
          <w:tab w:val="left" w:pos="851"/>
          <w:tab w:val="left" w:pos="993"/>
          <w:tab w:val="left" w:pos="298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>Назначение прибора ПР200</w:t>
      </w:r>
    </w:p>
    <w:p w:rsidR="00C45152" w:rsidRPr="00AB6842" w:rsidRDefault="00B8551F" w:rsidP="00AB6842">
      <w:pPr>
        <w:pStyle w:val="a6"/>
        <w:tabs>
          <w:tab w:val="left" w:pos="851"/>
          <w:tab w:val="left" w:pos="993"/>
          <w:tab w:val="left" w:pos="2988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 xml:space="preserve">Для автоматизации различных </w:t>
      </w:r>
      <w:proofErr w:type="gramStart"/>
      <w:r w:rsidRPr="00AB6842">
        <w:rPr>
          <w:rFonts w:ascii="Times New Roman" w:hAnsi="Times New Roman" w:cs="Times New Roman"/>
          <w:sz w:val="28"/>
          <w:szCs w:val="28"/>
        </w:rPr>
        <w:t>областях</w:t>
      </w:r>
      <w:proofErr w:type="gramEnd"/>
      <w:r w:rsidRPr="00AB6842">
        <w:rPr>
          <w:rFonts w:ascii="Times New Roman" w:hAnsi="Times New Roman" w:cs="Times New Roman"/>
          <w:sz w:val="28"/>
          <w:szCs w:val="28"/>
        </w:rPr>
        <w:t xml:space="preserve"> </w:t>
      </w:r>
      <w:r w:rsidR="00AC5B3D" w:rsidRPr="00AB6842">
        <w:rPr>
          <w:rFonts w:ascii="Times New Roman" w:hAnsi="Times New Roman" w:cs="Times New Roman"/>
          <w:sz w:val="28"/>
          <w:szCs w:val="28"/>
        </w:rPr>
        <w:t xml:space="preserve">технологическим оборудованием в </w:t>
      </w:r>
      <w:r w:rsidRPr="00AB6842">
        <w:rPr>
          <w:rFonts w:ascii="Times New Roman" w:hAnsi="Times New Roman" w:cs="Times New Roman"/>
          <w:sz w:val="28"/>
          <w:szCs w:val="28"/>
        </w:rPr>
        <w:t>промышленности, жилищно-коммунального и сельского хозяйства.</w:t>
      </w:r>
    </w:p>
    <w:p w:rsidR="00C45152" w:rsidRPr="00AB6842" w:rsidRDefault="00C45152" w:rsidP="00AB684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 xml:space="preserve"> Область применения: </w:t>
      </w:r>
    </w:p>
    <w:p w:rsidR="00C45152" w:rsidRPr="00AB6842" w:rsidRDefault="00C45152" w:rsidP="00AB684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 xml:space="preserve">• управление освещением; </w:t>
      </w:r>
    </w:p>
    <w:p w:rsidR="00C45152" w:rsidRPr="00AB6842" w:rsidRDefault="00C45152" w:rsidP="00AB684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>• управление технологическим оборудованием (насосами, вентиляторами, компрессорами, прессами);</w:t>
      </w:r>
    </w:p>
    <w:p w:rsidR="00C45152" w:rsidRPr="00AB6842" w:rsidRDefault="00C45152" w:rsidP="00AB684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 xml:space="preserve"> • конвейерные системы;</w:t>
      </w:r>
    </w:p>
    <w:p w:rsidR="00C45152" w:rsidRPr="00AB6842" w:rsidRDefault="00C45152" w:rsidP="00AB684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 xml:space="preserve"> • управление подъемниками и т. д. </w:t>
      </w:r>
    </w:p>
    <w:p w:rsidR="00C45152" w:rsidRPr="00AB6842" w:rsidRDefault="00C45152" w:rsidP="00AB684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6842">
        <w:rPr>
          <w:rFonts w:ascii="Times New Roman" w:hAnsi="Times New Roman" w:cs="Times New Roman"/>
          <w:sz w:val="28"/>
          <w:szCs w:val="28"/>
        </w:rPr>
        <w:t xml:space="preserve">Логика работы прибора ПР200 определяется пользователем в процессе программирования с помощью среды «OWEN </w:t>
      </w:r>
      <w:proofErr w:type="spellStart"/>
      <w:r w:rsidRPr="00AB6842">
        <w:rPr>
          <w:rFonts w:ascii="Times New Roman" w:hAnsi="Times New Roman" w:cs="Times New Roman"/>
          <w:sz w:val="28"/>
          <w:szCs w:val="28"/>
        </w:rPr>
        <w:t>Logic</w:t>
      </w:r>
      <w:proofErr w:type="spellEnd"/>
      <w:r w:rsidRPr="00AB6842">
        <w:rPr>
          <w:rFonts w:ascii="Times New Roman" w:hAnsi="Times New Roman" w:cs="Times New Roman"/>
          <w:sz w:val="28"/>
          <w:szCs w:val="28"/>
        </w:rPr>
        <w:t>».</w:t>
      </w:r>
    </w:p>
    <w:p w:rsidR="00D0219F" w:rsidRDefault="00D0219F" w:rsidP="00EE091B">
      <w:pPr>
        <w:pStyle w:val="a3"/>
        <w:spacing w:before="0" w:beforeAutospacing="0" w:after="0" w:afterAutospacing="0" w:line="360" w:lineRule="auto"/>
        <w:ind w:firstLine="709"/>
        <w:jc w:val="both"/>
        <w:outlineLvl w:val="1"/>
        <w:rPr>
          <w:b/>
          <w:color w:val="000000"/>
          <w:sz w:val="28"/>
          <w:szCs w:val="28"/>
        </w:rPr>
      </w:pPr>
      <w:bookmarkStart w:id="25" w:name="_Toc73196083"/>
      <w:bookmarkStart w:id="26" w:name="_Toc73309901"/>
      <w:bookmarkStart w:id="27" w:name="_Toc73916104"/>
    </w:p>
    <w:p w:rsidR="00C45152" w:rsidRPr="00C45152" w:rsidRDefault="00C45152" w:rsidP="00EE091B">
      <w:pPr>
        <w:pStyle w:val="a3"/>
        <w:spacing w:before="0" w:beforeAutospacing="0" w:after="0" w:afterAutospacing="0" w:line="360" w:lineRule="auto"/>
        <w:ind w:firstLine="709"/>
        <w:jc w:val="both"/>
        <w:outlineLvl w:val="1"/>
        <w:rPr>
          <w:b/>
          <w:color w:val="000000"/>
          <w:sz w:val="28"/>
          <w:szCs w:val="28"/>
        </w:rPr>
      </w:pPr>
      <w:r w:rsidRPr="00C45152">
        <w:rPr>
          <w:b/>
          <w:color w:val="000000"/>
          <w:sz w:val="28"/>
          <w:szCs w:val="28"/>
        </w:rPr>
        <w:t>2.2 Датчик температуры</w:t>
      </w:r>
      <w:bookmarkEnd w:id="25"/>
      <w:bookmarkEnd w:id="26"/>
      <w:bookmarkEnd w:id="27"/>
    </w:p>
    <w:p w:rsidR="00C45152" w:rsidRPr="00C45152" w:rsidRDefault="00C45152" w:rsidP="00C45152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C45152">
        <w:rPr>
          <w:noProof/>
          <w:sz w:val="28"/>
          <w:szCs w:val="28"/>
        </w:rPr>
        <w:drawing>
          <wp:inline distT="0" distB="0" distL="0" distR="0">
            <wp:extent cx="3419475" cy="2564130"/>
            <wp:effectExtent l="19050" t="0" r="9525" b="0"/>
            <wp:docPr id="75" name="Рисунок 4" descr="https://xn--b1aedkcreoc9a.xn--p1ai/images/detailed/8/%D0%94%D0%B0%D1%82%D1%87%D0%B8%D0%BA_%D1%82%D0%B5%D0%BC%D0%BF%D0%B5%D1%80%D0%B0%D1%82%D1%83%D1%80%D1%8B_DS18B20_54d0-y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s://xn--b1aedkcreoc9a.xn--p1ai/images/detailed/8/%D0%94%D0%B0%D1%82%D1%87%D0%B8%D0%BA_%D1%82%D0%B5%D0%BC%D0%BF%D0%B5%D1%80%D0%B0%D1%82%D1%83%D1%80%D1%8B_DS18B20_54d0-y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2" w:rsidRPr="00D0219F" w:rsidRDefault="00155774" w:rsidP="00AB6842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4</w:t>
      </w:r>
      <w:r w:rsidR="00C45152" w:rsidRPr="00C45152">
        <w:rPr>
          <w:color w:val="000000"/>
          <w:sz w:val="28"/>
          <w:szCs w:val="28"/>
        </w:rPr>
        <w:t xml:space="preserve"> </w:t>
      </w:r>
      <w:r w:rsidR="00D0219F">
        <w:rPr>
          <w:color w:val="000000"/>
          <w:sz w:val="28"/>
          <w:szCs w:val="28"/>
        </w:rPr>
        <w:t>–</w:t>
      </w:r>
      <w:r w:rsidR="00C45152" w:rsidRPr="00C45152">
        <w:rPr>
          <w:color w:val="000000"/>
          <w:sz w:val="28"/>
          <w:szCs w:val="28"/>
        </w:rPr>
        <w:t xml:space="preserve"> </w:t>
      </w:r>
      <w:r w:rsidR="00D0219F">
        <w:rPr>
          <w:color w:val="000000"/>
          <w:sz w:val="28"/>
          <w:szCs w:val="28"/>
        </w:rPr>
        <w:t xml:space="preserve">термистор </w:t>
      </w:r>
      <w:r w:rsidR="00D0219F">
        <w:rPr>
          <w:color w:val="000000"/>
          <w:sz w:val="28"/>
          <w:szCs w:val="28"/>
          <w:lang w:val="en-US"/>
        </w:rPr>
        <w:t>NTC</w:t>
      </w:r>
      <w:r w:rsidR="00D0219F">
        <w:rPr>
          <w:color w:val="000000"/>
          <w:sz w:val="28"/>
          <w:szCs w:val="28"/>
        </w:rPr>
        <w:t xml:space="preserve"> типа 10кОм</w:t>
      </w:r>
    </w:p>
    <w:p w:rsidR="00D0219F" w:rsidRDefault="00D0219F" w:rsidP="00D021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0219F">
        <w:rPr>
          <w:sz w:val="28"/>
          <w:szCs w:val="28"/>
        </w:rPr>
        <w:lastRenderedPageBreak/>
        <w:t xml:space="preserve">Термистор 10 кОм в герметичном корпусе </w:t>
      </w:r>
      <w:proofErr w:type="spellStart"/>
      <w:proofErr w:type="gramStart"/>
      <w:r w:rsidRPr="00D0219F">
        <w:rPr>
          <w:sz w:val="28"/>
          <w:szCs w:val="28"/>
        </w:rPr>
        <w:t>корпусе</w:t>
      </w:r>
      <w:proofErr w:type="spellEnd"/>
      <w:proofErr w:type="gramEnd"/>
      <w:r w:rsidRPr="00D0219F">
        <w:rPr>
          <w:sz w:val="28"/>
          <w:szCs w:val="28"/>
        </w:rPr>
        <w:t xml:space="preserve"> с проводом. Терморезистор с отрицательным температурным коэффициентом сопротивления (NTC </w:t>
      </w:r>
      <w:proofErr w:type="spellStart"/>
      <w:r w:rsidRPr="00D0219F">
        <w:rPr>
          <w:sz w:val="28"/>
          <w:szCs w:val="28"/>
        </w:rPr>
        <w:t>thermistor</w:t>
      </w:r>
      <w:proofErr w:type="spellEnd"/>
      <w:r w:rsidRPr="00D0219F">
        <w:rPr>
          <w:sz w:val="28"/>
          <w:szCs w:val="28"/>
        </w:rPr>
        <w:t>).</w:t>
      </w:r>
    </w:p>
    <w:p w:rsidR="00D0219F" w:rsidRPr="00D0219F" w:rsidRDefault="00D0219F" w:rsidP="00D0219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0219F">
        <w:rPr>
          <w:b/>
          <w:bCs/>
          <w:sz w:val="28"/>
          <w:szCs w:val="28"/>
        </w:rPr>
        <w:t>Характеристики</w:t>
      </w:r>
    </w:p>
    <w:p w:rsidR="00D0219F" w:rsidRPr="00D0219F" w:rsidRDefault="00D0219F" w:rsidP="00D0219F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219F">
        <w:rPr>
          <w:rFonts w:ascii="Times New Roman" w:hAnsi="Times New Roman" w:cs="Times New Roman"/>
          <w:sz w:val="28"/>
          <w:szCs w:val="28"/>
        </w:rPr>
        <w:t>Сопротивление при 25°C: 10 кОм;</w:t>
      </w:r>
    </w:p>
    <w:p w:rsidR="00D0219F" w:rsidRPr="00D0219F" w:rsidRDefault="00D0219F" w:rsidP="00D0219F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D021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0219F">
        <w:rPr>
          <w:rFonts w:ascii="Times New Roman" w:hAnsi="Times New Roman" w:cs="Times New Roman"/>
          <w:sz w:val="28"/>
          <w:szCs w:val="28"/>
        </w:rPr>
        <w:t xml:space="preserve"> Константа: 3950;</w:t>
      </w:r>
    </w:p>
    <w:p w:rsidR="00D0219F" w:rsidRPr="00D0219F" w:rsidRDefault="00D0219F" w:rsidP="00D0219F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219F">
        <w:rPr>
          <w:rFonts w:ascii="Times New Roman" w:hAnsi="Times New Roman" w:cs="Times New Roman"/>
          <w:sz w:val="28"/>
          <w:szCs w:val="28"/>
        </w:rPr>
        <w:t>Диаметр корпуса: 4 мм;</w:t>
      </w:r>
    </w:p>
    <w:p w:rsidR="00D0219F" w:rsidRPr="00D0219F" w:rsidRDefault="00D0219F" w:rsidP="00D0219F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219F">
        <w:rPr>
          <w:rFonts w:ascii="Times New Roman" w:hAnsi="Times New Roman" w:cs="Times New Roman"/>
          <w:sz w:val="28"/>
          <w:szCs w:val="28"/>
        </w:rPr>
        <w:t>Длина корпуса: 20 мм;</w:t>
      </w:r>
    </w:p>
    <w:p w:rsidR="00D0219F" w:rsidRPr="00D0219F" w:rsidRDefault="00D0219F" w:rsidP="00D0219F">
      <w:pPr>
        <w:numPr>
          <w:ilvl w:val="0"/>
          <w:numId w:val="13"/>
        </w:num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0219F">
        <w:rPr>
          <w:rFonts w:ascii="Times New Roman" w:hAnsi="Times New Roman" w:cs="Times New Roman"/>
          <w:sz w:val="28"/>
          <w:szCs w:val="28"/>
        </w:rPr>
        <w:t>Длина кабеля: 50 см;</w:t>
      </w:r>
    </w:p>
    <w:p w:rsidR="00C45152" w:rsidRPr="00C45152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5152" w:rsidRPr="00C45152" w:rsidRDefault="00C45152" w:rsidP="00EE091B">
      <w:pPr>
        <w:pStyle w:val="a6"/>
        <w:spacing w:after="0" w:line="360" w:lineRule="auto"/>
        <w:ind w:left="0" w:firstLine="709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28" w:name="_Toc73196084"/>
      <w:bookmarkStart w:id="29" w:name="_Toc73309902"/>
      <w:bookmarkStart w:id="30" w:name="_Toc73916105"/>
      <w:r w:rsidRPr="00C451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2.3 Модуль датчика освещенности</w:t>
      </w:r>
      <w:bookmarkEnd w:id="28"/>
      <w:bookmarkEnd w:id="29"/>
      <w:bookmarkEnd w:id="30"/>
      <w:r w:rsidRPr="00C451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45152" w:rsidRPr="00C45152" w:rsidRDefault="00C45152" w:rsidP="00C45152">
      <w:pPr>
        <w:pStyle w:val="a6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93521" cy="2106701"/>
            <wp:effectExtent l="19050" t="0" r="0" b="0"/>
            <wp:docPr id="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77" r="5997" b="2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1" cy="21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2" w:rsidRPr="00C45152" w:rsidRDefault="00155774" w:rsidP="00C45152">
      <w:pPr>
        <w:pStyle w:val="a6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 6</w:t>
      </w:r>
      <w:r w:rsidR="00C45152"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Модуль датчика освещенности</w:t>
      </w:r>
    </w:p>
    <w:p w:rsidR="0098056F" w:rsidRDefault="00C45152" w:rsidP="00C45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Модуль датчика освещенности построен на </w:t>
      </w:r>
      <w:proofErr w:type="spellStart"/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светозависимом</w:t>
      </w:r>
      <w:proofErr w:type="spellEnd"/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резисторе (LDR). При увеличении яркости света, сопротивление LDR или фоторезистора будет уменьшаться. Из этого получается, что выходной сигнал будет высоким </w:t>
      </w:r>
      <w:proofErr w:type="gramStart"/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ярком</w:t>
      </w:r>
      <w:proofErr w:type="gramEnd"/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свете, а при низком интенсивности света выходной сигнал будет низкий</w:t>
      </w:r>
      <w:r w:rsidR="009805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8056F" w:rsidRDefault="00C45152" w:rsidP="00C45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  <w:t>Датчик освещенности имеет два выхода:</w:t>
      </w:r>
    </w:p>
    <w:p w:rsidR="0098056F" w:rsidRDefault="00C45152" w:rsidP="00C45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AO - аналоговый выход, сигнал выходного напряжения в реальном времени </w:t>
      </w:r>
    </w:p>
    <w:p w:rsidR="00C45152" w:rsidRPr="00C45152" w:rsidRDefault="00C45152" w:rsidP="00C45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DO - когда интенсивность света достигает определенного порога, выходной сигнал высокого и низкого уровня. </w:t>
      </w:r>
    </w:p>
    <w:p w:rsidR="00C45152" w:rsidRPr="00C45152" w:rsidRDefault="00C45152" w:rsidP="00C451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Чувствительность можно регулироваться потенциометром на датчике.</w:t>
      </w:r>
    </w:p>
    <w:p w:rsidR="00C45152" w:rsidRPr="00C45152" w:rsidRDefault="00C45152" w:rsidP="00C4515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Таблица</w:t>
      </w:r>
      <w:proofErr w:type="gramStart"/>
      <w:r w:rsidRPr="00C451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proofErr w:type="gramEnd"/>
      <w:r w:rsidRPr="00C451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Технические характеристики </w:t>
      </w:r>
    </w:p>
    <w:p w:rsidR="00C45152" w:rsidRPr="00C45152" w:rsidRDefault="00C45152" w:rsidP="00C45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51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2209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9F" w:rsidRDefault="00D0219F" w:rsidP="00720817">
      <w:pPr>
        <w:spacing w:after="0" w:line="360" w:lineRule="auto"/>
        <w:ind w:firstLine="709"/>
        <w:jc w:val="both"/>
        <w:outlineLvl w:val="1"/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31" w:name="_Toc73196085"/>
      <w:bookmarkStart w:id="32" w:name="_Toc73309903"/>
      <w:bookmarkStart w:id="33" w:name="_Toc73916106"/>
    </w:p>
    <w:p w:rsidR="00C45152" w:rsidRPr="00C45152" w:rsidRDefault="00C45152" w:rsidP="00720817">
      <w:pPr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C45152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C24880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C45152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Модуль лазера (красный)</w:t>
      </w: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451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KY-008</w:t>
      </w:r>
      <w:bookmarkEnd w:id="31"/>
      <w:bookmarkEnd w:id="32"/>
      <w:bookmarkEnd w:id="33"/>
    </w:p>
    <w:p w:rsidR="00C45152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Характеристики </w:t>
      </w:r>
      <w:r w:rsidRPr="00C4515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Питание, предельные параметры</w:t>
      </w:r>
    </w:p>
    <w:p w:rsidR="00C45152" w:rsidRDefault="00C45152" w:rsidP="001B5F23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напряжение 5</w:t>
      </w:r>
      <w:proofErr w:type="gramStart"/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</w:p>
    <w:p w:rsidR="00C45152" w:rsidRDefault="00C45152" w:rsidP="001B5F23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 30 мА</w:t>
      </w:r>
    </w:p>
    <w:p w:rsidR="00C45152" w:rsidRDefault="00C45152" w:rsidP="001B5F23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Длина волны излучения 650 нм</w:t>
      </w:r>
    </w:p>
    <w:p w:rsidR="00C45152" w:rsidRDefault="00C45152" w:rsidP="001B5F23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Оттенок света рубиновый</w:t>
      </w:r>
    </w:p>
    <w:p w:rsidR="00C45152" w:rsidRDefault="00C45152" w:rsidP="001B5F23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Светоотдача 2-5 мВт</w:t>
      </w:r>
    </w:p>
    <w:p w:rsidR="00C45152" w:rsidRDefault="00C45152" w:rsidP="001B5F23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Предельное расстояние до фотоприемника 14 м</w:t>
      </w:r>
    </w:p>
    <w:p w:rsidR="00C45152" w:rsidRPr="00C45152" w:rsidRDefault="00C45152" w:rsidP="001B5F23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Размеры платы 24х15 мм</w:t>
      </w:r>
    </w:p>
    <w:p w:rsidR="00C45152" w:rsidRPr="00C45152" w:rsidRDefault="00C45152" w:rsidP="00C45152">
      <w:pPr>
        <w:pStyle w:val="a6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Назначение контактов KY-008</w:t>
      </w:r>
    </w:p>
    <w:p w:rsidR="00C45152" w:rsidRPr="00C45152" w:rsidRDefault="00C45152" w:rsidP="00C45152">
      <w:pPr>
        <w:pStyle w:val="a6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95820" cy="1562100"/>
            <wp:effectExtent l="19050" t="0" r="4430" b="0"/>
            <wp:docPr id="82" name="Рисунок 14" descr="http://mbitech.ru/images/userfiles/image/Las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bitech.ru/images/userfiles/image/Laser_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49" cy="156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2" w:rsidRPr="00C45152" w:rsidRDefault="00155774" w:rsidP="00C45152">
      <w:pPr>
        <w:pStyle w:val="a6"/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7</w:t>
      </w:r>
      <w:r w:rsidR="00C45152"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C45152" w:rsidRPr="00C45152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5152" w:rsidRPr="00C45152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Модуль лазера</w:t>
      </w:r>
      <w:r w:rsidR="00C45152"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5152" w:rsidRPr="00C451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KY-008</w:t>
      </w:r>
    </w:p>
    <w:p w:rsidR="00C45152" w:rsidRDefault="00C45152" w:rsidP="00C45152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>signal</w:t>
      </w:r>
      <w:proofErr w:type="spellEnd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управляющий сигнал имеющий уровни в соответствии с нормами цифровой логики 5</w:t>
      </w:r>
      <w:proofErr w:type="gramStart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</w:p>
    <w:p w:rsidR="00C45152" w:rsidRDefault="00C45152" w:rsidP="00C45152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>+5 V – питание  </w:t>
      </w:r>
    </w:p>
    <w:p w:rsidR="00C45152" w:rsidRDefault="00C45152" w:rsidP="00C45152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>GND – подключение к общему проводу</w:t>
      </w:r>
    </w:p>
    <w:p w:rsidR="00C45152" w:rsidRDefault="00C45152" w:rsidP="00C45152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451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Особенности применения</w:t>
      </w:r>
    </w:p>
    <w:p w:rsidR="009D0087" w:rsidRDefault="00C45152" w:rsidP="009D0087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Модуль лазера KY-008 боится статического электричества. Даже импульсное превышение питающего или управляющего напряжений приводит к порче светодиода. При работе происходит нагрев светодиода, который в незначительной мере снижает имеющийся на светодиоде радиатор. Основной параметр питания лазерного светодиода ток, а не напряжение. При нагреве снижается сопротивление светодиода, происходит увеличение потребляемого тока, в результате нагрев ускоряется и развивающийся процесс приводит к негативным последствиям. В большинстве случаев не требуется работа модуля лазера KY-008 на предельной мощности. Снижать потребляемый ток можно с помощью последовательной установки в цепи питания резистора сопротивлением в соответствии.</w:t>
      </w:r>
    </w:p>
    <w:p w:rsidR="00C45152" w:rsidRPr="00C45152" w:rsidRDefault="00C45152" w:rsidP="009D0087">
      <w:pPr>
        <w:pStyle w:val="a6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Потребление максимального тока вызывает быстрый перегрев, работа в половинном режиме потребления замедляет процесс </w:t>
      </w:r>
      <w:proofErr w:type="spellStart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саморазогрева</w:t>
      </w:r>
      <w:proofErr w:type="spellEnd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 </w:t>
      </w:r>
      <w:proofErr w:type="gramStart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proofErr w:type="gramEnd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он будет происходить. Наиболее правильным способом обеспечения надежной работы является использование для питания  модуля лазера KY-008 стабилизатора или ограничителя тока. О простом двухвыводном </w:t>
      </w:r>
      <w:proofErr w:type="gramStart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компоненте</w:t>
      </w:r>
      <w:proofErr w:type="gramEnd"/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стабилизирующем ток рассказано в следующих материалах.</w:t>
      </w:r>
    </w:p>
    <w:p w:rsidR="00C45152" w:rsidRPr="00C45152" w:rsidRDefault="00C45152" w:rsidP="00C451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Простой стабилизатор тока </w:t>
      </w:r>
    </w:p>
    <w:p w:rsidR="00C45152" w:rsidRPr="00C45152" w:rsidRDefault="00C45152" w:rsidP="00C451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Лазерный луч нельзя направлять в глаза. Если много источников лазерного излучения, то используйте  темные очки.</w:t>
      </w:r>
    </w:p>
    <w:p w:rsidR="00C45152" w:rsidRPr="00C45152" w:rsidRDefault="00C45152" w:rsidP="00C451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19F" w:rsidRDefault="00D0219F" w:rsidP="00EE091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4" w:name="_Toc73196086"/>
      <w:bookmarkStart w:id="35" w:name="_Toc73309904"/>
      <w:bookmarkStart w:id="36" w:name="_Toc73916107"/>
    </w:p>
    <w:p w:rsidR="00D0219F" w:rsidRDefault="00D0219F" w:rsidP="00EE091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219F" w:rsidRDefault="00D0219F" w:rsidP="00EE091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219F" w:rsidRDefault="00D0219F" w:rsidP="00EE091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219F" w:rsidRDefault="00D0219F" w:rsidP="00EE091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5152" w:rsidRPr="00C45152" w:rsidRDefault="00C45152" w:rsidP="00EE091B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24880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45152">
        <w:rPr>
          <w:rFonts w:ascii="Times New Roman" w:eastAsia="Times New Roman" w:hAnsi="Times New Roman" w:cs="Times New Roman"/>
          <w:b/>
          <w:sz w:val="28"/>
          <w:szCs w:val="28"/>
        </w:rPr>
        <w:t xml:space="preserve"> Вентилятор RQD 4020MS 24VDC</w:t>
      </w:r>
      <w:bookmarkEnd w:id="34"/>
      <w:bookmarkEnd w:id="35"/>
      <w:bookmarkEnd w:id="36"/>
    </w:p>
    <w:p w:rsidR="00C45152" w:rsidRPr="00C45152" w:rsidRDefault="00C45152" w:rsidP="00C45152">
      <w:pPr>
        <w:pStyle w:val="a6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876635"/>
            <wp:effectExtent l="19050" t="0" r="0" b="0"/>
            <wp:docPr id="8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56" cy="187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2" w:rsidRPr="00C45152" w:rsidRDefault="00155774" w:rsidP="00C45152">
      <w:pPr>
        <w:pStyle w:val="a6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8</w:t>
      </w:r>
      <w:r w:rsidR="00C45152" w:rsidRPr="00C45152">
        <w:rPr>
          <w:rFonts w:ascii="Times New Roman" w:eastAsia="Times New Roman" w:hAnsi="Times New Roman" w:cs="Times New Roman"/>
          <w:sz w:val="28"/>
          <w:szCs w:val="28"/>
        </w:rPr>
        <w:t xml:space="preserve"> - Вентилятор RQD 4020MS</w:t>
      </w:r>
    </w:p>
    <w:p w:rsidR="00A94B8E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>Вентилятор RQD 4020MS 24VDC – осевой (аксиальный) малогабаритный вентилятор постоянного тока</w:t>
      </w:r>
      <w:r w:rsidR="00A94B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4B8E" w:rsidRDefault="00A94B8E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Характеристики </w:t>
      </w:r>
    </w:p>
    <w:p w:rsidR="00A94B8E" w:rsidRDefault="00C45152" w:rsidP="00A94B8E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>на 24В 0,07</w:t>
      </w:r>
      <w:proofErr w:type="gramStart"/>
      <w:r w:rsidRPr="00C45152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4B8E" w:rsidRDefault="00A94B8E" w:rsidP="00A94B8E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размерами 40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="00C45152" w:rsidRPr="00C45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="00C45152" w:rsidRPr="00C45152">
        <w:rPr>
          <w:rFonts w:ascii="Times New Roman" w:eastAsia="Times New Roman" w:hAnsi="Times New Roman" w:cs="Times New Roman"/>
          <w:sz w:val="28"/>
          <w:szCs w:val="28"/>
        </w:rPr>
        <w:t xml:space="preserve">20 мм, </w:t>
      </w:r>
    </w:p>
    <w:p w:rsidR="00A94B8E" w:rsidRDefault="00C45152" w:rsidP="00A94B8E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>мощность – 1,68 Вт,</w:t>
      </w:r>
    </w:p>
    <w:p w:rsidR="00A94B8E" w:rsidRDefault="00C45152" w:rsidP="00A94B8E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скорость вращения – 6200 </w:t>
      </w:r>
      <w:proofErr w:type="gramStart"/>
      <w:r w:rsidRPr="00C45152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/мин. </w:t>
      </w:r>
    </w:p>
    <w:p w:rsidR="00A94B8E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Конструктивно состоят из </w:t>
      </w:r>
    </w:p>
    <w:p w:rsidR="00A94B8E" w:rsidRDefault="00C45152" w:rsidP="00A94B8E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рабочего колеса-крыльчатки на 5 лопастей </w:t>
      </w:r>
    </w:p>
    <w:p w:rsidR="00A94B8E" w:rsidRPr="00A94B8E" w:rsidRDefault="00C45152" w:rsidP="00A94B8E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со встроенным роторным электродвигателем </w:t>
      </w:r>
    </w:p>
    <w:p w:rsidR="00A94B8E" w:rsidRDefault="00A94B8E" w:rsidP="00A94B8E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корпуса</w:t>
      </w:r>
    </w:p>
    <w:p w:rsidR="00A94B8E" w:rsidRPr="00044E61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Корпус и крыльчатка изготавливаются из </w:t>
      </w:r>
      <w:r w:rsidR="00B324A1">
        <w:rPr>
          <w:rFonts w:ascii="Times New Roman" w:eastAsia="Times New Roman" w:hAnsi="Times New Roman" w:cs="Times New Roman"/>
          <w:sz w:val="28"/>
          <w:szCs w:val="28"/>
        </w:rPr>
        <w:t xml:space="preserve">черного 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>термопластика. На фланце размещены отверстия для крепления</w:t>
      </w:r>
      <w:r w:rsidR="00044E61">
        <w:rPr>
          <w:rFonts w:ascii="Times New Roman" w:eastAsia="Times New Roman" w:hAnsi="Times New Roman" w:cs="Times New Roman"/>
          <w:sz w:val="28"/>
          <w:szCs w:val="28"/>
        </w:rPr>
        <w:t>. Н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>а боковой стороне корпуса стрелками обозначены н</w:t>
      </w:r>
      <w:r w:rsidR="00A94B8E">
        <w:rPr>
          <w:rFonts w:ascii="Times New Roman" w:eastAsia="Times New Roman" w:hAnsi="Times New Roman" w:cs="Times New Roman"/>
          <w:sz w:val="28"/>
          <w:szCs w:val="28"/>
        </w:rPr>
        <w:t xml:space="preserve">аправление вращения крыльчатки 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94B8E">
        <w:rPr>
          <w:rFonts w:ascii="Times New Roman" w:eastAsia="Times New Roman" w:hAnsi="Times New Roman" w:cs="Times New Roman"/>
          <w:sz w:val="28"/>
          <w:szCs w:val="28"/>
        </w:rPr>
        <w:t xml:space="preserve"> направление воздушного потока</w:t>
      </w:r>
      <w:proofErr w:type="gramStart"/>
      <w:r w:rsidR="00A94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A94B8E" w:rsidRPr="00A94B8E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Рабочая температура </w:t>
      </w:r>
    </w:p>
    <w:p w:rsidR="00A94B8E" w:rsidRPr="00A94B8E" w:rsidRDefault="00C45152" w:rsidP="00A94B8E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>от -20</w:t>
      </w:r>
      <w:r w:rsidRPr="00C45152">
        <w:rPr>
          <w:rFonts w:ascii="Cambria Math" w:eastAsia="Times New Roman" w:hAnsi="Cambria Math" w:cs="Times New Roman"/>
          <w:sz w:val="28"/>
          <w:szCs w:val="28"/>
        </w:rPr>
        <w:t>℃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до +60</w:t>
      </w:r>
      <w:r w:rsidRPr="00C45152">
        <w:rPr>
          <w:rFonts w:ascii="Cambria Math" w:eastAsia="Times New Roman" w:hAnsi="Cambria Math" w:cs="Times New Roman"/>
          <w:sz w:val="28"/>
          <w:szCs w:val="28"/>
        </w:rPr>
        <w:t>℃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при относительной влажности до 95%. </w:t>
      </w:r>
    </w:p>
    <w:p w:rsidR="00C45152" w:rsidRPr="00A94B8E" w:rsidRDefault="00C45152" w:rsidP="00A94B8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B8E">
        <w:rPr>
          <w:rFonts w:ascii="Times New Roman" w:eastAsia="Times New Roman" w:hAnsi="Times New Roman" w:cs="Times New Roman"/>
          <w:sz w:val="28"/>
          <w:szCs w:val="28"/>
        </w:rPr>
        <w:t xml:space="preserve">Степень защиты – IP20 </w:t>
      </w:r>
    </w:p>
    <w:p w:rsidR="00C45152" w:rsidRPr="00C45152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Предназначены для охлаждения отдельных электронных компонентов и готовых устройств: </w:t>
      </w:r>
      <w:r w:rsidR="00B324A1">
        <w:rPr>
          <w:rFonts w:ascii="Times New Roman" w:eastAsia="Times New Roman" w:hAnsi="Times New Roman" w:cs="Times New Roman"/>
          <w:sz w:val="28"/>
          <w:szCs w:val="28"/>
        </w:rPr>
        <w:t xml:space="preserve">для программируемого реле компьютеров 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>и другого электрооборудования. На</w:t>
      </w:r>
      <w:r w:rsidR="00B324A1">
        <w:rPr>
          <w:rFonts w:ascii="Times New Roman" w:eastAsia="Times New Roman" w:hAnsi="Times New Roman" w:cs="Times New Roman"/>
          <w:sz w:val="28"/>
          <w:szCs w:val="28"/>
        </w:rPr>
        <w:t xml:space="preserve"> данный вентилятор возможно 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 </w:t>
      </w:r>
      <w:r w:rsidR="00B324A1">
        <w:rPr>
          <w:rFonts w:ascii="Times New Roman" w:eastAsia="Times New Roman" w:hAnsi="Times New Roman" w:cs="Times New Roman"/>
          <w:sz w:val="28"/>
          <w:szCs w:val="28"/>
        </w:rPr>
        <w:t>установить средства защиты для обеспечения безопасность</w:t>
      </w:r>
      <w:r w:rsidR="00B324A1" w:rsidRPr="00C45152">
        <w:rPr>
          <w:rFonts w:ascii="Times New Roman" w:eastAsia="Times New Roman" w:hAnsi="Times New Roman" w:cs="Times New Roman"/>
          <w:sz w:val="28"/>
          <w:szCs w:val="28"/>
        </w:rPr>
        <w:t xml:space="preserve"> от попадан</w:t>
      </w:r>
      <w:r w:rsidR="00B324A1">
        <w:rPr>
          <w:rFonts w:ascii="Times New Roman" w:eastAsia="Times New Roman" w:hAnsi="Times New Roman" w:cs="Times New Roman"/>
          <w:sz w:val="28"/>
          <w:szCs w:val="28"/>
        </w:rPr>
        <w:t xml:space="preserve">ия посторонних предметов и пыли </w:t>
      </w:r>
      <w:r w:rsidRPr="00C45152">
        <w:rPr>
          <w:rFonts w:ascii="Times New Roman" w:eastAsia="Times New Roman" w:hAnsi="Times New Roman" w:cs="Times New Roman"/>
          <w:sz w:val="28"/>
          <w:szCs w:val="28"/>
        </w:rPr>
        <w:t>устанавливаться металлические или пластмассовые решетки, или решетки с фильтром</w:t>
      </w:r>
      <w:proofErr w:type="gramStart"/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24A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45152" w:rsidRDefault="00C45152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1B71" w:rsidRPr="00D14578" w:rsidRDefault="00C24880" w:rsidP="00FD0F89">
      <w:pPr>
        <w:pStyle w:val="a3"/>
        <w:ind w:firstLine="709"/>
        <w:outlineLvl w:val="1"/>
        <w:rPr>
          <w:color w:val="000000"/>
          <w:sz w:val="28"/>
          <w:szCs w:val="28"/>
        </w:rPr>
      </w:pPr>
      <w:bookmarkStart w:id="37" w:name="_Toc73196087"/>
      <w:bookmarkStart w:id="38" w:name="_Toc73309905"/>
      <w:bookmarkStart w:id="39" w:name="_Toc73916108"/>
      <w:r>
        <w:rPr>
          <w:b/>
          <w:color w:val="000000"/>
          <w:sz w:val="28"/>
          <w:szCs w:val="28"/>
        </w:rPr>
        <w:t xml:space="preserve">2.6 </w:t>
      </w:r>
      <w:r w:rsidR="00291B71" w:rsidRPr="00D14578">
        <w:rPr>
          <w:b/>
          <w:color w:val="000000"/>
          <w:sz w:val="28"/>
          <w:szCs w:val="28"/>
        </w:rPr>
        <w:t>Описание среды программирования</w:t>
      </w:r>
      <w:bookmarkEnd w:id="37"/>
      <w:bookmarkEnd w:id="38"/>
      <w:bookmarkEnd w:id="39"/>
      <w:r w:rsidR="00291B71" w:rsidRPr="00D14578">
        <w:rPr>
          <w:color w:val="000000"/>
          <w:sz w:val="28"/>
          <w:szCs w:val="28"/>
        </w:rPr>
        <w:t xml:space="preserve"> </w:t>
      </w:r>
    </w:p>
    <w:p w:rsidR="00291B71" w:rsidRPr="00D14578" w:rsidRDefault="00291B71" w:rsidP="00291B71">
      <w:pPr>
        <w:pStyle w:val="a3"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14578">
        <w:rPr>
          <w:color w:val="000000"/>
          <w:sz w:val="28"/>
          <w:szCs w:val="28"/>
        </w:rPr>
        <w:t xml:space="preserve">Среда программирования </w:t>
      </w:r>
      <w:proofErr w:type="spellStart"/>
      <w:r w:rsidRPr="00D14578">
        <w:rPr>
          <w:color w:val="000000"/>
          <w:sz w:val="28"/>
          <w:szCs w:val="28"/>
        </w:rPr>
        <w:t>OwenLogic</w:t>
      </w:r>
      <w:proofErr w:type="spellEnd"/>
    </w:p>
    <w:p w:rsidR="00291B71" w:rsidRPr="00D14578" w:rsidRDefault="00291B71" w:rsidP="00291B71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D14578">
        <w:rPr>
          <w:sz w:val="28"/>
          <w:szCs w:val="28"/>
        </w:rPr>
        <w:t xml:space="preserve">OWEN </w:t>
      </w:r>
      <w:proofErr w:type="spellStart"/>
      <w:r w:rsidRPr="00D14578">
        <w:rPr>
          <w:sz w:val="28"/>
          <w:szCs w:val="28"/>
        </w:rPr>
        <w:t>Logic</w:t>
      </w:r>
      <w:proofErr w:type="spellEnd"/>
      <w:r w:rsidRPr="00D14578">
        <w:rPr>
          <w:sz w:val="28"/>
          <w:szCs w:val="28"/>
        </w:rPr>
        <w:t xml:space="preserve"> – среда программирования, предназначенная для создания алгоритмов работы приборов, относящихся к классу «программируемых реле». Эти приборы применяются для построения автоматизированных систем управления, а также для замены релейных систем защиты и контроля.</w:t>
      </w:r>
    </w:p>
    <w:p w:rsidR="00291B71" w:rsidRPr="00D14578" w:rsidRDefault="001A7FBD" w:rsidP="00291B71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работы данной среды нам нужно установить ее с официального сайта </w:t>
      </w:r>
      <w:r w:rsidRPr="00D14578">
        <w:rPr>
          <w:sz w:val="28"/>
          <w:szCs w:val="28"/>
        </w:rPr>
        <w:t>OWEN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="0086791C">
        <w:rPr>
          <w:sz w:val="28"/>
          <w:szCs w:val="28"/>
        </w:rPr>
        <w:t>,</w:t>
      </w:r>
      <w:r>
        <w:rPr>
          <w:sz w:val="28"/>
          <w:szCs w:val="28"/>
        </w:rPr>
        <w:t xml:space="preserve"> далее устанавливаем ее на персональный компьютер и запускаем. Также нам понадобиться установить драйвера для </w:t>
      </w:r>
      <w:r w:rsidR="00FB5121">
        <w:rPr>
          <w:sz w:val="28"/>
          <w:szCs w:val="28"/>
        </w:rPr>
        <w:t xml:space="preserve">данной среды программирования. </w:t>
      </w:r>
      <w:r w:rsidR="00291B71" w:rsidRPr="00D14578">
        <w:rPr>
          <w:color w:val="000000"/>
          <w:sz w:val="28"/>
          <w:szCs w:val="28"/>
        </w:rPr>
        <w:t>После того, как программа загрузилась, откры</w:t>
      </w:r>
      <w:r w:rsidR="00155774">
        <w:rPr>
          <w:color w:val="000000"/>
          <w:sz w:val="28"/>
          <w:szCs w:val="28"/>
        </w:rPr>
        <w:t>вается  главное  окно (рисунок 9</w:t>
      </w:r>
      <w:r w:rsidR="00291B71" w:rsidRPr="00D14578">
        <w:rPr>
          <w:color w:val="000000"/>
          <w:sz w:val="28"/>
          <w:szCs w:val="28"/>
        </w:rPr>
        <w:t>).</w:t>
      </w:r>
    </w:p>
    <w:p w:rsidR="00291B71" w:rsidRPr="00D14578" w:rsidRDefault="00291B71" w:rsidP="00FD0F89">
      <w:pPr>
        <w:jc w:val="center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1550" cy="34445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39" cy="344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Pr="00D14578" w:rsidRDefault="00155774" w:rsidP="005B39B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Рисунок9</w:t>
      </w:r>
      <w:r w:rsidR="00291B71" w:rsidRPr="00D14578">
        <w:rPr>
          <w:rFonts w:ascii="Times New Roman" w:hAnsi="Times New Roman" w:cs="Times New Roman"/>
          <w:color w:val="000000"/>
          <w:sz w:val="28"/>
          <w:szCs w:val="28"/>
        </w:rPr>
        <w:t xml:space="preserve"> – Пользовательский интерфейс </w:t>
      </w:r>
      <w:proofErr w:type="spellStart"/>
      <w:r w:rsidR="00291B71" w:rsidRPr="00D14578">
        <w:rPr>
          <w:rFonts w:ascii="Times New Roman" w:hAnsi="Times New Roman" w:cs="Times New Roman"/>
          <w:color w:val="000000"/>
          <w:sz w:val="28"/>
          <w:szCs w:val="28"/>
        </w:rPr>
        <w:t>OwenLogic</w:t>
      </w:r>
      <w:proofErr w:type="spellEnd"/>
    </w:p>
    <w:p w:rsidR="00291B71" w:rsidRPr="00B71119" w:rsidRDefault="00291B71" w:rsidP="00291B7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подробней рассмотрим г</w:t>
      </w:r>
      <w:r w:rsidRPr="00B71119">
        <w:rPr>
          <w:rFonts w:ascii="Times New Roman" w:hAnsi="Times New Roman" w:cs="Times New Roman"/>
          <w:bCs/>
          <w:sz w:val="28"/>
          <w:szCs w:val="28"/>
        </w:rPr>
        <w:t>лавное меню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программы.</w:t>
      </w:r>
      <w:r w:rsidR="008733A1">
        <w:rPr>
          <w:rFonts w:ascii="Times New Roman" w:hAnsi="Times New Roman" w:cs="Times New Roman"/>
          <w:bCs/>
          <w:sz w:val="28"/>
          <w:szCs w:val="28"/>
        </w:rPr>
        <w:t xml:space="preserve"> Так как  основные функции расположены именно там.</w:t>
      </w:r>
    </w:p>
    <w:p w:rsidR="00291B71" w:rsidRPr="00B71119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71119">
        <w:rPr>
          <w:rFonts w:ascii="Times New Roman" w:hAnsi="Times New Roman" w:cs="Times New Roman"/>
          <w:bCs/>
          <w:sz w:val="28"/>
          <w:szCs w:val="28"/>
        </w:rPr>
        <w:t>Таблица 3-Файл</w:t>
      </w:r>
      <w:r w:rsidRPr="00B7111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457950"/>
            <wp:effectExtent l="19050" t="0" r="3175" b="0"/>
            <wp:docPr id="5" name="Рисунок 10" descr="G:\диплом\таб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иплом\табл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291B71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291B71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291B71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291B71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291B71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:rsidR="00291B71" w:rsidRPr="00B71119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B71119">
        <w:rPr>
          <w:rFonts w:ascii="Times New Roman" w:eastAsia="SimSun" w:hAnsi="Times New Roman" w:cs="Times New Roman"/>
          <w:bCs/>
          <w:sz w:val="28"/>
          <w:szCs w:val="28"/>
        </w:rPr>
        <w:t>Таблица 4- Вид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502976" cy="4872604"/>
            <wp:effectExtent l="19050" t="0" r="2474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62" cy="487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Pr="00B71119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B71119">
        <w:rPr>
          <w:rFonts w:ascii="Times New Roman" w:eastAsia="SimSun" w:hAnsi="Times New Roman" w:cs="Times New Roman"/>
          <w:bCs/>
          <w:sz w:val="28"/>
          <w:szCs w:val="28"/>
        </w:rPr>
        <w:t xml:space="preserve">Таблица 5- Прибор </w:t>
      </w:r>
    </w:p>
    <w:p w:rsidR="00291B71" w:rsidRPr="00B71119" w:rsidRDefault="00291B71" w:rsidP="00291B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745372" cy="3614889"/>
            <wp:effectExtent l="19050" t="0" r="7728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95" cy="363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Pr="00B71119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B71119">
        <w:rPr>
          <w:rFonts w:ascii="Times New Roman" w:eastAsia="SimSun" w:hAnsi="Times New Roman" w:cs="Times New Roman"/>
          <w:bCs/>
          <w:sz w:val="28"/>
          <w:szCs w:val="28"/>
        </w:rPr>
        <w:lastRenderedPageBreak/>
        <w:t xml:space="preserve">Таблица 6- Сервис 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1922438"/>
            <wp:effectExtent l="19050" t="0" r="3175" b="0"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Pr="00B71119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1119">
        <w:rPr>
          <w:rFonts w:ascii="Times New Roman" w:eastAsia="SimSun" w:hAnsi="Times New Roman" w:cs="Times New Roman"/>
          <w:bCs/>
          <w:sz w:val="28"/>
          <w:szCs w:val="28"/>
        </w:rPr>
        <w:t xml:space="preserve">Таблица 7- </w:t>
      </w:r>
      <w:r w:rsidRPr="00B71119">
        <w:rPr>
          <w:rFonts w:ascii="Times New Roman" w:hAnsi="Times New Roman" w:cs="Times New Roman"/>
          <w:bCs/>
          <w:sz w:val="28"/>
          <w:szCs w:val="28"/>
        </w:rPr>
        <w:t>Панель инструментов</w:t>
      </w:r>
    </w:p>
    <w:p w:rsidR="00291B71" w:rsidRDefault="00291B71" w:rsidP="00291B71">
      <w:pPr>
        <w:pStyle w:val="Default"/>
        <w:spacing w:line="360" w:lineRule="auto"/>
        <w:jc w:val="center"/>
        <w:rPr>
          <w:rFonts w:eastAsia="SimSun"/>
          <w:bCs/>
          <w:color w:val="auto"/>
          <w:sz w:val="28"/>
          <w:szCs w:val="28"/>
        </w:rPr>
      </w:pPr>
      <w:r>
        <w:rPr>
          <w:rFonts w:eastAsia="SimSun"/>
          <w:bCs/>
          <w:noProof/>
          <w:sz w:val="28"/>
          <w:szCs w:val="28"/>
        </w:rPr>
        <w:drawing>
          <wp:inline distT="0" distB="0" distL="0" distR="0">
            <wp:extent cx="4682737" cy="6567054"/>
            <wp:effectExtent l="19050" t="0" r="3563" b="0"/>
            <wp:docPr id="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00" cy="65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Pr="00B71119" w:rsidRDefault="00291B71" w:rsidP="00291B71">
      <w:pPr>
        <w:pStyle w:val="Default"/>
        <w:spacing w:line="360" w:lineRule="auto"/>
        <w:ind w:firstLine="709"/>
        <w:jc w:val="both"/>
        <w:rPr>
          <w:rFonts w:eastAsia="SimSun"/>
          <w:bCs/>
          <w:color w:val="auto"/>
          <w:sz w:val="28"/>
          <w:szCs w:val="28"/>
        </w:rPr>
      </w:pPr>
      <w:r>
        <w:rPr>
          <w:rFonts w:eastAsia="SimSun"/>
          <w:bCs/>
          <w:color w:val="auto"/>
          <w:sz w:val="28"/>
          <w:szCs w:val="28"/>
        </w:rPr>
        <w:lastRenderedPageBreak/>
        <w:t>Таблица 8</w:t>
      </w:r>
      <w:r w:rsidRPr="00B71119">
        <w:rPr>
          <w:rFonts w:eastAsia="SimSun"/>
          <w:bCs/>
          <w:color w:val="auto"/>
          <w:sz w:val="28"/>
          <w:szCs w:val="28"/>
        </w:rPr>
        <w:t xml:space="preserve"> - </w:t>
      </w:r>
      <w:r w:rsidRPr="00B71119">
        <w:rPr>
          <w:bCs/>
          <w:color w:val="auto"/>
          <w:sz w:val="28"/>
          <w:szCs w:val="28"/>
        </w:rPr>
        <w:t>Панель отладки</w:t>
      </w:r>
    </w:p>
    <w:p w:rsidR="00291B71" w:rsidRPr="00D03FF9" w:rsidRDefault="00291B71" w:rsidP="00291B71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722419" cy="1819275"/>
            <wp:effectExtent l="19050" t="0" r="1981" b="0"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9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Default="00291B71" w:rsidP="00291B71">
      <w:pPr>
        <w:pStyle w:val="Default"/>
        <w:spacing w:line="360" w:lineRule="auto"/>
        <w:rPr>
          <w:rFonts w:eastAsia="SimSun"/>
          <w:bCs/>
          <w:sz w:val="28"/>
          <w:szCs w:val="28"/>
        </w:rPr>
      </w:pPr>
      <w:r w:rsidRPr="00B71119">
        <w:rPr>
          <w:rFonts w:eastAsia="SimSun"/>
          <w:bCs/>
          <w:color w:val="auto"/>
          <w:sz w:val="28"/>
          <w:szCs w:val="28"/>
        </w:rPr>
        <w:t>Таблица 9 -панель вставки</w:t>
      </w:r>
      <w:r>
        <w:rPr>
          <w:rFonts w:eastAsia="SimSun"/>
          <w:bCs/>
          <w:noProof/>
          <w:sz w:val="28"/>
          <w:szCs w:val="28"/>
        </w:rPr>
        <w:drawing>
          <wp:inline distT="0" distB="0" distL="0" distR="0">
            <wp:extent cx="4684791" cy="6626431"/>
            <wp:effectExtent l="19050" t="0" r="1509" b="0"/>
            <wp:docPr id="2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63" cy="664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457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Панель библиотеки компонентов, </w:t>
      </w:r>
      <w:r>
        <w:rPr>
          <w:rFonts w:ascii="Times New Roman" w:hAnsi="Times New Roman" w:cs="Times New Roman"/>
          <w:color w:val="000000"/>
          <w:sz w:val="28"/>
          <w:szCs w:val="28"/>
        </w:rPr>
        <w:t>которая до создания или открытия проекта не содержи в себе компонентов</w:t>
      </w:r>
      <w:r w:rsidRPr="00D1457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открытия проекта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библиатека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компонентов содержит логические функции, функциональные блоки и макросы.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578">
        <w:rPr>
          <w:rFonts w:ascii="Times New Roman" w:hAnsi="Times New Roman" w:cs="Times New Roman"/>
          <w:b/>
          <w:bCs/>
          <w:sz w:val="28"/>
          <w:szCs w:val="28"/>
        </w:rPr>
        <w:t>Рабочая область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>После создания проекта или открытия сохраненного проекта в рабочей области появляется холст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D14578">
        <w:rPr>
          <w:rFonts w:ascii="Times New Roman" w:hAnsi="Times New Roman" w:cs="Times New Roman"/>
          <w:sz w:val="28"/>
          <w:szCs w:val="28"/>
        </w:rPr>
        <w:t>ля разработки программы на языке FBD.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0629" cy="3048000"/>
            <wp:effectExtent l="19050" t="0" r="7071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83" cy="305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55774">
        <w:rPr>
          <w:rFonts w:ascii="Times New Roman" w:hAnsi="Times New Roman" w:cs="Times New Roman"/>
          <w:sz w:val="28"/>
          <w:szCs w:val="28"/>
        </w:rPr>
        <w:t>0</w:t>
      </w:r>
      <w:r w:rsidRPr="00D14578">
        <w:rPr>
          <w:rFonts w:ascii="Times New Roman" w:hAnsi="Times New Roman" w:cs="Times New Roman"/>
          <w:sz w:val="28"/>
          <w:szCs w:val="28"/>
        </w:rPr>
        <w:t xml:space="preserve">- </w:t>
      </w:r>
      <w:r w:rsidRPr="00D14578">
        <w:rPr>
          <w:rFonts w:ascii="Times New Roman" w:hAnsi="Times New Roman" w:cs="Times New Roman"/>
          <w:bCs/>
          <w:sz w:val="28"/>
          <w:szCs w:val="28"/>
        </w:rPr>
        <w:t>Рабочая область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>На холсте размещаются элементы и блоки из панели Библиотек</w:t>
      </w:r>
      <w:r>
        <w:rPr>
          <w:rFonts w:ascii="Times New Roman" w:hAnsi="Times New Roman" w:cs="Times New Roman"/>
          <w:sz w:val="28"/>
          <w:szCs w:val="28"/>
        </w:rPr>
        <w:t>а компонентов</w:t>
      </w:r>
      <w:r w:rsidRPr="00D14578">
        <w:rPr>
          <w:rFonts w:ascii="Times New Roman" w:hAnsi="Times New Roman" w:cs="Times New Roman"/>
          <w:sz w:val="28"/>
          <w:szCs w:val="28"/>
        </w:rPr>
        <w:t xml:space="preserve"> и панели вставки.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>Входы и выходы прибора обозначены в виде квадратов с маркировкой номеров: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 xml:space="preserve">• вдоль левого края холста расположены </w:t>
      </w:r>
      <w:r w:rsidRPr="00D14578">
        <w:rPr>
          <w:rFonts w:ascii="Times New Roman" w:hAnsi="Times New Roman" w:cs="Times New Roman"/>
          <w:b/>
          <w:bCs/>
          <w:sz w:val="28"/>
          <w:szCs w:val="28"/>
        </w:rPr>
        <w:t xml:space="preserve">входы </w:t>
      </w:r>
      <w:r w:rsidRPr="00D145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14578">
        <w:rPr>
          <w:rFonts w:ascii="Times New Roman" w:hAnsi="Times New Roman" w:cs="Times New Roman"/>
          <w:b/>
          <w:bCs/>
          <w:sz w:val="28"/>
          <w:szCs w:val="28"/>
        </w:rPr>
        <w:t>Ix</w:t>
      </w:r>
      <w:proofErr w:type="spellEnd"/>
      <w:r w:rsidRPr="00D145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578">
        <w:rPr>
          <w:rFonts w:ascii="Times New Roman" w:hAnsi="Times New Roman" w:cs="Times New Roman"/>
          <w:sz w:val="28"/>
          <w:szCs w:val="28"/>
        </w:rPr>
        <w:t xml:space="preserve">— дискретные, </w:t>
      </w:r>
      <w:proofErr w:type="spellStart"/>
      <w:r w:rsidRPr="00D14578">
        <w:rPr>
          <w:rFonts w:ascii="Times New Roman" w:hAnsi="Times New Roman" w:cs="Times New Roman"/>
          <w:b/>
          <w:bCs/>
          <w:sz w:val="28"/>
          <w:szCs w:val="28"/>
        </w:rPr>
        <w:t>AIx</w:t>
      </w:r>
      <w:proofErr w:type="spellEnd"/>
      <w:r w:rsidRPr="00D145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578">
        <w:rPr>
          <w:rFonts w:ascii="Times New Roman" w:hAnsi="Times New Roman" w:cs="Times New Roman"/>
          <w:sz w:val="28"/>
          <w:szCs w:val="28"/>
        </w:rPr>
        <w:t>— аналоговые);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14578">
        <w:rPr>
          <w:rFonts w:ascii="Times New Roman" w:hAnsi="Times New Roman" w:cs="Times New Roman"/>
          <w:sz w:val="28"/>
          <w:szCs w:val="28"/>
        </w:rPr>
        <w:t xml:space="preserve">• вдоль правого края холста расположены </w:t>
      </w:r>
      <w:r w:rsidRPr="00D14578">
        <w:rPr>
          <w:rFonts w:ascii="Times New Roman" w:hAnsi="Times New Roman" w:cs="Times New Roman"/>
          <w:b/>
          <w:bCs/>
          <w:sz w:val="28"/>
          <w:szCs w:val="28"/>
        </w:rPr>
        <w:t xml:space="preserve">выходы </w:t>
      </w:r>
      <w:r w:rsidRPr="00D145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14578">
        <w:rPr>
          <w:rFonts w:ascii="Times New Roman" w:hAnsi="Times New Roman" w:cs="Times New Roman"/>
          <w:b/>
          <w:bCs/>
          <w:sz w:val="28"/>
          <w:szCs w:val="28"/>
        </w:rPr>
        <w:t>Qx</w:t>
      </w:r>
      <w:proofErr w:type="spellEnd"/>
      <w:r w:rsidRPr="00D145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578">
        <w:rPr>
          <w:rFonts w:ascii="Times New Roman" w:hAnsi="Times New Roman" w:cs="Times New Roman"/>
          <w:sz w:val="28"/>
          <w:szCs w:val="28"/>
        </w:rPr>
        <w:t xml:space="preserve">— дискретные, </w:t>
      </w:r>
      <w:proofErr w:type="spellStart"/>
      <w:r w:rsidRPr="00D14578">
        <w:rPr>
          <w:rFonts w:ascii="Times New Roman" w:hAnsi="Times New Roman" w:cs="Times New Roman"/>
          <w:b/>
          <w:bCs/>
          <w:sz w:val="28"/>
          <w:szCs w:val="28"/>
        </w:rPr>
        <w:t>AOx</w:t>
      </w:r>
      <w:proofErr w:type="spellEnd"/>
      <w:r w:rsidRPr="00D145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578">
        <w:rPr>
          <w:rFonts w:ascii="Times New Roman" w:hAnsi="Times New Roman" w:cs="Times New Roman"/>
          <w:sz w:val="28"/>
          <w:szCs w:val="28"/>
        </w:rPr>
        <w:t xml:space="preserve">— аналоговые, </w:t>
      </w:r>
      <w:proofErr w:type="spellStart"/>
      <w:r w:rsidRPr="00D14578">
        <w:rPr>
          <w:rFonts w:ascii="Times New Roman" w:hAnsi="Times New Roman" w:cs="Times New Roman"/>
          <w:b/>
          <w:bCs/>
          <w:sz w:val="28"/>
          <w:szCs w:val="28"/>
        </w:rPr>
        <w:t>Fx</w:t>
      </w:r>
      <w:proofErr w:type="spellEnd"/>
      <w:proofErr w:type="gramEnd"/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>— светодиоды)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lastRenderedPageBreak/>
        <w:t>Цифры в обозначениях соответствуют номерам физических входов и выходов прибора. Входы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578">
        <w:rPr>
          <w:rFonts w:ascii="Times New Roman" w:hAnsi="Times New Roman" w:cs="Times New Roman"/>
          <w:sz w:val="28"/>
          <w:szCs w:val="28"/>
        </w:rPr>
        <w:t>выходы можно перетаскивать вверх/вниз вдоль холста, удалять и добавлять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578">
        <w:rPr>
          <w:rFonts w:ascii="Times New Roman" w:hAnsi="Times New Roman" w:cs="Times New Roman"/>
          <w:sz w:val="28"/>
          <w:szCs w:val="28"/>
        </w:rPr>
        <w:t>для удобства компоновки схемы.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905" cy="1743535"/>
            <wp:effectExtent l="19050" t="0" r="934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65" cy="174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71" w:rsidRPr="00D14578" w:rsidRDefault="00291B71" w:rsidP="00291B71">
      <w:pPr>
        <w:pStyle w:val="Default"/>
        <w:spacing w:line="360" w:lineRule="auto"/>
        <w:jc w:val="center"/>
        <w:rPr>
          <w:rFonts w:eastAsia="SimSun"/>
          <w:bCs/>
          <w:sz w:val="28"/>
          <w:szCs w:val="28"/>
        </w:rPr>
      </w:pPr>
      <w:r w:rsidRPr="00D14578">
        <w:rPr>
          <w:rFonts w:eastAsia="SimSun"/>
          <w:bCs/>
          <w:sz w:val="28"/>
          <w:szCs w:val="28"/>
        </w:rPr>
        <w:t xml:space="preserve">Рисунок </w:t>
      </w:r>
      <w:r>
        <w:rPr>
          <w:rFonts w:eastAsia="SimSun"/>
          <w:bCs/>
          <w:sz w:val="28"/>
          <w:szCs w:val="28"/>
        </w:rPr>
        <w:t>1</w:t>
      </w:r>
      <w:r w:rsidR="00155774">
        <w:rPr>
          <w:rFonts w:eastAsia="SimSun"/>
          <w:bCs/>
          <w:sz w:val="28"/>
          <w:szCs w:val="28"/>
        </w:rPr>
        <w:t>1</w:t>
      </w:r>
      <w:r w:rsidRPr="00D14578">
        <w:rPr>
          <w:rFonts w:eastAsia="SimSun"/>
          <w:bCs/>
          <w:sz w:val="28"/>
          <w:szCs w:val="28"/>
        </w:rPr>
        <w:t xml:space="preserve"> - вход</w:t>
      </w:r>
    </w:p>
    <w:p w:rsidR="00291B71" w:rsidRPr="00D14578" w:rsidRDefault="00291B71" w:rsidP="00291B71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D14578">
        <w:rPr>
          <w:color w:val="000000"/>
          <w:sz w:val="28"/>
          <w:szCs w:val="28"/>
        </w:rPr>
        <w:t xml:space="preserve">Строка состояния в нижней части главного окна, показывающая  информацию о доступных ресурсах прибора и его  подключении к OWEN </w:t>
      </w:r>
      <w:proofErr w:type="spellStart"/>
      <w:r w:rsidRPr="00D14578">
        <w:rPr>
          <w:color w:val="000000"/>
          <w:sz w:val="28"/>
          <w:szCs w:val="28"/>
        </w:rPr>
        <w:t>Logic</w:t>
      </w:r>
      <w:proofErr w:type="spellEnd"/>
      <w:r w:rsidRPr="00D14578">
        <w:rPr>
          <w:color w:val="000000"/>
          <w:sz w:val="28"/>
          <w:szCs w:val="28"/>
        </w:rPr>
        <w:t>.</w:t>
      </w:r>
    </w:p>
    <w:p w:rsidR="00291B71" w:rsidRPr="00D14578" w:rsidRDefault="00291B71" w:rsidP="00291B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D14578"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 xml:space="preserve">Загрузка проекта в программируемый прибор </w:t>
      </w:r>
    </w:p>
    <w:p w:rsidR="008733A1" w:rsidRPr="008733A1" w:rsidRDefault="008733A1" w:rsidP="00291B7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После того как алгоритм написан его нужно сохранить на памяти устройства</w:t>
      </w:r>
      <w:r w:rsidRPr="008733A1">
        <w:rPr>
          <w:rFonts w:ascii="Times New Roman" w:eastAsia="SimSun" w:hAnsi="Times New Roman" w:cs="Times New Roman"/>
          <w:color w:val="000000"/>
          <w:sz w:val="28"/>
          <w:szCs w:val="28"/>
        </w:rPr>
        <w:t>:</w:t>
      </w:r>
    </w:p>
    <w:p w:rsidR="00291B71" w:rsidRPr="00D14578" w:rsidRDefault="00291B71" w:rsidP="00291B71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1</w:t>
      </w:r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соединить </w:t>
      </w:r>
      <w:proofErr w:type="gramStart"/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>ПР</w:t>
      </w:r>
      <w:proofErr w:type="gramEnd"/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 COM-портом ПК при помощи</w:t>
      </w:r>
      <w:r w:rsidR="008733A1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кабеля</w:t>
      </w:r>
      <w:r w:rsidR="008733A1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733A1">
        <w:rPr>
          <w:rFonts w:ascii="Times New Roman" w:hAnsi="Times New Roman" w:cs="Times New Roman"/>
          <w:sz w:val="28"/>
          <w:szCs w:val="28"/>
          <w:shd w:val="clear" w:color="auto" w:fill="FFFFFF"/>
        </w:rPr>
        <w:t>miniUSB</w:t>
      </w:r>
      <w:proofErr w:type="spellEnd"/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; </w:t>
      </w:r>
    </w:p>
    <w:p w:rsidR="00291B71" w:rsidRPr="00D14578" w:rsidRDefault="00291B71" w:rsidP="00291B71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2</w:t>
      </w:r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r w:rsidR="008733A1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запитать </w:t>
      </w:r>
      <w:proofErr w:type="gramStart"/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>ПР</w:t>
      </w:r>
      <w:proofErr w:type="gramEnd"/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согласно его руководству по эксплуатации; </w:t>
      </w:r>
    </w:p>
    <w:p w:rsidR="00291B71" w:rsidRPr="00D14578" w:rsidRDefault="00291B71" w:rsidP="00291B71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3</w:t>
      </w:r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настроить параметры соединения, если в этом есть необходимость </w:t>
      </w:r>
    </w:p>
    <w:p w:rsidR="00291B71" w:rsidRPr="00D14578" w:rsidRDefault="00291B71" w:rsidP="00291B71">
      <w:pPr>
        <w:pStyle w:val="a6"/>
        <w:autoSpaceDE w:val="0"/>
        <w:autoSpaceDN w:val="0"/>
        <w:adjustRightInd w:val="0"/>
        <w:spacing w:after="0"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4</w:t>
      </w:r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записать проект в </w:t>
      </w:r>
      <w:proofErr w:type="gramStart"/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>ПР</w:t>
      </w:r>
      <w:proofErr w:type="gramEnd"/>
      <w:r w:rsidRPr="00D14578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</w:p>
    <w:p w:rsidR="00291B71" w:rsidRPr="00D14578" w:rsidRDefault="00291B71" w:rsidP="00291B71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14578">
        <w:rPr>
          <w:color w:val="000000"/>
          <w:sz w:val="28"/>
          <w:szCs w:val="28"/>
        </w:rPr>
        <w:t>Интерфейс программы разработан на основе языка FBD, напоминающего принципиальную схему, где выходы  функциональных блоков могут быть поданы на входы других блоков или непосредственно на выходы ПР.</w:t>
      </w:r>
    </w:p>
    <w:p w:rsidR="00291B71" w:rsidRPr="00C45152" w:rsidRDefault="00291B71" w:rsidP="00C45152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56F" w:rsidRDefault="0098056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98056F" w:rsidRDefault="0098056F" w:rsidP="00F83FC1">
      <w:pPr>
        <w:jc w:val="center"/>
        <w:outlineLvl w:val="0"/>
        <w:rPr>
          <w:rFonts w:ascii="Times New Roman" w:hAnsi="Times New Roman" w:cs="Times New Roman"/>
          <w:b/>
          <w:sz w:val="28"/>
        </w:rPr>
      </w:pPr>
      <w:bookmarkStart w:id="40" w:name="_Toc73916109"/>
      <w:r w:rsidRPr="0098056F">
        <w:rPr>
          <w:rFonts w:ascii="Times New Roman" w:hAnsi="Times New Roman" w:cs="Times New Roman"/>
          <w:b/>
          <w:sz w:val="28"/>
        </w:rPr>
        <w:lastRenderedPageBreak/>
        <w:t>3 ПРАКТИЧЕСКАЯ ЧАСТЬ</w:t>
      </w:r>
      <w:bookmarkEnd w:id="40"/>
    </w:p>
    <w:p w:rsidR="00F83FC1" w:rsidRDefault="00F83FC1" w:rsidP="00F83FC1">
      <w:pPr>
        <w:jc w:val="center"/>
        <w:outlineLvl w:val="0"/>
        <w:rPr>
          <w:rFonts w:ascii="Times New Roman" w:hAnsi="Times New Roman" w:cs="Times New Roman"/>
          <w:b/>
          <w:sz w:val="28"/>
        </w:rPr>
      </w:pPr>
    </w:p>
    <w:p w:rsidR="0098056F" w:rsidRPr="004E1B80" w:rsidRDefault="00C24880" w:rsidP="0090192D">
      <w:pPr>
        <w:ind w:firstLine="709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1" w:name="_Toc73916110"/>
      <w:r>
        <w:rPr>
          <w:rFonts w:ascii="Times New Roman" w:hAnsi="Times New Roman" w:cs="Times New Roman"/>
          <w:b/>
          <w:sz w:val="28"/>
          <w:szCs w:val="28"/>
        </w:rPr>
        <w:t>3.1</w:t>
      </w:r>
      <w:r w:rsidR="0098056F">
        <w:rPr>
          <w:rFonts w:ascii="Times New Roman" w:hAnsi="Times New Roman" w:cs="Times New Roman"/>
          <w:b/>
          <w:sz w:val="28"/>
          <w:szCs w:val="28"/>
        </w:rPr>
        <w:t>Описание лабораторного стенда</w:t>
      </w:r>
      <w:bookmarkEnd w:id="41"/>
    </w:p>
    <w:p w:rsidR="0098056F" w:rsidRPr="00D14578" w:rsidRDefault="0098056F" w:rsidP="009805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90192D">
        <w:rPr>
          <w:rFonts w:ascii="Times New Roman" w:hAnsi="Times New Roman"/>
          <w:sz w:val="28"/>
          <w:szCs w:val="28"/>
        </w:rPr>
        <w:t>выполнения выпускной квалифицированной работы</w:t>
      </w:r>
      <w:r w:rsidR="00D3118E">
        <w:rPr>
          <w:rFonts w:ascii="Times New Roman" w:hAnsi="Times New Roman" w:cs="Times New Roman"/>
          <w:sz w:val="28"/>
          <w:szCs w:val="28"/>
        </w:rPr>
        <w:t xml:space="preserve"> нам удалось реализовать </w:t>
      </w:r>
      <w:r w:rsidRPr="00D14578">
        <w:rPr>
          <w:rFonts w:ascii="Times New Roman" w:hAnsi="Times New Roman" w:cs="Times New Roman"/>
          <w:sz w:val="28"/>
          <w:szCs w:val="28"/>
        </w:rPr>
        <w:t>лабораторный стенд на базе ПР200.</w:t>
      </w:r>
    </w:p>
    <w:p w:rsidR="0098056F" w:rsidRPr="00D14578" w:rsidRDefault="0098056F" w:rsidP="009805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 xml:space="preserve">Передняя панель стенда выполнена из </w:t>
      </w:r>
      <w:proofErr w:type="gramStart"/>
      <w:r w:rsidRPr="00D14578">
        <w:rPr>
          <w:rFonts w:ascii="Times New Roman" w:hAnsi="Times New Roman" w:cs="Times New Roman"/>
          <w:sz w:val="28"/>
          <w:szCs w:val="28"/>
        </w:rPr>
        <w:t>пластика</w:t>
      </w:r>
      <w:proofErr w:type="gramEnd"/>
      <w:r w:rsidRPr="00D14578">
        <w:rPr>
          <w:rFonts w:ascii="Times New Roman" w:hAnsi="Times New Roman" w:cs="Times New Roman"/>
          <w:sz w:val="28"/>
          <w:szCs w:val="28"/>
        </w:rPr>
        <w:t xml:space="preserve"> что снижает риск короткого замыкания на корпус, также его корпус выполнен из дерева, что  снижает риск КЗ и повышает его прочность.</w:t>
      </w:r>
    </w:p>
    <w:p w:rsidR="0098056F" w:rsidRPr="00D14578" w:rsidRDefault="0098056F" w:rsidP="009805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>Основная часть реле скрыто</w:t>
      </w:r>
      <w:r w:rsidR="00D3118E">
        <w:rPr>
          <w:rFonts w:ascii="Times New Roman" w:hAnsi="Times New Roman" w:cs="Times New Roman"/>
          <w:sz w:val="28"/>
          <w:szCs w:val="28"/>
        </w:rPr>
        <w:t xml:space="preserve"> в нутрии стенда, а </w:t>
      </w:r>
      <w:r w:rsidRPr="00D14578">
        <w:rPr>
          <w:rFonts w:ascii="Times New Roman" w:hAnsi="Times New Roman" w:cs="Times New Roman"/>
          <w:sz w:val="28"/>
          <w:szCs w:val="28"/>
        </w:rPr>
        <w:t xml:space="preserve">его контакты выведены на лицевую панель при помощи разъемов типа «банан». С наружи видно только табло реле. Вместе с реле стоят пара автоматов «С20»  на 220вольт  </w:t>
      </w:r>
      <w:proofErr w:type="gramStart"/>
      <w:r w:rsidRPr="00D1457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145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4578">
        <w:rPr>
          <w:rFonts w:ascii="Times New Roman" w:hAnsi="Times New Roman" w:cs="Times New Roman"/>
          <w:sz w:val="28"/>
          <w:szCs w:val="28"/>
        </w:rPr>
        <w:t>включение</w:t>
      </w:r>
      <w:proofErr w:type="gramEnd"/>
      <w:r w:rsidRPr="00D14578">
        <w:rPr>
          <w:rFonts w:ascii="Times New Roman" w:hAnsi="Times New Roman" w:cs="Times New Roman"/>
          <w:sz w:val="28"/>
          <w:szCs w:val="28"/>
        </w:rPr>
        <w:t xml:space="preserve"> и выключения и стоит блок питания на 24 вольта от фирмы Овен.</w:t>
      </w:r>
    </w:p>
    <w:p w:rsidR="0098056F" w:rsidRPr="00D14578" w:rsidRDefault="0098056F" w:rsidP="009805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 xml:space="preserve">Под реле размещены </w:t>
      </w:r>
      <w:r w:rsidR="00A832BB"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D14578">
        <w:rPr>
          <w:rFonts w:ascii="Times New Roman" w:hAnsi="Times New Roman" w:cs="Times New Roman"/>
          <w:sz w:val="28"/>
          <w:szCs w:val="28"/>
        </w:rPr>
        <w:t xml:space="preserve">сигнализирующие лампы на 24 вольта.  Ниже размещены </w:t>
      </w:r>
      <w:r w:rsidR="00A832BB">
        <w:rPr>
          <w:rFonts w:ascii="Times New Roman" w:hAnsi="Times New Roman" w:cs="Times New Roman"/>
          <w:sz w:val="28"/>
          <w:szCs w:val="28"/>
        </w:rPr>
        <w:t xml:space="preserve">так же четыре </w:t>
      </w:r>
      <w:r w:rsidRPr="00D14578">
        <w:rPr>
          <w:rFonts w:ascii="Times New Roman" w:hAnsi="Times New Roman" w:cs="Times New Roman"/>
          <w:sz w:val="28"/>
          <w:szCs w:val="28"/>
        </w:rPr>
        <w:t>кнопки для управления реле.</w:t>
      </w:r>
    </w:p>
    <w:p w:rsidR="0098056F" w:rsidRPr="00D14578" w:rsidRDefault="0098056F" w:rsidP="0098056F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t>На второй половине размешены датчики и управляемые элементы.</w:t>
      </w:r>
    </w:p>
    <w:p w:rsidR="0098056F" w:rsidRDefault="00F42F6E" w:rsidP="00F42F6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2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4188" cy="3817089"/>
            <wp:effectExtent l="19050" t="0" r="0" b="0"/>
            <wp:docPr id="9" name="Рисунок 1" descr="https://sun9-46.userapi.com/impg/0vieglBxDoj1DB08X6NFp1lI1C0q8HCdgLegNA/8TSeAxbiAlI.jpg?size=1280x960&amp;quality=96&amp;sign=78e380480f7fe6ea2c4f3acf9687497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sun9-46.userapi.com/impg/0vieglBxDoj1DB08X6NFp1lI1C0q8HCdgLegNA/8TSeAxbiAlI.jpg?size=1280x960&amp;quality=96&amp;sign=78e380480f7fe6ea2c4f3acf9687497f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72" cy="3822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56F" w:rsidRPr="00D14578" w:rsidRDefault="00155774" w:rsidP="0098056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  <w:r w:rsidR="0098056F">
        <w:rPr>
          <w:rFonts w:ascii="Times New Roman" w:hAnsi="Times New Roman" w:cs="Times New Roman"/>
          <w:sz w:val="28"/>
          <w:szCs w:val="28"/>
        </w:rPr>
        <w:t>-лабораторный стенд</w:t>
      </w:r>
    </w:p>
    <w:p w:rsidR="0098056F" w:rsidRPr="00D14578" w:rsidRDefault="0098056F" w:rsidP="009805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578">
        <w:rPr>
          <w:rFonts w:ascii="Times New Roman" w:hAnsi="Times New Roman" w:cs="Times New Roman"/>
          <w:sz w:val="28"/>
          <w:szCs w:val="28"/>
        </w:rPr>
        <w:lastRenderedPageBreak/>
        <w:t xml:space="preserve">К ним относятся </w:t>
      </w:r>
      <w:proofErr w:type="spellStart"/>
      <w:r w:rsidRPr="00D14578">
        <w:rPr>
          <w:rFonts w:ascii="Times New Roman" w:hAnsi="Times New Roman" w:cs="Times New Roman"/>
          <w:sz w:val="28"/>
          <w:szCs w:val="28"/>
        </w:rPr>
        <w:t>кулер</w:t>
      </w:r>
      <w:proofErr w:type="spellEnd"/>
      <w:r w:rsidRPr="00D14578">
        <w:rPr>
          <w:rFonts w:ascii="Times New Roman" w:hAnsi="Times New Roman" w:cs="Times New Roman"/>
          <w:sz w:val="28"/>
          <w:szCs w:val="28"/>
        </w:rPr>
        <w:t xml:space="preserve">, датчик температуры, датчик обнаружения света и лазер. </w:t>
      </w:r>
    </w:p>
    <w:p w:rsidR="0098056F" w:rsidRPr="00B71119" w:rsidRDefault="00C24880" w:rsidP="00D517C0">
      <w:pPr>
        <w:pStyle w:val="a3"/>
        <w:spacing w:line="360" w:lineRule="auto"/>
        <w:ind w:firstLine="709"/>
        <w:jc w:val="both"/>
        <w:outlineLvl w:val="1"/>
        <w:rPr>
          <w:b/>
          <w:color w:val="000000"/>
          <w:sz w:val="28"/>
          <w:szCs w:val="28"/>
        </w:rPr>
      </w:pPr>
      <w:bookmarkStart w:id="42" w:name="_Toc73916111"/>
      <w:r>
        <w:rPr>
          <w:b/>
          <w:color w:val="000000"/>
          <w:sz w:val="28"/>
          <w:szCs w:val="28"/>
        </w:rPr>
        <w:t xml:space="preserve">3.2 </w:t>
      </w:r>
      <w:r w:rsidR="0098056F" w:rsidRPr="00B71119">
        <w:rPr>
          <w:b/>
          <w:color w:val="000000"/>
          <w:sz w:val="28"/>
          <w:szCs w:val="28"/>
        </w:rPr>
        <w:t>Принцип исполнения программы.</w:t>
      </w:r>
      <w:bookmarkEnd w:id="42"/>
    </w:p>
    <w:p w:rsidR="0098056F" w:rsidRPr="00D14578" w:rsidRDefault="0098056F" w:rsidP="00D517C0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14578">
        <w:rPr>
          <w:color w:val="000000"/>
          <w:sz w:val="28"/>
          <w:szCs w:val="28"/>
        </w:rPr>
        <w:t>Написанная на языке FBD программа – это, своего рода, набор связанных друг с другом функциональных блоков, от порядка соединения которых зависит порядок выполнения цепи. Из блоков составляются выражения,  состоящие из списка цепей</w:t>
      </w:r>
      <w:proofErr w:type="gramStart"/>
      <w:r w:rsidRPr="00D14578">
        <w:rPr>
          <w:color w:val="000000"/>
          <w:sz w:val="28"/>
          <w:szCs w:val="28"/>
        </w:rPr>
        <w:t xml:space="preserve"> .</w:t>
      </w:r>
      <w:proofErr w:type="gramEnd"/>
    </w:p>
    <w:p w:rsidR="0098056F" w:rsidRPr="00D14578" w:rsidRDefault="0098056F" w:rsidP="0098056F">
      <w:pPr>
        <w:rPr>
          <w:rFonts w:ascii="Times New Roman" w:hAnsi="Times New Roman" w:cs="Times New Roman"/>
          <w:sz w:val="28"/>
          <w:szCs w:val="28"/>
        </w:rPr>
      </w:pPr>
      <w:r w:rsidRPr="004C0D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5900" cy="2978543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6F" w:rsidRPr="00D14578" w:rsidRDefault="00155774" w:rsidP="0098056F">
      <w:pPr>
        <w:pStyle w:val="a3"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13</w:t>
      </w:r>
      <w:r w:rsidR="0098056F" w:rsidRPr="00D14578">
        <w:rPr>
          <w:color w:val="000000"/>
          <w:sz w:val="28"/>
          <w:szCs w:val="28"/>
        </w:rPr>
        <w:t xml:space="preserve"> –</w:t>
      </w:r>
      <w:r w:rsidR="0098056F">
        <w:rPr>
          <w:color w:val="000000"/>
          <w:sz w:val="28"/>
          <w:szCs w:val="28"/>
        </w:rPr>
        <w:t xml:space="preserve">светофор </w:t>
      </w:r>
      <w:r w:rsidR="0098056F" w:rsidRPr="00D14578">
        <w:rPr>
          <w:color w:val="000000"/>
          <w:sz w:val="28"/>
          <w:szCs w:val="28"/>
        </w:rPr>
        <w:t>на основе ПР-200</w:t>
      </w:r>
    </w:p>
    <w:p w:rsidR="0098056F" w:rsidRPr="00D14578" w:rsidRDefault="00155774" w:rsidP="0098056F">
      <w:pPr>
        <w:pStyle w:val="a3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рисунке 13</w:t>
      </w:r>
      <w:r w:rsidR="0098056F" w:rsidRPr="00D14578">
        <w:rPr>
          <w:color w:val="000000"/>
          <w:sz w:val="28"/>
          <w:szCs w:val="28"/>
        </w:rPr>
        <w:t xml:space="preserve"> можно увидеть пример готовой программы, написанной на языке FBD. Линии связи, отражающие определённые программные переменные, соединяют входы и выходы. </w:t>
      </w:r>
    </w:p>
    <w:p w:rsidR="0098056F" w:rsidRDefault="0098056F" w:rsidP="00F83FC1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3" w:name="_Toc73309907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bookmarkStart w:id="44" w:name="_Toc73916112"/>
      <w:r w:rsidR="00C248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3.3 </w:t>
      </w:r>
      <w:r w:rsidRPr="0095391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Краткое описание </w:t>
      </w:r>
      <w:r w:rsidR="00C248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комплекса </w:t>
      </w:r>
      <w:r w:rsidRPr="00953911">
        <w:rPr>
          <w:rFonts w:ascii="Times New Roman" w:hAnsi="Times New Roman" w:cs="Times New Roman"/>
          <w:b/>
          <w:color w:val="000000"/>
          <w:sz w:val="28"/>
          <w:szCs w:val="28"/>
        </w:rPr>
        <w:t>лабораторных работ</w:t>
      </w:r>
      <w:bookmarkEnd w:id="43"/>
      <w:bookmarkEnd w:id="44"/>
      <w:r w:rsidRPr="0095391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8056F" w:rsidRDefault="00C24880" w:rsidP="00F83FC1">
      <w:pPr>
        <w:spacing w:after="0" w:line="360" w:lineRule="auto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5" w:name="_Toc73916113"/>
      <w:r>
        <w:rPr>
          <w:rFonts w:ascii="Times New Roman" w:hAnsi="Times New Roman" w:cs="Times New Roman"/>
          <w:b/>
          <w:color w:val="000000"/>
          <w:sz w:val="28"/>
          <w:szCs w:val="28"/>
        </w:rPr>
        <w:t>3.3.1 Лабораторная работа 1</w:t>
      </w:r>
      <w:bookmarkEnd w:id="45"/>
    </w:p>
    <w:p w:rsidR="0098056F" w:rsidRDefault="0098056F" w:rsidP="0098056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174B">
        <w:rPr>
          <w:rFonts w:ascii="Times New Roman" w:hAnsi="Times New Roman" w:cs="Times New Roman"/>
          <w:color w:val="000000"/>
          <w:sz w:val="28"/>
          <w:szCs w:val="28"/>
        </w:rPr>
        <w:t xml:space="preserve">Первая </w:t>
      </w:r>
      <w:r>
        <w:rPr>
          <w:rFonts w:ascii="Times New Roman" w:hAnsi="Times New Roman" w:cs="Times New Roman"/>
          <w:color w:val="000000"/>
          <w:sz w:val="28"/>
          <w:szCs w:val="28"/>
        </w:rPr>
        <w:t>лабораторная работа знакомит со средой программирования и лабораторным стендом. Так же  эта лабораторная работа дает возможность научиться собирать простые схемы на лабораторном стенде и программировать реле.</w:t>
      </w:r>
    </w:p>
    <w:p w:rsidR="0098056F" w:rsidRDefault="0098056F" w:rsidP="0098056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7639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81634" cy="3041752"/>
            <wp:effectExtent l="19050" t="0" r="0" b="0"/>
            <wp:docPr id="2" name="Рисунок 100" descr="https://sun9-19.userapi.com/impg/ejklHxZciFRKIVZKCEn2Z8Ov0CKApTPZGKL4Ow/rJxXHy5J9wM.jpg?size=1280x720&amp;quality=96&amp;sign=8ddbcf7983c0ae32806183886275de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19.userapi.com/impg/ejklHxZciFRKIVZKCEn2Z8Ov0CKApTPZGKL4Ow/rJxXHy5J9wM.jpg?size=1280x720&amp;quality=96&amp;sign=8ddbcf7983c0ae32806183886275de4a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34" cy="30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6F" w:rsidRDefault="0098056F" w:rsidP="0098056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155774">
        <w:rPr>
          <w:rFonts w:ascii="Times New Roman" w:hAnsi="Times New Roman" w:cs="Times New Roman"/>
          <w:color w:val="000000"/>
          <w:sz w:val="28"/>
          <w:szCs w:val="28"/>
        </w:rPr>
        <w:t>14</w:t>
      </w:r>
      <w:r w:rsidR="00A03D9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</w:p>
    <w:p w:rsidR="0098056F" w:rsidRDefault="0098056F" w:rsidP="0098056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056F" w:rsidRDefault="00157AAB" w:rsidP="00157AA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62103" cy="4515991"/>
            <wp:effectExtent l="19050" t="0" r="0" b="0"/>
            <wp:docPr id="8" name="Рисунок 1" descr="https://sun9-58.userapi.com/impg/EOnBe5sSAwMytc2-bs6ubG4ZtyhjtMxMR8UJYw/69N0axsP58E.jpg?size=810x1080&amp;quality=96&amp;sign=1a155b961c5dfd4bdbb8064e76681c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EOnBe5sSAwMytc2-bs6ubG4ZtyhjtMxMR8UJYw/69N0axsP58E.jpg?size=810x1080&amp;quality=96&amp;sign=1a155b961c5dfd4bdbb8064e76681ca1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643" t="19907" r="25888" b="1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97" cy="452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74" w:rsidRDefault="00155774" w:rsidP="0015577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15</w:t>
      </w:r>
    </w:p>
    <w:p w:rsidR="00155774" w:rsidRDefault="00155774" w:rsidP="0015577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8056F" w:rsidRDefault="0098056F" w:rsidP="0098056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8056F" w:rsidRPr="00CE1630" w:rsidRDefault="00C24880" w:rsidP="00F83FC1">
      <w:pPr>
        <w:spacing w:after="0" w:line="360" w:lineRule="auto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46" w:name="_Toc73916114"/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3.3.2 Лабораторная работа 2</w:t>
      </w:r>
      <w:bookmarkEnd w:id="46"/>
    </w:p>
    <w:p w:rsidR="0098056F" w:rsidRDefault="0098056F" w:rsidP="0098056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 второй лабораторной студенты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осваивают библиотеку компонентов знакомятся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логическими функциями, функциональными блоками  и </w:t>
      </w:r>
      <w:r w:rsidR="00A832BB">
        <w:rPr>
          <w:rFonts w:ascii="Times New Roman" w:hAnsi="Times New Roman" w:cs="Times New Roman"/>
          <w:color w:val="000000"/>
          <w:sz w:val="28"/>
          <w:szCs w:val="28"/>
        </w:rPr>
        <w:t>учиться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пи</w:t>
      </w:r>
      <w:r w:rsidR="00A832BB">
        <w:rPr>
          <w:rFonts w:ascii="Times New Roman" w:hAnsi="Times New Roman" w:cs="Times New Roman"/>
          <w:color w:val="000000"/>
          <w:sz w:val="28"/>
          <w:szCs w:val="28"/>
        </w:rPr>
        <w:t>сать простые программы для реле</w:t>
      </w:r>
      <w:r w:rsidR="00352CC4">
        <w:rPr>
          <w:rFonts w:ascii="Times New Roman" w:hAnsi="Times New Roman" w:cs="Times New Roman"/>
          <w:color w:val="000000"/>
          <w:sz w:val="28"/>
          <w:szCs w:val="28"/>
        </w:rPr>
        <w:t xml:space="preserve"> как показано на рисунке 16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2CC4" w:rsidRDefault="00352CC4" w:rsidP="0098056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17 показана выполненная работа на лабораторном стенде. </w:t>
      </w:r>
    </w:p>
    <w:p w:rsidR="0098056F" w:rsidRDefault="0098056F" w:rsidP="00157AAB">
      <w:pPr>
        <w:spacing w:after="0" w:line="360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29225" cy="2941044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58" cy="294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6F" w:rsidRDefault="0098056F" w:rsidP="0098056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155774">
        <w:rPr>
          <w:rFonts w:ascii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8056F" w:rsidRDefault="0098056F" w:rsidP="0098056F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76320" cy="4059606"/>
            <wp:effectExtent l="19050" t="0" r="5080" b="0"/>
            <wp:docPr id="6" name="Рисунок 4" descr="https://sun9-65.userapi.com/impg/xSY8FXtw0zeOCZkmAUpvCQh_GTq-czZ5dZJ7gw/tiqGdvUuptI.jpg?size=810x1080&amp;quality=96&amp;sign=85640027407f832f76d73d7ca23f89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g/xSY8FXtw0zeOCZkmAUpvCQh_GTq-czZ5dZJ7gw/tiqGdvUuptI.jpg?size=810x1080&amp;quality=96&amp;sign=85640027407f832f76d73d7ca23f8997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000" b="9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62" cy="406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FB" w:rsidRDefault="0098056F" w:rsidP="00A82FF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155774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="00A82FFB" w:rsidRPr="00A82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2FFB">
        <w:rPr>
          <w:rFonts w:ascii="Times New Roman" w:hAnsi="Times New Roman" w:cs="Times New Roman"/>
          <w:color w:val="000000"/>
          <w:sz w:val="28"/>
          <w:szCs w:val="28"/>
        </w:rPr>
        <w:t xml:space="preserve">готовый алгоритм светофора </w:t>
      </w:r>
    </w:p>
    <w:p w:rsidR="004D5FAD" w:rsidRDefault="00C24880" w:rsidP="004D5F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7" w:name="_Toc73916115"/>
      <w:r>
        <w:rPr>
          <w:rFonts w:ascii="Times New Roman" w:hAnsi="Times New Roman" w:cs="Times New Roman"/>
          <w:b/>
          <w:color w:val="000000"/>
          <w:sz w:val="28"/>
          <w:szCs w:val="28"/>
        </w:rPr>
        <w:t>3.3.3Лабораторная работа 3</w:t>
      </w:r>
      <w:bookmarkEnd w:id="47"/>
      <w:r w:rsidR="004D5FAD" w:rsidRPr="004D5F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B4F6D" w:rsidRDefault="004D5FAD" w:rsidP="002B4F6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третьей лабораторной работе студенты  учатся использовать </w:t>
      </w:r>
      <w:r w:rsidR="002B4F6D">
        <w:rPr>
          <w:rFonts w:ascii="Times New Roman" w:hAnsi="Times New Roman" w:cs="Times New Roman"/>
          <w:color w:val="000000"/>
          <w:sz w:val="28"/>
          <w:szCs w:val="28"/>
        </w:rPr>
        <w:t xml:space="preserve"> экран реле</w:t>
      </w:r>
      <w:proofErr w:type="gramStart"/>
      <w:r w:rsidR="002B4F6D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2B4F6D">
        <w:rPr>
          <w:rFonts w:ascii="Times New Roman" w:hAnsi="Times New Roman" w:cs="Times New Roman"/>
          <w:color w:val="000000"/>
          <w:sz w:val="28"/>
          <w:szCs w:val="28"/>
        </w:rPr>
        <w:t xml:space="preserve"> этой же лабораторной знакомятся с другими компонентами стенда именно</w:t>
      </w:r>
      <w:r w:rsidR="002B4F6D" w:rsidRPr="00E071B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2B4F6D">
        <w:rPr>
          <w:rFonts w:ascii="Times New Roman" w:hAnsi="Times New Roman" w:cs="Times New Roman"/>
          <w:color w:val="000000"/>
          <w:sz w:val="28"/>
          <w:szCs w:val="28"/>
        </w:rPr>
        <w:t xml:space="preserve"> с датчиком освещенности и лазером.</w:t>
      </w:r>
    </w:p>
    <w:p w:rsidR="0098056F" w:rsidRDefault="002B4F6D" w:rsidP="002B4F6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519170" cy="1233170"/>
            <wp:effectExtent l="19050" t="0" r="5080" b="0"/>
            <wp:docPr id="18" name="Рисунок 2" descr="D:\2B\прогрм лазер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B\прогрм лазер 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F6D" w:rsidRDefault="002B4F6D" w:rsidP="002B4F6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68DF">
        <w:rPr>
          <w:rFonts w:ascii="Times New Roman" w:hAnsi="Times New Roman" w:cs="Times New Roman"/>
          <w:color w:val="000000"/>
          <w:sz w:val="28"/>
          <w:szCs w:val="28"/>
        </w:rPr>
        <w:t>Рисунок 18-</w:t>
      </w:r>
      <w:r w:rsidR="005F68DF" w:rsidRPr="005F68DF">
        <w:rPr>
          <w:rFonts w:ascii="Times New Roman" w:hAnsi="Times New Roman" w:cs="Times New Roman"/>
          <w:color w:val="000000"/>
          <w:sz w:val="28"/>
          <w:szCs w:val="28"/>
        </w:rPr>
        <w:t xml:space="preserve"> алгоритм </w:t>
      </w:r>
      <w:r w:rsidR="00A03D96">
        <w:rPr>
          <w:rFonts w:ascii="Times New Roman" w:hAnsi="Times New Roman" w:cs="Times New Roman"/>
          <w:color w:val="000000"/>
          <w:sz w:val="28"/>
          <w:szCs w:val="28"/>
        </w:rPr>
        <w:t xml:space="preserve">для третьей лабораторной работы </w:t>
      </w:r>
    </w:p>
    <w:p w:rsidR="009F1306" w:rsidRPr="005F68DF" w:rsidRDefault="009F1306" w:rsidP="002B4F6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91175" cy="3886200"/>
            <wp:effectExtent l="19050" t="0" r="9525" b="0"/>
            <wp:docPr id="14" name="Рисунок 4" descr="https://sun9-70.userapi.com/impg/uEtoa5R7Os9L7LzAZUmvw7cFhnhf48eCvyOpfw/2GAwsWjE2r0.jpg?size=1280x960&amp;quality=96&amp;sign=e57edfd5e7972cab4e6276d9b72cf4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uEtoa5R7Os9L7LzAZUmvw7cFhnhf48eCvyOpfw/2GAwsWjE2r0.jpg?size=1280x960&amp;quality=96&amp;sign=e57edfd5e7972cab4e6276d9b72cf47a&amp;type=albu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879" t="6410" b="641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11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FB" w:rsidRPr="009F1306" w:rsidRDefault="009F1306" w:rsidP="009F1306">
      <w:pPr>
        <w:spacing w:after="0" w:line="360" w:lineRule="auto"/>
        <w:jc w:val="center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bookmarkStart w:id="48" w:name="_Toc73916116"/>
      <w:r w:rsidRPr="009F1306"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19</w:t>
      </w:r>
    </w:p>
    <w:p w:rsidR="0098056F" w:rsidRPr="00C24880" w:rsidRDefault="00C24880" w:rsidP="00F83FC1">
      <w:pPr>
        <w:spacing w:after="0" w:line="360" w:lineRule="auto"/>
        <w:jc w:val="both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488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3.3.4 </w:t>
      </w:r>
      <w:r w:rsidR="00A82FFB" w:rsidRPr="00C24880">
        <w:rPr>
          <w:rFonts w:ascii="Times New Roman" w:hAnsi="Times New Roman" w:cs="Times New Roman"/>
          <w:b/>
          <w:color w:val="000000"/>
          <w:sz w:val="28"/>
          <w:szCs w:val="28"/>
        </w:rPr>
        <w:t>Лабораторная</w:t>
      </w:r>
      <w:r w:rsidRPr="00C248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работа</w:t>
      </w:r>
      <w:r w:rsidR="0098056F" w:rsidRPr="00C248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4</w:t>
      </w:r>
      <w:bookmarkEnd w:id="48"/>
      <w:r w:rsidR="0098056F" w:rsidRPr="00C2488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4D5FAD" w:rsidRDefault="004D5FAD" w:rsidP="004D5F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9" w:name="_Toc73196089"/>
      <w:r>
        <w:rPr>
          <w:rFonts w:ascii="Times New Roman" w:hAnsi="Times New Roman" w:cs="Times New Roman"/>
          <w:color w:val="000000"/>
          <w:sz w:val="28"/>
          <w:szCs w:val="28"/>
        </w:rPr>
        <w:t>В третьей лабораторной работе студенты осваивают макросы. В этой же лабораторной знакомятся с другими компонентами стенда именно</w:t>
      </w:r>
      <w:r w:rsidRPr="00E071B9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датчиком температуры и кулером и тремя лампами.</w:t>
      </w:r>
    </w:p>
    <w:p w:rsidR="004D5FAD" w:rsidRDefault="004D5FAD" w:rsidP="004D5FA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D5FA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14187" cy="3822516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19" cy="38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AD" w:rsidRPr="004D5FAD" w:rsidRDefault="003E29C8" w:rsidP="004D5FA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20</w:t>
      </w:r>
      <w:r w:rsidR="00A03D9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D5FAD">
        <w:rPr>
          <w:rFonts w:ascii="Times New Roman" w:hAnsi="Times New Roman" w:cs="Times New Roman"/>
          <w:color w:val="000000"/>
          <w:sz w:val="28"/>
          <w:szCs w:val="28"/>
        </w:rPr>
        <w:t xml:space="preserve"> алгоритм для термистора </w:t>
      </w:r>
      <w:r w:rsidR="004D5FAD">
        <w:rPr>
          <w:rFonts w:ascii="Times New Roman" w:hAnsi="Times New Roman" w:cs="Times New Roman"/>
          <w:color w:val="000000"/>
          <w:sz w:val="28"/>
          <w:szCs w:val="28"/>
          <w:lang w:val="en-US"/>
        </w:rPr>
        <w:t>NTC</w:t>
      </w:r>
      <w:r w:rsidR="004D5FAD">
        <w:rPr>
          <w:rFonts w:ascii="Times New Roman" w:hAnsi="Times New Roman" w:cs="Times New Roman"/>
          <w:color w:val="000000"/>
          <w:sz w:val="28"/>
          <w:szCs w:val="28"/>
        </w:rPr>
        <w:t xml:space="preserve"> типа</w:t>
      </w:r>
    </w:p>
    <w:p w:rsidR="004D5FAD" w:rsidRDefault="00A82FFB" w:rsidP="004D5FA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80271" cy="3387405"/>
            <wp:effectExtent l="19050" t="0" r="1329" b="0"/>
            <wp:docPr id="22" name="Рисунок 3" descr="https://sun9-34.userapi.com/impg/4OGBtyO8rua7NRxMVuiVVsgcmouxKN_YfLeCLA/lVDv3SA9-co.jpg?size=609x399&amp;quality=96&amp;sign=1d1aa578f3768ce46fab63681c278a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4OGBtyO8rua7NRxMVuiVVsgcmouxKN_YfLeCLA/lVDv3SA9-co.jpg?size=609x399&amp;quality=96&amp;sign=1d1aa578f3768ce46fab63681c278acb&amp;type=albu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44" cy="33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AD" w:rsidRDefault="003E29C8" w:rsidP="004D5FA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 21</w:t>
      </w:r>
      <w:r w:rsidR="00A82FFB" w:rsidRPr="00A82F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82FFB">
        <w:rPr>
          <w:rFonts w:ascii="Times New Roman" w:hAnsi="Times New Roman" w:cs="Times New Roman"/>
          <w:color w:val="000000"/>
          <w:sz w:val="28"/>
          <w:szCs w:val="28"/>
        </w:rPr>
        <w:t>готовая</w:t>
      </w:r>
      <w:proofErr w:type="gramEnd"/>
      <w:r w:rsidR="00A82FFB">
        <w:rPr>
          <w:rFonts w:ascii="Times New Roman" w:hAnsi="Times New Roman" w:cs="Times New Roman"/>
          <w:color w:val="000000"/>
          <w:sz w:val="28"/>
          <w:szCs w:val="28"/>
        </w:rPr>
        <w:t xml:space="preserve"> лабораторная работ</w:t>
      </w:r>
    </w:p>
    <w:p w:rsidR="00D963DD" w:rsidRPr="00A03D96" w:rsidRDefault="00A03D96" w:rsidP="00D0219F">
      <w:pPr>
        <w:spacing w:after="0" w:line="36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3D9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Лабораторная работа 5</w:t>
      </w:r>
    </w:p>
    <w:p w:rsidR="00A03D96" w:rsidRDefault="00A03D96" w:rsidP="00A03D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пятой лабораторной работе собраны все предыдущие работы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обобщенный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одну это позволяет закрепить приобретенные навыки и умения. </w:t>
      </w:r>
    </w:p>
    <w:p w:rsidR="00A03D96" w:rsidRDefault="00A03D96" w:rsidP="00A03D9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6031"/>
            <wp:effectExtent l="19050" t="0" r="3175" b="0"/>
            <wp:docPr id="12" name="Рисунок 1" descr="https://sun9-21.userapi.com/impg/XRZNe4-5z8l6NaPsiNRnebpaSPpwUy6ZjTMuuQ/qTZe_VgmjqQ.jpg?size=689x460&amp;quality=96&amp;sign=b016674140b28d73c0ec3931aa0800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XRZNe4-5z8l6NaPsiNRnebpaSPpwUy6ZjTMuuQ/qTZe_VgmjqQ.jpg?size=689x460&amp;quality=96&amp;sign=b016674140b28d73c0ec3931aa0800ca&amp;type=albu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96" w:rsidRDefault="00A03D96" w:rsidP="00A03D9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Рисунок</w:t>
      </w:r>
      <w:r w:rsidR="00E341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29C8">
        <w:rPr>
          <w:rFonts w:ascii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алгоритм пятой лабораторный работы </w:t>
      </w:r>
    </w:p>
    <w:p w:rsidR="00A03D96" w:rsidRDefault="00A03D9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8056F" w:rsidRDefault="0098056F" w:rsidP="00A82F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0" w:name="_Toc73309908"/>
      <w:bookmarkStart w:id="51" w:name="_Toc73916117"/>
      <w:r w:rsidRPr="008A1F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Организационно-экономический раздел</w:t>
      </w:r>
      <w:bookmarkEnd w:id="49"/>
      <w:bookmarkEnd w:id="50"/>
      <w:bookmarkEnd w:id="51"/>
    </w:p>
    <w:p w:rsidR="00F83FC1" w:rsidRPr="008A1F49" w:rsidRDefault="00F83FC1" w:rsidP="0098056F">
      <w:pPr>
        <w:spacing w:after="0" w:line="360" w:lineRule="auto"/>
        <w:ind w:firstLine="709"/>
        <w:jc w:val="center"/>
        <w:outlineLvl w:val="0"/>
        <w:rPr>
          <w:b/>
          <w:color w:val="000000"/>
          <w:sz w:val="28"/>
          <w:szCs w:val="28"/>
        </w:rPr>
      </w:pPr>
    </w:p>
    <w:p w:rsidR="0098056F" w:rsidRPr="008A1F49" w:rsidRDefault="0098056F" w:rsidP="0098056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7"/>
        </w:rPr>
      </w:pPr>
      <w:r w:rsidRPr="008A1F49">
        <w:rPr>
          <w:rFonts w:ascii="Times New Roman" w:hAnsi="Times New Roman" w:cs="Times New Roman"/>
          <w:color w:val="000000"/>
          <w:sz w:val="28"/>
          <w:szCs w:val="27"/>
        </w:rPr>
        <w:t>Калькуляция лабораторного стенда</w:t>
      </w:r>
    </w:p>
    <w:tbl>
      <w:tblPr>
        <w:tblStyle w:val="a8"/>
        <w:tblW w:w="0" w:type="auto"/>
        <w:tblLook w:val="04A0"/>
      </w:tblPr>
      <w:tblGrid>
        <w:gridCol w:w="2488"/>
        <w:gridCol w:w="2364"/>
        <w:gridCol w:w="7"/>
        <w:gridCol w:w="2354"/>
        <w:gridCol w:w="2358"/>
      </w:tblGrid>
      <w:tr w:rsidR="0098056F" w:rsidTr="00FF58CD">
        <w:tc>
          <w:tcPr>
            <w:tcW w:w="2488" w:type="dxa"/>
          </w:tcPr>
          <w:p w:rsidR="0098056F" w:rsidRPr="006133F1" w:rsidRDefault="0098056F" w:rsidP="00FF58CD">
            <w:pPr>
              <w:spacing w:line="360" w:lineRule="auto"/>
              <w:jc w:val="center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 xml:space="preserve">Элемент </w:t>
            </w:r>
          </w:p>
        </w:tc>
        <w:tc>
          <w:tcPr>
            <w:tcW w:w="2364" w:type="dxa"/>
          </w:tcPr>
          <w:p w:rsidR="0098056F" w:rsidRPr="006133F1" w:rsidRDefault="0098056F" w:rsidP="00FF58CD">
            <w:pPr>
              <w:spacing w:line="360" w:lineRule="auto"/>
              <w:jc w:val="center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Количество</w:t>
            </w:r>
          </w:p>
        </w:tc>
        <w:tc>
          <w:tcPr>
            <w:tcW w:w="2361" w:type="dxa"/>
            <w:gridSpan w:val="2"/>
          </w:tcPr>
          <w:p w:rsidR="0098056F" w:rsidRPr="006133F1" w:rsidRDefault="0098056F" w:rsidP="00FF58CD">
            <w:pPr>
              <w:spacing w:line="360" w:lineRule="auto"/>
              <w:jc w:val="center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 xml:space="preserve">Цена </w:t>
            </w:r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jc w:val="center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 xml:space="preserve">Сумма </w:t>
            </w:r>
          </w:p>
        </w:tc>
      </w:tr>
      <w:tr w:rsidR="0098056F" w:rsidTr="00FF58CD">
        <w:tc>
          <w:tcPr>
            <w:tcW w:w="248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Программируемое реле ПР200</w:t>
            </w:r>
          </w:p>
        </w:tc>
        <w:tc>
          <w:tcPr>
            <w:tcW w:w="2364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1шт</w:t>
            </w:r>
          </w:p>
        </w:tc>
        <w:tc>
          <w:tcPr>
            <w:tcW w:w="2361" w:type="dxa"/>
            <w:gridSpan w:val="2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6990.00руб</w:t>
            </w:r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6990.00руб</w:t>
            </w:r>
          </w:p>
        </w:tc>
      </w:tr>
      <w:tr w:rsidR="0098056F" w:rsidTr="00FF58CD">
        <w:tc>
          <w:tcPr>
            <w:tcW w:w="248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Автоматы С20</w:t>
            </w:r>
          </w:p>
        </w:tc>
        <w:tc>
          <w:tcPr>
            <w:tcW w:w="2364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2шт</w:t>
            </w:r>
          </w:p>
        </w:tc>
        <w:tc>
          <w:tcPr>
            <w:tcW w:w="2361" w:type="dxa"/>
            <w:gridSpan w:val="2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150руб</w:t>
            </w:r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300руб</w:t>
            </w:r>
          </w:p>
        </w:tc>
      </w:tr>
      <w:tr w:rsidR="0098056F" w:rsidTr="00FF58CD">
        <w:tc>
          <w:tcPr>
            <w:tcW w:w="2488" w:type="dxa"/>
          </w:tcPr>
          <w:p w:rsidR="0098056F" w:rsidRPr="006133F1" w:rsidRDefault="0098056F" w:rsidP="00FF58CD">
            <w:pPr>
              <w:rPr>
                <w:sz w:val="24"/>
                <w:szCs w:val="24"/>
                <w:lang w:val="en-US"/>
              </w:rPr>
            </w:pPr>
            <w:r w:rsidRPr="006133F1">
              <w:rPr>
                <w:sz w:val="24"/>
                <w:szCs w:val="24"/>
              </w:rPr>
              <w:t xml:space="preserve">Печать на пластике </w:t>
            </w:r>
          </w:p>
        </w:tc>
        <w:tc>
          <w:tcPr>
            <w:tcW w:w="2364" w:type="dxa"/>
          </w:tcPr>
          <w:p w:rsidR="0098056F" w:rsidRPr="006133F1" w:rsidRDefault="0098056F" w:rsidP="00FF58CD">
            <w:pPr>
              <w:rPr>
                <w:sz w:val="24"/>
                <w:szCs w:val="24"/>
              </w:rPr>
            </w:pPr>
            <w:r w:rsidRPr="006133F1"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6133F1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361" w:type="dxa"/>
            <w:gridSpan w:val="2"/>
          </w:tcPr>
          <w:p w:rsidR="0098056F" w:rsidRPr="006133F1" w:rsidRDefault="0098056F" w:rsidP="00FF58CD">
            <w:pPr>
              <w:rPr>
                <w:sz w:val="24"/>
                <w:szCs w:val="24"/>
              </w:rPr>
            </w:pPr>
            <w:r w:rsidRPr="006133F1">
              <w:rPr>
                <w:sz w:val="24"/>
                <w:szCs w:val="24"/>
              </w:rPr>
              <w:t xml:space="preserve">500.00 </w:t>
            </w:r>
            <w:proofErr w:type="spellStart"/>
            <w:r w:rsidRPr="006133F1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58" w:type="dxa"/>
          </w:tcPr>
          <w:p w:rsidR="0098056F" w:rsidRPr="006133F1" w:rsidRDefault="0098056F" w:rsidP="00FF58CD">
            <w:pPr>
              <w:rPr>
                <w:sz w:val="24"/>
                <w:szCs w:val="24"/>
              </w:rPr>
            </w:pPr>
            <w:r w:rsidRPr="006133F1">
              <w:rPr>
                <w:sz w:val="24"/>
                <w:szCs w:val="24"/>
              </w:rPr>
              <w:t xml:space="preserve">500.00 </w:t>
            </w:r>
            <w:proofErr w:type="spellStart"/>
            <w:r w:rsidRPr="006133F1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98056F" w:rsidTr="00FF58CD">
        <w:tc>
          <w:tcPr>
            <w:tcW w:w="2488" w:type="dxa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Клемма банан штекер </w:t>
            </w:r>
          </w:p>
        </w:tc>
        <w:tc>
          <w:tcPr>
            <w:tcW w:w="2364" w:type="dxa"/>
          </w:tcPr>
          <w:p w:rsidR="0098056F" w:rsidRPr="0060557B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 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361" w:type="dxa"/>
            <w:gridSpan w:val="2"/>
          </w:tcPr>
          <w:p w:rsidR="0098056F" w:rsidRPr="0060557B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39.00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58" w:type="dxa"/>
          </w:tcPr>
          <w:p w:rsidR="0098056F" w:rsidRPr="00433E92" w:rsidRDefault="0098056F" w:rsidP="00FF58C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1794.00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98056F" w:rsidTr="00FF58CD">
        <w:tc>
          <w:tcPr>
            <w:tcW w:w="2488" w:type="dxa"/>
          </w:tcPr>
          <w:p w:rsidR="0098056F" w:rsidRPr="0060557B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Клемма банан гнездо </w:t>
            </w:r>
          </w:p>
        </w:tc>
        <w:tc>
          <w:tcPr>
            <w:tcW w:w="2364" w:type="dxa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68шт </w:t>
            </w:r>
          </w:p>
        </w:tc>
        <w:tc>
          <w:tcPr>
            <w:tcW w:w="2361" w:type="dxa"/>
            <w:gridSpan w:val="2"/>
          </w:tcPr>
          <w:p w:rsidR="0098056F" w:rsidRPr="0060557B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39.00руб</w:t>
            </w:r>
          </w:p>
        </w:tc>
        <w:tc>
          <w:tcPr>
            <w:tcW w:w="2358" w:type="dxa"/>
          </w:tcPr>
          <w:p w:rsidR="0098056F" w:rsidRPr="0060557B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2652.00руб</w:t>
            </w:r>
          </w:p>
        </w:tc>
      </w:tr>
      <w:tr w:rsidR="0098056F" w:rsidTr="00FF58CD">
        <w:tc>
          <w:tcPr>
            <w:tcW w:w="2488" w:type="dxa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Кулер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4" w:type="dxa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1шт </w:t>
            </w:r>
          </w:p>
        </w:tc>
        <w:tc>
          <w:tcPr>
            <w:tcW w:w="2361" w:type="dxa"/>
            <w:gridSpan w:val="2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125.00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2358" w:type="dxa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125.00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98056F" w:rsidTr="00FF58CD">
        <w:tc>
          <w:tcPr>
            <w:tcW w:w="2488" w:type="dxa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Термодатчик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4" w:type="dxa"/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1шт</w:t>
            </w:r>
          </w:p>
        </w:tc>
        <w:tc>
          <w:tcPr>
            <w:tcW w:w="2361" w:type="dxa"/>
            <w:gridSpan w:val="2"/>
            <w:tcBorders>
              <w:right w:val="single" w:sz="4" w:space="0" w:color="auto"/>
            </w:tcBorders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300.00руб</w:t>
            </w:r>
          </w:p>
        </w:tc>
        <w:tc>
          <w:tcPr>
            <w:tcW w:w="2358" w:type="dxa"/>
            <w:tcBorders>
              <w:left w:val="single" w:sz="4" w:space="0" w:color="auto"/>
            </w:tcBorders>
          </w:tcPr>
          <w:p w:rsidR="0098056F" w:rsidRPr="00433E92" w:rsidRDefault="0098056F" w:rsidP="00FF58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300.00 </w:t>
            </w:r>
            <w:proofErr w:type="spellStart"/>
            <w:r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98056F" w:rsidTr="00FF5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248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 xml:space="preserve">Кнопка </w:t>
            </w:r>
          </w:p>
        </w:tc>
        <w:tc>
          <w:tcPr>
            <w:tcW w:w="2371" w:type="dxa"/>
            <w:gridSpan w:val="2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 w:rsidRPr="006133F1">
              <w:rPr>
                <w:rFonts w:eastAsia="Times New Roman"/>
                <w:color w:val="000000"/>
                <w:sz w:val="27"/>
                <w:szCs w:val="27"/>
              </w:rPr>
              <w:t>4</w:t>
            </w:r>
            <w:r>
              <w:rPr>
                <w:rFonts w:eastAsia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2354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235</w:t>
            </w:r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940.00руб</w:t>
            </w:r>
          </w:p>
        </w:tc>
      </w:tr>
      <w:tr w:rsidR="0098056F" w:rsidTr="00FF5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5"/>
        </w:trPr>
        <w:tc>
          <w:tcPr>
            <w:tcW w:w="248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 xml:space="preserve">Диод </w:t>
            </w:r>
          </w:p>
        </w:tc>
        <w:tc>
          <w:tcPr>
            <w:tcW w:w="2371" w:type="dxa"/>
            <w:gridSpan w:val="2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4шт</w:t>
            </w:r>
          </w:p>
        </w:tc>
        <w:tc>
          <w:tcPr>
            <w:tcW w:w="2354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250</w:t>
            </w:r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1000.00руб</w:t>
            </w:r>
          </w:p>
        </w:tc>
      </w:tr>
      <w:tr w:rsidR="0098056F" w:rsidTr="00FF5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5"/>
        </w:trPr>
        <w:tc>
          <w:tcPr>
            <w:tcW w:w="248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 xml:space="preserve">Датчик </w:t>
            </w:r>
            <w:proofErr w:type="spellStart"/>
            <w:r>
              <w:rPr>
                <w:rFonts w:eastAsia="Times New Roman"/>
                <w:color w:val="000000"/>
                <w:sz w:val="27"/>
                <w:szCs w:val="27"/>
              </w:rPr>
              <w:t>освещености</w:t>
            </w:r>
            <w:proofErr w:type="spellEnd"/>
          </w:p>
        </w:tc>
        <w:tc>
          <w:tcPr>
            <w:tcW w:w="2371" w:type="dxa"/>
            <w:gridSpan w:val="2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1шт</w:t>
            </w:r>
          </w:p>
        </w:tc>
        <w:tc>
          <w:tcPr>
            <w:tcW w:w="2354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149.00руб</w:t>
            </w:r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149.00руб</w:t>
            </w:r>
          </w:p>
        </w:tc>
      </w:tr>
      <w:tr w:rsidR="0098056F" w:rsidTr="00FF5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5"/>
        </w:trPr>
        <w:tc>
          <w:tcPr>
            <w:tcW w:w="2488" w:type="dxa"/>
          </w:tcPr>
          <w:p w:rsidR="0098056F" w:rsidRPr="00831477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Лазер (с</w:t>
            </w:r>
            <w:r>
              <w:rPr>
                <w:rFonts w:eastAsia="Times New Roman"/>
                <w:color w:val="000000"/>
                <w:sz w:val="27"/>
                <w:szCs w:val="27"/>
                <w:lang w:val="en-US"/>
              </w:rPr>
              <w:t>/</w:t>
            </w:r>
            <w:proofErr w:type="spellStart"/>
            <w:r>
              <w:rPr>
                <w:rFonts w:eastAsia="Times New Roman"/>
                <w:color w:val="000000"/>
                <w:sz w:val="27"/>
                <w:szCs w:val="27"/>
              </w:rPr>
              <w:t>д</w:t>
            </w:r>
            <w:proofErr w:type="spellEnd"/>
            <w:r>
              <w:rPr>
                <w:rFonts w:eastAsia="Times New Roman"/>
                <w:color w:val="000000"/>
                <w:sz w:val="27"/>
                <w:szCs w:val="27"/>
              </w:rPr>
              <w:t>)</w:t>
            </w:r>
          </w:p>
        </w:tc>
        <w:tc>
          <w:tcPr>
            <w:tcW w:w="2371" w:type="dxa"/>
            <w:gridSpan w:val="2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1шт</w:t>
            </w:r>
          </w:p>
        </w:tc>
        <w:tc>
          <w:tcPr>
            <w:tcW w:w="2354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99.00руб</w:t>
            </w:r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99.00руб</w:t>
            </w:r>
          </w:p>
        </w:tc>
      </w:tr>
      <w:tr w:rsidR="0098056F" w:rsidTr="00FF5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0"/>
        </w:trPr>
        <w:tc>
          <w:tcPr>
            <w:tcW w:w="248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 xml:space="preserve">Провода </w:t>
            </w:r>
          </w:p>
        </w:tc>
        <w:tc>
          <w:tcPr>
            <w:tcW w:w="2371" w:type="dxa"/>
            <w:gridSpan w:val="2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12м</w:t>
            </w:r>
          </w:p>
        </w:tc>
        <w:tc>
          <w:tcPr>
            <w:tcW w:w="2354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 xml:space="preserve">25.00руб </w:t>
            </w:r>
            <w:proofErr w:type="gramStart"/>
            <w:r>
              <w:rPr>
                <w:rFonts w:eastAsia="Times New Roman"/>
                <w:color w:val="000000"/>
                <w:sz w:val="27"/>
                <w:szCs w:val="27"/>
              </w:rPr>
              <w:t>м</w:t>
            </w:r>
            <w:proofErr w:type="gramEnd"/>
          </w:p>
        </w:tc>
        <w:tc>
          <w:tcPr>
            <w:tcW w:w="2358" w:type="dxa"/>
          </w:tcPr>
          <w:p w:rsidR="0098056F" w:rsidRPr="006133F1" w:rsidRDefault="0098056F" w:rsidP="00FF58CD">
            <w:pPr>
              <w:spacing w:line="360" w:lineRule="auto"/>
              <w:rPr>
                <w:rFonts w:eastAsia="Times New Roman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  <w:sz w:val="27"/>
                <w:szCs w:val="27"/>
              </w:rPr>
              <w:t>300</w:t>
            </w:r>
          </w:p>
        </w:tc>
      </w:tr>
      <w:tr w:rsidR="0098056F" w:rsidTr="00FF58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7"/>
        </w:trPr>
        <w:tc>
          <w:tcPr>
            <w:tcW w:w="9571" w:type="dxa"/>
            <w:gridSpan w:val="5"/>
          </w:tcPr>
          <w:p w:rsidR="0098056F" w:rsidRPr="00831477" w:rsidRDefault="0098056F" w:rsidP="00FF58CD">
            <w:pPr>
              <w:spacing w:line="360" w:lineRule="auto"/>
              <w:jc w:val="right"/>
              <w:rPr>
                <w:rFonts w:eastAsia="Times New Roman"/>
                <w:color w:val="000000"/>
                <w:sz w:val="27"/>
                <w:szCs w:val="27"/>
              </w:rPr>
            </w:pPr>
            <w:r w:rsidRPr="00831477">
              <w:rPr>
                <w:rFonts w:eastAsia="Times New Roman"/>
                <w:color w:val="000000"/>
                <w:sz w:val="27"/>
                <w:szCs w:val="27"/>
              </w:rPr>
              <w:t>Итог</w:t>
            </w:r>
            <w:r>
              <w:rPr>
                <w:rFonts w:eastAsia="Times New Roman"/>
                <w:color w:val="000000"/>
                <w:sz w:val="27"/>
                <w:szCs w:val="27"/>
              </w:rPr>
              <w:t>-</w:t>
            </w:r>
            <w:r w:rsidRPr="00C82EBE">
              <w:rPr>
                <w:rFonts w:eastAsia="Times New Roman"/>
                <w:color w:val="000000"/>
                <w:sz w:val="28"/>
                <w:szCs w:val="27"/>
              </w:rPr>
              <w:t>15 149</w:t>
            </w:r>
            <w:r>
              <w:rPr>
                <w:rFonts w:eastAsia="Times New Roman"/>
                <w:color w:val="000000"/>
                <w:sz w:val="27"/>
                <w:szCs w:val="27"/>
              </w:rPr>
              <w:t xml:space="preserve">.00руб </w:t>
            </w:r>
          </w:p>
        </w:tc>
      </w:tr>
    </w:tbl>
    <w:p w:rsidR="0098056F" w:rsidRDefault="0098056F" w:rsidP="0098056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</w:p>
    <w:p w:rsidR="0098056F" w:rsidRPr="00EE2D29" w:rsidRDefault="0098056F" w:rsidP="0098056F">
      <w:pPr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C82EBE">
        <w:rPr>
          <w:rFonts w:ascii="Times New Roman" w:eastAsia="Times New Roman" w:hAnsi="Times New Roman" w:cs="Times New Roman"/>
          <w:color w:val="000000"/>
          <w:sz w:val="28"/>
          <w:szCs w:val="27"/>
        </w:rPr>
        <w:t>С</w:t>
      </w:r>
      <w:r w:rsidRPr="00C82EBE">
        <w:rPr>
          <w:rFonts w:ascii="Times New Roman" w:eastAsia="Times New Roman" w:hAnsi="Times New Roman" w:cs="Times New Roman"/>
          <w:color w:val="000000"/>
          <w:sz w:val="24"/>
          <w:szCs w:val="27"/>
        </w:rPr>
        <w:t>м</w:t>
      </w:r>
      <w:proofErr w:type="gramEnd"/>
      <w:r w:rsidRPr="00C82EBE">
        <w:rPr>
          <w:rFonts w:ascii="Times New Roman" w:eastAsia="Times New Roman" w:hAnsi="Times New Roman" w:cs="Times New Roman"/>
          <w:color w:val="000000"/>
          <w:sz w:val="28"/>
          <w:szCs w:val="27"/>
        </w:rPr>
        <w:t>=6990+300+500+1794+2652+125+300+149+99+1000+940+300=15 149руб</w:t>
      </w:r>
    </w:p>
    <w:p w:rsidR="0098056F" w:rsidRPr="008A1F49" w:rsidRDefault="0098056F" w:rsidP="0098056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A1F49">
        <w:rPr>
          <w:rFonts w:ascii="Times New Roman" w:eastAsia="Times New Roman" w:hAnsi="Times New Roman" w:cs="Times New Roman"/>
          <w:color w:val="000000"/>
          <w:sz w:val="27"/>
          <w:szCs w:val="27"/>
        </w:rPr>
        <w:t>Трудозатраты:</w:t>
      </w:r>
    </w:p>
    <w:p w:rsidR="0098056F" w:rsidRDefault="0098056F" w:rsidP="0098056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преддипломная практика 3 недель </w:t>
      </w:r>
      <w:r w:rsidRPr="00B92E0F">
        <w:rPr>
          <w:rFonts w:ascii="Times New Roman" w:eastAsia="Times New Roman" w:hAnsi="Times New Roman" w:cs="Times New Roman"/>
          <w:color w:val="000000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часа в день </w:t>
      </w:r>
    </w:p>
    <w:p w:rsidR="0098056F" w:rsidRDefault="0098056F" w:rsidP="0098056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4*(3*5)=60 чел час</w:t>
      </w:r>
    </w:p>
    <w:p w:rsidR="0098056F" w:rsidRDefault="0098056F" w:rsidP="0098056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210руб час </w:t>
      </w:r>
    </w:p>
    <w:p w:rsidR="0098056F" w:rsidRDefault="0098056F" w:rsidP="0098056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60*210=12 600руб </w:t>
      </w:r>
    </w:p>
    <w:p w:rsidR="0098056F" w:rsidRPr="003B2813" w:rsidRDefault="0098056F" w:rsidP="0098056F">
      <w:pPr>
        <w:pStyle w:val="a3"/>
        <w:rPr>
          <w:b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  <w:r w:rsidRPr="003B2813">
        <w:rPr>
          <w:b/>
          <w:color w:val="000000"/>
          <w:sz w:val="28"/>
          <w:szCs w:val="27"/>
        </w:rPr>
        <w:lastRenderedPageBreak/>
        <w:t>Сравнение со схожим стендом</w:t>
      </w:r>
    </w:p>
    <w:p w:rsidR="0098056F" w:rsidRDefault="0098056F" w:rsidP="0098056F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3638550" cy="3638550"/>
            <wp:effectExtent l="19050" t="0" r="0" b="0"/>
            <wp:docPr id="1" name="Рисунок 1" descr="https://images.ru.prom.st/569138543_w200_h200_ntts-0914-avtomatika-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569138543_w200_h200_ntts-0914-avtomatika-na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C1" w:rsidRDefault="0098056F" w:rsidP="00F83FC1">
      <w:pPr>
        <w:pStyle w:val="a3"/>
        <w:rPr>
          <w:color w:val="000000"/>
          <w:sz w:val="27"/>
          <w:szCs w:val="27"/>
        </w:rPr>
      </w:pPr>
      <w:r w:rsidRPr="00436A3B">
        <w:rPr>
          <w:color w:val="000000"/>
          <w:sz w:val="28"/>
          <w:szCs w:val="27"/>
        </w:rPr>
        <w:t>Рисунок</w:t>
      </w:r>
      <w:r w:rsidR="00E341F6">
        <w:rPr>
          <w:color w:val="000000"/>
          <w:sz w:val="28"/>
          <w:szCs w:val="27"/>
        </w:rPr>
        <w:t xml:space="preserve"> 2</w:t>
      </w:r>
      <w:r w:rsidR="00F85F7C">
        <w:rPr>
          <w:color w:val="000000"/>
          <w:sz w:val="28"/>
          <w:szCs w:val="27"/>
        </w:rPr>
        <w:t>4</w:t>
      </w:r>
      <w:r w:rsidRPr="00436A3B">
        <w:rPr>
          <w:color w:val="000000"/>
          <w:sz w:val="28"/>
          <w:szCs w:val="27"/>
        </w:rPr>
        <w:t xml:space="preserve"> – НТЦ - 09.14 "Автоматика на основе программируемого реле"</w:t>
      </w:r>
      <w:r w:rsidR="00F83FC1" w:rsidRPr="00F83FC1">
        <w:rPr>
          <w:color w:val="000000"/>
          <w:sz w:val="27"/>
          <w:szCs w:val="27"/>
        </w:rPr>
        <w:t xml:space="preserve"> </w:t>
      </w:r>
      <w:r w:rsidR="00F83FC1">
        <w:rPr>
          <w:color w:val="000000"/>
          <w:sz w:val="27"/>
          <w:szCs w:val="27"/>
        </w:rPr>
        <w:t>Таблица 10 – Сравнение параметров и стоимости стендов</w:t>
      </w:r>
    </w:p>
    <w:tbl>
      <w:tblPr>
        <w:tblpPr w:leftFromText="180" w:rightFromText="180" w:vertAnchor="text" w:horzAnchor="margin" w:tblpXSpec="center" w:tblpY="4"/>
        <w:tblW w:w="10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1285"/>
        <w:gridCol w:w="860"/>
        <w:gridCol w:w="1387"/>
        <w:gridCol w:w="1277"/>
        <w:gridCol w:w="1532"/>
        <w:gridCol w:w="1149"/>
        <w:gridCol w:w="672"/>
        <w:gridCol w:w="1142"/>
      </w:tblGrid>
      <w:tr w:rsidR="00F83FC1" w:rsidTr="00F83FC1">
        <w:trPr>
          <w:trHeight w:val="1295"/>
        </w:trPr>
        <w:tc>
          <w:tcPr>
            <w:tcW w:w="1384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 xml:space="preserve">Стенд </w:t>
            </w:r>
          </w:p>
        </w:tc>
        <w:tc>
          <w:tcPr>
            <w:tcW w:w="1285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>Тип реле</w:t>
            </w:r>
          </w:p>
        </w:tc>
        <w:tc>
          <w:tcPr>
            <w:tcW w:w="860" w:type="dxa"/>
          </w:tcPr>
          <w:p w:rsidR="00F83FC1" w:rsidRPr="00036476" w:rsidRDefault="00F83FC1" w:rsidP="00F83FC1">
            <w:pPr>
              <w:pStyle w:val="a3"/>
              <w:ind w:left="186"/>
              <w:rPr>
                <w:color w:val="000000"/>
              </w:rPr>
            </w:pPr>
            <w:r w:rsidRPr="00036476">
              <w:rPr>
                <w:color w:val="000000"/>
              </w:rPr>
              <w:t xml:space="preserve">Потребляемое напряжение, </w:t>
            </w:r>
            <w:proofErr w:type="gramStart"/>
            <w:r w:rsidRPr="00036476">
              <w:rPr>
                <w:color w:val="000000"/>
              </w:rPr>
              <w:t>В</w:t>
            </w:r>
            <w:proofErr w:type="gramEnd"/>
          </w:p>
        </w:tc>
        <w:tc>
          <w:tcPr>
            <w:tcW w:w="1387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 xml:space="preserve">Потребляемая мощность, </w:t>
            </w:r>
            <w:proofErr w:type="gramStart"/>
            <w:r w:rsidRPr="00036476">
              <w:rPr>
                <w:color w:val="000000"/>
              </w:rPr>
              <w:t>Вт</w:t>
            </w:r>
            <w:proofErr w:type="gramEnd"/>
          </w:p>
        </w:tc>
        <w:tc>
          <w:tcPr>
            <w:tcW w:w="1277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 xml:space="preserve">Частота питаемого напряжения, </w:t>
            </w:r>
            <w:proofErr w:type="gramStart"/>
            <w:r w:rsidRPr="00036476">
              <w:rPr>
                <w:color w:val="000000"/>
              </w:rPr>
              <w:t>Гц</w:t>
            </w:r>
            <w:proofErr w:type="gramEnd"/>
          </w:p>
        </w:tc>
        <w:tc>
          <w:tcPr>
            <w:tcW w:w="1532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>Приложенный курс лабораторных работ</w:t>
            </w:r>
          </w:p>
        </w:tc>
        <w:tc>
          <w:tcPr>
            <w:tcW w:w="1149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 xml:space="preserve">Габаритные размеры, </w:t>
            </w:r>
            <w:proofErr w:type="gramStart"/>
            <w:r w:rsidRPr="00036476">
              <w:rPr>
                <w:color w:val="000000"/>
              </w:rPr>
              <w:t>мм</w:t>
            </w:r>
            <w:proofErr w:type="gramEnd"/>
          </w:p>
        </w:tc>
        <w:tc>
          <w:tcPr>
            <w:tcW w:w="672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 xml:space="preserve">Вес, </w:t>
            </w:r>
            <w:proofErr w:type="gramStart"/>
            <w:r w:rsidRPr="00036476">
              <w:rPr>
                <w:color w:val="000000"/>
              </w:rPr>
              <w:t>кг</w:t>
            </w:r>
            <w:proofErr w:type="gramEnd"/>
          </w:p>
        </w:tc>
        <w:tc>
          <w:tcPr>
            <w:tcW w:w="1142" w:type="dxa"/>
          </w:tcPr>
          <w:p w:rsidR="00F83FC1" w:rsidRPr="00036476" w:rsidRDefault="00F83FC1" w:rsidP="00F83FC1">
            <w:pPr>
              <w:pStyle w:val="a3"/>
              <w:rPr>
                <w:color w:val="000000"/>
              </w:rPr>
            </w:pPr>
            <w:r w:rsidRPr="00036476">
              <w:rPr>
                <w:color w:val="000000"/>
              </w:rPr>
              <w:t xml:space="preserve">Стоимость стенда, </w:t>
            </w:r>
            <w:proofErr w:type="spellStart"/>
            <w:r w:rsidRPr="00036476">
              <w:rPr>
                <w:color w:val="000000"/>
              </w:rPr>
              <w:t>руб</w:t>
            </w:r>
            <w:proofErr w:type="spellEnd"/>
          </w:p>
        </w:tc>
      </w:tr>
      <w:tr w:rsidR="00F83FC1" w:rsidTr="00F83FC1">
        <w:trPr>
          <w:trHeight w:val="1100"/>
        </w:trPr>
        <w:tc>
          <w:tcPr>
            <w:tcW w:w="1384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НТЦ -09.14   </w:t>
            </w:r>
          </w:p>
        </w:tc>
        <w:tc>
          <w:tcPr>
            <w:tcW w:w="1285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LOGO! POWER</w:t>
            </w:r>
          </w:p>
        </w:tc>
        <w:tc>
          <w:tcPr>
            <w:tcW w:w="860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220</w:t>
            </w:r>
          </w:p>
        </w:tc>
        <w:tc>
          <w:tcPr>
            <w:tcW w:w="1387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277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532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нет</w:t>
            </w:r>
          </w:p>
        </w:tc>
        <w:tc>
          <w:tcPr>
            <w:tcW w:w="1149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550×450×65</w:t>
            </w:r>
          </w:p>
        </w:tc>
        <w:tc>
          <w:tcPr>
            <w:tcW w:w="672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1142" w:type="dxa"/>
          </w:tcPr>
          <w:p w:rsidR="00F83FC1" w:rsidRDefault="00F83FC1" w:rsidP="00F83FC1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69 000</w:t>
            </w:r>
          </w:p>
        </w:tc>
      </w:tr>
      <w:tr w:rsidR="00F83FC1" w:rsidTr="00F83FC1">
        <w:trPr>
          <w:trHeight w:val="1166"/>
        </w:trPr>
        <w:tc>
          <w:tcPr>
            <w:tcW w:w="1384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АСУ   </w:t>
            </w:r>
          </w:p>
        </w:tc>
        <w:tc>
          <w:tcPr>
            <w:tcW w:w="1285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proofErr w:type="gramStart"/>
            <w:r>
              <w:rPr>
                <w:color w:val="000000"/>
                <w:sz w:val="27"/>
                <w:szCs w:val="27"/>
              </w:rPr>
              <w:t>ПР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ОВЕН ПР200</w:t>
            </w:r>
          </w:p>
        </w:tc>
        <w:tc>
          <w:tcPr>
            <w:tcW w:w="860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220</w:t>
            </w:r>
          </w:p>
        </w:tc>
        <w:tc>
          <w:tcPr>
            <w:tcW w:w="1387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1277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532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да</w:t>
            </w:r>
          </w:p>
        </w:tc>
        <w:tc>
          <w:tcPr>
            <w:tcW w:w="1149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500×350×75</w:t>
            </w:r>
          </w:p>
        </w:tc>
        <w:tc>
          <w:tcPr>
            <w:tcW w:w="672" w:type="dxa"/>
          </w:tcPr>
          <w:p w:rsidR="00F83FC1" w:rsidRDefault="00F83FC1" w:rsidP="00F83FC1">
            <w:pPr>
              <w:pStyle w:val="a3"/>
              <w:ind w:left="18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1142" w:type="dxa"/>
          </w:tcPr>
          <w:p w:rsidR="00F83FC1" w:rsidRDefault="00F83FC1" w:rsidP="00F83FC1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27 800</w:t>
            </w:r>
          </w:p>
        </w:tc>
      </w:tr>
    </w:tbl>
    <w:p w:rsidR="0090192D" w:rsidRDefault="0090192D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</w:p>
    <w:p w:rsidR="0098056F" w:rsidRPr="00436A3B" w:rsidRDefault="003B2813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 таблице 10</w:t>
      </w:r>
      <w:r w:rsidR="0098056F" w:rsidRPr="00436A3B">
        <w:rPr>
          <w:color w:val="000000"/>
          <w:sz w:val="28"/>
          <w:szCs w:val="27"/>
        </w:rPr>
        <w:t xml:space="preserve"> показано сравнение двух стендов по их характеристикам и стоимости. Стенд НТЦ – 09.14 содержит в себе более дорогое оборудование. Стоимость реле марки LOGO! POWER от компании </w:t>
      </w:r>
      <w:proofErr w:type="spellStart"/>
      <w:r w:rsidR="0098056F" w:rsidRPr="00436A3B">
        <w:rPr>
          <w:color w:val="000000"/>
          <w:sz w:val="28"/>
          <w:szCs w:val="27"/>
        </w:rPr>
        <w:t>Siemens</w:t>
      </w:r>
      <w:proofErr w:type="spellEnd"/>
      <w:r w:rsidR="0098056F" w:rsidRPr="00436A3B">
        <w:rPr>
          <w:color w:val="000000"/>
          <w:sz w:val="28"/>
          <w:szCs w:val="27"/>
        </w:rPr>
        <w:t xml:space="preserve"> </w:t>
      </w:r>
      <w:r w:rsidR="0098056F" w:rsidRPr="00436A3B">
        <w:rPr>
          <w:color w:val="000000"/>
          <w:sz w:val="28"/>
          <w:szCs w:val="27"/>
        </w:rPr>
        <w:lastRenderedPageBreak/>
        <w:t>колеблется в районе от 5650 руб. до 7500 руб. И общая стоимость стенда с таким оборудование составила 69</w:t>
      </w:r>
      <w:r w:rsidR="00F83FC1">
        <w:rPr>
          <w:color w:val="000000"/>
          <w:sz w:val="28"/>
          <w:szCs w:val="27"/>
        </w:rPr>
        <w:t xml:space="preserve"> 0</w:t>
      </w:r>
      <w:r w:rsidR="0098056F" w:rsidRPr="00436A3B">
        <w:rPr>
          <w:color w:val="000000"/>
          <w:sz w:val="28"/>
          <w:szCs w:val="27"/>
        </w:rPr>
        <w:t xml:space="preserve">00 руб. Это беря в счёт </w:t>
      </w:r>
      <w:proofErr w:type="gramStart"/>
      <w:r w:rsidR="0098056F" w:rsidRPr="00436A3B">
        <w:rPr>
          <w:color w:val="000000"/>
          <w:sz w:val="28"/>
          <w:szCs w:val="27"/>
        </w:rPr>
        <w:t>то</w:t>
      </w:r>
      <w:proofErr w:type="gramEnd"/>
      <w:r w:rsidR="0098056F" w:rsidRPr="00436A3B">
        <w:rPr>
          <w:color w:val="000000"/>
          <w:sz w:val="28"/>
          <w:szCs w:val="27"/>
        </w:rPr>
        <w:t xml:space="preserve"> что стенд делается на заказ.</w:t>
      </w:r>
    </w:p>
    <w:p w:rsidR="0098056F" w:rsidRPr="00436A3B" w:rsidRDefault="0098056F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436A3B">
        <w:rPr>
          <w:color w:val="000000"/>
          <w:sz w:val="28"/>
          <w:szCs w:val="27"/>
        </w:rPr>
        <w:t>Стенд НТЦ – 09.14 предназначен для изучения, программированного реле LOGO! POWER и вариантов его применения в промышленности при построении при построении автоматизированных систем управления. Объектом управления выступает модель технологической ёмкости.</w:t>
      </w:r>
    </w:p>
    <w:p w:rsidR="0098056F" w:rsidRPr="00436A3B" w:rsidRDefault="0098056F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436A3B">
        <w:rPr>
          <w:color w:val="000000"/>
          <w:sz w:val="28"/>
          <w:szCs w:val="27"/>
        </w:rPr>
        <w:t>Стенд позволяет изучать:</w:t>
      </w:r>
    </w:p>
    <w:p w:rsidR="0098056F" w:rsidRPr="00436A3B" w:rsidRDefault="0098056F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436A3B">
        <w:rPr>
          <w:color w:val="000000"/>
          <w:sz w:val="28"/>
          <w:szCs w:val="27"/>
        </w:rPr>
        <w:t>1. Технологические характеристики программируемого реле;</w:t>
      </w:r>
    </w:p>
    <w:p w:rsidR="0098056F" w:rsidRPr="00436A3B" w:rsidRDefault="0098056F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436A3B">
        <w:rPr>
          <w:color w:val="000000"/>
          <w:sz w:val="28"/>
          <w:szCs w:val="27"/>
        </w:rPr>
        <w:t>2. Среду программирования;</w:t>
      </w:r>
    </w:p>
    <w:p w:rsidR="0098056F" w:rsidRPr="00436A3B" w:rsidRDefault="0098056F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436A3B">
        <w:rPr>
          <w:color w:val="000000"/>
          <w:sz w:val="28"/>
          <w:szCs w:val="27"/>
        </w:rPr>
        <w:t>3. Варианты программирования реле.</w:t>
      </w:r>
    </w:p>
    <w:p w:rsidR="0098056F" w:rsidRPr="00436A3B" w:rsidRDefault="0098056F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436A3B">
        <w:rPr>
          <w:color w:val="000000"/>
          <w:sz w:val="28"/>
          <w:szCs w:val="27"/>
        </w:rPr>
        <w:t xml:space="preserve">В итоге можно сказать что стенд, собранный на основе программируемого реле ОВЕН ПР200 получился дешевле чем </w:t>
      </w:r>
      <w:proofErr w:type="gramStart"/>
      <w:r w:rsidRPr="00436A3B">
        <w:rPr>
          <w:color w:val="000000"/>
          <w:sz w:val="28"/>
          <w:szCs w:val="27"/>
        </w:rPr>
        <w:t>стенд</w:t>
      </w:r>
      <w:proofErr w:type="gramEnd"/>
      <w:r w:rsidRPr="00436A3B">
        <w:rPr>
          <w:color w:val="000000"/>
          <w:sz w:val="28"/>
          <w:szCs w:val="27"/>
        </w:rPr>
        <w:t xml:space="preserve"> сделанный на заказ. Стоимость нашего стенда составила 27800 руб.</w:t>
      </w:r>
    </w:p>
    <w:p w:rsidR="0098056F" w:rsidRPr="00436A3B" w:rsidRDefault="0098056F" w:rsidP="002D705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436A3B">
        <w:rPr>
          <w:color w:val="000000"/>
          <w:sz w:val="28"/>
          <w:szCs w:val="27"/>
        </w:rPr>
        <w:t xml:space="preserve">Также по сравнению с заказным стенд имеет обширный курс лабораторных </w:t>
      </w:r>
      <w:proofErr w:type="gramStart"/>
      <w:r w:rsidRPr="00436A3B">
        <w:rPr>
          <w:color w:val="000000"/>
          <w:sz w:val="28"/>
          <w:szCs w:val="27"/>
        </w:rPr>
        <w:t>работ</w:t>
      </w:r>
      <w:proofErr w:type="gramEnd"/>
      <w:r w:rsidRPr="00436A3B">
        <w:rPr>
          <w:color w:val="000000"/>
          <w:sz w:val="28"/>
          <w:szCs w:val="27"/>
        </w:rPr>
        <w:t xml:space="preserve"> по которым студенты имеют возможность понять принцип работы программируемого реле.</w:t>
      </w:r>
    </w:p>
    <w:p w:rsidR="0098056F" w:rsidRDefault="0098056F" w:rsidP="009805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8056F" w:rsidRDefault="0098056F" w:rsidP="009805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056F" w:rsidRDefault="00F83FC1" w:rsidP="0098056F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52" w:name="_Toc73196090"/>
      <w:bookmarkStart w:id="53" w:name="_Toc73309909"/>
      <w:bookmarkStart w:id="54" w:name="_Toc73916118"/>
      <w:r w:rsidRPr="00044176">
        <w:rPr>
          <w:rFonts w:ascii="Times New Roman" w:hAnsi="Times New Roman" w:cs="Times New Roman"/>
          <w:b/>
          <w:sz w:val="28"/>
          <w:szCs w:val="28"/>
        </w:rPr>
        <w:lastRenderedPageBreak/>
        <w:t>ТЕХНИКА БЕЗОПАСНОСТИ ПРИ РАБОТЕ СО СТЕНДОМ</w:t>
      </w:r>
      <w:bookmarkEnd w:id="52"/>
      <w:bookmarkEnd w:id="53"/>
      <w:bookmarkEnd w:id="54"/>
    </w:p>
    <w:p w:rsidR="00F83FC1" w:rsidRDefault="00F83FC1" w:rsidP="0098056F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Для учащихся и студентов, при работе со стендом должны строго соблюдаться техника безопасности и другие обязательства перед преподавателем. Существуют правила (инструкции), которые учащиеся должны знать и строго соблюдать. При несоблюдении техники безопасности студентами, существует реальная опасность неправильной работы схемы, это:</w:t>
      </w:r>
    </w:p>
    <w:p w:rsidR="0098056F" w:rsidRPr="00A0166C" w:rsidRDefault="0098056F" w:rsidP="0098056F">
      <w:pPr>
        <w:pStyle w:val="a6"/>
        <w:numPr>
          <w:ilvl w:val="0"/>
          <w:numId w:val="5"/>
        </w:numPr>
        <w:spacing w:after="160" w:line="360" w:lineRule="auto"/>
        <w:ind w:left="714" w:hanging="5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Плохая работа схемы;</w:t>
      </w:r>
    </w:p>
    <w:p w:rsidR="0098056F" w:rsidRPr="00A0166C" w:rsidRDefault="0098056F" w:rsidP="0098056F">
      <w:pPr>
        <w:pStyle w:val="a6"/>
        <w:numPr>
          <w:ilvl w:val="0"/>
          <w:numId w:val="5"/>
        </w:numPr>
        <w:spacing w:after="160" w:line="360" w:lineRule="auto"/>
        <w:ind w:left="714" w:hanging="5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Опасность поражения электрическим током;</w:t>
      </w:r>
    </w:p>
    <w:p w:rsidR="0098056F" w:rsidRPr="00A0166C" w:rsidRDefault="0098056F" w:rsidP="0098056F">
      <w:pPr>
        <w:pStyle w:val="a6"/>
        <w:numPr>
          <w:ilvl w:val="0"/>
          <w:numId w:val="5"/>
        </w:numPr>
        <w:spacing w:after="160" w:line="360" w:lineRule="auto"/>
        <w:ind w:left="714" w:hanging="5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Неправильная поочередность включения и отключения оборудования и т.д.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Напряжение опасно для жизни, и для исключения случаев поражения электрическим током необходимо выполнять правила, обеспечивающие безопасное проведение лабораторных работ, те, правила техники безопасности. Основные правила излагаются ниже: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1. Перед началом работы по сборке схемы студенты должны проверить отсутствие напряжения на стенде. Для этого нужно проверить положение пакетного выключателя, которым подается напряжение на стенд. Ручка выключателя должна находиться в нижнем положении.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2. Запрещается во избежание возникновения аварийных режимов подавать на собранную схему напряжение без проверки правильности сборки преподавателем.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3. Категорически запрещается при поданном на стенд напряжении производить сборку электрических цепей, переключение пределов измерения токовых цепей приборов, подключение проводов.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lastRenderedPageBreak/>
        <w:t>4. Запрещается при поданном напряжении прикасаться к оголенным (без изоляции) токоведущим частям.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5. Запрещается отходить от стенда при поданном напряжении.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6. При сборке схем студенты должны обеспечить надежное крепление проводов под клеммами во избежание их выскакивания при поданном напряжении, так как это создаст повышенную опасность поражения током.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7. При сборке схем следует обращать внимание, чтобы наконечники проводов, подходящих к двум близко расположенным клеммам, не касались друг друга: это может привести к короткому замыканию в схеме.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 xml:space="preserve">8. При возникновении аварийной ситуации (попадание человека под напряжение, выскакивание или обрыв проводов, </w:t>
      </w:r>
      <w:r w:rsidR="00E341F6" w:rsidRPr="00A0166C">
        <w:rPr>
          <w:rFonts w:ascii="Times New Roman" w:hAnsi="Times New Roman" w:cs="Times New Roman"/>
          <w:sz w:val="28"/>
          <w:szCs w:val="28"/>
        </w:rPr>
        <w:t>закаливание</w:t>
      </w:r>
      <w:r w:rsidRPr="00A0166C">
        <w:rPr>
          <w:rFonts w:ascii="Times New Roman" w:hAnsi="Times New Roman" w:cs="Times New Roman"/>
          <w:sz w:val="28"/>
          <w:szCs w:val="28"/>
        </w:rPr>
        <w:t xml:space="preserve"> приборов, короткое замыкание и т.п.) необходимо без промедления.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При работе с электрифицированным стендом следует учитывать следующие правила: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1) Первоначально необходимо учитывать работу стенда, для соблюдения последовательного включения его в работу, т.е. необходимо визуально проверить правильность соединения контактов и т.д.;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2) Перед началом работы со стендом следует получить одобрение преподавателя на подключение электрифицированного стенда в работу. Нельзя включать стенд без разрешения преподавателя;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3) Далее следует проверить готовность схемы к работе: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5" w:name="_GoBack"/>
      <w:bookmarkEnd w:id="55"/>
      <w:r w:rsidRPr="00A0166C">
        <w:rPr>
          <w:rFonts w:ascii="Times New Roman" w:hAnsi="Times New Roman" w:cs="Times New Roman"/>
          <w:sz w:val="28"/>
          <w:szCs w:val="28"/>
        </w:rPr>
        <w:t>а) Автоматический выключатель должен быть в положении “</w:t>
      </w:r>
      <w:proofErr w:type="spellStart"/>
      <w:r w:rsidRPr="00A0166C">
        <w:rPr>
          <w:rFonts w:ascii="Times New Roman" w:hAnsi="Times New Roman" w:cs="Times New Roman"/>
          <w:sz w:val="28"/>
          <w:szCs w:val="28"/>
        </w:rPr>
        <w:t>откл</w:t>
      </w:r>
      <w:proofErr w:type="spellEnd"/>
      <w:r w:rsidRPr="00A0166C">
        <w:rPr>
          <w:rFonts w:ascii="Times New Roman" w:hAnsi="Times New Roman" w:cs="Times New Roman"/>
          <w:sz w:val="28"/>
          <w:szCs w:val="28"/>
        </w:rPr>
        <w:t>.”;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б) Проверить состояние сетевого провода, т.е. не повреждена ли изоляция сетевого провода, не пережат он в каком либо месте и т.д.;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lastRenderedPageBreak/>
        <w:t>в) Надежность крепежных деталей на держание установленного оборудования на электрифицированном стенде;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4) Включить стенд, соблюдая очередность включения электрических аппаратов, согласно работе принципиальной электрической схемы;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5) В случае обнаружения характерного запаха горения или плавления изоляции необходимо немедленно выключить стенд от питания сети;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6) После обнаружения нестандартной ситуации, необходимо определить неисправность в работе схемы стенда, и по мере возможности удалить причину;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7) При включенном стенде строго запрещается открывать заднюю крышку стенда, прикасаться к автоматам, магнитным пускателям и к другому оборудованию, которое может принести вред вашему здоровью;</w:t>
      </w:r>
    </w:p>
    <w:p w:rsidR="0098056F" w:rsidRPr="00A0166C" w:rsidRDefault="0098056F" w:rsidP="009805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166C">
        <w:rPr>
          <w:rFonts w:ascii="Times New Roman" w:hAnsi="Times New Roman" w:cs="Times New Roman"/>
          <w:sz w:val="28"/>
          <w:szCs w:val="28"/>
        </w:rPr>
        <w:t>8) При исправном стенде выполнить подключение электрических аппаратов, для отслеживания работы светодиодов, имитирующих работу двигателей и цепей схемы;</w:t>
      </w:r>
    </w:p>
    <w:p w:rsidR="0098056F" w:rsidRPr="00EB2CE1" w:rsidRDefault="0098056F" w:rsidP="00EB2C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EB2CE1" w:rsidRDefault="00EB2CE1" w:rsidP="00F83FC1">
      <w:pPr>
        <w:spacing w:line="360" w:lineRule="auto"/>
        <w:ind w:firstLineChars="150" w:firstLine="422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56" w:name="_Toc73916119"/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  <w:bookmarkEnd w:id="56"/>
    </w:p>
    <w:p w:rsidR="00EB2CE1" w:rsidRDefault="00EB2CE1" w:rsidP="00EB2CE1">
      <w:pPr>
        <w:spacing w:line="360" w:lineRule="auto"/>
        <w:ind w:firstLineChars="150" w:firstLine="42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2CE1" w:rsidRDefault="00EB2CE1" w:rsidP="00EB2CE1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выполнения выпускной квалифицированной работы был разработан лабораторный стенд на базе ПР200. Также было разработан комплекс лабораторных работ.</w:t>
      </w:r>
    </w:p>
    <w:p w:rsidR="00EB2CE1" w:rsidRDefault="00EB2CE1" w:rsidP="00EB2CE1">
      <w:pPr>
        <w:spacing w:line="36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проделанной работы можно разделить на три крупных этапа</w:t>
      </w:r>
      <w:r w:rsidRPr="00EB2CE1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теоретический</w:t>
      </w:r>
      <w:r w:rsidRPr="00EB2CE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конструкционный и методический.</w:t>
      </w:r>
    </w:p>
    <w:p w:rsidR="00EB2CE1" w:rsidRDefault="00EB2CE1" w:rsidP="00EB2CE1">
      <w:pPr>
        <w:spacing w:line="36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этапе был изучен теоретический материал, помогающий понять принцип работы устройства. На основе полученных данных были составлены требования к разрабатываемому устройству, по которым был определен перечень комплектующих, входящих в состав лабораторного стенда, а так же ее функциональные возможности.</w:t>
      </w:r>
    </w:p>
    <w:p w:rsidR="00EB2CE1" w:rsidRDefault="00E341F6" w:rsidP="00E341F6">
      <w:pPr>
        <w:spacing w:line="360" w:lineRule="auto"/>
        <w:ind w:firstLineChars="125" w:firstLine="35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 </w:t>
      </w:r>
      <w:r w:rsidR="00EB2CE1">
        <w:rPr>
          <w:rFonts w:ascii="Times New Roman" w:hAnsi="Times New Roman"/>
          <w:sz w:val="28"/>
          <w:szCs w:val="28"/>
        </w:rPr>
        <w:t>второй этап входит реализация лабораторного стенда с программируемым реле и комплектующими.</w:t>
      </w:r>
      <w:proofErr w:type="gramEnd"/>
      <w:r w:rsidR="00EB2CE1">
        <w:rPr>
          <w:rFonts w:ascii="Times New Roman" w:hAnsi="Times New Roman"/>
          <w:sz w:val="28"/>
          <w:szCs w:val="28"/>
        </w:rPr>
        <w:t xml:space="preserve"> Стенд был реализован с целью проведения на нем лабораторных работ.</w:t>
      </w:r>
    </w:p>
    <w:p w:rsidR="00EB2CE1" w:rsidRDefault="00EB2CE1" w:rsidP="00EB2CE1">
      <w:pPr>
        <w:spacing w:line="36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третьем этапе был разработан комплекс лабораторных работ. В этот комплекс входят шесть работ по программированию реле, которые можно проводить  на данном стенде с применением персонального компьютера. </w:t>
      </w:r>
    </w:p>
    <w:p w:rsidR="00EB2CE1" w:rsidRDefault="00EB2CE1" w:rsidP="00EB2CE1">
      <w:pPr>
        <w:spacing w:line="360" w:lineRule="auto"/>
        <w:ind w:firstLineChars="150" w:firstLine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была рассмотрена  экономическая часть  стенда.</w:t>
      </w:r>
      <w:r w:rsidR="004676CF">
        <w:rPr>
          <w:rFonts w:ascii="Times New Roman" w:hAnsi="Times New Roman"/>
          <w:sz w:val="28"/>
          <w:szCs w:val="28"/>
        </w:rPr>
        <w:t xml:space="preserve"> Разработка данного стенда </w:t>
      </w:r>
      <w:proofErr w:type="gramStart"/>
      <w:r w:rsidR="004676CF">
        <w:rPr>
          <w:rFonts w:ascii="Times New Roman" w:hAnsi="Times New Roman"/>
          <w:sz w:val="28"/>
          <w:szCs w:val="28"/>
        </w:rPr>
        <w:t>является</w:t>
      </w:r>
      <w:proofErr w:type="gramEnd"/>
      <w:r w:rsidR="004676CF">
        <w:rPr>
          <w:rFonts w:ascii="Times New Roman" w:hAnsi="Times New Roman"/>
          <w:sz w:val="28"/>
          <w:szCs w:val="28"/>
        </w:rPr>
        <w:t xml:space="preserve"> целесообразна, поскольку</w:t>
      </w:r>
      <w:r>
        <w:rPr>
          <w:rFonts w:ascii="Times New Roman" w:hAnsi="Times New Roman"/>
          <w:sz w:val="28"/>
          <w:szCs w:val="28"/>
        </w:rPr>
        <w:t xml:space="preserve"> представленный стенд значительно дешевле своих аналогов.</w:t>
      </w:r>
    </w:p>
    <w:p w:rsidR="0098056F" w:rsidRPr="00CC39E5" w:rsidRDefault="0098056F" w:rsidP="00CC39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98056F" w:rsidRPr="00840071" w:rsidRDefault="00F83FC1" w:rsidP="0098056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7" w:name="_Toc73916120"/>
      <w:r w:rsidRPr="00840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840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Pr="008400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НЫХ ИСТОЧНИКОВ</w:t>
      </w:r>
      <w:bookmarkEnd w:id="57"/>
    </w:p>
    <w:p w:rsidR="0098056F" w:rsidRPr="00C45152" w:rsidRDefault="0098056F" w:rsidP="00C45152">
      <w:pPr>
        <w:jc w:val="center"/>
        <w:rPr>
          <w:rFonts w:ascii="Times New Roman" w:hAnsi="Times New Roman" w:cs="Times New Roman"/>
          <w:b/>
          <w:sz w:val="28"/>
        </w:rPr>
      </w:pPr>
    </w:p>
    <w:sectPr w:rsidR="0098056F" w:rsidRPr="00C45152" w:rsidSect="0081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3ACC"/>
    <w:multiLevelType w:val="hybridMultilevel"/>
    <w:tmpl w:val="A8DA2218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DE05E8"/>
    <w:multiLevelType w:val="hybridMultilevel"/>
    <w:tmpl w:val="7BC0FD9A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18244BDA"/>
    <w:multiLevelType w:val="hybridMultilevel"/>
    <w:tmpl w:val="5E66CF58"/>
    <w:lvl w:ilvl="0" w:tplc="8C004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355A4"/>
    <w:multiLevelType w:val="multilevel"/>
    <w:tmpl w:val="9E746B2E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436D28"/>
    <w:multiLevelType w:val="hybridMultilevel"/>
    <w:tmpl w:val="DA72E732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8D128A"/>
    <w:multiLevelType w:val="hybridMultilevel"/>
    <w:tmpl w:val="E70C33C2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DC31B2"/>
    <w:multiLevelType w:val="hybridMultilevel"/>
    <w:tmpl w:val="7B74847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E767CD8"/>
    <w:multiLevelType w:val="multilevel"/>
    <w:tmpl w:val="88A244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B579A4"/>
    <w:multiLevelType w:val="hybridMultilevel"/>
    <w:tmpl w:val="A358EFE4"/>
    <w:lvl w:ilvl="0" w:tplc="8C004F5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1276015"/>
    <w:multiLevelType w:val="multilevel"/>
    <w:tmpl w:val="8FA667D8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E26769"/>
    <w:multiLevelType w:val="hybridMultilevel"/>
    <w:tmpl w:val="C8F88D44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2002C46"/>
    <w:multiLevelType w:val="hybridMultilevel"/>
    <w:tmpl w:val="56B60630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E9E5981"/>
    <w:multiLevelType w:val="multilevel"/>
    <w:tmpl w:val="C398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11"/>
  </w:num>
  <w:num w:numId="8">
    <w:abstractNumId w:val="0"/>
  </w:num>
  <w:num w:numId="9">
    <w:abstractNumId w:val="10"/>
  </w:num>
  <w:num w:numId="10">
    <w:abstractNumId w:val="6"/>
  </w:num>
  <w:num w:numId="11">
    <w:abstractNumId w:val="4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2036"/>
    <w:rsid w:val="00003610"/>
    <w:rsid w:val="00044E61"/>
    <w:rsid w:val="00081C0C"/>
    <w:rsid w:val="000828E4"/>
    <w:rsid w:val="00090D63"/>
    <w:rsid w:val="00095D22"/>
    <w:rsid w:val="000E564D"/>
    <w:rsid w:val="00107196"/>
    <w:rsid w:val="00107918"/>
    <w:rsid w:val="00112394"/>
    <w:rsid w:val="00135799"/>
    <w:rsid w:val="00155774"/>
    <w:rsid w:val="00157AAB"/>
    <w:rsid w:val="00194B03"/>
    <w:rsid w:val="001A7FBD"/>
    <w:rsid w:val="001B5F23"/>
    <w:rsid w:val="001D6CBA"/>
    <w:rsid w:val="001F39D7"/>
    <w:rsid w:val="00242772"/>
    <w:rsid w:val="0024573A"/>
    <w:rsid w:val="00291B71"/>
    <w:rsid w:val="00295EB4"/>
    <w:rsid w:val="002B4F6D"/>
    <w:rsid w:val="002D705E"/>
    <w:rsid w:val="0035077D"/>
    <w:rsid w:val="00352CC4"/>
    <w:rsid w:val="003763F7"/>
    <w:rsid w:val="003B2813"/>
    <w:rsid w:val="003C1315"/>
    <w:rsid w:val="003C27C9"/>
    <w:rsid w:val="003E29C8"/>
    <w:rsid w:val="00401698"/>
    <w:rsid w:val="0041305E"/>
    <w:rsid w:val="00414A9D"/>
    <w:rsid w:val="004676CF"/>
    <w:rsid w:val="00486BB6"/>
    <w:rsid w:val="00495637"/>
    <w:rsid w:val="004D5FAD"/>
    <w:rsid w:val="004D68FE"/>
    <w:rsid w:val="00554002"/>
    <w:rsid w:val="00597E64"/>
    <w:rsid w:val="005B39B2"/>
    <w:rsid w:val="005C6334"/>
    <w:rsid w:val="005F68DF"/>
    <w:rsid w:val="00634D6F"/>
    <w:rsid w:val="00682E71"/>
    <w:rsid w:val="00720817"/>
    <w:rsid w:val="00745CA0"/>
    <w:rsid w:val="0077731C"/>
    <w:rsid w:val="0079627D"/>
    <w:rsid w:val="00815FA8"/>
    <w:rsid w:val="0086791C"/>
    <w:rsid w:val="008733A1"/>
    <w:rsid w:val="008F1224"/>
    <w:rsid w:val="0090192D"/>
    <w:rsid w:val="009170C2"/>
    <w:rsid w:val="009328CB"/>
    <w:rsid w:val="0098056F"/>
    <w:rsid w:val="009D0087"/>
    <w:rsid w:val="009F1306"/>
    <w:rsid w:val="00A03D96"/>
    <w:rsid w:val="00A34A35"/>
    <w:rsid w:val="00A36E75"/>
    <w:rsid w:val="00A40DE4"/>
    <w:rsid w:val="00A43D7D"/>
    <w:rsid w:val="00A46378"/>
    <w:rsid w:val="00A657C1"/>
    <w:rsid w:val="00A82FFB"/>
    <w:rsid w:val="00A832BB"/>
    <w:rsid w:val="00A90EFD"/>
    <w:rsid w:val="00A94B8E"/>
    <w:rsid w:val="00AA2036"/>
    <w:rsid w:val="00AB6842"/>
    <w:rsid w:val="00AC5B3D"/>
    <w:rsid w:val="00B324A1"/>
    <w:rsid w:val="00B33654"/>
    <w:rsid w:val="00B81735"/>
    <w:rsid w:val="00B8551F"/>
    <w:rsid w:val="00BA035F"/>
    <w:rsid w:val="00BD106F"/>
    <w:rsid w:val="00C24880"/>
    <w:rsid w:val="00C45152"/>
    <w:rsid w:val="00C56815"/>
    <w:rsid w:val="00C7435A"/>
    <w:rsid w:val="00C87F36"/>
    <w:rsid w:val="00CA2983"/>
    <w:rsid w:val="00CC39E5"/>
    <w:rsid w:val="00CE4940"/>
    <w:rsid w:val="00D0219F"/>
    <w:rsid w:val="00D3118E"/>
    <w:rsid w:val="00D517C0"/>
    <w:rsid w:val="00D95190"/>
    <w:rsid w:val="00D963DD"/>
    <w:rsid w:val="00DF4674"/>
    <w:rsid w:val="00E108B6"/>
    <w:rsid w:val="00E1359A"/>
    <w:rsid w:val="00E341F6"/>
    <w:rsid w:val="00E349DA"/>
    <w:rsid w:val="00E505B6"/>
    <w:rsid w:val="00EA1140"/>
    <w:rsid w:val="00EB2CE1"/>
    <w:rsid w:val="00EE091B"/>
    <w:rsid w:val="00F1224E"/>
    <w:rsid w:val="00F41628"/>
    <w:rsid w:val="00F42F6E"/>
    <w:rsid w:val="00F83FC1"/>
    <w:rsid w:val="00F85F7C"/>
    <w:rsid w:val="00FB0A55"/>
    <w:rsid w:val="00FB5121"/>
    <w:rsid w:val="00FD0F89"/>
    <w:rsid w:val="00FD4C72"/>
    <w:rsid w:val="00FE20A0"/>
    <w:rsid w:val="00FF5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FA8"/>
  </w:style>
  <w:style w:type="paragraph" w:styleId="1">
    <w:name w:val="heading 1"/>
    <w:basedOn w:val="a"/>
    <w:next w:val="a"/>
    <w:link w:val="10"/>
    <w:uiPriority w:val="9"/>
    <w:qFormat/>
    <w:rsid w:val="00634D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2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21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20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A2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AA2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AA2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03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5152"/>
    <w:pPr>
      <w:ind w:left="720"/>
      <w:contextualSpacing/>
    </w:pPr>
  </w:style>
  <w:style w:type="character" w:styleId="a7">
    <w:name w:val="Strong"/>
    <w:basedOn w:val="a0"/>
    <w:uiPriority w:val="22"/>
    <w:qFormat/>
    <w:rsid w:val="00C45152"/>
    <w:rPr>
      <w:b/>
      <w:bCs/>
    </w:rPr>
  </w:style>
  <w:style w:type="table" w:styleId="a8">
    <w:name w:val="Table Grid"/>
    <w:basedOn w:val="a1"/>
    <w:uiPriority w:val="59"/>
    <w:rsid w:val="0098056F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34D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634D6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634D6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34D6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34D6F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634D6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0219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DE0F7-D006-43AE-9FCC-BE1B2154E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1311</TotalTime>
  <Pages>40</Pages>
  <Words>5247</Words>
  <Characters>29910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Uder</dc:creator>
  <cp:lastModifiedBy>Uder</cp:lastModifiedBy>
  <cp:revision>36</cp:revision>
  <dcterms:created xsi:type="dcterms:W3CDTF">2021-05-30T20:10:00Z</dcterms:created>
  <dcterms:modified xsi:type="dcterms:W3CDTF">2021-06-10T12:00:00Z</dcterms:modified>
</cp:coreProperties>
</file>