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B1A53" w:rsidRPr="008B1A53" w:rsidRDefault="008B1A53" w:rsidP="008B1A53">
      <w:pPr>
        <w:pStyle w:val="15"/>
        <w:spacing w:before="0" w:after="0"/>
      </w:pPr>
      <w:r w:rsidRPr="008B1A53">
        <w:t>Аннотация</w:t>
      </w:r>
    </w:p>
    <w:p w:rsidR="00C532B0" w:rsidRPr="00C532B0" w:rsidRDefault="008B1A53" w:rsidP="00C532B0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CC5903">
        <w:rPr>
          <w:szCs w:val="28"/>
        </w:rPr>
        <w:t>Тема дипломного проекта – «</w:t>
      </w:r>
      <w:r w:rsidR="00C532B0">
        <w:rPr>
          <w:szCs w:val="28"/>
        </w:rPr>
        <w:t>О</w:t>
      </w:r>
      <w:r w:rsidR="00C532B0" w:rsidRPr="00C532B0">
        <w:rPr>
          <w:szCs w:val="28"/>
        </w:rPr>
        <w:t>тыскание повреждений на воздушных линиях с использованием современных средств диагнос</w:t>
      </w:r>
      <w:r w:rsidR="00C532B0">
        <w:rPr>
          <w:szCs w:val="28"/>
        </w:rPr>
        <w:t xml:space="preserve">тики на примере сельских сетей </w:t>
      </w:r>
      <w:proofErr w:type="spellStart"/>
      <w:r w:rsidR="00C532B0">
        <w:rPr>
          <w:szCs w:val="28"/>
        </w:rPr>
        <w:t>Л</w:t>
      </w:r>
      <w:r w:rsidR="00C532B0" w:rsidRPr="00C532B0">
        <w:rPr>
          <w:szCs w:val="28"/>
        </w:rPr>
        <w:t>ысвенского</w:t>
      </w:r>
      <w:proofErr w:type="spellEnd"/>
      <w:r w:rsidR="00C532B0" w:rsidRPr="00C532B0">
        <w:rPr>
          <w:szCs w:val="28"/>
        </w:rPr>
        <w:t xml:space="preserve"> района</w:t>
      </w:r>
      <w:r w:rsidR="00C532B0">
        <w:rPr>
          <w:szCs w:val="28"/>
        </w:rPr>
        <w:t>».</w:t>
      </w:r>
    </w:p>
    <w:p w:rsidR="008B1A53" w:rsidRPr="00CC5903" w:rsidRDefault="008B1A53" w:rsidP="008B1A53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CC5903">
        <w:rPr>
          <w:szCs w:val="28"/>
        </w:rPr>
        <w:t xml:space="preserve">Ключевые слова: расчет нагрузок, </w:t>
      </w:r>
      <w:r w:rsidR="00D75F2F">
        <w:rPr>
          <w:szCs w:val="28"/>
        </w:rPr>
        <w:t xml:space="preserve">выбор оборудования, установка </w:t>
      </w:r>
      <w:proofErr w:type="spellStart"/>
      <w:r w:rsidR="00D75F2F">
        <w:rPr>
          <w:szCs w:val="28"/>
        </w:rPr>
        <w:t>реклозуеров</w:t>
      </w:r>
      <w:proofErr w:type="spellEnd"/>
      <w:r w:rsidR="00D75F2F">
        <w:rPr>
          <w:szCs w:val="28"/>
        </w:rPr>
        <w:t xml:space="preserve">, расчет токов КЗ, </w:t>
      </w:r>
      <w:r w:rsidRPr="00CC5903">
        <w:rPr>
          <w:szCs w:val="28"/>
        </w:rPr>
        <w:t>п</w:t>
      </w:r>
      <w:r w:rsidR="00D75F2F">
        <w:rPr>
          <w:szCs w:val="28"/>
        </w:rPr>
        <w:t>овышение надёжности.</w:t>
      </w:r>
    </w:p>
    <w:p w:rsidR="008B1A53" w:rsidRPr="00CC5903" w:rsidRDefault="008B1A53" w:rsidP="008B1A53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CC5903">
        <w:rPr>
          <w:szCs w:val="28"/>
        </w:rPr>
        <w:t xml:space="preserve">Объектом проектирования (исследования) является система электроснабжения </w:t>
      </w:r>
      <w:r w:rsidR="00D75F2F">
        <w:rPr>
          <w:szCs w:val="28"/>
        </w:rPr>
        <w:t xml:space="preserve">КВЛ 10 </w:t>
      </w:r>
      <w:proofErr w:type="spellStart"/>
      <w:r w:rsidR="00D75F2F">
        <w:rPr>
          <w:szCs w:val="28"/>
        </w:rPr>
        <w:t>кВ</w:t>
      </w:r>
      <w:proofErr w:type="spellEnd"/>
      <w:r w:rsidR="00D75F2F">
        <w:rPr>
          <w:szCs w:val="28"/>
        </w:rPr>
        <w:t xml:space="preserve"> №6 «Первомайский</w:t>
      </w:r>
      <w:r w:rsidR="00967136">
        <w:rPr>
          <w:szCs w:val="28"/>
        </w:rPr>
        <w:t>».</w:t>
      </w:r>
    </w:p>
    <w:p w:rsidR="008B1A53" w:rsidRDefault="008B1A53" w:rsidP="008B1A53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CC5903">
        <w:rPr>
          <w:szCs w:val="28"/>
        </w:rPr>
        <w:t xml:space="preserve">Цель работы – </w:t>
      </w:r>
      <w:r w:rsidR="00D75F2F">
        <w:rPr>
          <w:szCs w:val="28"/>
        </w:rPr>
        <w:t xml:space="preserve">повышение надежности функционирования КВЛ 10 </w:t>
      </w:r>
      <w:proofErr w:type="spellStart"/>
      <w:r w:rsidR="00D75F2F">
        <w:rPr>
          <w:szCs w:val="28"/>
        </w:rPr>
        <w:t>кВ</w:t>
      </w:r>
      <w:proofErr w:type="spellEnd"/>
      <w:r w:rsidR="00D75F2F">
        <w:rPr>
          <w:szCs w:val="28"/>
        </w:rPr>
        <w:t xml:space="preserve"> №6 «Первомайский».</w:t>
      </w:r>
    </w:p>
    <w:p w:rsidR="008B1A53" w:rsidRPr="00CC5903" w:rsidRDefault="008B1A53" w:rsidP="008B1A53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CC5903">
        <w:rPr>
          <w:szCs w:val="28"/>
        </w:rPr>
        <w:t xml:space="preserve">В работе рассматриваются следующие вопросы: </w:t>
      </w:r>
      <w:r w:rsidR="00D75F2F">
        <w:rPr>
          <w:szCs w:val="28"/>
        </w:rPr>
        <w:t xml:space="preserve">расчет электрических нагрузок, </w:t>
      </w:r>
      <w:r w:rsidRPr="00CC5903">
        <w:rPr>
          <w:szCs w:val="28"/>
        </w:rPr>
        <w:t>выбор силового оборудования, расчет токов КЗ, проверка оборудования, расчет надёжности.</w:t>
      </w:r>
    </w:p>
    <w:p w:rsidR="00967136" w:rsidRPr="00CC5903" w:rsidRDefault="008B1A53" w:rsidP="00967136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CC5903">
        <w:rPr>
          <w:szCs w:val="28"/>
        </w:rPr>
        <w:t xml:space="preserve">В результате выполнения работы достигнуты следующие результаты: выполнено повышение надёжности функционирования </w:t>
      </w:r>
      <w:r w:rsidR="00D75F2F">
        <w:rPr>
          <w:szCs w:val="28"/>
        </w:rPr>
        <w:t xml:space="preserve">КВЛ 10 </w:t>
      </w:r>
      <w:proofErr w:type="spellStart"/>
      <w:r w:rsidR="00D75F2F">
        <w:rPr>
          <w:szCs w:val="28"/>
        </w:rPr>
        <w:t>кВ</w:t>
      </w:r>
      <w:proofErr w:type="spellEnd"/>
      <w:r w:rsidR="00D75F2F">
        <w:rPr>
          <w:szCs w:val="28"/>
        </w:rPr>
        <w:t xml:space="preserve"> №6 «Первомайский».</w:t>
      </w:r>
    </w:p>
    <w:p w:rsidR="008B1A53" w:rsidRPr="00CC5903" w:rsidRDefault="008B1A53" w:rsidP="008B1A53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</w:p>
    <w:p w:rsidR="008B1A53" w:rsidRDefault="008B1A53" w:rsidP="008B1A53"/>
    <w:p w:rsidR="008B1A53" w:rsidRPr="008B1A53" w:rsidRDefault="008B1A53" w:rsidP="008B1A53"/>
    <w:p w:rsidR="008B1A53" w:rsidRDefault="008B1A53" w:rsidP="008B1A53">
      <w:pPr>
        <w:pStyle w:val="15"/>
      </w:pPr>
    </w:p>
    <w:p w:rsidR="008B1A53" w:rsidRDefault="008B1A53" w:rsidP="008B1A53"/>
    <w:p w:rsidR="008B1A53" w:rsidRDefault="008B1A53" w:rsidP="008B1A53"/>
    <w:p w:rsidR="008B1A53" w:rsidRDefault="008B1A53" w:rsidP="008B1A53"/>
    <w:p w:rsidR="008B1A53" w:rsidRDefault="008B1A53" w:rsidP="008B1A53"/>
    <w:p w:rsidR="008B1A53" w:rsidRDefault="008B1A53" w:rsidP="008B1A53"/>
    <w:p w:rsidR="00967136" w:rsidRDefault="00967136" w:rsidP="008B1A53"/>
    <w:p w:rsidR="003D5CC1" w:rsidRDefault="003D5CC1" w:rsidP="008B1A53"/>
    <w:p w:rsidR="00613AFA" w:rsidRDefault="00613AFA" w:rsidP="008B1A53"/>
    <w:p w:rsidR="00613AFA" w:rsidRDefault="00613AFA" w:rsidP="008B1A53"/>
    <w:p w:rsidR="00613AFA" w:rsidRDefault="00613AFA" w:rsidP="008B1A53"/>
    <w:p w:rsidR="008B1A53" w:rsidRPr="00967136" w:rsidRDefault="008B1A53" w:rsidP="00613AFA">
      <w:pPr>
        <w:ind w:firstLine="0"/>
        <w:jc w:val="center"/>
        <w:rPr>
          <w:b/>
        </w:rPr>
      </w:pPr>
      <w:r w:rsidRPr="00967136">
        <w:rPr>
          <w:b/>
        </w:rPr>
        <w:lastRenderedPageBreak/>
        <w:t>Содержание</w:t>
      </w:r>
    </w:p>
    <w:p w:rsidR="00966F25" w:rsidRPr="00445776" w:rsidRDefault="000261E4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r w:rsidRPr="00966F25">
        <w:rPr>
          <w:b w:val="0"/>
        </w:rPr>
        <w:fldChar w:fldCharType="begin"/>
      </w:r>
      <w:r w:rsidRPr="00966F25">
        <w:rPr>
          <w:b w:val="0"/>
        </w:rPr>
        <w:instrText xml:space="preserve"> TOC \o "1-3" \h \z \u </w:instrText>
      </w:r>
      <w:r w:rsidRPr="00966F25">
        <w:rPr>
          <w:b w:val="0"/>
        </w:rPr>
        <w:fldChar w:fldCharType="separate"/>
      </w:r>
      <w:hyperlink w:anchor="_Toc72957303" w:history="1">
        <w:r w:rsidR="00966F25" w:rsidRPr="00966F25">
          <w:rPr>
            <w:rStyle w:val="a7"/>
            <w:b w:val="0"/>
            <w:noProof/>
          </w:rPr>
          <w:t>Обозначения и сокращения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_Toc72957303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5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04" w:history="1">
        <w:r w:rsidR="00966F25" w:rsidRPr="00966F25">
          <w:rPr>
            <w:rStyle w:val="a7"/>
            <w:b w:val="0"/>
            <w:noProof/>
          </w:rPr>
          <w:t>Введение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_Toc72957304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6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05" w:history="1">
        <w:r w:rsidR="00966F25" w:rsidRPr="00966F25">
          <w:rPr>
            <w:rStyle w:val="a7"/>
            <w:b w:val="0"/>
            <w:noProof/>
          </w:rPr>
          <w:t>1 ОБЩАЯ ЧАСТЬ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_Toc72957305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7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06" w:history="1">
        <w:r w:rsidR="00966F25" w:rsidRPr="00966F25">
          <w:rPr>
            <w:rStyle w:val="a7"/>
            <w:b w:val="0"/>
            <w:noProof/>
          </w:rPr>
          <w:t>1.1 Краткая характеристика предприятия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_Toc72957306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7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07" w:history="1">
        <w:r w:rsidR="00966F25" w:rsidRPr="00966F25">
          <w:rPr>
            <w:rStyle w:val="a7"/>
            <w:b w:val="0"/>
            <w:noProof/>
          </w:rPr>
          <w:t>1.2 Описание системы электроснабжения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_Toc72957307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7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08" w:history="1">
        <w:r w:rsidR="00966F25" w:rsidRPr="00966F25">
          <w:rPr>
            <w:rStyle w:val="a7"/>
            <w:b w:val="0"/>
            <w:noProof/>
          </w:rPr>
          <w:t>1.3 Постановка задачи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_Toc72957308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8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09" w:history="1">
        <w:r w:rsidR="00966F25" w:rsidRPr="00966F25">
          <w:rPr>
            <w:rStyle w:val="a7"/>
            <w:b w:val="0"/>
            <w:noProof/>
          </w:rPr>
          <w:t xml:space="preserve"> Вывод по главе 1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_Toc72957309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9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10" w:history="1">
        <w:r w:rsidR="00966F25" w:rsidRPr="00966F25">
          <w:rPr>
            <w:rStyle w:val="a7"/>
            <w:b w:val="0"/>
            <w:noProof/>
          </w:rPr>
          <w:t>2 ВЫБОР ОСНОВНОГО ОБОРУДОВАНИЯ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_Toc72957310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10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11" w:history="1">
        <w:r w:rsidR="00966F25" w:rsidRPr="00966F25">
          <w:rPr>
            <w:rStyle w:val="a7"/>
            <w:rFonts w:cs="Arial"/>
            <w:b w:val="0"/>
            <w:bCs/>
            <w:noProof/>
            <w:kern w:val="32"/>
            <w:lang w:eastAsia="en-US"/>
          </w:rPr>
          <w:t>2.1 Расчет электрических нагрузок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_Toc72957311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10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12" w:history="1">
        <w:r w:rsidR="00966F25" w:rsidRPr="00966F25">
          <w:rPr>
            <w:rStyle w:val="a7"/>
            <w:rFonts w:cs="Arial"/>
            <w:b w:val="0"/>
            <w:bCs/>
            <w:noProof/>
            <w:kern w:val="32"/>
            <w:lang w:eastAsia="en-US"/>
          </w:rPr>
          <w:t>2.2 Выбор места установки реклоузера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_Toc72957312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11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13" w:history="1">
        <w:r w:rsidR="00966F25" w:rsidRPr="00966F25">
          <w:rPr>
            <w:rStyle w:val="a7"/>
            <w:rFonts w:cs="Arial"/>
            <w:b w:val="0"/>
            <w:bCs/>
            <w:noProof/>
            <w:kern w:val="32"/>
            <w:lang w:eastAsia="en-US"/>
          </w:rPr>
          <w:t>2.3 Выбор модели реклоузера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_Toc72957313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13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14" w:history="1">
        <w:r w:rsidR="00966F25" w:rsidRPr="00966F25">
          <w:rPr>
            <w:rStyle w:val="a7"/>
            <w:rFonts w:cs="Arial"/>
            <w:b w:val="0"/>
            <w:bCs/>
            <w:noProof/>
            <w:kern w:val="32"/>
            <w:lang w:eastAsia="en-US"/>
          </w:rPr>
          <w:t>2.4 Расчет токов КЗ и проверка оборудования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_Toc72957314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19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15" w:history="1">
        <w:r w:rsidR="00966F25" w:rsidRPr="00966F25">
          <w:rPr>
            <w:rStyle w:val="a7"/>
            <w:rFonts w:cs="Arial"/>
            <w:b w:val="0"/>
            <w:bCs/>
            <w:noProof/>
            <w:kern w:val="32"/>
            <w:lang w:eastAsia="en-US"/>
          </w:rPr>
          <w:t>Вывод по главе 2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_Toc72957315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23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16" w:history="1">
        <w:r w:rsidR="00966F25" w:rsidRPr="00966F25">
          <w:rPr>
            <w:rStyle w:val="a7"/>
            <w:b w:val="0"/>
            <w:noProof/>
          </w:rPr>
          <w:t>3 РАСЧЕТ ПАРАМЕТРОВ РЗиА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_Toc72957316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24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17" w:history="1">
        <w:r w:rsidR="00966F25" w:rsidRPr="00966F25">
          <w:rPr>
            <w:rStyle w:val="a7"/>
            <w:rFonts w:cs="Arial"/>
            <w:b w:val="0"/>
            <w:bCs/>
            <w:noProof/>
            <w:kern w:val="32"/>
            <w:lang w:eastAsia="en-US"/>
          </w:rPr>
          <w:t>3.1 Выбор терминала РЗиА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_Toc72957317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24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18" w:history="1">
        <w:r w:rsidR="00966F25" w:rsidRPr="00966F25">
          <w:rPr>
            <w:rStyle w:val="a7"/>
            <w:rFonts w:cs="Arial"/>
            <w:b w:val="0"/>
            <w:bCs/>
            <w:noProof/>
            <w:kern w:val="32"/>
            <w:lang w:eastAsia="en-US"/>
          </w:rPr>
          <w:t>3.2 Расчет и выбор уставок МТЗ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_Toc72957318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25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19" w:history="1">
        <w:r w:rsidR="00966F25" w:rsidRPr="00966F25">
          <w:rPr>
            <w:rStyle w:val="a7"/>
            <w:rFonts w:cs="Arial"/>
            <w:b w:val="0"/>
            <w:bCs/>
            <w:noProof/>
            <w:kern w:val="32"/>
            <w:lang w:eastAsia="en-US"/>
          </w:rPr>
          <w:t>3.3 Расчет и выбор уставок ТО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_Toc72957319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28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20" w:history="1">
        <w:r w:rsidR="00966F25" w:rsidRPr="00966F25">
          <w:rPr>
            <w:rStyle w:val="a7"/>
            <w:rFonts w:cs="Arial"/>
            <w:b w:val="0"/>
            <w:bCs/>
            <w:noProof/>
            <w:kern w:val="32"/>
            <w:lang w:eastAsia="en-US"/>
          </w:rPr>
          <w:t>3.4 Расчет автоматического повторного включения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_Toc72957320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29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21" w:history="1">
        <w:r w:rsidR="00966F25" w:rsidRPr="00966F25">
          <w:rPr>
            <w:rStyle w:val="a7"/>
            <w:rFonts w:cs="Arial"/>
            <w:b w:val="0"/>
            <w:bCs/>
            <w:noProof/>
            <w:kern w:val="32"/>
            <w:lang w:eastAsia="en-US"/>
          </w:rPr>
          <w:t>3.5 Расчет УРОВ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_Toc72957321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30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22" w:history="1">
        <w:r w:rsidR="00966F25" w:rsidRPr="00966F25">
          <w:rPr>
            <w:rStyle w:val="a7"/>
            <w:rFonts w:cs="Arial"/>
            <w:b w:val="0"/>
            <w:bCs/>
            <w:noProof/>
            <w:kern w:val="32"/>
            <w:lang w:eastAsia="en-US"/>
          </w:rPr>
          <w:t>Вывод по главе 3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_Toc72957322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30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23" w:history="1">
        <w:r w:rsidR="00966F25" w:rsidRPr="00966F25">
          <w:rPr>
            <w:rStyle w:val="a7"/>
            <w:b w:val="0"/>
            <w:noProof/>
          </w:rPr>
          <w:t>4 РАСЧЕТ НАДЕЖНОСТИ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_Toc72957323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32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24" w:history="1">
        <w:r w:rsidR="00966F25" w:rsidRPr="00966F25">
          <w:rPr>
            <w:rStyle w:val="a7"/>
            <w:rFonts w:cs="Arial"/>
            <w:b w:val="0"/>
            <w:bCs/>
            <w:noProof/>
            <w:kern w:val="32"/>
            <w:lang w:eastAsia="en-US"/>
          </w:rPr>
          <w:t>4.1 Расчет надежности до реконструкции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_Toc72957324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32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25" w:history="1">
        <w:r w:rsidR="00966F25" w:rsidRPr="00966F25">
          <w:rPr>
            <w:rStyle w:val="a7"/>
            <w:rFonts w:cs="Arial"/>
            <w:b w:val="0"/>
            <w:bCs/>
            <w:noProof/>
            <w:kern w:val="32"/>
            <w:lang w:eastAsia="en-US"/>
          </w:rPr>
          <w:t>4.2 Расчет надежности после реконструкции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_Toc72957325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34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26" w:history="1">
        <w:r w:rsidR="00966F25" w:rsidRPr="00966F25">
          <w:rPr>
            <w:rStyle w:val="a7"/>
            <w:rFonts w:cs="Arial"/>
            <w:b w:val="0"/>
            <w:bCs/>
            <w:noProof/>
            <w:kern w:val="32"/>
            <w:lang w:eastAsia="en-US"/>
          </w:rPr>
          <w:t>Вывод по главе 4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_Toc72957326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35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27" w:history="1">
        <w:r w:rsidR="00966F25" w:rsidRPr="00966F25">
          <w:rPr>
            <w:rStyle w:val="a7"/>
            <w:b w:val="0"/>
            <w:noProof/>
          </w:rPr>
          <w:t>5.1 Расчет затрат на реализацию проекта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_Toc72957327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36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28" w:history="1">
        <w:r w:rsidR="00966F25" w:rsidRPr="00966F25">
          <w:rPr>
            <w:rStyle w:val="a7"/>
            <w:b w:val="0"/>
            <w:noProof/>
          </w:rPr>
          <w:t>Вывод по главе 5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_Toc72957328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41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29" w:history="1">
        <w:r w:rsidR="00966F25" w:rsidRPr="00966F25">
          <w:rPr>
            <w:rStyle w:val="a7"/>
            <w:b w:val="0"/>
            <w:noProof/>
          </w:rPr>
          <w:t>6.1 Мероприятия по охране труда и противопожарной безопасности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_Toc72957329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42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30" w:history="1">
        <w:r w:rsidR="00966F25" w:rsidRPr="00966F25">
          <w:rPr>
            <w:rStyle w:val="a7"/>
            <w:b w:val="0"/>
            <w:noProof/>
          </w:rPr>
          <w:t>6.2 Мероприятия по промышленной экологии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_Toc72957330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43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31" w:history="1">
        <w:r w:rsidR="00966F25" w:rsidRPr="00966F25">
          <w:rPr>
            <w:rStyle w:val="a7"/>
            <w:b w:val="0"/>
            <w:noProof/>
          </w:rPr>
          <w:t>ЗАКЛЮЧЕНИЕ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_Toc72957331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45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966F25" w:rsidRPr="00445776" w:rsidRDefault="00BC4C7F" w:rsidP="00966F25">
      <w:pPr>
        <w:pStyle w:val="15"/>
        <w:ind w:firstLine="0"/>
        <w:rPr>
          <w:rFonts w:ascii="Calibri" w:hAnsi="Calibri"/>
          <w:b w:val="0"/>
          <w:noProof/>
          <w:sz w:val="22"/>
          <w:szCs w:val="22"/>
        </w:rPr>
      </w:pPr>
      <w:hyperlink w:anchor="_Toc72957332" w:history="1">
        <w:r w:rsidR="00966F25" w:rsidRPr="00966F25">
          <w:rPr>
            <w:rStyle w:val="a7"/>
            <w:b w:val="0"/>
            <w:noProof/>
          </w:rPr>
          <w:t>Список использованных источников</w:t>
        </w:r>
        <w:r w:rsidR="00966F25" w:rsidRPr="00966F25">
          <w:rPr>
            <w:b w:val="0"/>
            <w:noProof/>
            <w:webHidden/>
          </w:rPr>
          <w:tab/>
        </w:r>
        <w:r w:rsidR="00966F25" w:rsidRPr="00966F25">
          <w:rPr>
            <w:b w:val="0"/>
            <w:noProof/>
            <w:webHidden/>
          </w:rPr>
          <w:fldChar w:fldCharType="begin"/>
        </w:r>
        <w:r w:rsidR="00966F25" w:rsidRPr="00966F25">
          <w:rPr>
            <w:b w:val="0"/>
            <w:noProof/>
            <w:webHidden/>
          </w:rPr>
          <w:instrText xml:space="preserve"> PAGEREF _Toc72957332 \h </w:instrText>
        </w:r>
        <w:r w:rsidR="00966F25" w:rsidRPr="00966F25">
          <w:rPr>
            <w:b w:val="0"/>
            <w:noProof/>
            <w:webHidden/>
          </w:rPr>
        </w:r>
        <w:r w:rsidR="00966F25" w:rsidRPr="00966F25">
          <w:rPr>
            <w:b w:val="0"/>
            <w:noProof/>
            <w:webHidden/>
          </w:rPr>
          <w:fldChar w:fldCharType="separate"/>
        </w:r>
        <w:r w:rsidR="00966F25" w:rsidRPr="00966F25">
          <w:rPr>
            <w:b w:val="0"/>
            <w:noProof/>
            <w:webHidden/>
          </w:rPr>
          <w:t>47</w:t>
        </w:r>
        <w:r w:rsidR="00966F25" w:rsidRPr="00966F25">
          <w:rPr>
            <w:b w:val="0"/>
            <w:noProof/>
            <w:webHidden/>
          </w:rPr>
          <w:fldChar w:fldCharType="end"/>
        </w:r>
      </w:hyperlink>
    </w:p>
    <w:p w:rsidR="00D159A1" w:rsidRPr="00F04C29" w:rsidRDefault="000261E4" w:rsidP="00966F25">
      <w:pPr>
        <w:ind w:firstLine="0"/>
        <w:rPr>
          <w:bCs/>
        </w:rPr>
      </w:pPr>
      <w:r w:rsidRPr="00966F25">
        <w:fldChar w:fldCharType="end"/>
      </w:r>
    </w:p>
    <w:p w:rsidR="00A90E36" w:rsidRDefault="00A90E36" w:rsidP="00950E4F">
      <w:pPr>
        <w:rPr>
          <w:b/>
          <w:bCs/>
        </w:rPr>
      </w:pPr>
    </w:p>
    <w:p w:rsidR="00A90E36" w:rsidRDefault="00A90E36" w:rsidP="00950E4F">
      <w:pPr>
        <w:rPr>
          <w:b/>
          <w:bCs/>
        </w:rPr>
      </w:pPr>
    </w:p>
    <w:p w:rsidR="00A90E36" w:rsidRDefault="00A90E36" w:rsidP="00950E4F">
      <w:pPr>
        <w:rPr>
          <w:b/>
          <w:bCs/>
        </w:rPr>
      </w:pPr>
    </w:p>
    <w:p w:rsidR="00A90E36" w:rsidRDefault="00A90E36" w:rsidP="00950E4F">
      <w:pPr>
        <w:rPr>
          <w:b/>
          <w:bCs/>
        </w:rPr>
      </w:pPr>
    </w:p>
    <w:p w:rsidR="00A90E36" w:rsidRDefault="00A90E36" w:rsidP="00950E4F">
      <w:pPr>
        <w:rPr>
          <w:b/>
          <w:bCs/>
        </w:rPr>
      </w:pPr>
    </w:p>
    <w:p w:rsidR="00A90E36" w:rsidRDefault="00A90E36" w:rsidP="00950E4F">
      <w:pPr>
        <w:rPr>
          <w:b/>
          <w:bCs/>
        </w:rPr>
      </w:pPr>
    </w:p>
    <w:p w:rsidR="00A90E36" w:rsidRDefault="00A90E36" w:rsidP="00950E4F">
      <w:pPr>
        <w:rPr>
          <w:b/>
          <w:bCs/>
        </w:rPr>
      </w:pPr>
    </w:p>
    <w:p w:rsidR="00A90E36" w:rsidRDefault="00A90E36" w:rsidP="00950E4F">
      <w:pPr>
        <w:rPr>
          <w:b/>
          <w:bCs/>
        </w:rPr>
      </w:pPr>
    </w:p>
    <w:p w:rsidR="00A45F7B" w:rsidRDefault="00A45F7B" w:rsidP="00950E4F">
      <w:pPr>
        <w:rPr>
          <w:b/>
          <w:bCs/>
        </w:rPr>
      </w:pPr>
    </w:p>
    <w:p w:rsidR="00A45F7B" w:rsidRDefault="00A45F7B" w:rsidP="00950E4F">
      <w:pPr>
        <w:rPr>
          <w:b/>
          <w:bCs/>
        </w:rPr>
      </w:pPr>
    </w:p>
    <w:p w:rsidR="00A45F7B" w:rsidRDefault="00A45F7B" w:rsidP="00950E4F">
      <w:pPr>
        <w:rPr>
          <w:b/>
          <w:bCs/>
        </w:rPr>
      </w:pPr>
    </w:p>
    <w:p w:rsidR="009A33E2" w:rsidRDefault="009A33E2" w:rsidP="00950E4F">
      <w:pPr>
        <w:rPr>
          <w:b/>
          <w:bCs/>
        </w:rPr>
      </w:pPr>
    </w:p>
    <w:p w:rsidR="009A33E2" w:rsidRDefault="009A33E2" w:rsidP="00950E4F">
      <w:pPr>
        <w:rPr>
          <w:b/>
          <w:bCs/>
        </w:rPr>
      </w:pPr>
    </w:p>
    <w:p w:rsidR="009A33E2" w:rsidRDefault="009A33E2" w:rsidP="00950E4F">
      <w:pPr>
        <w:rPr>
          <w:b/>
          <w:bCs/>
        </w:rPr>
      </w:pPr>
    </w:p>
    <w:p w:rsidR="00967136" w:rsidRDefault="00967136" w:rsidP="00950E4F">
      <w:pPr>
        <w:rPr>
          <w:b/>
          <w:bCs/>
        </w:rPr>
      </w:pPr>
    </w:p>
    <w:p w:rsidR="009A33E2" w:rsidRDefault="009A33E2" w:rsidP="00950E4F">
      <w:pPr>
        <w:rPr>
          <w:b/>
          <w:bCs/>
        </w:rPr>
      </w:pPr>
    </w:p>
    <w:p w:rsidR="009A33E2" w:rsidRDefault="009A33E2" w:rsidP="00950E4F">
      <w:pPr>
        <w:rPr>
          <w:b/>
          <w:bCs/>
        </w:rPr>
      </w:pPr>
    </w:p>
    <w:p w:rsidR="009A33E2" w:rsidRDefault="009A33E2" w:rsidP="00950E4F">
      <w:pPr>
        <w:rPr>
          <w:b/>
          <w:bCs/>
        </w:rPr>
      </w:pPr>
    </w:p>
    <w:p w:rsidR="009A33E2" w:rsidRDefault="009A33E2" w:rsidP="00950E4F">
      <w:pPr>
        <w:rPr>
          <w:b/>
          <w:bCs/>
        </w:rPr>
      </w:pPr>
    </w:p>
    <w:p w:rsidR="003859BF" w:rsidRDefault="003859BF" w:rsidP="00613ED3">
      <w:pPr>
        <w:pStyle w:val="1"/>
        <w:rPr>
          <w:lang w:val="ru-RU"/>
        </w:rPr>
      </w:pPr>
      <w:bookmarkStart w:id="0" w:name="_Toc72957303"/>
      <w:bookmarkStart w:id="1" w:name="_Toc445805584"/>
    </w:p>
    <w:p w:rsidR="003859BF" w:rsidRDefault="003859BF" w:rsidP="00613ED3">
      <w:pPr>
        <w:pStyle w:val="1"/>
        <w:rPr>
          <w:lang w:val="ru-RU"/>
        </w:rPr>
      </w:pPr>
    </w:p>
    <w:p w:rsidR="00A607B5" w:rsidRDefault="00A607B5" w:rsidP="00613ED3">
      <w:pPr>
        <w:pStyle w:val="1"/>
        <w:rPr>
          <w:lang w:val="ru-RU"/>
        </w:rPr>
      </w:pPr>
      <w:r w:rsidRPr="00A607B5">
        <w:rPr>
          <w:lang w:val="ru-RU"/>
        </w:rPr>
        <w:t>Обозначения и сокращения</w:t>
      </w:r>
      <w:bookmarkEnd w:id="0"/>
    </w:p>
    <w:p w:rsidR="00D75F2F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>
        <w:rPr>
          <w:szCs w:val="28"/>
        </w:rPr>
        <w:t>АПВ – автоматическое повторное включение;</w:t>
      </w:r>
    </w:p>
    <w:p w:rsidR="00D75F2F" w:rsidRPr="00256D76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256D76">
        <w:rPr>
          <w:szCs w:val="28"/>
        </w:rPr>
        <w:t xml:space="preserve">ВЛ – </w:t>
      </w:r>
      <w:r>
        <w:rPr>
          <w:szCs w:val="28"/>
        </w:rPr>
        <w:t>в</w:t>
      </w:r>
      <w:r w:rsidRPr="00256D76">
        <w:rPr>
          <w:szCs w:val="28"/>
        </w:rPr>
        <w:t>оздушная линия;</w:t>
      </w:r>
    </w:p>
    <w:p w:rsidR="00D75F2F" w:rsidRPr="00256D76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256D76">
        <w:rPr>
          <w:szCs w:val="28"/>
        </w:rPr>
        <w:t xml:space="preserve">ВН </w:t>
      </w:r>
      <w:r>
        <w:rPr>
          <w:szCs w:val="28"/>
        </w:rPr>
        <w:t>–</w:t>
      </w:r>
      <w:r w:rsidRPr="00256D76">
        <w:rPr>
          <w:szCs w:val="28"/>
        </w:rPr>
        <w:t xml:space="preserve"> высокое напряжение;</w:t>
      </w:r>
    </w:p>
    <w:p w:rsidR="00D75F2F" w:rsidRPr="00256D76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256D76">
        <w:rPr>
          <w:szCs w:val="28"/>
        </w:rPr>
        <w:t xml:space="preserve">КЗ – </w:t>
      </w:r>
      <w:r>
        <w:rPr>
          <w:szCs w:val="28"/>
        </w:rPr>
        <w:t>к</w:t>
      </w:r>
      <w:r w:rsidRPr="00256D76">
        <w:rPr>
          <w:szCs w:val="28"/>
        </w:rPr>
        <w:t>ороткое замыкание;</w:t>
      </w:r>
    </w:p>
    <w:p w:rsidR="00D75F2F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256D76">
        <w:rPr>
          <w:szCs w:val="28"/>
        </w:rPr>
        <w:t>КЛ – кабельная линия;</w:t>
      </w:r>
    </w:p>
    <w:p w:rsidR="00D75F2F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>
        <w:rPr>
          <w:szCs w:val="28"/>
        </w:rPr>
        <w:t xml:space="preserve">ЛЭП – </w:t>
      </w:r>
      <w:r w:rsidRPr="00256D76">
        <w:rPr>
          <w:szCs w:val="28"/>
        </w:rPr>
        <w:t>линия электропередач;</w:t>
      </w:r>
    </w:p>
    <w:p w:rsidR="00D75F2F" w:rsidRPr="00256D76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>
        <w:rPr>
          <w:szCs w:val="28"/>
        </w:rPr>
        <w:t>МТЗ</w:t>
      </w:r>
      <w:r w:rsidR="00097742">
        <w:rPr>
          <w:szCs w:val="28"/>
        </w:rPr>
        <w:t xml:space="preserve"> </w:t>
      </w:r>
      <w:r>
        <w:rPr>
          <w:szCs w:val="28"/>
        </w:rPr>
        <w:t>–</w:t>
      </w:r>
      <w:r w:rsidR="00097742">
        <w:rPr>
          <w:szCs w:val="28"/>
        </w:rPr>
        <w:t xml:space="preserve"> </w:t>
      </w:r>
      <w:r>
        <w:rPr>
          <w:szCs w:val="28"/>
        </w:rPr>
        <w:t>максимальная токовая защита;</w:t>
      </w:r>
    </w:p>
    <w:p w:rsidR="00D75F2F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256D76">
        <w:rPr>
          <w:szCs w:val="28"/>
        </w:rPr>
        <w:t xml:space="preserve">НН </w:t>
      </w:r>
      <w:r>
        <w:rPr>
          <w:szCs w:val="28"/>
        </w:rPr>
        <w:t>–</w:t>
      </w:r>
      <w:r w:rsidRPr="00256D76">
        <w:rPr>
          <w:szCs w:val="28"/>
        </w:rPr>
        <w:t xml:space="preserve"> низкое напряжение;</w:t>
      </w:r>
    </w:p>
    <w:p w:rsidR="00D75F2F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9617A6">
        <w:rPr>
          <w:szCs w:val="28"/>
        </w:rPr>
        <w:t xml:space="preserve">ПО </w:t>
      </w:r>
      <w:r>
        <w:rPr>
          <w:szCs w:val="28"/>
        </w:rPr>
        <w:t>– производственное отделение;</w:t>
      </w:r>
    </w:p>
    <w:p w:rsidR="00D75F2F" w:rsidRPr="00256D76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256D76">
        <w:rPr>
          <w:szCs w:val="28"/>
        </w:rPr>
        <w:t>РП – распределительный пункт;</w:t>
      </w:r>
    </w:p>
    <w:p w:rsidR="00D75F2F" w:rsidRPr="00256D76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256D76">
        <w:rPr>
          <w:szCs w:val="28"/>
        </w:rPr>
        <w:t xml:space="preserve">РУ </w:t>
      </w:r>
      <w:r>
        <w:rPr>
          <w:szCs w:val="28"/>
        </w:rPr>
        <w:t>–</w:t>
      </w:r>
      <w:r w:rsidRPr="00256D76">
        <w:rPr>
          <w:szCs w:val="28"/>
        </w:rPr>
        <w:t xml:space="preserve"> распределительное устройство;</w:t>
      </w:r>
    </w:p>
    <w:p w:rsidR="00D75F2F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256D76">
        <w:rPr>
          <w:szCs w:val="28"/>
        </w:rPr>
        <w:t>ТП – трансформаторная подстанция</w:t>
      </w:r>
      <w:r>
        <w:rPr>
          <w:szCs w:val="28"/>
        </w:rPr>
        <w:t>;</w:t>
      </w:r>
    </w:p>
    <w:p w:rsidR="00D75F2F" w:rsidRDefault="00D75F2F" w:rsidP="00D75F2F">
      <w:pPr>
        <w:tabs>
          <w:tab w:val="left" w:leader="dot" w:pos="8505"/>
        </w:tabs>
        <w:ind w:right="567" w:firstLine="709"/>
        <w:rPr>
          <w:szCs w:val="28"/>
        </w:rPr>
      </w:pPr>
      <w:r w:rsidRPr="000E7AA7">
        <w:rPr>
          <w:szCs w:val="28"/>
        </w:rPr>
        <w:t xml:space="preserve">ТО – </w:t>
      </w:r>
      <w:r>
        <w:rPr>
          <w:szCs w:val="28"/>
        </w:rPr>
        <w:t>т</w:t>
      </w:r>
      <w:r w:rsidRPr="000E7AA7">
        <w:rPr>
          <w:szCs w:val="28"/>
        </w:rPr>
        <w:t>оковая отсечка;</w:t>
      </w:r>
    </w:p>
    <w:p w:rsidR="00D75F2F" w:rsidRPr="000E7AA7" w:rsidRDefault="00D75F2F" w:rsidP="00D75F2F">
      <w:pPr>
        <w:tabs>
          <w:tab w:val="left" w:leader="dot" w:pos="8505"/>
        </w:tabs>
        <w:ind w:right="567" w:firstLine="709"/>
        <w:rPr>
          <w:szCs w:val="28"/>
        </w:rPr>
      </w:pPr>
      <w:r>
        <w:rPr>
          <w:szCs w:val="28"/>
        </w:rPr>
        <w:t>СШ – секция шин</w:t>
      </w:r>
    </w:p>
    <w:p w:rsidR="00D75F2F" w:rsidRPr="00256D76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>
        <w:rPr>
          <w:szCs w:val="28"/>
        </w:rPr>
        <w:t>УРОВ – устройство резервирования отказа выключателя.</w:t>
      </w:r>
    </w:p>
    <w:p w:rsidR="00A607B5" w:rsidRPr="00AC5DC6" w:rsidRDefault="00097742" w:rsidP="00613ED3">
      <w:pPr>
        <w:pStyle w:val="1"/>
        <w:rPr>
          <w:b w:val="0"/>
          <w:bCs/>
          <w:lang w:val="ru-RU"/>
        </w:rPr>
      </w:pPr>
      <w:r w:rsidRPr="00097742">
        <w:rPr>
          <w:b w:val="0"/>
          <w:bCs/>
          <w:lang w:val="ru-RU"/>
        </w:rPr>
        <w:t>ИДД</w:t>
      </w:r>
      <w:r>
        <w:rPr>
          <w:lang w:val="ru-RU"/>
        </w:rPr>
        <w:t xml:space="preserve"> </w:t>
      </w:r>
      <w:r w:rsidR="00AC5DC6">
        <w:rPr>
          <w:lang w:val="ru-RU"/>
        </w:rPr>
        <w:t xml:space="preserve">– </w:t>
      </w:r>
      <w:r w:rsidR="00AC5DC6" w:rsidRPr="00AC5DC6">
        <w:rPr>
          <w:b w:val="0"/>
          <w:bCs/>
          <w:lang w:val="ru-RU"/>
        </w:rPr>
        <w:t>измерительный датчик давления</w:t>
      </w:r>
    </w:p>
    <w:p w:rsidR="00A607B5" w:rsidRPr="00AC5DC6" w:rsidRDefault="00A607B5" w:rsidP="00A607B5">
      <w:pPr>
        <w:rPr>
          <w:bCs/>
          <w:lang w:eastAsia="x-none"/>
        </w:rPr>
      </w:pPr>
    </w:p>
    <w:p w:rsidR="00A607B5" w:rsidRPr="00AC5DC6" w:rsidRDefault="00A607B5" w:rsidP="00A607B5">
      <w:pPr>
        <w:rPr>
          <w:bCs/>
          <w:lang w:eastAsia="x-none"/>
        </w:rPr>
      </w:pPr>
    </w:p>
    <w:p w:rsidR="00D75F2F" w:rsidRDefault="00D75F2F" w:rsidP="00A607B5">
      <w:pPr>
        <w:rPr>
          <w:lang w:eastAsia="x-none"/>
        </w:rPr>
      </w:pPr>
    </w:p>
    <w:p w:rsidR="00D75F2F" w:rsidRDefault="00D75F2F" w:rsidP="00A607B5">
      <w:pPr>
        <w:rPr>
          <w:lang w:eastAsia="x-none"/>
        </w:rPr>
      </w:pPr>
    </w:p>
    <w:p w:rsidR="00D75F2F" w:rsidRDefault="00D75F2F" w:rsidP="00A607B5">
      <w:pPr>
        <w:rPr>
          <w:lang w:eastAsia="x-none"/>
        </w:rPr>
      </w:pPr>
    </w:p>
    <w:p w:rsidR="00D75F2F" w:rsidRDefault="00D75F2F" w:rsidP="00A607B5">
      <w:pPr>
        <w:rPr>
          <w:lang w:eastAsia="x-none"/>
        </w:rPr>
      </w:pPr>
    </w:p>
    <w:p w:rsidR="00D75F2F" w:rsidRDefault="00D75F2F" w:rsidP="00A607B5">
      <w:pPr>
        <w:rPr>
          <w:lang w:eastAsia="x-none"/>
        </w:rPr>
      </w:pPr>
    </w:p>
    <w:p w:rsidR="00D75F2F" w:rsidRDefault="00D75F2F" w:rsidP="00A607B5">
      <w:pPr>
        <w:rPr>
          <w:lang w:eastAsia="x-none"/>
        </w:rPr>
      </w:pPr>
    </w:p>
    <w:p w:rsidR="00D75F2F" w:rsidRDefault="00D75F2F" w:rsidP="00A607B5">
      <w:pPr>
        <w:rPr>
          <w:lang w:eastAsia="x-none"/>
        </w:rPr>
      </w:pPr>
    </w:p>
    <w:p w:rsidR="00D75F2F" w:rsidRDefault="00D75F2F" w:rsidP="00A607B5">
      <w:pPr>
        <w:rPr>
          <w:lang w:eastAsia="x-none"/>
        </w:rPr>
      </w:pPr>
    </w:p>
    <w:p w:rsidR="00D75F2F" w:rsidRDefault="00D75F2F" w:rsidP="00A607B5">
      <w:pPr>
        <w:rPr>
          <w:lang w:eastAsia="x-none"/>
        </w:rPr>
      </w:pPr>
    </w:p>
    <w:p w:rsidR="00A607B5" w:rsidRDefault="00A607B5" w:rsidP="00A607B5">
      <w:pPr>
        <w:rPr>
          <w:lang w:eastAsia="x-none"/>
        </w:rPr>
      </w:pPr>
    </w:p>
    <w:p w:rsidR="00613ED3" w:rsidRPr="00613ED3" w:rsidRDefault="00EF653B" w:rsidP="0034214B">
      <w:pPr>
        <w:pStyle w:val="1"/>
        <w:jc w:val="center"/>
        <w:rPr>
          <w:lang w:val="ru-RU"/>
        </w:rPr>
      </w:pPr>
      <w:bookmarkStart w:id="2" w:name="_Toc72957304"/>
      <w:r>
        <w:rPr>
          <w:lang w:val="ru-RU"/>
        </w:rPr>
        <w:lastRenderedPageBreak/>
        <w:t>Введение</w:t>
      </w:r>
      <w:bookmarkEnd w:id="2"/>
    </w:p>
    <w:p w:rsidR="00535E3C" w:rsidRDefault="00535E3C" w:rsidP="00535E3C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535E3C">
        <w:rPr>
          <w:szCs w:val="28"/>
        </w:rPr>
        <w:t xml:space="preserve">В условиях перехода на рыночные отношения коренным образом меняются представления об отношениях между субъектами рынка электрической энергии. Конечные потребители все чаще обращают внимание на </w:t>
      </w:r>
      <w:proofErr w:type="spellStart"/>
      <w:r w:rsidRPr="00535E3C">
        <w:rPr>
          <w:szCs w:val="28"/>
        </w:rPr>
        <w:t>энергоснабжающих</w:t>
      </w:r>
      <w:proofErr w:type="spellEnd"/>
      <w:r w:rsidRPr="00535E3C">
        <w:rPr>
          <w:szCs w:val="28"/>
        </w:rPr>
        <w:t xml:space="preserve"> организаций на уровни надежности электроснабжения. Это делает задачу повышения надежности электроснабжения весьма актуальной.</w:t>
      </w:r>
      <w:r>
        <w:rPr>
          <w:szCs w:val="28"/>
        </w:rPr>
        <w:t xml:space="preserve"> </w:t>
      </w:r>
      <w:r w:rsidRPr="00535E3C">
        <w:rPr>
          <w:szCs w:val="28"/>
        </w:rPr>
        <w:t xml:space="preserve">Традиционно наиболее слабым звеном в этой системе электроснабжения являются воздушные распределительные сети 10(6) </w:t>
      </w:r>
      <w:proofErr w:type="spellStart"/>
      <w:r w:rsidRPr="00535E3C">
        <w:rPr>
          <w:szCs w:val="28"/>
        </w:rPr>
        <w:t>кВ</w:t>
      </w:r>
      <w:proofErr w:type="spellEnd"/>
      <w:r w:rsidRPr="00535E3C">
        <w:rPr>
          <w:szCs w:val="28"/>
        </w:rPr>
        <w:t xml:space="preserve"> один из этапов на пути электрической энергии потребителю. Протяженность воздушных линий 10(6) </w:t>
      </w:r>
      <w:proofErr w:type="spellStart"/>
      <w:r w:rsidRPr="00535E3C">
        <w:rPr>
          <w:szCs w:val="28"/>
        </w:rPr>
        <w:t>кВ</w:t>
      </w:r>
      <w:proofErr w:type="spellEnd"/>
      <w:r w:rsidRPr="00535E3C">
        <w:rPr>
          <w:szCs w:val="28"/>
        </w:rPr>
        <w:t xml:space="preserve"> России составляет это почти 45% общей протяженности линий </w:t>
      </w:r>
      <w:r>
        <w:rPr>
          <w:szCs w:val="28"/>
        </w:rPr>
        <w:t>на классе напряжений</w:t>
      </w:r>
      <w:r w:rsidRPr="00535E3C">
        <w:rPr>
          <w:szCs w:val="28"/>
        </w:rPr>
        <w:t xml:space="preserve"> 0,4-110 </w:t>
      </w:r>
      <w:proofErr w:type="spellStart"/>
      <w:r w:rsidRPr="00535E3C">
        <w:rPr>
          <w:szCs w:val="28"/>
        </w:rPr>
        <w:t>кВ.</w:t>
      </w:r>
      <w:proofErr w:type="spellEnd"/>
      <w:r w:rsidRPr="00535E3C">
        <w:rPr>
          <w:szCs w:val="28"/>
        </w:rPr>
        <w:t xml:space="preserve"> На сегодня около 40</w:t>
      </w:r>
      <w:r>
        <w:rPr>
          <w:szCs w:val="28"/>
        </w:rPr>
        <w:t>-60</w:t>
      </w:r>
      <w:r w:rsidRPr="00535E3C">
        <w:rPr>
          <w:szCs w:val="28"/>
        </w:rPr>
        <w:t>% линий выработали нормативный ресурс и более 80% нуждаютс</w:t>
      </w:r>
      <w:r>
        <w:rPr>
          <w:szCs w:val="28"/>
        </w:rPr>
        <w:t>я в техническом перевооружении, то есть в реконструкции и замене питающих проводов, однако данное решение является крайне затратным, поэтому на практике получило применение секционирование участков сети.</w:t>
      </w:r>
    </w:p>
    <w:p w:rsidR="00D75F2F" w:rsidRPr="007D29CE" w:rsidRDefault="00D75F2F" w:rsidP="00D75F2F">
      <w:pPr>
        <w:ind w:firstLine="709"/>
        <w:rPr>
          <w:color w:val="000000" w:themeColor="text1"/>
          <w:szCs w:val="28"/>
        </w:rPr>
      </w:pPr>
      <w:r w:rsidRPr="002A057B">
        <w:rPr>
          <w:szCs w:val="28"/>
        </w:rPr>
        <w:t>Цель –</w:t>
      </w:r>
      <w:r>
        <w:rPr>
          <w:szCs w:val="28"/>
        </w:rPr>
        <w:t xml:space="preserve"> реконструкция системы </w:t>
      </w:r>
      <w:r w:rsidRPr="00C524B9">
        <w:rPr>
          <w:szCs w:val="28"/>
        </w:rPr>
        <w:t xml:space="preserve">электроснабжения </w:t>
      </w:r>
      <w:r w:rsidRPr="00D279E9">
        <w:rPr>
          <w:szCs w:val="28"/>
        </w:rPr>
        <w:t xml:space="preserve">КВЛ 10 </w:t>
      </w:r>
      <w:proofErr w:type="spellStart"/>
      <w:r w:rsidRPr="00D279E9">
        <w:rPr>
          <w:szCs w:val="28"/>
        </w:rPr>
        <w:t>кВ</w:t>
      </w:r>
      <w:proofErr w:type="spellEnd"/>
      <w:r w:rsidRPr="00D279E9">
        <w:rPr>
          <w:szCs w:val="28"/>
        </w:rPr>
        <w:t xml:space="preserve"> №6 «Первомайски</w:t>
      </w:r>
      <w:r w:rsidRPr="007D29CE">
        <w:rPr>
          <w:color w:val="000000" w:themeColor="text1"/>
          <w:szCs w:val="28"/>
        </w:rPr>
        <w:t>й» ПС 220/110/35/10кВ «</w:t>
      </w:r>
      <w:proofErr w:type="spellStart"/>
      <w:r w:rsidRPr="007D29CE">
        <w:rPr>
          <w:color w:val="000000" w:themeColor="text1"/>
          <w:szCs w:val="28"/>
        </w:rPr>
        <w:t>Ирень</w:t>
      </w:r>
      <w:proofErr w:type="spellEnd"/>
      <w:r w:rsidRPr="007D29CE">
        <w:rPr>
          <w:color w:val="000000" w:themeColor="text1"/>
          <w:szCs w:val="28"/>
        </w:rPr>
        <w:t>».</w:t>
      </w:r>
    </w:p>
    <w:p w:rsidR="00D75F2F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66336F">
        <w:rPr>
          <w:szCs w:val="28"/>
        </w:rPr>
        <w:t>Для достижения цели сформулированы задачи:</w:t>
      </w:r>
    </w:p>
    <w:p w:rsidR="00D75F2F" w:rsidRPr="00D279E9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D279E9">
        <w:rPr>
          <w:szCs w:val="28"/>
        </w:rPr>
        <w:t>1. Описание объекта исследования и анализ работы системы электроснабжения распределительной подстанции.</w:t>
      </w:r>
    </w:p>
    <w:p w:rsidR="00D75F2F" w:rsidRPr="00D279E9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D279E9">
        <w:rPr>
          <w:szCs w:val="28"/>
        </w:rPr>
        <w:t xml:space="preserve">2. Расчет существующих электрических нагрузок КВЛ 10 </w:t>
      </w:r>
      <w:proofErr w:type="spellStart"/>
      <w:r w:rsidRPr="00D279E9">
        <w:rPr>
          <w:szCs w:val="28"/>
        </w:rPr>
        <w:t>кВ</w:t>
      </w:r>
      <w:proofErr w:type="spellEnd"/>
      <w:r w:rsidRPr="00D279E9">
        <w:rPr>
          <w:szCs w:val="28"/>
        </w:rPr>
        <w:t xml:space="preserve"> №6 «Первомайский».</w:t>
      </w:r>
    </w:p>
    <w:p w:rsidR="00D75F2F" w:rsidRPr="00D279E9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D279E9">
        <w:rPr>
          <w:szCs w:val="28"/>
        </w:rPr>
        <w:t xml:space="preserve">3. Замена масляных выключателей на </w:t>
      </w:r>
      <w:proofErr w:type="spellStart"/>
      <w:r w:rsidRPr="00D279E9">
        <w:rPr>
          <w:szCs w:val="28"/>
        </w:rPr>
        <w:t>реклоузер</w:t>
      </w:r>
      <w:proofErr w:type="spellEnd"/>
      <w:r w:rsidRPr="00D279E9">
        <w:rPr>
          <w:szCs w:val="28"/>
        </w:rPr>
        <w:t xml:space="preserve"> на КВЛ 10 </w:t>
      </w:r>
      <w:proofErr w:type="spellStart"/>
      <w:r w:rsidRPr="00D279E9">
        <w:rPr>
          <w:szCs w:val="28"/>
        </w:rPr>
        <w:t>кВ</w:t>
      </w:r>
      <w:proofErr w:type="spellEnd"/>
      <w:r w:rsidRPr="00D279E9">
        <w:rPr>
          <w:szCs w:val="28"/>
        </w:rPr>
        <w:t xml:space="preserve"> №6 «Первомайский»</w:t>
      </w:r>
      <w:r>
        <w:rPr>
          <w:szCs w:val="28"/>
        </w:rPr>
        <w:t>.</w:t>
      </w:r>
    </w:p>
    <w:p w:rsidR="00D75F2F" w:rsidRPr="00D279E9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D279E9">
        <w:rPr>
          <w:szCs w:val="28"/>
        </w:rPr>
        <w:t xml:space="preserve">4. Расчёт токов КЗ. Расчет </w:t>
      </w:r>
      <w:proofErr w:type="spellStart"/>
      <w:r w:rsidRPr="00D279E9">
        <w:rPr>
          <w:szCs w:val="28"/>
        </w:rPr>
        <w:t>уставок</w:t>
      </w:r>
      <w:proofErr w:type="spellEnd"/>
      <w:r>
        <w:rPr>
          <w:szCs w:val="28"/>
        </w:rPr>
        <w:t xml:space="preserve"> </w:t>
      </w:r>
      <w:proofErr w:type="spellStart"/>
      <w:r w:rsidRPr="00D279E9">
        <w:rPr>
          <w:szCs w:val="28"/>
        </w:rPr>
        <w:t>РЗиА</w:t>
      </w:r>
      <w:proofErr w:type="spellEnd"/>
      <w:r w:rsidRPr="00D279E9">
        <w:rPr>
          <w:szCs w:val="28"/>
        </w:rPr>
        <w:t xml:space="preserve"> для отходящих линий: МТЗ, ТО, УРОВ, АПВ.</w:t>
      </w:r>
    </w:p>
    <w:p w:rsidR="00D75F2F" w:rsidRPr="00D279E9" w:rsidRDefault="00D75F2F" w:rsidP="00D75F2F">
      <w:pPr>
        <w:tabs>
          <w:tab w:val="left" w:pos="0"/>
          <w:tab w:val="left" w:pos="1418"/>
          <w:tab w:val="left" w:pos="2127"/>
        </w:tabs>
        <w:ind w:firstLine="709"/>
        <w:rPr>
          <w:szCs w:val="28"/>
        </w:rPr>
      </w:pPr>
      <w:r w:rsidRPr="00D279E9">
        <w:rPr>
          <w:szCs w:val="28"/>
        </w:rPr>
        <w:t xml:space="preserve">5. Расчет надёжности до и после реконструкции системы электроснабжения КВЛ 10 </w:t>
      </w:r>
      <w:proofErr w:type="spellStart"/>
      <w:r w:rsidRPr="00D279E9">
        <w:rPr>
          <w:szCs w:val="28"/>
        </w:rPr>
        <w:t>кВ</w:t>
      </w:r>
      <w:proofErr w:type="spellEnd"/>
      <w:r w:rsidRPr="00D279E9">
        <w:rPr>
          <w:szCs w:val="28"/>
        </w:rPr>
        <w:t xml:space="preserve"> №6 «Первомайский».</w:t>
      </w:r>
    </w:p>
    <w:p w:rsidR="00D75F2F" w:rsidRDefault="00D75F2F" w:rsidP="00D75F2F">
      <w:pPr>
        <w:ind w:firstLine="709"/>
        <w:rPr>
          <w:bCs/>
        </w:rPr>
      </w:pPr>
      <w:r w:rsidRPr="00D279E9">
        <w:rPr>
          <w:szCs w:val="28"/>
        </w:rPr>
        <w:t>6. Экономический профиль проекта. Безопасность жизнедеятельности</w:t>
      </w:r>
    </w:p>
    <w:p w:rsidR="00D75F2F" w:rsidRDefault="00D75F2F" w:rsidP="00114D89">
      <w:pPr>
        <w:ind w:firstLine="709"/>
        <w:rPr>
          <w:bCs/>
        </w:rPr>
      </w:pPr>
    </w:p>
    <w:p w:rsidR="00EF653B" w:rsidRDefault="00EB36F4" w:rsidP="00C2449F">
      <w:pPr>
        <w:pStyle w:val="1"/>
        <w:tabs>
          <w:tab w:val="clear" w:pos="720"/>
          <w:tab w:val="left" w:pos="1134"/>
        </w:tabs>
        <w:jc w:val="left"/>
        <w:rPr>
          <w:lang w:val="ru-RU"/>
        </w:rPr>
      </w:pPr>
      <w:bookmarkStart w:id="3" w:name="_Toc72957305"/>
      <w:r>
        <w:rPr>
          <w:lang w:val="ru-RU"/>
        </w:rPr>
        <w:lastRenderedPageBreak/>
        <w:t>1</w:t>
      </w:r>
      <w:r w:rsidR="003A3DA1" w:rsidRPr="003A3DA1">
        <w:t xml:space="preserve"> </w:t>
      </w:r>
      <w:r w:rsidR="00070267" w:rsidRPr="00070267">
        <w:t>ОБЩАЯ ЧАСТЬ</w:t>
      </w:r>
      <w:bookmarkEnd w:id="3"/>
    </w:p>
    <w:p w:rsidR="00114D89" w:rsidRPr="00114D89" w:rsidRDefault="00114D89" w:rsidP="00114D89">
      <w:pPr>
        <w:rPr>
          <w:lang w:eastAsia="x-none"/>
        </w:rPr>
      </w:pPr>
    </w:p>
    <w:p w:rsidR="00114D89" w:rsidRPr="003A3DA1" w:rsidRDefault="00114D89" w:rsidP="00114D89">
      <w:pPr>
        <w:pStyle w:val="1"/>
        <w:tabs>
          <w:tab w:val="clear" w:pos="720"/>
          <w:tab w:val="left" w:pos="1134"/>
        </w:tabs>
        <w:rPr>
          <w:lang w:val="ru-RU"/>
        </w:rPr>
      </w:pPr>
      <w:bookmarkStart w:id="4" w:name="_Toc72957306"/>
      <w:r>
        <w:rPr>
          <w:lang w:val="ru-RU"/>
        </w:rPr>
        <w:t>1.1</w:t>
      </w:r>
      <w:r w:rsidRPr="003A3DA1">
        <w:t xml:space="preserve"> </w:t>
      </w:r>
      <w:r>
        <w:t>К</w:t>
      </w:r>
      <w:r w:rsidRPr="007826BC">
        <w:t>раткая характеристика предприятия</w:t>
      </w:r>
      <w:bookmarkEnd w:id="4"/>
    </w:p>
    <w:p w:rsidR="00114D89" w:rsidRDefault="00551562" w:rsidP="004970EF">
      <w:pPr>
        <w:rPr>
          <w:color w:val="000000"/>
          <w:szCs w:val="28"/>
        </w:rPr>
      </w:pPr>
      <w:r w:rsidRPr="00042523">
        <w:rPr>
          <w:color w:val="000000"/>
          <w:szCs w:val="28"/>
        </w:rPr>
        <w:t xml:space="preserve">ОАО «МРСК Урала» является региональной электросетевой компанией, осуществляющей передачу электрической энергии по распределительным сетям напряжение 0,4-110 </w:t>
      </w:r>
      <w:proofErr w:type="spellStart"/>
      <w:r w:rsidRPr="00042523">
        <w:rPr>
          <w:color w:val="000000"/>
          <w:szCs w:val="28"/>
        </w:rPr>
        <w:t>кВ.</w:t>
      </w:r>
      <w:proofErr w:type="spellEnd"/>
      <w:r w:rsidRPr="00042523">
        <w:rPr>
          <w:color w:val="000000"/>
          <w:szCs w:val="28"/>
        </w:rPr>
        <w:t xml:space="preserve"> Предприятие обслуживает территорию Пермского края общей площадью 160,6 тыс. кв. км с население</w:t>
      </w:r>
      <w:r>
        <w:rPr>
          <w:color w:val="000000"/>
          <w:szCs w:val="28"/>
        </w:rPr>
        <w:t>м почти 3 млн. человек.</w:t>
      </w:r>
    </w:p>
    <w:p w:rsidR="00551562" w:rsidRPr="009617A6" w:rsidRDefault="00551562" w:rsidP="00551562">
      <w:pPr>
        <w:ind w:firstLine="709"/>
        <w:rPr>
          <w:color w:val="000000"/>
          <w:szCs w:val="28"/>
        </w:rPr>
      </w:pPr>
      <w:r w:rsidRPr="009617A6">
        <w:rPr>
          <w:color w:val="000000"/>
          <w:szCs w:val="28"/>
        </w:rPr>
        <w:t xml:space="preserve">В состав филиала ОАО «МРСК Урала» - «Пермэнерго» входят </w:t>
      </w:r>
      <w:hyperlink r:id="rId8" w:history="1">
        <w:r w:rsidRPr="009617A6">
          <w:rPr>
            <w:color w:val="000000"/>
            <w:szCs w:val="28"/>
          </w:rPr>
          <w:t>8 производственных отделений</w:t>
        </w:r>
      </w:hyperlink>
      <w:r w:rsidRPr="009617A6">
        <w:rPr>
          <w:color w:val="000000"/>
          <w:szCs w:val="28"/>
        </w:rPr>
        <w:t>:</w:t>
      </w:r>
    </w:p>
    <w:p w:rsidR="00551562" w:rsidRPr="009617A6" w:rsidRDefault="00551562" w:rsidP="00551562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-</w:t>
      </w:r>
      <w:proofErr w:type="spellStart"/>
      <w:r w:rsidRPr="009617A6">
        <w:rPr>
          <w:color w:val="000000"/>
          <w:szCs w:val="28"/>
        </w:rPr>
        <w:t>Березниковские</w:t>
      </w:r>
      <w:proofErr w:type="spellEnd"/>
      <w:r w:rsidRPr="009617A6">
        <w:rPr>
          <w:color w:val="000000"/>
          <w:szCs w:val="28"/>
        </w:rPr>
        <w:t xml:space="preserve"> электрические сети;</w:t>
      </w:r>
    </w:p>
    <w:p w:rsidR="00551562" w:rsidRPr="009617A6" w:rsidRDefault="00551562" w:rsidP="00551562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-</w:t>
      </w:r>
      <w:r w:rsidRPr="009617A6">
        <w:rPr>
          <w:color w:val="000000"/>
          <w:szCs w:val="28"/>
        </w:rPr>
        <w:t>Кунгурские электрические сети;</w:t>
      </w:r>
    </w:p>
    <w:p w:rsidR="00551562" w:rsidRPr="009617A6" w:rsidRDefault="00551562" w:rsidP="00551562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-</w:t>
      </w:r>
      <w:proofErr w:type="spellStart"/>
      <w:r w:rsidRPr="009617A6">
        <w:rPr>
          <w:color w:val="000000"/>
          <w:szCs w:val="28"/>
        </w:rPr>
        <w:t>Очерские</w:t>
      </w:r>
      <w:proofErr w:type="spellEnd"/>
      <w:r w:rsidRPr="009617A6">
        <w:rPr>
          <w:color w:val="000000"/>
          <w:szCs w:val="28"/>
        </w:rPr>
        <w:t xml:space="preserve"> электрические сети;</w:t>
      </w:r>
    </w:p>
    <w:p w:rsidR="00551562" w:rsidRPr="009617A6" w:rsidRDefault="00551562" w:rsidP="00551562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-</w:t>
      </w:r>
      <w:r w:rsidRPr="009617A6">
        <w:rPr>
          <w:color w:val="000000"/>
          <w:szCs w:val="28"/>
        </w:rPr>
        <w:t>Пермские городские электрические сети;</w:t>
      </w:r>
    </w:p>
    <w:p w:rsidR="00551562" w:rsidRPr="009617A6" w:rsidRDefault="00551562" w:rsidP="00551562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-</w:t>
      </w:r>
      <w:r w:rsidRPr="009617A6">
        <w:rPr>
          <w:color w:val="000000"/>
          <w:szCs w:val="28"/>
        </w:rPr>
        <w:t>Северные электрические сети;</w:t>
      </w:r>
    </w:p>
    <w:p w:rsidR="00551562" w:rsidRPr="009617A6" w:rsidRDefault="00551562" w:rsidP="00551562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-</w:t>
      </w:r>
      <w:r w:rsidRPr="009617A6">
        <w:rPr>
          <w:color w:val="000000"/>
          <w:szCs w:val="28"/>
        </w:rPr>
        <w:t>Центральные электрические сети;</w:t>
      </w:r>
    </w:p>
    <w:p w:rsidR="00551562" w:rsidRPr="009617A6" w:rsidRDefault="00551562" w:rsidP="00551562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-</w:t>
      </w:r>
      <w:r w:rsidRPr="009617A6">
        <w:rPr>
          <w:color w:val="000000"/>
          <w:szCs w:val="28"/>
        </w:rPr>
        <w:t>Чайковские электрические сети;</w:t>
      </w:r>
    </w:p>
    <w:p w:rsidR="00551562" w:rsidRDefault="00551562" w:rsidP="00551562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-</w:t>
      </w:r>
      <w:r w:rsidRPr="009617A6">
        <w:rPr>
          <w:color w:val="000000"/>
          <w:szCs w:val="28"/>
        </w:rPr>
        <w:t xml:space="preserve">Чусовские электрические сети. </w:t>
      </w:r>
    </w:p>
    <w:p w:rsidR="00551562" w:rsidRPr="00B17D77" w:rsidRDefault="00551562" w:rsidP="00551562">
      <w:pPr>
        <w:ind w:firstLine="709"/>
        <w:rPr>
          <w:color w:val="000000"/>
          <w:szCs w:val="28"/>
        </w:rPr>
      </w:pPr>
      <w:r w:rsidRPr="00B17D77">
        <w:rPr>
          <w:color w:val="000000"/>
          <w:szCs w:val="28"/>
        </w:rPr>
        <w:t>Административный центр - г. Пермь. Общая площадь региона составляет 160,6 тыс. км</w:t>
      </w:r>
      <w:r w:rsidRPr="00B17D77">
        <w:rPr>
          <w:color w:val="000000"/>
          <w:szCs w:val="28"/>
          <w:vertAlign w:val="superscript"/>
        </w:rPr>
        <w:t>2</w:t>
      </w:r>
      <w:r w:rsidRPr="00B17D77">
        <w:rPr>
          <w:color w:val="000000"/>
          <w:szCs w:val="28"/>
        </w:rPr>
        <w:t>. Численность населения края, по данным Росстата, составляет 2,6 млн. чел. (2013). Плотность населения - 16,44 чел./км</w:t>
      </w:r>
      <w:r w:rsidRPr="00B17D77">
        <w:rPr>
          <w:color w:val="000000"/>
          <w:szCs w:val="28"/>
          <w:vertAlign w:val="superscript"/>
        </w:rPr>
        <w:t>2</w:t>
      </w:r>
      <w:r w:rsidRPr="00B17D77">
        <w:rPr>
          <w:color w:val="000000"/>
          <w:szCs w:val="28"/>
        </w:rPr>
        <w:t> (2013). Городское население — 75,1% (2013). Большинство населения в крае - русские (87,1%). Также в крае проживают татары (4,6%), коми-пермяки (3,2%), башкиры (1,3%), украинцы (0,6%), и прочие (3,2%).</w:t>
      </w:r>
    </w:p>
    <w:p w:rsidR="00551562" w:rsidRDefault="00551562" w:rsidP="004970EF"/>
    <w:p w:rsidR="00114D89" w:rsidRPr="00114D89" w:rsidRDefault="00114D89" w:rsidP="00114D89">
      <w:pPr>
        <w:pStyle w:val="1"/>
        <w:tabs>
          <w:tab w:val="clear" w:pos="720"/>
          <w:tab w:val="left" w:pos="1134"/>
        </w:tabs>
        <w:rPr>
          <w:lang w:val="ru-RU"/>
        </w:rPr>
      </w:pPr>
      <w:bookmarkStart w:id="5" w:name="_Toc72957307"/>
      <w:r>
        <w:rPr>
          <w:lang w:val="ru-RU"/>
        </w:rPr>
        <w:t>1.2</w:t>
      </w:r>
      <w:r w:rsidRPr="003A3DA1">
        <w:t xml:space="preserve"> </w:t>
      </w:r>
      <w:r>
        <w:rPr>
          <w:lang w:val="ru-RU"/>
        </w:rPr>
        <w:t>Описание системы электроснабжения</w:t>
      </w:r>
      <w:bookmarkEnd w:id="5"/>
      <w:r>
        <w:rPr>
          <w:lang w:val="ru-RU"/>
        </w:rPr>
        <w:t xml:space="preserve"> </w:t>
      </w:r>
    </w:p>
    <w:p w:rsidR="00560C52" w:rsidRDefault="00560C52" w:rsidP="00114D89">
      <w:pPr>
        <w:shd w:val="clear" w:color="auto" w:fill="FFFFFF"/>
        <w:ind w:firstLine="709"/>
        <w:rPr>
          <w:color w:val="000000"/>
          <w:szCs w:val="28"/>
        </w:rPr>
      </w:pPr>
      <w:r w:rsidRPr="0009208F">
        <w:rPr>
          <w:szCs w:val="28"/>
        </w:rPr>
        <w:t xml:space="preserve">Объектом исследования является </w:t>
      </w:r>
      <w:r w:rsidRPr="00524F87">
        <w:rPr>
          <w:szCs w:val="28"/>
        </w:rPr>
        <w:t>КВЛ</w:t>
      </w:r>
      <w:r>
        <w:rPr>
          <w:szCs w:val="28"/>
        </w:rPr>
        <w:t xml:space="preserve"> 10 </w:t>
      </w:r>
      <w:proofErr w:type="spellStart"/>
      <w:r w:rsidRPr="0009208F">
        <w:rPr>
          <w:szCs w:val="28"/>
        </w:rPr>
        <w:t>кВ</w:t>
      </w:r>
      <w:proofErr w:type="spellEnd"/>
      <w:r w:rsidRPr="0009208F">
        <w:rPr>
          <w:szCs w:val="28"/>
        </w:rPr>
        <w:t xml:space="preserve"> №6 Первомайский, получающая питание от </w:t>
      </w:r>
      <w:r w:rsidRPr="003A015C">
        <w:rPr>
          <w:szCs w:val="28"/>
        </w:rPr>
        <w:t>ПС 220/110/35/10кВ «</w:t>
      </w:r>
      <w:proofErr w:type="spellStart"/>
      <w:r w:rsidRPr="003A015C">
        <w:rPr>
          <w:szCs w:val="28"/>
        </w:rPr>
        <w:t>Ирень</w:t>
      </w:r>
      <w:proofErr w:type="spellEnd"/>
      <w:r w:rsidRPr="003A015C">
        <w:rPr>
          <w:szCs w:val="28"/>
        </w:rPr>
        <w:t>»</w:t>
      </w:r>
      <w:r w:rsidRPr="0009208F">
        <w:rPr>
          <w:szCs w:val="28"/>
        </w:rPr>
        <w:t>. Категория надёжности – первая. Потребители 1 категор</w:t>
      </w:r>
      <w:r>
        <w:rPr>
          <w:szCs w:val="28"/>
        </w:rPr>
        <w:t>ии надёжности электроснабжения –</w:t>
      </w:r>
      <w:r w:rsidRPr="0009208F">
        <w:rPr>
          <w:szCs w:val="28"/>
        </w:rPr>
        <w:t xml:space="preserve"> это </w:t>
      </w:r>
      <w:proofErr w:type="spellStart"/>
      <w:r w:rsidRPr="0009208F">
        <w:rPr>
          <w:szCs w:val="28"/>
        </w:rPr>
        <w:t>электроприемники</w:t>
      </w:r>
      <w:proofErr w:type="spellEnd"/>
      <w:r w:rsidRPr="0009208F">
        <w:rPr>
          <w:szCs w:val="28"/>
        </w:rPr>
        <w:t xml:space="preserve">, перерыв электроснабжения которых может повлечь за собой опасность для жизни людей, угрозу для безопасности государства, </w:t>
      </w:r>
      <w:r w:rsidRPr="0009208F">
        <w:rPr>
          <w:szCs w:val="28"/>
        </w:rPr>
        <w:lastRenderedPageBreak/>
        <w:t>значительный материальный ущерб, расстройство сложного технологического процесса, нарушение функционирования особо важных элементов коммунального хозяйства, объектов связи и телевидения</w:t>
      </w:r>
      <w:r>
        <w:rPr>
          <w:szCs w:val="28"/>
        </w:rPr>
        <w:t>.</w:t>
      </w:r>
    </w:p>
    <w:p w:rsidR="00114D89" w:rsidRDefault="00114D89" w:rsidP="00333350">
      <w:pPr>
        <w:rPr>
          <w:lang w:eastAsia="x-none"/>
        </w:rPr>
      </w:pPr>
    </w:p>
    <w:p w:rsidR="00CA6AC2" w:rsidRPr="00114D89" w:rsidRDefault="00CA6AC2" w:rsidP="00CA6AC2">
      <w:pPr>
        <w:pStyle w:val="1"/>
        <w:tabs>
          <w:tab w:val="clear" w:pos="720"/>
          <w:tab w:val="left" w:pos="1134"/>
        </w:tabs>
        <w:rPr>
          <w:lang w:val="ru-RU"/>
        </w:rPr>
      </w:pPr>
      <w:bookmarkStart w:id="6" w:name="_Toc72957308"/>
      <w:r>
        <w:rPr>
          <w:lang w:val="ru-RU"/>
        </w:rPr>
        <w:t>1.3</w:t>
      </w:r>
      <w:r w:rsidRPr="003A3DA1">
        <w:t xml:space="preserve"> </w:t>
      </w:r>
      <w:r w:rsidR="00070267" w:rsidRPr="00070267">
        <w:rPr>
          <w:lang w:val="ru-RU"/>
        </w:rPr>
        <w:t>Постановка задачи</w:t>
      </w:r>
      <w:bookmarkEnd w:id="6"/>
      <w:r w:rsidR="00070267" w:rsidRPr="00070267">
        <w:rPr>
          <w:lang w:val="ru-RU"/>
        </w:rPr>
        <w:t xml:space="preserve">   </w:t>
      </w:r>
    </w:p>
    <w:p w:rsidR="00560C52" w:rsidRPr="00560C52" w:rsidRDefault="00560C52" w:rsidP="00560C52">
      <w:pPr>
        <w:ind w:firstLine="709"/>
        <w:rPr>
          <w:szCs w:val="28"/>
        </w:rPr>
      </w:pPr>
      <w:r w:rsidRPr="00560C52">
        <w:rPr>
          <w:szCs w:val="28"/>
        </w:rPr>
        <w:t>Для постановки задачи проектирования необходимо выполнить анализ надежности работы оборудования. В таблице 1.1 приведена статистика отказов на участках ВЛ.</w:t>
      </w:r>
    </w:p>
    <w:p w:rsidR="00560C52" w:rsidRPr="00560C52" w:rsidRDefault="00560C52" w:rsidP="00560C52">
      <w:pPr>
        <w:ind w:firstLine="709"/>
        <w:rPr>
          <w:szCs w:val="28"/>
        </w:rPr>
      </w:pPr>
    </w:p>
    <w:p w:rsidR="00560C52" w:rsidRPr="00560C52" w:rsidRDefault="00560C52" w:rsidP="00560C52">
      <w:pPr>
        <w:ind w:firstLine="709"/>
        <w:rPr>
          <w:szCs w:val="28"/>
        </w:rPr>
      </w:pPr>
      <w:r w:rsidRPr="00560C52">
        <w:rPr>
          <w:szCs w:val="28"/>
        </w:rPr>
        <w:t xml:space="preserve">Таблица 1.1 – Статистика отказов на участках ВЛ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1"/>
        <w:gridCol w:w="2356"/>
        <w:gridCol w:w="1793"/>
        <w:gridCol w:w="2340"/>
      </w:tblGrid>
      <w:tr w:rsidR="00560C52" w:rsidRPr="00560C52" w:rsidTr="007A67B8">
        <w:tc>
          <w:tcPr>
            <w:tcW w:w="2943" w:type="dxa"/>
            <w:shd w:val="clear" w:color="auto" w:fill="auto"/>
          </w:tcPr>
          <w:p w:rsidR="00560C52" w:rsidRPr="00560C52" w:rsidRDefault="00560C52" w:rsidP="00560C52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560C52">
              <w:rPr>
                <w:sz w:val="24"/>
                <w:szCs w:val="28"/>
              </w:rPr>
              <w:t>Участок</w:t>
            </w:r>
          </w:p>
        </w:tc>
        <w:tc>
          <w:tcPr>
            <w:tcW w:w="2410" w:type="dxa"/>
            <w:shd w:val="clear" w:color="auto" w:fill="auto"/>
          </w:tcPr>
          <w:p w:rsidR="00560C52" w:rsidRPr="00560C52" w:rsidRDefault="00560C52" w:rsidP="00560C52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560C52">
              <w:rPr>
                <w:sz w:val="24"/>
                <w:szCs w:val="28"/>
              </w:rPr>
              <w:t>Число отказов среднее за 2018 г.</w:t>
            </w:r>
          </w:p>
        </w:tc>
        <w:tc>
          <w:tcPr>
            <w:tcW w:w="1824" w:type="dxa"/>
            <w:shd w:val="clear" w:color="auto" w:fill="auto"/>
          </w:tcPr>
          <w:p w:rsidR="00560C52" w:rsidRPr="00560C52" w:rsidRDefault="00560C52" w:rsidP="00560C52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560C52">
              <w:rPr>
                <w:sz w:val="24"/>
                <w:szCs w:val="28"/>
              </w:rPr>
              <w:t>Число отказов среднее за 2019 г.</w:t>
            </w:r>
          </w:p>
        </w:tc>
        <w:tc>
          <w:tcPr>
            <w:tcW w:w="2393" w:type="dxa"/>
            <w:shd w:val="clear" w:color="auto" w:fill="auto"/>
          </w:tcPr>
          <w:p w:rsidR="00560C52" w:rsidRPr="00560C52" w:rsidRDefault="00560C52" w:rsidP="00560C52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560C52">
              <w:rPr>
                <w:sz w:val="24"/>
                <w:szCs w:val="28"/>
              </w:rPr>
              <w:t>Число отказов среднее за 2020 г.</w:t>
            </w:r>
          </w:p>
        </w:tc>
      </w:tr>
      <w:tr w:rsidR="00560C52" w:rsidRPr="00560C52" w:rsidTr="007A67B8">
        <w:tc>
          <w:tcPr>
            <w:tcW w:w="2943" w:type="dxa"/>
            <w:shd w:val="clear" w:color="auto" w:fill="auto"/>
          </w:tcPr>
          <w:p w:rsidR="00560C52" w:rsidRPr="00560C52" w:rsidRDefault="00560C52" w:rsidP="00560C52">
            <w:pPr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560C52">
              <w:rPr>
                <w:b/>
                <w:sz w:val="24"/>
                <w:szCs w:val="28"/>
              </w:rPr>
              <w:t xml:space="preserve">КВЛ 10 </w:t>
            </w:r>
            <w:proofErr w:type="spellStart"/>
            <w:r w:rsidRPr="00560C52">
              <w:rPr>
                <w:b/>
                <w:sz w:val="24"/>
                <w:szCs w:val="28"/>
              </w:rPr>
              <w:t>кВ</w:t>
            </w:r>
            <w:proofErr w:type="spellEnd"/>
            <w:r w:rsidRPr="00560C52">
              <w:rPr>
                <w:b/>
                <w:sz w:val="24"/>
                <w:szCs w:val="28"/>
              </w:rPr>
              <w:t xml:space="preserve"> №6 Первомайский</w:t>
            </w:r>
          </w:p>
        </w:tc>
        <w:tc>
          <w:tcPr>
            <w:tcW w:w="2410" w:type="dxa"/>
            <w:shd w:val="clear" w:color="auto" w:fill="auto"/>
          </w:tcPr>
          <w:p w:rsidR="00560C52" w:rsidRPr="00560C52" w:rsidRDefault="00560C52" w:rsidP="00560C52">
            <w:pPr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560C52">
              <w:rPr>
                <w:b/>
                <w:sz w:val="24"/>
                <w:szCs w:val="28"/>
              </w:rPr>
              <w:t>3</w:t>
            </w:r>
          </w:p>
        </w:tc>
        <w:tc>
          <w:tcPr>
            <w:tcW w:w="1824" w:type="dxa"/>
            <w:shd w:val="clear" w:color="auto" w:fill="auto"/>
          </w:tcPr>
          <w:p w:rsidR="00560C52" w:rsidRPr="00560C52" w:rsidRDefault="00560C52" w:rsidP="00560C52">
            <w:pPr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560C52">
              <w:rPr>
                <w:b/>
                <w:sz w:val="24"/>
                <w:szCs w:val="28"/>
              </w:rPr>
              <w:t>4</w:t>
            </w:r>
          </w:p>
        </w:tc>
        <w:tc>
          <w:tcPr>
            <w:tcW w:w="2393" w:type="dxa"/>
            <w:shd w:val="clear" w:color="auto" w:fill="auto"/>
          </w:tcPr>
          <w:p w:rsidR="00560C52" w:rsidRPr="00560C52" w:rsidRDefault="00560C52" w:rsidP="00560C52">
            <w:pPr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560C52">
              <w:rPr>
                <w:b/>
                <w:sz w:val="24"/>
                <w:szCs w:val="28"/>
              </w:rPr>
              <w:t>5</w:t>
            </w:r>
          </w:p>
        </w:tc>
      </w:tr>
    </w:tbl>
    <w:p w:rsidR="00560C52" w:rsidRPr="00560C52" w:rsidRDefault="00560C52" w:rsidP="00560C52">
      <w:pPr>
        <w:ind w:firstLine="709"/>
        <w:rPr>
          <w:szCs w:val="28"/>
        </w:rPr>
      </w:pPr>
    </w:p>
    <w:p w:rsidR="00560C52" w:rsidRPr="00560C52" w:rsidRDefault="00560C52" w:rsidP="00560C52">
      <w:pPr>
        <w:ind w:firstLine="709"/>
        <w:rPr>
          <w:color w:val="000000"/>
          <w:szCs w:val="28"/>
        </w:rPr>
      </w:pPr>
      <w:r w:rsidRPr="00560C52">
        <w:rPr>
          <w:color w:val="000000"/>
          <w:szCs w:val="28"/>
        </w:rPr>
        <w:t xml:space="preserve">Также на данный момент установлены масляные выключатели ВК-10-20/630 по стороне 10 </w:t>
      </w:r>
      <w:proofErr w:type="spellStart"/>
      <w:r w:rsidRPr="00560C52">
        <w:rPr>
          <w:color w:val="000000"/>
          <w:szCs w:val="28"/>
        </w:rPr>
        <w:t>кВ</w:t>
      </w:r>
      <w:proofErr w:type="spellEnd"/>
      <w:r w:rsidRPr="00560C52">
        <w:rPr>
          <w:color w:val="000000"/>
          <w:szCs w:val="28"/>
        </w:rPr>
        <w:t>, надёжность работы которых значительно снижается, что подтверждается статистикой, указанной в таблице 1.2.</w:t>
      </w:r>
    </w:p>
    <w:p w:rsidR="00560C52" w:rsidRPr="00560C52" w:rsidRDefault="00560C52" w:rsidP="00560C52">
      <w:pPr>
        <w:ind w:firstLine="709"/>
        <w:rPr>
          <w:color w:val="000000"/>
          <w:szCs w:val="28"/>
        </w:rPr>
      </w:pPr>
    </w:p>
    <w:p w:rsidR="00560C52" w:rsidRPr="00560C52" w:rsidRDefault="00560C52" w:rsidP="00560C52">
      <w:pPr>
        <w:ind w:firstLine="709"/>
        <w:rPr>
          <w:color w:val="000000"/>
          <w:szCs w:val="28"/>
        </w:rPr>
      </w:pPr>
      <w:r w:rsidRPr="00560C52">
        <w:rPr>
          <w:szCs w:val="28"/>
        </w:rPr>
        <w:t>Таблица 1.2 – Число отказов выключателей на подстанции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1"/>
        <w:gridCol w:w="2356"/>
        <w:gridCol w:w="1793"/>
        <w:gridCol w:w="2340"/>
      </w:tblGrid>
      <w:tr w:rsidR="00560C52" w:rsidRPr="00560C52" w:rsidTr="007A67B8">
        <w:tc>
          <w:tcPr>
            <w:tcW w:w="2943" w:type="dxa"/>
            <w:shd w:val="clear" w:color="auto" w:fill="auto"/>
          </w:tcPr>
          <w:p w:rsidR="00560C52" w:rsidRPr="00560C52" w:rsidRDefault="00560C52" w:rsidP="00560C52">
            <w:pPr>
              <w:ind w:firstLine="0"/>
              <w:jc w:val="center"/>
              <w:rPr>
                <w:sz w:val="24"/>
                <w:szCs w:val="28"/>
              </w:rPr>
            </w:pPr>
            <w:r w:rsidRPr="00560C52">
              <w:rPr>
                <w:sz w:val="24"/>
                <w:szCs w:val="28"/>
              </w:rPr>
              <w:t>Участок</w:t>
            </w:r>
          </w:p>
        </w:tc>
        <w:tc>
          <w:tcPr>
            <w:tcW w:w="2410" w:type="dxa"/>
            <w:shd w:val="clear" w:color="auto" w:fill="auto"/>
          </w:tcPr>
          <w:p w:rsidR="00560C52" w:rsidRPr="00560C52" w:rsidRDefault="00560C52" w:rsidP="00560C52">
            <w:pPr>
              <w:ind w:firstLine="0"/>
              <w:jc w:val="center"/>
              <w:rPr>
                <w:sz w:val="24"/>
                <w:szCs w:val="28"/>
              </w:rPr>
            </w:pPr>
            <w:r w:rsidRPr="00560C52">
              <w:rPr>
                <w:sz w:val="24"/>
                <w:szCs w:val="28"/>
              </w:rPr>
              <w:t>Число отказов среднее за 2018 г.</w:t>
            </w:r>
          </w:p>
        </w:tc>
        <w:tc>
          <w:tcPr>
            <w:tcW w:w="1824" w:type="dxa"/>
            <w:shd w:val="clear" w:color="auto" w:fill="auto"/>
          </w:tcPr>
          <w:p w:rsidR="00560C52" w:rsidRPr="00560C52" w:rsidRDefault="00560C52" w:rsidP="00560C52">
            <w:pPr>
              <w:ind w:firstLine="0"/>
              <w:jc w:val="center"/>
              <w:rPr>
                <w:sz w:val="24"/>
                <w:szCs w:val="28"/>
              </w:rPr>
            </w:pPr>
            <w:r w:rsidRPr="00560C52">
              <w:rPr>
                <w:sz w:val="24"/>
                <w:szCs w:val="28"/>
              </w:rPr>
              <w:t>Число отказов среднее за 2019 г.</w:t>
            </w:r>
          </w:p>
        </w:tc>
        <w:tc>
          <w:tcPr>
            <w:tcW w:w="2393" w:type="dxa"/>
            <w:shd w:val="clear" w:color="auto" w:fill="auto"/>
          </w:tcPr>
          <w:p w:rsidR="00560C52" w:rsidRPr="00560C52" w:rsidRDefault="00560C52" w:rsidP="00560C52">
            <w:pPr>
              <w:ind w:firstLine="0"/>
              <w:jc w:val="center"/>
              <w:rPr>
                <w:sz w:val="24"/>
                <w:szCs w:val="28"/>
              </w:rPr>
            </w:pPr>
            <w:r w:rsidRPr="00560C52">
              <w:rPr>
                <w:sz w:val="24"/>
                <w:szCs w:val="28"/>
              </w:rPr>
              <w:t>Число отказов среднее за 2020 г.</w:t>
            </w:r>
          </w:p>
        </w:tc>
      </w:tr>
      <w:tr w:rsidR="00560C52" w:rsidRPr="00560C52" w:rsidTr="007A67B8">
        <w:tc>
          <w:tcPr>
            <w:tcW w:w="2943" w:type="dxa"/>
            <w:shd w:val="clear" w:color="auto" w:fill="auto"/>
          </w:tcPr>
          <w:p w:rsidR="00560C52" w:rsidRPr="00560C52" w:rsidRDefault="00560C52" w:rsidP="00560C52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560C52">
              <w:rPr>
                <w:b/>
                <w:sz w:val="24"/>
                <w:szCs w:val="28"/>
              </w:rPr>
              <w:t xml:space="preserve">КВЛ 10 </w:t>
            </w:r>
            <w:proofErr w:type="spellStart"/>
            <w:r w:rsidRPr="00560C52">
              <w:rPr>
                <w:b/>
                <w:sz w:val="24"/>
                <w:szCs w:val="28"/>
              </w:rPr>
              <w:t>кВ</w:t>
            </w:r>
            <w:proofErr w:type="spellEnd"/>
            <w:r w:rsidRPr="00560C52">
              <w:rPr>
                <w:b/>
                <w:sz w:val="24"/>
                <w:szCs w:val="28"/>
              </w:rPr>
              <w:t xml:space="preserve"> №6 Первомайский</w:t>
            </w:r>
          </w:p>
        </w:tc>
        <w:tc>
          <w:tcPr>
            <w:tcW w:w="2410" w:type="dxa"/>
            <w:shd w:val="clear" w:color="auto" w:fill="auto"/>
          </w:tcPr>
          <w:p w:rsidR="00560C52" w:rsidRPr="00560C52" w:rsidRDefault="00560C52" w:rsidP="00560C52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560C52">
              <w:rPr>
                <w:b/>
                <w:sz w:val="24"/>
                <w:szCs w:val="28"/>
              </w:rPr>
              <w:t>2</w:t>
            </w:r>
          </w:p>
        </w:tc>
        <w:tc>
          <w:tcPr>
            <w:tcW w:w="1824" w:type="dxa"/>
            <w:shd w:val="clear" w:color="auto" w:fill="auto"/>
          </w:tcPr>
          <w:p w:rsidR="00560C52" w:rsidRPr="00560C52" w:rsidRDefault="00560C52" w:rsidP="00560C52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560C52">
              <w:rPr>
                <w:b/>
                <w:sz w:val="24"/>
                <w:szCs w:val="28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560C52" w:rsidRPr="00560C52" w:rsidRDefault="00560C52" w:rsidP="00560C52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560C52">
              <w:rPr>
                <w:b/>
                <w:sz w:val="24"/>
                <w:szCs w:val="28"/>
              </w:rPr>
              <w:t>3</w:t>
            </w:r>
          </w:p>
        </w:tc>
      </w:tr>
    </w:tbl>
    <w:p w:rsidR="00560C52" w:rsidRPr="00560C52" w:rsidRDefault="00560C52" w:rsidP="00560C52">
      <w:pPr>
        <w:ind w:firstLine="709"/>
        <w:rPr>
          <w:color w:val="000000"/>
          <w:szCs w:val="28"/>
        </w:rPr>
      </w:pPr>
    </w:p>
    <w:p w:rsidR="00560C52" w:rsidRPr="00560C52" w:rsidRDefault="00560C52" w:rsidP="00560C52">
      <w:pPr>
        <w:ind w:firstLine="709"/>
        <w:rPr>
          <w:color w:val="000000"/>
          <w:szCs w:val="28"/>
        </w:rPr>
      </w:pPr>
      <w:r w:rsidRPr="00560C52">
        <w:rPr>
          <w:color w:val="000000"/>
          <w:szCs w:val="28"/>
        </w:rPr>
        <w:t xml:space="preserve">На данный момент при эксплуатации данного выключателя возникают следующие проблемы: затирание в механизме включения, периодически ослабляется крепление электромагнита отключения, а также происходит течь масла, которая требует постоянного технического обслуживания и выезда оперативно-выездной бригады на место происшествия. Определено, что частота отказов выше на КВЛ 10 </w:t>
      </w:r>
      <w:proofErr w:type="spellStart"/>
      <w:r w:rsidRPr="00560C52">
        <w:rPr>
          <w:color w:val="000000"/>
          <w:szCs w:val="28"/>
        </w:rPr>
        <w:t>кВ</w:t>
      </w:r>
      <w:proofErr w:type="spellEnd"/>
      <w:r w:rsidRPr="00560C52">
        <w:rPr>
          <w:color w:val="000000"/>
          <w:szCs w:val="28"/>
        </w:rPr>
        <w:t xml:space="preserve"> №6 «Первомайский». Данный фидер </w:t>
      </w:r>
      <w:r w:rsidRPr="00560C52">
        <w:rPr>
          <w:color w:val="000000"/>
          <w:szCs w:val="28"/>
        </w:rPr>
        <w:lastRenderedPageBreak/>
        <w:t>является более старым и самым протяжённым, поэтому требует модернизации системы электроснабжения с целью повышения показателей надёжности.</w:t>
      </w:r>
    </w:p>
    <w:p w:rsidR="00560C52" w:rsidRPr="00560C52" w:rsidRDefault="00560C52" w:rsidP="00560C52">
      <w:pPr>
        <w:ind w:firstLine="709"/>
        <w:rPr>
          <w:szCs w:val="28"/>
        </w:rPr>
      </w:pPr>
      <w:r w:rsidRPr="00560C52">
        <w:rPr>
          <w:szCs w:val="28"/>
        </w:rPr>
        <w:t>Согласно п.3.7. Приказа Министерства энергетики РФ от 26 июля 2017 г. № 676 «Об утверждении методики оценки технического состояния основного технологического оборудования и линий электропередачи электрических станций и электрических сетей» расчет индекса технического состояния единицы основного технологического оборудования (ИТС) осуществляется по </w:t>
      </w:r>
      <w:hyperlink r:id="rId9" w:anchor="100007" w:history="1">
        <w:r w:rsidRPr="00560C52">
          <w:rPr>
            <w:szCs w:val="28"/>
          </w:rPr>
          <w:t>формуле</w:t>
        </w:r>
      </w:hyperlink>
      <w:r w:rsidRPr="00560C52">
        <w:rPr>
          <w:szCs w:val="28"/>
        </w:rPr>
        <w:t>:</w:t>
      </w:r>
    </w:p>
    <w:p w:rsidR="00560C52" w:rsidRPr="00560C52" w:rsidRDefault="00560C52" w:rsidP="00560C52">
      <w:pPr>
        <w:ind w:firstLine="709"/>
        <w:rPr>
          <w:szCs w:val="28"/>
        </w:rPr>
      </w:pPr>
      <w:r w:rsidRPr="00560C52">
        <w:rPr>
          <w:szCs w:val="28"/>
          <w:lang w:eastAsia="en-US"/>
        </w:rPr>
        <w:fldChar w:fldCharType="begin"/>
      </w:r>
      <w:r w:rsidRPr="00560C52">
        <w:rPr>
          <w:szCs w:val="28"/>
          <w:lang w:eastAsia="en-US"/>
        </w:rPr>
        <w:instrText xml:space="preserve"> QUOTE </w:instrText>
      </w:r>
      <w:r w:rsidR="0092626F">
        <w:rPr>
          <w:noProof/>
          <w:position w:val="-21"/>
        </w:rPr>
      </w:r>
      <w:r w:rsidR="0092626F">
        <w:rPr>
          <w:noProof/>
          <w:position w:val="-21"/>
        </w:rPr>
        <w:pict w14:anchorId="524352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85pt;height:20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7F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BF3E7F&quot; wsp:rsidP=&quot;00BF3E7F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/w:rPr&gt;&lt;m:t&gt;РРўРЎ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fareast=&quot;Calibri&quot; w:h-ansi=&quot;Cambria Math&quot;/&gt;&lt;wx:font wx:val=&quot;Cambria Math&quot;/&gt;&lt;w:sz w:val=&quot;24&quot;/&gt;&lt;w:sz-cs w:val=&quot;28&quot;/&gt;&lt;w:lang w:fareast=&quot;EN-US&quot;/&gt;&lt;/w:rPr&gt;&lt;/m:ctrlPr&gt;&lt;/m:naryPr&gt;&lt;m:sub/&gt;&lt;m:sup/&gt;&lt;m:e&gt;&lt;m:sSub&gt;&lt;m:sSubPr&gt;&lt;m:ctrlPr&gt;&lt;w:rPr&gt;&lt;w:rFonts w:ascii=&quot;Cambria Math&quot; w:fareast=&quot;Calibri&quot; w:h-ansi=&quot;Cambria Math&quot;/&gt;&lt;wx:font wx:val=&quot;Cambria Math&quot;/&gt;&lt;w:sz w:val=&quot;24&quot;/&gt;&lt;w:sz-cs w:val=&quot;28&quot;/&gt;&lt;w:lang w:fareast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/w:rPr&gt;&lt;m:t&gt;РљР’РЈ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w:lang w:val=&quot;EN-US&quot;/&gt;&lt;/w:rPr&gt;&lt;m:t&gt;i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/w:rPr&gt;&lt;m:t&gt;в€™&lt;/m:t&gt;&lt;/m:r&gt;&lt;m:sSub&gt;&lt;m:sSubPr&gt;&lt;m:ctrlPr&gt;&lt;w:rPr&gt;&lt;w:rFonts w:ascii=&quot;Cambria Math&quot; w:fareast=&quot;Calibri&quot; w:h-ansi=&quot;Cambria Math&quot;/&gt;&lt;wx:font wx:val=&quot;Cambria Math&quot;/&gt;&lt;w:sz w:val=&quot;24&quot;/&gt;&lt;w:sz-cs w:val=&quot;28&quot;/&gt;&lt;w:lang w:fareast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/w:rPr&gt;&lt;m:t&gt;РРўРЎРЈ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w:lang w:val=&quot;EN-US&quot;/&gt;&lt;/w:rPr&gt;&lt;m:t&gt;i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560C52">
        <w:rPr>
          <w:szCs w:val="28"/>
          <w:lang w:eastAsia="en-US"/>
        </w:rPr>
        <w:instrText xml:space="preserve"> </w:instrText>
      </w:r>
      <w:r w:rsidRPr="00560C52">
        <w:rPr>
          <w:szCs w:val="28"/>
          <w:lang w:eastAsia="en-US"/>
        </w:rPr>
        <w:fldChar w:fldCharType="separate"/>
      </w:r>
      <w:r w:rsidR="0092626F">
        <w:rPr>
          <w:noProof/>
          <w:position w:val="-21"/>
        </w:rPr>
      </w:r>
      <w:r w:rsidR="0092626F">
        <w:rPr>
          <w:noProof/>
          <w:position w:val="-21"/>
        </w:rPr>
        <w:pict w14:anchorId="0EF0BB4F">
          <v:shape id="_x0000_i1026" type="#_x0000_t75" style="width:114.85pt;height:20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7F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BF3E7F&quot; wsp:rsidP=&quot;00BF3E7F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/w:rPr&gt;&lt;m:t&gt;РРўРЎ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fareast=&quot;Calibri&quot; w:h-ansi=&quot;Cambria Math&quot;/&gt;&lt;wx:font wx:val=&quot;Cambria Math&quot;/&gt;&lt;w:sz w:val=&quot;24&quot;/&gt;&lt;w:sz-cs w:val=&quot;28&quot;/&gt;&lt;w:lang w:fareast=&quot;EN-US&quot;/&gt;&lt;/w:rPr&gt;&lt;/m:ctrlPr&gt;&lt;/m:naryPr&gt;&lt;m:sub/&gt;&lt;m:sup/&gt;&lt;m:e&gt;&lt;m:sSub&gt;&lt;m:sSubPr&gt;&lt;m:ctrlPr&gt;&lt;w:rPr&gt;&lt;w:rFonts w:ascii=&quot;Cambria Math&quot; w:fareast=&quot;Calibri&quot; w:h-ansi=&quot;Cambria Math&quot;/&gt;&lt;wx:font wx:val=&quot;Cambria Math&quot;/&gt;&lt;w:sz w:val=&quot;24&quot;/&gt;&lt;w:sz-cs w:val=&quot;28&quot;/&gt;&lt;w:lang w:fareast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/w:rPr&gt;&lt;m:t&gt;РљР’РЈ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w:lang w:val=&quot;EN-US&quot;/&gt;&lt;/w:rPr&gt;&lt;m:t&gt;i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/w:rPr&gt;&lt;m:t&gt;в€™&lt;/m:t&gt;&lt;/m:r&gt;&lt;m:sSub&gt;&lt;m:sSubPr&gt;&lt;m:ctrlPr&gt;&lt;w:rPr&gt;&lt;w:rFonts w:ascii=&quot;Cambria Math&quot; w:fareast=&quot;Calibri&quot; w:h-ansi=&quot;Cambria Math&quot;/&gt;&lt;wx:font wx:val=&quot;Cambria Math&quot;/&gt;&lt;w:sz w:val=&quot;24&quot;/&gt;&lt;w:sz-cs w:val=&quot;28&quot;/&gt;&lt;w:lang w:fareast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/w:rPr&gt;&lt;m:t&gt;РРўРЎРЈ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w:lang w:val=&quot;EN-US&quot;/&gt;&lt;/w:rPr&gt;&lt;m:t&gt;i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560C52">
        <w:rPr>
          <w:szCs w:val="28"/>
          <w:lang w:eastAsia="en-US"/>
        </w:rPr>
        <w:fldChar w:fldCharType="end"/>
      </w:r>
      <w:r w:rsidRPr="00560C52">
        <w:rPr>
          <w:szCs w:val="28"/>
          <w:lang w:eastAsia="en-US"/>
        </w:rPr>
        <w:t>,</w:t>
      </w:r>
      <w:r w:rsidRPr="00560C52">
        <w:rPr>
          <w:szCs w:val="28"/>
          <w:lang w:eastAsia="en-US"/>
        </w:rPr>
        <w:tab/>
      </w:r>
      <w:r w:rsidRPr="00560C52">
        <w:rPr>
          <w:szCs w:val="28"/>
          <w:lang w:eastAsia="en-US"/>
        </w:rPr>
        <w:tab/>
      </w:r>
      <w:r w:rsidRPr="00560C52">
        <w:rPr>
          <w:szCs w:val="28"/>
          <w:lang w:eastAsia="en-US"/>
        </w:rPr>
        <w:tab/>
      </w:r>
      <w:r w:rsidRPr="00560C52">
        <w:rPr>
          <w:szCs w:val="28"/>
          <w:lang w:eastAsia="en-US"/>
        </w:rPr>
        <w:tab/>
      </w:r>
      <w:r w:rsidRPr="00560C52">
        <w:rPr>
          <w:szCs w:val="28"/>
          <w:lang w:eastAsia="en-US"/>
        </w:rPr>
        <w:tab/>
      </w:r>
      <w:r w:rsidRPr="00560C52">
        <w:rPr>
          <w:szCs w:val="28"/>
          <w:lang w:eastAsia="en-US"/>
        </w:rPr>
        <w:tab/>
      </w:r>
      <w:r w:rsidRPr="00560C52">
        <w:rPr>
          <w:szCs w:val="28"/>
          <w:lang w:eastAsia="en-US"/>
        </w:rPr>
        <w:tab/>
        <w:t xml:space="preserve">          </w:t>
      </w:r>
      <w:r w:rsidRPr="00560C52">
        <w:rPr>
          <w:szCs w:val="28"/>
        </w:rPr>
        <w:fldChar w:fldCharType="begin"/>
      </w:r>
      <w:r w:rsidRPr="00560C52">
        <w:rPr>
          <w:szCs w:val="28"/>
        </w:rPr>
        <w:instrText xml:space="preserve"> QUOTE </w:instrText>
      </w:r>
      <w:r w:rsidR="0092626F">
        <w:rPr>
          <w:noProof/>
          <w:position w:val="-21"/>
        </w:rPr>
      </w:r>
      <w:r w:rsidR="0092626F">
        <w:rPr>
          <w:noProof/>
          <w:position w:val="-21"/>
        </w:rPr>
        <w:pict w14:anchorId="7F34A611">
          <v:shape id="_x0000_i1027" type="#_x0000_t75" style="width:25.85pt;height:20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09D2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1E09D2&quot; wsp:rsidP=&quot;001E09D2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/w:rPr&gt;&lt;m:t&gt;(1.1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560C52">
        <w:rPr>
          <w:szCs w:val="28"/>
        </w:rPr>
        <w:instrText xml:space="preserve"> </w:instrText>
      </w:r>
      <w:r w:rsidRPr="00560C52">
        <w:rPr>
          <w:szCs w:val="28"/>
        </w:rPr>
        <w:fldChar w:fldCharType="separate"/>
      </w:r>
      <w:r w:rsidR="0092626F">
        <w:rPr>
          <w:noProof/>
          <w:position w:val="-21"/>
        </w:rPr>
      </w:r>
      <w:r w:rsidR="0092626F">
        <w:rPr>
          <w:noProof/>
          <w:position w:val="-21"/>
        </w:rPr>
        <w:pict w14:anchorId="188C7C9B">
          <v:shape id="_x0000_i1028" type="#_x0000_t75" style="width:25.85pt;height:20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09D2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1E09D2&quot; wsp:rsidP=&quot;001E09D2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/w:rPr&gt;&lt;m:t&gt;(1.1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560C52">
        <w:rPr>
          <w:szCs w:val="28"/>
        </w:rPr>
        <w:fldChar w:fldCharType="end"/>
      </w:r>
    </w:p>
    <w:p w:rsidR="00560C52" w:rsidRPr="00560C52" w:rsidRDefault="00560C52" w:rsidP="00560C52">
      <w:pPr>
        <w:ind w:firstLine="0"/>
        <w:rPr>
          <w:szCs w:val="28"/>
        </w:rPr>
      </w:pPr>
      <w:r w:rsidRPr="00560C52">
        <w:rPr>
          <w:szCs w:val="28"/>
        </w:rPr>
        <w:t>где</w:t>
      </w:r>
      <w:r w:rsidRPr="00560C52">
        <w:rPr>
          <w:szCs w:val="28"/>
        </w:rPr>
        <w:fldChar w:fldCharType="begin"/>
      </w:r>
      <w:r w:rsidRPr="00560C52">
        <w:rPr>
          <w:szCs w:val="28"/>
        </w:rPr>
        <w:instrText xml:space="preserve"> QUOTE </w:instrText>
      </w:r>
      <w:r w:rsidR="0092626F">
        <w:rPr>
          <w:noProof/>
          <w:position w:val="-21"/>
        </w:rPr>
      </w:r>
      <w:r w:rsidR="0092626F">
        <w:rPr>
          <w:noProof/>
          <w:position w:val="-21"/>
        </w:rPr>
        <w:pict w14:anchorId="13AC624A">
          <v:shape id="_x0000_i1029" type="#_x0000_t75" style="width:37.35pt;height:20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4A0C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1F4A0C&quot; wsp:rsidP=&quot;001F4A0C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/w:rPr&gt;&lt;m:t&gt;РљР’РЈ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/w:rPr&gt;&lt;m:t&gt;i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560C52">
        <w:rPr>
          <w:szCs w:val="28"/>
        </w:rPr>
        <w:instrText xml:space="preserve"> </w:instrText>
      </w:r>
      <w:r w:rsidRPr="00560C52">
        <w:rPr>
          <w:szCs w:val="28"/>
        </w:rPr>
        <w:fldChar w:fldCharType="separate"/>
      </w:r>
      <w:r w:rsidR="0092626F">
        <w:rPr>
          <w:noProof/>
          <w:position w:val="-21"/>
        </w:rPr>
      </w:r>
      <w:r w:rsidR="0092626F">
        <w:rPr>
          <w:noProof/>
          <w:position w:val="-21"/>
        </w:rPr>
        <w:pict w14:anchorId="0421BC7B">
          <v:shape id="_x0000_i1030" type="#_x0000_t75" style="width:37.35pt;height:20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4A0C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1F4A0C&quot; wsp:rsidP=&quot;001F4A0C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/w:rPr&gt;&lt;m:t&gt;РљР’РЈ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/w:rPr&gt;&lt;m:t&gt;i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560C52">
        <w:rPr>
          <w:szCs w:val="28"/>
        </w:rPr>
        <w:fldChar w:fldCharType="end"/>
      </w:r>
      <w:r w:rsidRPr="00560C52">
        <w:rPr>
          <w:szCs w:val="28"/>
        </w:rPr>
        <w:t xml:space="preserve"> значение весового коэффициента для </w:t>
      </w:r>
      <w:r w:rsidRPr="00560C52">
        <w:rPr>
          <w:i/>
          <w:szCs w:val="28"/>
        </w:rPr>
        <w:t>i</w:t>
      </w:r>
      <w:r w:rsidRPr="00560C52">
        <w:rPr>
          <w:szCs w:val="28"/>
        </w:rPr>
        <w:t>-</w:t>
      </w:r>
      <w:proofErr w:type="spellStart"/>
      <w:r w:rsidRPr="00560C52">
        <w:rPr>
          <w:szCs w:val="28"/>
        </w:rPr>
        <w:t>го</w:t>
      </w:r>
      <w:proofErr w:type="spellEnd"/>
      <w:r w:rsidRPr="00560C52">
        <w:rPr>
          <w:szCs w:val="28"/>
        </w:rPr>
        <w:t xml:space="preserve"> функционального узла или обобщенного узла в соответствии с </w:t>
      </w:r>
      <w:hyperlink r:id="rId13" w:anchor="80000" w:history="1">
        <w:r w:rsidRPr="00560C52">
          <w:rPr>
            <w:szCs w:val="28"/>
          </w:rPr>
          <w:t>приложением № 8</w:t>
        </w:r>
      </w:hyperlink>
      <w:r w:rsidRPr="00560C52">
        <w:rPr>
          <w:szCs w:val="28"/>
        </w:rPr>
        <w:t>;</w:t>
      </w:r>
    </w:p>
    <w:p w:rsidR="00560C52" w:rsidRPr="00560C52" w:rsidRDefault="00560C52" w:rsidP="00560C52">
      <w:pPr>
        <w:ind w:firstLine="709"/>
        <w:rPr>
          <w:szCs w:val="28"/>
        </w:rPr>
      </w:pPr>
      <w:r w:rsidRPr="00560C52">
        <w:rPr>
          <w:szCs w:val="28"/>
        </w:rPr>
        <w:fldChar w:fldCharType="begin"/>
      </w:r>
      <w:r w:rsidRPr="00560C52">
        <w:rPr>
          <w:szCs w:val="28"/>
        </w:rPr>
        <w:instrText xml:space="preserve"> QUOTE </w:instrText>
      </w:r>
      <w:r w:rsidR="0092626F">
        <w:rPr>
          <w:noProof/>
          <w:position w:val="-21"/>
        </w:rPr>
      </w:r>
      <w:r w:rsidR="0092626F">
        <w:rPr>
          <w:noProof/>
          <w:position w:val="-21"/>
        </w:rPr>
        <w:pict w14:anchorId="7E464478">
          <v:shape id="_x0000_i1031" type="#_x0000_t75" style="width:44.5pt;height:20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8CC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1768CC&quot; wsp:rsidP=&quot;001768CC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/w:rPr&gt;&lt;m:t&gt;РРўРЎРЈ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w:lang w:val=&quot;EN-US&quot;/&gt;&lt;/w:rPr&gt;&lt;m:t&gt;i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560C52">
        <w:rPr>
          <w:szCs w:val="28"/>
        </w:rPr>
        <w:instrText xml:space="preserve"> </w:instrText>
      </w:r>
      <w:r w:rsidRPr="00560C52">
        <w:rPr>
          <w:szCs w:val="28"/>
        </w:rPr>
        <w:fldChar w:fldCharType="separate"/>
      </w:r>
      <w:r w:rsidR="0092626F">
        <w:rPr>
          <w:noProof/>
          <w:position w:val="-21"/>
        </w:rPr>
      </w:r>
      <w:r w:rsidR="0092626F">
        <w:rPr>
          <w:noProof/>
          <w:position w:val="-21"/>
        </w:rPr>
        <w:pict w14:anchorId="5B11E871">
          <v:shape id="_x0000_i1032" type="#_x0000_t75" style="width:44.5pt;height:20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8CC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1768CC&quot; wsp:rsidP=&quot;001768CC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/w:rPr&gt;&lt;m:t&gt;РРўРЎРЈ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8&quot;/&gt;&lt;w:lang w:val=&quot;EN-US&quot;/&gt;&lt;/w:rPr&gt;&lt;m:t&gt;i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560C52">
        <w:rPr>
          <w:szCs w:val="28"/>
        </w:rPr>
        <w:fldChar w:fldCharType="end"/>
      </w:r>
      <w:r w:rsidRPr="00560C52">
        <w:rPr>
          <w:szCs w:val="28"/>
        </w:rPr>
        <w:t xml:space="preserve"> индекс технического состояния </w:t>
      </w:r>
      <w:r w:rsidRPr="00560C52">
        <w:rPr>
          <w:i/>
          <w:szCs w:val="28"/>
        </w:rPr>
        <w:t>i</w:t>
      </w:r>
      <w:r w:rsidRPr="00560C52">
        <w:rPr>
          <w:szCs w:val="28"/>
        </w:rPr>
        <w:t>-</w:t>
      </w:r>
      <w:proofErr w:type="spellStart"/>
      <w:r w:rsidRPr="00560C52">
        <w:rPr>
          <w:szCs w:val="28"/>
        </w:rPr>
        <w:t>го</w:t>
      </w:r>
      <w:proofErr w:type="spellEnd"/>
      <w:r w:rsidRPr="00560C52">
        <w:rPr>
          <w:szCs w:val="28"/>
        </w:rPr>
        <w:t xml:space="preserve"> функционального узла или обобщенного узла.</w:t>
      </w:r>
    </w:p>
    <w:p w:rsidR="00560C52" w:rsidRPr="00560C52" w:rsidRDefault="00560C52" w:rsidP="00560C52">
      <w:pPr>
        <w:rPr>
          <w:szCs w:val="28"/>
        </w:rPr>
      </w:pPr>
      <w:r w:rsidRPr="00560C52">
        <w:rPr>
          <w:sz w:val="24"/>
          <w:szCs w:val="28"/>
        </w:rPr>
        <w:fldChar w:fldCharType="begin"/>
      </w:r>
      <w:r w:rsidRPr="00560C52">
        <w:rPr>
          <w:sz w:val="24"/>
          <w:szCs w:val="28"/>
        </w:rPr>
        <w:instrText xml:space="preserve"> QUOTE </w:instrText>
      </w:r>
      <w:r w:rsidR="0092626F">
        <w:rPr>
          <w:noProof/>
          <w:position w:val="-20"/>
        </w:rPr>
      </w:r>
      <w:r w:rsidR="0092626F">
        <w:rPr>
          <w:noProof/>
          <w:position w:val="-20"/>
        </w:rPr>
        <w:pict w14:anchorId="179B3664">
          <v:shape id="_x0000_i1033" type="#_x0000_t75" style="width:67.6pt;height:20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638B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5C638B&quot; wsp:rsidP=&quot;005C638B&quot;&gt;&lt;m:oMathPara&gt;&lt;m:oMath&gt;&lt;m:r&gt;&lt;w:rPr&gt;&lt;w:rFonts w:ascii=&quot;Cambria Math&quot; w:h-ansi=&quot;Cambria Math&quot;/&gt;&lt;wx:font wx:val=&quot;Cambria Math&quot;/&gt;&lt;w:i/&gt;&lt;w:sz w:val=&quot;24&quot;/&gt;&lt;w:sz-cs w:val=&quot;28&quot;/&gt;&lt;/w:rPr&gt;&lt;m:t&gt;РљР’РЈ=0,22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560C52">
        <w:rPr>
          <w:sz w:val="24"/>
          <w:szCs w:val="28"/>
        </w:rPr>
        <w:instrText xml:space="preserve"> </w:instrText>
      </w:r>
      <w:r w:rsidRPr="00560C52">
        <w:rPr>
          <w:sz w:val="24"/>
          <w:szCs w:val="28"/>
        </w:rPr>
        <w:fldChar w:fldCharType="separate"/>
      </w:r>
      <w:r w:rsidR="0092626F">
        <w:rPr>
          <w:noProof/>
          <w:position w:val="-20"/>
        </w:rPr>
      </w:r>
      <w:r w:rsidR="0092626F">
        <w:rPr>
          <w:noProof/>
          <w:position w:val="-20"/>
        </w:rPr>
        <w:pict w14:anchorId="1A1850E7">
          <v:shape id="_x0000_i1034" type="#_x0000_t75" style="width:67.6pt;height:20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638B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5C638B&quot; wsp:rsidP=&quot;005C638B&quot;&gt;&lt;m:oMathPara&gt;&lt;m:oMath&gt;&lt;m:r&gt;&lt;w:rPr&gt;&lt;w:rFonts w:ascii=&quot;Cambria Math&quot; w:h-ansi=&quot;Cambria Math&quot;/&gt;&lt;wx:font wx:val=&quot;Cambria Math&quot;/&gt;&lt;w:i/&gt;&lt;w:sz w:val=&quot;24&quot;/&gt;&lt;w:sz-cs w:val=&quot;28&quot;/&gt;&lt;/w:rPr&gt;&lt;m:t&gt;РљР’РЈ=0,22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560C52">
        <w:rPr>
          <w:sz w:val="24"/>
          <w:szCs w:val="28"/>
        </w:rPr>
        <w:fldChar w:fldCharType="end"/>
      </w:r>
      <w:r w:rsidRPr="00560C52">
        <w:rPr>
          <w:sz w:val="24"/>
          <w:szCs w:val="28"/>
        </w:rPr>
        <w:t>;</w:t>
      </w:r>
    </w:p>
    <w:p w:rsidR="00560C52" w:rsidRPr="00560C52" w:rsidRDefault="00560C52" w:rsidP="00560C52">
      <w:pPr>
        <w:rPr>
          <w:szCs w:val="28"/>
        </w:rPr>
      </w:pPr>
      <w:r w:rsidRPr="00560C52">
        <w:rPr>
          <w:sz w:val="24"/>
          <w:szCs w:val="28"/>
        </w:rPr>
        <w:fldChar w:fldCharType="begin"/>
      </w:r>
      <w:r w:rsidRPr="00560C52">
        <w:rPr>
          <w:sz w:val="24"/>
          <w:szCs w:val="28"/>
        </w:rPr>
        <w:instrText xml:space="preserve"> QUOTE </w:instrText>
      </w:r>
      <w:r w:rsidR="0092626F">
        <w:rPr>
          <w:noProof/>
          <w:position w:val="-20"/>
        </w:rPr>
      </w:r>
      <w:r w:rsidR="0092626F">
        <w:rPr>
          <w:noProof/>
          <w:position w:val="-20"/>
        </w:rPr>
        <w:pict w14:anchorId="0E60046D">
          <v:shape id="_x0000_i1035" type="#_x0000_t75" style="width:164.35pt;height:20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47899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047899&quot; wsp:rsidP=&quot;00047899&quot;&gt;&lt;m:oMathPara&gt;&lt;m:oMath&gt;&lt;m:r&gt;&lt;w:rPr&gt;&lt;w:rFonts w:ascii=&quot;Cambria Math&quot; w:h-ansi=&quot;Cambria Math&quot;/&gt;&lt;wx:font wx:val=&quot;Cambria Math&quot;/&gt;&lt;w:i/&gt;&lt;w:sz w:val=&quot;24&quot;/&gt;&lt;w:sz-cs w:val=&quot;28&quot;/&gt;&lt;/w:rPr&gt;&lt;m:t&gt;РРўРЎРЈ=100в€™0,25в€™0,044=1,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560C52">
        <w:rPr>
          <w:sz w:val="24"/>
          <w:szCs w:val="28"/>
        </w:rPr>
        <w:instrText xml:space="preserve"> </w:instrText>
      </w:r>
      <w:r w:rsidRPr="00560C52">
        <w:rPr>
          <w:sz w:val="24"/>
          <w:szCs w:val="28"/>
        </w:rPr>
        <w:fldChar w:fldCharType="separate"/>
      </w:r>
      <w:r w:rsidR="0092626F">
        <w:rPr>
          <w:noProof/>
          <w:position w:val="-20"/>
        </w:rPr>
      </w:r>
      <w:r w:rsidR="0092626F">
        <w:rPr>
          <w:noProof/>
          <w:position w:val="-20"/>
        </w:rPr>
        <w:pict w14:anchorId="300EA6B5">
          <v:shape id="_x0000_i1036" type="#_x0000_t75" style="width:164.35pt;height:20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47899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047899&quot; wsp:rsidP=&quot;00047899&quot;&gt;&lt;m:oMathPara&gt;&lt;m:oMath&gt;&lt;m:r&gt;&lt;w:rPr&gt;&lt;w:rFonts w:ascii=&quot;Cambria Math&quot; w:h-ansi=&quot;Cambria Math&quot;/&gt;&lt;wx:font wx:val=&quot;Cambria Math&quot;/&gt;&lt;w:i/&gt;&lt;w:sz w:val=&quot;24&quot;/&gt;&lt;w:sz-cs w:val=&quot;28&quot;/&gt;&lt;/w:rPr&gt;&lt;m:t&gt;РРўРЎРЈ=100в€™0,25в€™0,044=1,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560C52">
        <w:rPr>
          <w:sz w:val="24"/>
          <w:szCs w:val="28"/>
        </w:rPr>
        <w:fldChar w:fldCharType="end"/>
      </w:r>
      <w:r w:rsidRPr="00560C52">
        <w:rPr>
          <w:sz w:val="24"/>
          <w:szCs w:val="28"/>
        </w:rPr>
        <w:t>;</w:t>
      </w:r>
    </w:p>
    <w:p w:rsidR="00560C52" w:rsidRPr="00560C52" w:rsidRDefault="00560C52" w:rsidP="00560C52">
      <w:pPr>
        <w:rPr>
          <w:szCs w:val="28"/>
        </w:rPr>
      </w:pPr>
      <w:r w:rsidRPr="00560C52">
        <w:rPr>
          <w:sz w:val="24"/>
          <w:szCs w:val="28"/>
        </w:rPr>
        <w:fldChar w:fldCharType="begin"/>
      </w:r>
      <w:r w:rsidRPr="00560C52">
        <w:rPr>
          <w:sz w:val="24"/>
          <w:szCs w:val="28"/>
        </w:rPr>
        <w:instrText xml:space="preserve"> QUOTE </w:instrText>
      </w:r>
      <w:r w:rsidR="0092626F">
        <w:rPr>
          <w:noProof/>
          <w:position w:val="-20"/>
        </w:rPr>
      </w:r>
      <w:r w:rsidR="0092626F">
        <w:rPr>
          <w:noProof/>
          <w:position w:val="-20"/>
        </w:rPr>
        <w:pict w14:anchorId="6799E32E">
          <v:shape id="_x0000_i1037" type="#_x0000_t75" style="width:129.15pt;height:20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0C7B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1F0C7B&quot; wsp:rsidP=&quot;001F0C7B&quot;&gt;&lt;m:oMathPara&gt;&lt;m:oMath&gt;&lt;m:r&gt;&lt;w:rPr&gt;&lt;w:rFonts w:ascii=&quot;Cambria Math&quot; w:h-ansi=&quot;Cambria Math&quot;/&gt;&lt;wx:font wx:val=&quot;Cambria Math&quot;/&gt;&lt;w:i/&gt;&lt;w:sz w:val=&quot;24&quot;/&gt;&lt;w:sz-cs w:val=&quot;28&quot;/&gt;&lt;/w:rPr&gt;&lt;m:t&gt;РРўРЎ=0,228в€™1,1=0,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560C52">
        <w:rPr>
          <w:sz w:val="24"/>
          <w:szCs w:val="28"/>
        </w:rPr>
        <w:instrText xml:space="preserve"> </w:instrText>
      </w:r>
      <w:r w:rsidRPr="00560C52">
        <w:rPr>
          <w:sz w:val="24"/>
          <w:szCs w:val="28"/>
        </w:rPr>
        <w:fldChar w:fldCharType="separate"/>
      </w:r>
      <w:r w:rsidR="0092626F">
        <w:rPr>
          <w:noProof/>
          <w:position w:val="-20"/>
        </w:rPr>
      </w:r>
      <w:r w:rsidR="0092626F">
        <w:rPr>
          <w:noProof/>
          <w:position w:val="-20"/>
        </w:rPr>
        <w:pict w14:anchorId="05EC2511">
          <v:shape id="_x0000_i1038" type="#_x0000_t75" style="width:129.15pt;height:20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0C7B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1F0C7B&quot; wsp:rsidP=&quot;001F0C7B&quot;&gt;&lt;m:oMathPara&gt;&lt;m:oMath&gt;&lt;m:r&gt;&lt;w:rPr&gt;&lt;w:rFonts w:ascii=&quot;Cambria Math&quot; w:h-ansi=&quot;Cambria Math&quot;/&gt;&lt;wx:font wx:val=&quot;Cambria Math&quot;/&gt;&lt;w:i/&gt;&lt;w:sz w:val=&quot;24&quot;/&gt;&lt;w:sz-cs w:val=&quot;28&quot;/&gt;&lt;/w:rPr&gt;&lt;m:t&gt;РРўРЎ=0,228в€™1,1=0,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560C52">
        <w:rPr>
          <w:sz w:val="24"/>
          <w:szCs w:val="28"/>
        </w:rPr>
        <w:fldChar w:fldCharType="end"/>
      </w:r>
      <w:r w:rsidRPr="00560C52">
        <w:rPr>
          <w:sz w:val="24"/>
          <w:szCs w:val="28"/>
        </w:rPr>
        <w:t>.</w:t>
      </w:r>
    </w:p>
    <w:p w:rsidR="00560C52" w:rsidRPr="00560C52" w:rsidRDefault="00560C52" w:rsidP="00560C52">
      <w:pPr>
        <w:shd w:val="clear" w:color="auto" w:fill="FFFFFF"/>
        <w:ind w:firstLine="709"/>
        <w:rPr>
          <w:szCs w:val="28"/>
        </w:rPr>
      </w:pPr>
      <w:r w:rsidRPr="00560C52">
        <w:rPr>
          <w:szCs w:val="28"/>
        </w:rPr>
        <w:t>Процент износа для выключателя 25%, износ критический, что требует за собой замены установленного выключателя с целью дальнейшего повышения надёжности работы системы электроснабжения.</w:t>
      </w:r>
    </w:p>
    <w:p w:rsidR="00560C52" w:rsidRDefault="00560C52" w:rsidP="00CA6AC2">
      <w:pPr>
        <w:tabs>
          <w:tab w:val="left" w:pos="0"/>
          <w:tab w:val="left" w:pos="284"/>
        </w:tabs>
        <w:autoSpaceDE w:val="0"/>
        <w:autoSpaceDN w:val="0"/>
        <w:adjustRightInd w:val="0"/>
        <w:rPr>
          <w:szCs w:val="28"/>
        </w:rPr>
      </w:pPr>
    </w:p>
    <w:p w:rsidR="00CA6AC2" w:rsidRPr="00114D89" w:rsidRDefault="00CA6AC2" w:rsidP="00CA6AC2">
      <w:pPr>
        <w:pStyle w:val="1"/>
        <w:tabs>
          <w:tab w:val="clear" w:pos="720"/>
          <w:tab w:val="left" w:pos="1134"/>
        </w:tabs>
        <w:rPr>
          <w:lang w:val="ru-RU"/>
        </w:rPr>
      </w:pPr>
      <w:bookmarkStart w:id="7" w:name="_Toc72957309"/>
      <w:r w:rsidRPr="003A3DA1">
        <w:t xml:space="preserve"> </w:t>
      </w:r>
      <w:r>
        <w:rPr>
          <w:lang w:val="ru-RU"/>
        </w:rPr>
        <w:t>Вывод по главе 1</w:t>
      </w:r>
      <w:bookmarkEnd w:id="7"/>
    </w:p>
    <w:p w:rsidR="00070267" w:rsidRDefault="00070267" w:rsidP="00070267">
      <w:pPr>
        <w:shd w:val="clear" w:color="auto" w:fill="FFFFFF"/>
        <w:ind w:firstLine="709"/>
        <w:rPr>
          <w:szCs w:val="28"/>
        </w:rPr>
      </w:pPr>
      <w:r w:rsidRPr="0098123D">
        <w:rPr>
          <w:szCs w:val="28"/>
        </w:rPr>
        <w:t xml:space="preserve">В данной главе приведено описание предприятия ОАО «МРСК Урала». В качестве объекта исследования указана </w:t>
      </w:r>
      <w:r w:rsidRPr="003A015C">
        <w:rPr>
          <w:szCs w:val="28"/>
        </w:rPr>
        <w:t>ПС 220/110/35/10кВ «</w:t>
      </w:r>
      <w:proofErr w:type="spellStart"/>
      <w:r w:rsidRPr="003A015C">
        <w:rPr>
          <w:szCs w:val="28"/>
        </w:rPr>
        <w:t>Ирень</w:t>
      </w:r>
      <w:proofErr w:type="spellEnd"/>
      <w:r w:rsidRPr="003A015C">
        <w:rPr>
          <w:szCs w:val="28"/>
        </w:rPr>
        <w:t>». Н</w:t>
      </w:r>
      <w:r w:rsidRPr="0098123D">
        <w:rPr>
          <w:szCs w:val="28"/>
        </w:rPr>
        <w:t xml:space="preserve">а основании оценки технического состояния выключателя ВК-10 и статистики по отказам по участкам сети КВЛ 10 </w:t>
      </w:r>
      <w:proofErr w:type="spellStart"/>
      <w:r w:rsidRPr="0098123D">
        <w:rPr>
          <w:szCs w:val="28"/>
        </w:rPr>
        <w:t>кВ</w:t>
      </w:r>
      <w:proofErr w:type="spellEnd"/>
      <w:r w:rsidRPr="0098123D">
        <w:rPr>
          <w:szCs w:val="28"/>
        </w:rPr>
        <w:t xml:space="preserve"> №6 «Первомайский»</w:t>
      </w:r>
      <w:r>
        <w:rPr>
          <w:szCs w:val="28"/>
        </w:rPr>
        <w:t xml:space="preserve"> </w:t>
      </w:r>
      <w:r w:rsidRPr="0098123D">
        <w:rPr>
          <w:szCs w:val="28"/>
        </w:rPr>
        <w:t>сделан вывод о необходимости модернизации системы электроснабжения.</w:t>
      </w:r>
    </w:p>
    <w:p w:rsidR="004C2BF2" w:rsidRDefault="004C2BF2" w:rsidP="00F37C62">
      <w:pPr>
        <w:pStyle w:val="1"/>
        <w:tabs>
          <w:tab w:val="clear" w:pos="720"/>
          <w:tab w:val="left" w:pos="1134"/>
        </w:tabs>
        <w:rPr>
          <w:lang w:val="ru-RU"/>
        </w:rPr>
      </w:pPr>
      <w:bookmarkStart w:id="8" w:name="_Toc72957310"/>
    </w:p>
    <w:p w:rsidR="00CA6AC2" w:rsidRPr="00070267" w:rsidRDefault="005B068A" w:rsidP="00F37C62">
      <w:pPr>
        <w:pStyle w:val="1"/>
        <w:tabs>
          <w:tab w:val="clear" w:pos="720"/>
          <w:tab w:val="left" w:pos="1134"/>
        </w:tabs>
        <w:rPr>
          <w:lang w:val="ru-RU"/>
        </w:rPr>
      </w:pPr>
      <w:r>
        <w:rPr>
          <w:lang w:val="ru-RU"/>
        </w:rPr>
        <w:t>2</w:t>
      </w:r>
      <w:r w:rsidR="00CA6AC2" w:rsidRPr="003A3DA1">
        <w:t xml:space="preserve"> </w:t>
      </w:r>
      <w:r>
        <w:rPr>
          <w:lang w:val="ru-RU"/>
        </w:rPr>
        <w:t>ВЫБОР ОСНОВНОГО ОБОРУДОВАНИЯ</w:t>
      </w:r>
      <w:bookmarkEnd w:id="8"/>
      <w:r>
        <w:rPr>
          <w:lang w:val="ru-RU"/>
        </w:rPr>
        <w:t xml:space="preserve"> </w:t>
      </w:r>
      <w:r w:rsidR="00070267">
        <w:rPr>
          <w:lang w:val="ru-RU"/>
        </w:rPr>
        <w:t xml:space="preserve"> </w:t>
      </w:r>
    </w:p>
    <w:p w:rsidR="00CA6AC2" w:rsidRPr="00114D89" w:rsidRDefault="00CA6AC2" w:rsidP="00CA6AC2">
      <w:pPr>
        <w:rPr>
          <w:lang w:eastAsia="x-none"/>
        </w:rPr>
      </w:pPr>
    </w:p>
    <w:p w:rsidR="00070267" w:rsidRPr="00070267" w:rsidRDefault="00070267" w:rsidP="00070267">
      <w:pPr>
        <w:keepNext/>
        <w:spacing w:after="60"/>
        <w:ind w:firstLine="709"/>
        <w:jc w:val="left"/>
        <w:outlineLvl w:val="0"/>
        <w:rPr>
          <w:rFonts w:cs="Arial"/>
          <w:b/>
          <w:bCs/>
          <w:kern w:val="32"/>
          <w:szCs w:val="32"/>
          <w:lang w:eastAsia="en-US"/>
        </w:rPr>
      </w:pPr>
      <w:bookmarkStart w:id="9" w:name="_Toc30800237"/>
      <w:bookmarkStart w:id="10" w:name="_Toc41924985"/>
      <w:bookmarkStart w:id="11" w:name="_Toc61512777"/>
      <w:bookmarkStart w:id="12" w:name="_Toc72957311"/>
      <w:r w:rsidRPr="00070267">
        <w:rPr>
          <w:rFonts w:cs="Arial"/>
          <w:b/>
          <w:bCs/>
          <w:kern w:val="32"/>
          <w:szCs w:val="32"/>
          <w:lang w:eastAsia="en-US"/>
        </w:rPr>
        <w:t>2.1 Расчет электрических нагрузок</w:t>
      </w:r>
      <w:bookmarkEnd w:id="9"/>
      <w:bookmarkEnd w:id="10"/>
      <w:bookmarkEnd w:id="11"/>
      <w:bookmarkEnd w:id="12"/>
    </w:p>
    <w:p w:rsidR="00070267" w:rsidRPr="00070267" w:rsidRDefault="00070267" w:rsidP="00070267">
      <w:pPr>
        <w:rPr>
          <w:szCs w:val="28"/>
        </w:rPr>
      </w:pPr>
      <w:r w:rsidRPr="00070267">
        <w:rPr>
          <w:szCs w:val="28"/>
        </w:rPr>
        <w:t xml:space="preserve">В данном случае необходимо выполнить расчет электрических нагрузок КВЛ 10 </w:t>
      </w:r>
      <w:proofErr w:type="spellStart"/>
      <w:r w:rsidRPr="00070267">
        <w:rPr>
          <w:szCs w:val="28"/>
        </w:rPr>
        <w:t>кВ</w:t>
      </w:r>
      <w:proofErr w:type="spellEnd"/>
      <w:r w:rsidRPr="00070267">
        <w:rPr>
          <w:szCs w:val="28"/>
        </w:rPr>
        <w:t xml:space="preserve"> №6 «Первомайский». Категория системы электроснабжения – третья. Согласно п.1.2.21 ПУЭ для </w:t>
      </w:r>
      <w:proofErr w:type="spellStart"/>
      <w:r w:rsidRPr="00070267">
        <w:rPr>
          <w:szCs w:val="28"/>
        </w:rPr>
        <w:t>электроприемников</w:t>
      </w:r>
      <w:proofErr w:type="spellEnd"/>
      <w:r w:rsidRPr="00070267">
        <w:rPr>
          <w:szCs w:val="28"/>
        </w:rPr>
        <w:t xml:space="preserve"> третьей категории электроснабжение может выполняться от одного источника питания при условии, что перерывы электроснабжения, необходимые для ремонта или замены поврежденного элемента системы электроснабжения, не превышают 1 суток. Нагрузку определим согласно ПУЭ, где коэффициент загрузки трансформатора не более 0,9 -0,95.</w:t>
      </w:r>
    </w:p>
    <w:p w:rsidR="00070267" w:rsidRPr="00070267" w:rsidRDefault="00070267" w:rsidP="00070267">
      <w:pPr>
        <w:rPr>
          <w:szCs w:val="28"/>
        </w:rPr>
      </w:pPr>
      <w:r w:rsidRPr="00070267">
        <w:rPr>
          <w:szCs w:val="28"/>
        </w:rPr>
        <w:t>В рамках дипломного проекта был выполнен контрольный замер нагрузки 16.12.2020 года, который равен 334,8кВт и 132,32кВАр для ТП – 149. Коэффициент мощности в сети равен 0,93, в норме.</w:t>
      </w:r>
    </w:p>
    <w:p w:rsidR="00070267" w:rsidRDefault="00070267" w:rsidP="00070267">
      <w:pPr>
        <w:ind w:firstLine="709"/>
        <w:rPr>
          <w:szCs w:val="28"/>
        </w:rPr>
      </w:pPr>
      <w:r w:rsidRPr="00070267">
        <w:rPr>
          <w:bCs/>
          <w:szCs w:val="28"/>
        </w:rPr>
        <w:t xml:space="preserve">В таблице 2.1 приведены предельные значения параметров коэффициентов мощности согласно приказу от 23 июня 2015 г. №380. </w:t>
      </w:r>
    </w:p>
    <w:p w:rsidR="00070267" w:rsidRPr="00DB6325" w:rsidRDefault="00070267" w:rsidP="00070267">
      <w:pPr>
        <w:rPr>
          <w:szCs w:val="28"/>
        </w:rPr>
      </w:pPr>
      <w:r w:rsidRPr="00DB6325">
        <w:rPr>
          <w:szCs w:val="28"/>
        </w:rPr>
        <w:t>Полная мощность опр</w:t>
      </w:r>
      <w:r>
        <w:rPr>
          <w:szCs w:val="28"/>
        </w:rPr>
        <w:t>еделена по следующей формуле</w:t>
      </w:r>
      <w:r w:rsidRPr="00DB6325">
        <w:rPr>
          <w:szCs w:val="28"/>
        </w:rPr>
        <w:t xml:space="preserve">:      </w:t>
      </w:r>
    </w:p>
    <w:p w:rsidR="00070267" w:rsidRPr="00DB6325" w:rsidRDefault="0092626F" w:rsidP="00070267">
      <w:pPr>
        <w:rPr>
          <w:szCs w:val="28"/>
        </w:rPr>
      </w:pPr>
      <w:r w:rsidRPr="00DB6325">
        <w:rPr>
          <w:noProof/>
          <w:szCs w:val="28"/>
          <w:lang w:val="en-US"/>
        </w:rPr>
      </w:r>
      <w:r w:rsidR="0092626F" w:rsidRPr="00DB6325">
        <w:rPr>
          <w:noProof/>
          <w:szCs w:val="28"/>
          <w:lang w:val="en-US"/>
        </w:rPr>
        <w:object w:dxaOrig="1700" w:dyaOrig="540" w14:anchorId="5862A81F">
          <v:shape id="_x0000_i1039" type="#_x0000_t75" style="width:85.2pt;height:26.95pt" o:ole="">
            <v:imagedata r:id="rId18" o:title=""/>
          </v:shape>
          <o:OLEObject Type="Embed" ProgID="Equation.DSMT4" ShapeID="_x0000_i1039" DrawAspect="Content" ObjectID="_1685389842" r:id="rId19"/>
        </w:object>
      </w:r>
      <w:r w:rsidR="00070267" w:rsidRPr="00DB6325">
        <w:rPr>
          <w:szCs w:val="28"/>
        </w:rPr>
        <w:t xml:space="preserve">  ;                                                          (</w:t>
      </w:r>
      <w:r w:rsidR="00070267">
        <w:rPr>
          <w:szCs w:val="28"/>
        </w:rPr>
        <w:t>2</w:t>
      </w:r>
      <w:r w:rsidR="00070267" w:rsidRPr="00DB6325">
        <w:rPr>
          <w:szCs w:val="28"/>
        </w:rPr>
        <w:t>.1)</w:t>
      </w:r>
    </w:p>
    <w:p w:rsidR="00070267" w:rsidRPr="00DB6325" w:rsidRDefault="0092626F" w:rsidP="00070267">
      <w:pPr>
        <w:rPr>
          <w:szCs w:val="28"/>
        </w:rPr>
      </w:pPr>
      <w:r w:rsidRPr="00DB6325">
        <w:rPr>
          <w:noProof/>
          <w:position w:val="-16"/>
          <w:szCs w:val="28"/>
          <w:lang w:val="en-US"/>
        </w:rPr>
      </w:r>
      <w:r w:rsidR="0092626F" w:rsidRPr="00DB6325">
        <w:rPr>
          <w:noProof/>
          <w:position w:val="-16"/>
          <w:szCs w:val="28"/>
          <w:lang w:val="en-US"/>
        </w:rPr>
        <w:object w:dxaOrig="3379" w:dyaOrig="520" w14:anchorId="30E4AC2B">
          <v:shape id="_x0000_i1040" type="#_x0000_t75" style="width:169.3pt;height:26.4pt" o:ole="">
            <v:imagedata r:id="rId20" o:title=""/>
          </v:shape>
          <o:OLEObject Type="Embed" ProgID="Equation.DSMT4" ShapeID="_x0000_i1040" DrawAspect="Content" ObjectID="_1685389843" r:id="rId21"/>
        </w:object>
      </w:r>
      <w:proofErr w:type="spellStart"/>
      <w:r w:rsidR="00070267" w:rsidRPr="00DB6325">
        <w:rPr>
          <w:szCs w:val="28"/>
        </w:rPr>
        <w:t>кВА</w:t>
      </w:r>
      <w:proofErr w:type="spellEnd"/>
    </w:p>
    <w:p w:rsidR="00070267" w:rsidRPr="00DB6325" w:rsidRDefault="00070267" w:rsidP="00070267">
      <w:pPr>
        <w:rPr>
          <w:szCs w:val="28"/>
        </w:rPr>
      </w:pPr>
      <w:r w:rsidRPr="00DB6325">
        <w:rPr>
          <w:szCs w:val="28"/>
        </w:rPr>
        <w:t>Ток нагрузки определен по следующей формуле:</w:t>
      </w:r>
    </w:p>
    <w:p w:rsidR="00070267" w:rsidRPr="00DB6325" w:rsidRDefault="0092626F" w:rsidP="00070267">
      <w:pPr>
        <w:rPr>
          <w:szCs w:val="28"/>
        </w:rPr>
      </w:pPr>
      <w:r w:rsidRPr="00DB6325">
        <w:rPr>
          <w:noProof/>
          <w:szCs w:val="28"/>
          <w:lang w:val="en-US"/>
        </w:rPr>
      </w:r>
      <w:r w:rsidR="0092626F" w:rsidRPr="00DB6325">
        <w:rPr>
          <w:noProof/>
          <w:szCs w:val="28"/>
          <w:lang w:val="en-US"/>
        </w:rPr>
        <w:object w:dxaOrig="1240" w:dyaOrig="840" w14:anchorId="60FCDDEB">
          <v:shape id="_x0000_i1041" type="#_x0000_t75" style="width:62.1pt;height:42.3pt" o:ole="">
            <v:imagedata r:id="rId22" o:title=""/>
          </v:shape>
          <o:OLEObject Type="Embed" ProgID="Equation.DSMT4" ShapeID="_x0000_i1041" DrawAspect="Content" ObjectID="_1685389844" r:id="rId23"/>
        </w:object>
      </w:r>
      <w:r w:rsidR="00070267">
        <w:rPr>
          <w:szCs w:val="28"/>
        </w:rPr>
        <w:t xml:space="preserve">                                                             </w:t>
      </w:r>
      <w:r w:rsidR="007A67B8">
        <w:rPr>
          <w:szCs w:val="28"/>
        </w:rPr>
        <w:t xml:space="preserve">   </w:t>
      </w:r>
      <w:r w:rsidR="00070267">
        <w:rPr>
          <w:szCs w:val="28"/>
        </w:rPr>
        <w:t xml:space="preserve">   </w:t>
      </w:r>
      <w:r w:rsidR="00070267" w:rsidRPr="00DB6325">
        <w:rPr>
          <w:szCs w:val="28"/>
        </w:rPr>
        <w:t>(2.2)</w:t>
      </w:r>
    </w:p>
    <w:p w:rsidR="00070267" w:rsidRDefault="00070267" w:rsidP="00070267">
      <w:pPr>
        <w:rPr>
          <w:szCs w:val="28"/>
        </w:rPr>
      </w:pPr>
      <w:r w:rsidRPr="00DB6325">
        <w:rPr>
          <w:szCs w:val="28"/>
        </w:rPr>
        <w:t>При подстановке данных:</w:t>
      </w:r>
      <w:r>
        <w:rPr>
          <w:szCs w:val="28"/>
        </w:rPr>
        <w:t xml:space="preserve"> </w:t>
      </w:r>
    </w:p>
    <w:p w:rsidR="00070267" w:rsidRDefault="0092626F" w:rsidP="00070267">
      <w:pPr>
        <w:rPr>
          <w:szCs w:val="28"/>
        </w:rPr>
      </w:pPr>
      <w:r w:rsidRPr="00DB6325">
        <w:rPr>
          <w:noProof/>
          <w:position w:val="-32"/>
          <w:szCs w:val="28"/>
          <w:lang w:val="en-US"/>
        </w:rPr>
      </w:r>
      <w:r w:rsidR="0092626F" w:rsidRPr="00DB6325">
        <w:rPr>
          <w:noProof/>
          <w:position w:val="-32"/>
          <w:szCs w:val="28"/>
          <w:lang w:val="en-US"/>
        </w:rPr>
        <w:object w:dxaOrig="2240" w:dyaOrig="760" w14:anchorId="63155B4A">
          <v:shape id="_x0000_i1042" type="#_x0000_t75" style="width:110.45pt;height:38.45pt" o:ole="">
            <v:imagedata r:id="rId24" o:title=""/>
          </v:shape>
          <o:OLEObject Type="Embed" ProgID="Equation.DSMT4" ShapeID="_x0000_i1042" DrawAspect="Content" ObjectID="_1685389845" r:id="rId25"/>
        </w:object>
      </w:r>
      <w:r w:rsidR="00070267" w:rsidRPr="00DB6325">
        <w:rPr>
          <w:szCs w:val="28"/>
        </w:rPr>
        <w:t>А</w:t>
      </w:r>
    </w:p>
    <w:p w:rsidR="00070267" w:rsidRDefault="00070267" w:rsidP="00070267">
      <w:pPr>
        <w:rPr>
          <w:szCs w:val="28"/>
        </w:rPr>
      </w:pPr>
    </w:p>
    <w:p w:rsidR="00070267" w:rsidRDefault="00070267" w:rsidP="00070267">
      <w:pPr>
        <w:rPr>
          <w:szCs w:val="28"/>
        </w:rPr>
      </w:pPr>
    </w:p>
    <w:p w:rsidR="00070267" w:rsidRDefault="00070267" w:rsidP="00070267">
      <w:pPr>
        <w:rPr>
          <w:szCs w:val="28"/>
        </w:rPr>
      </w:pPr>
    </w:p>
    <w:p w:rsidR="00070267" w:rsidRDefault="00070267" w:rsidP="00070267">
      <w:pPr>
        <w:rPr>
          <w:szCs w:val="28"/>
        </w:rPr>
      </w:pPr>
    </w:p>
    <w:p w:rsidR="00070267" w:rsidRPr="00070267" w:rsidRDefault="00070267" w:rsidP="00070267">
      <w:pPr>
        <w:ind w:firstLine="284"/>
        <w:rPr>
          <w:szCs w:val="28"/>
        </w:rPr>
      </w:pPr>
      <w:r w:rsidRPr="00070267">
        <w:rPr>
          <w:szCs w:val="28"/>
        </w:rPr>
        <w:t xml:space="preserve">Таблица </w:t>
      </w:r>
      <w:r>
        <w:rPr>
          <w:szCs w:val="28"/>
        </w:rPr>
        <w:t>2</w:t>
      </w:r>
      <w:r w:rsidRPr="00070267">
        <w:rPr>
          <w:szCs w:val="28"/>
        </w:rPr>
        <w:t>.1</w:t>
      </w:r>
      <w:r>
        <w:rPr>
          <w:szCs w:val="28"/>
        </w:rPr>
        <w:t xml:space="preserve"> </w:t>
      </w:r>
      <w:r w:rsidRPr="00070267">
        <w:rPr>
          <w:szCs w:val="28"/>
        </w:rPr>
        <w:t>–</w:t>
      </w:r>
      <w:r>
        <w:rPr>
          <w:szCs w:val="28"/>
        </w:rPr>
        <w:t xml:space="preserve"> </w:t>
      </w:r>
      <w:r w:rsidRPr="00070267">
        <w:rPr>
          <w:szCs w:val="28"/>
        </w:rPr>
        <w:t xml:space="preserve">Результаты расчета нагрузок КВЛ 10 </w:t>
      </w:r>
      <w:proofErr w:type="spellStart"/>
      <w:r w:rsidRPr="00070267">
        <w:rPr>
          <w:szCs w:val="28"/>
        </w:rPr>
        <w:t>кВ</w:t>
      </w:r>
      <w:proofErr w:type="spellEnd"/>
      <w:r w:rsidRPr="00070267">
        <w:rPr>
          <w:szCs w:val="28"/>
        </w:rPr>
        <w:t xml:space="preserve"> №6 «Первомайский»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1"/>
        <w:gridCol w:w="1594"/>
        <w:gridCol w:w="1407"/>
        <w:gridCol w:w="1407"/>
        <w:gridCol w:w="1474"/>
        <w:gridCol w:w="1685"/>
      </w:tblGrid>
      <w:tr w:rsidR="00070267" w:rsidRPr="00070267" w:rsidTr="007A67B8">
        <w:tc>
          <w:tcPr>
            <w:tcW w:w="1463" w:type="dxa"/>
            <w:shd w:val="clear" w:color="auto" w:fill="auto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Номер ТП</w:t>
            </w:r>
          </w:p>
        </w:tc>
        <w:tc>
          <w:tcPr>
            <w:tcW w:w="1630" w:type="dxa"/>
            <w:shd w:val="clear" w:color="auto" w:fill="auto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i/>
                <w:sz w:val="24"/>
                <w:szCs w:val="28"/>
              </w:rPr>
            </w:pPr>
            <w:proofErr w:type="spellStart"/>
            <w:r w:rsidRPr="00070267">
              <w:rPr>
                <w:i/>
                <w:sz w:val="24"/>
                <w:szCs w:val="28"/>
              </w:rPr>
              <w:t>S</w:t>
            </w:r>
            <w:r w:rsidRPr="00070267">
              <w:rPr>
                <w:sz w:val="24"/>
                <w:szCs w:val="28"/>
                <w:vertAlign w:val="subscript"/>
              </w:rPr>
              <w:t>ном</w:t>
            </w:r>
            <w:proofErr w:type="spellEnd"/>
            <w:r w:rsidRPr="00070267">
              <w:rPr>
                <w:i/>
                <w:sz w:val="24"/>
                <w:szCs w:val="28"/>
              </w:rPr>
              <w:t xml:space="preserve">, </w:t>
            </w:r>
            <w:proofErr w:type="spellStart"/>
            <w:r w:rsidRPr="00070267">
              <w:rPr>
                <w:sz w:val="24"/>
                <w:szCs w:val="28"/>
              </w:rPr>
              <w:t>кВА</w:t>
            </w:r>
            <w:proofErr w:type="spellEnd"/>
          </w:p>
        </w:tc>
        <w:tc>
          <w:tcPr>
            <w:tcW w:w="1425" w:type="dxa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i/>
                <w:sz w:val="24"/>
                <w:szCs w:val="28"/>
                <w:lang w:val="en-US"/>
              </w:rPr>
              <w:t>P</w:t>
            </w:r>
            <w:r w:rsidRPr="00070267">
              <w:rPr>
                <w:sz w:val="24"/>
                <w:szCs w:val="28"/>
                <w:vertAlign w:val="subscript"/>
              </w:rPr>
              <w:t>р</w:t>
            </w:r>
            <w:r w:rsidRPr="00070267">
              <w:rPr>
                <w:i/>
                <w:sz w:val="24"/>
                <w:szCs w:val="28"/>
              </w:rPr>
              <w:t xml:space="preserve">, </w:t>
            </w:r>
            <w:r w:rsidRPr="00070267">
              <w:rPr>
                <w:sz w:val="24"/>
                <w:szCs w:val="28"/>
              </w:rPr>
              <w:t>кВт</w:t>
            </w:r>
          </w:p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i/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(замеры)</w:t>
            </w:r>
          </w:p>
        </w:tc>
        <w:tc>
          <w:tcPr>
            <w:tcW w:w="1425" w:type="dxa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i/>
                <w:sz w:val="24"/>
                <w:szCs w:val="28"/>
                <w:lang w:val="en-US"/>
              </w:rPr>
              <w:t>Q</w:t>
            </w:r>
            <w:r w:rsidRPr="00070267">
              <w:rPr>
                <w:sz w:val="24"/>
                <w:szCs w:val="28"/>
                <w:vertAlign w:val="subscript"/>
              </w:rPr>
              <w:t>р</w:t>
            </w:r>
            <w:r w:rsidRPr="00070267">
              <w:rPr>
                <w:i/>
                <w:sz w:val="24"/>
                <w:szCs w:val="28"/>
              </w:rPr>
              <w:t xml:space="preserve">, </w:t>
            </w:r>
            <w:proofErr w:type="spellStart"/>
            <w:r w:rsidRPr="00070267">
              <w:rPr>
                <w:sz w:val="24"/>
                <w:szCs w:val="28"/>
              </w:rPr>
              <w:t>кВАр</w:t>
            </w:r>
            <w:proofErr w:type="spellEnd"/>
          </w:p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i/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(замеры)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i/>
                <w:sz w:val="24"/>
                <w:szCs w:val="28"/>
              </w:rPr>
            </w:pPr>
            <w:proofErr w:type="spellStart"/>
            <w:r w:rsidRPr="00070267">
              <w:rPr>
                <w:i/>
                <w:sz w:val="24"/>
                <w:szCs w:val="28"/>
              </w:rPr>
              <w:t>S</w:t>
            </w:r>
            <w:r w:rsidRPr="00070267">
              <w:rPr>
                <w:sz w:val="24"/>
                <w:szCs w:val="28"/>
              </w:rPr>
              <w:t>р</w:t>
            </w:r>
            <w:proofErr w:type="spellEnd"/>
            <w:r w:rsidRPr="00070267">
              <w:rPr>
                <w:i/>
                <w:sz w:val="24"/>
                <w:szCs w:val="28"/>
              </w:rPr>
              <w:t xml:space="preserve">, </w:t>
            </w:r>
            <w:proofErr w:type="spellStart"/>
            <w:r w:rsidRPr="00070267">
              <w:rPr>
                <w:sz w:val="24"/>
                <w:szCs w:val="28"/>
              </w:rPr>
              <w:t>кВА</w:t>
            </w:r>
            <w:proofErr w:type="spellEnd"/>
          </w:p>
        </w:tc>
        <w:tc>
          <w:tcPr>
            <w:tcW w:w="1734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i/>
                <w:sz w:val="24"/>
                <w:szCs w:val="28"/>
              </w:rPr>
            </w:pPr>
            <w:r w:rsidRPr="00070267">
              <w:rPr>
                <w:i/>
                <w:sz w:val="24"/>
                <w:szCs w:val="28"/>
              </w:rPr>
              <w:t xml:space="preserve">I, </w:t>
            </w:r>
            <w:r w:rsidRPr="00070267">
              <w:rPr>
                <w:sz w:val="24"/>
                <w:szCs w:val="28"/>
              </w:rPr>
              <w:t>А</w:t>
            </w:r>
          </w:p>
        </w:tc>
      </w:tr>
      <w:tr w:rsidR="00070267" w:rsidRPr="00070267" w:rsidTr="007A67B8">
        <w:trPr>
          <w:trHeight w:val="517"/>
        </w:trPr>
        <w:tc>
          <w:tcPr>
            <w:tcW w:w="146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149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400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334,80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132,32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360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20,81</w:t>
            </w:r>
          </w:p>
        </w:tc>
      </w:tr>
      <w:tr w:rsidR="00070267" w:rsidRPr="00070267" w:rsidTr="007A67B8">
        <w:trPr>
          <w:trHeight w:val="517"/>
        </w:trPr>
        <w:tc>
          <w:tcPr>
            <w:tcW w:w="146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169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160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133,92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52,93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144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8,32</w:t>
            </w:r>
          </w:p>
        </w:tc>
      </w:tr>
      <w:tr w:rsidR="00070267" w:rsidRPr="00070267" w:rsidTr="007A67B8">
        <w:trPr>
          <w:trHeight w:val="517"/>
        </w:trPr>
        <w:tc>
          <w:tcPr>
            <w:tcW w:w="146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168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250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209,25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82,70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225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13,01</w:t>
            </w:r>
          </w:p>
        </w:tc>
      </w:tr>
      <w:tr w:rsidR="00070267" w:rsidRPr="00070267" w:rsidTr="007A67B8">
        <w:trPr>
          <w:trHeight w:val="517"/>
        </w:trPr>
        <w:tc>
          <w:tcPr>
            <w:tcW w:w="146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157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250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209,25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82,70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225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13,01</w:t>
            </w:r>
          </w:p>
        </w:tc>
      </w:tr>
      <w:tr w:rsidR="00070267" w:rsidRPr="00070267" w:rsidTr="007A67B8">
        <w:trPr>
          <w:trHeight w:val="517"/>
        </w:trPr>
        <w:tc>
          <w:tcPr>
            <w:tcW w:w="146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676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400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334,80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132,32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360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20,81</w:t>
            </w:r>
          </w:p>
        </w:tc>
      </w:tr>
      <w:tr w:rsidR="00070267" w:rsidRPr="00070267" w:rsidTr="007A67B8">
        <w:trPr>
          <w:trHeight w:val="517"/>
        </w:trPr>
        <w:tc>
          <w:tcPr>
            <w:tcW w:w="146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507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160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133,92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52,93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144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8,32</w:t>
            </w:r>
          </w:p>
        </w:tc>
      </w:tr>
      <w:tr w:rsidR="00070267" w:rsidRPr="00070267" w:rsidTr="007A67B8">
        <w:trPr>
          <w:trHeight w:val="517"/>
        </w:trPr>
        <w:tc>
          <w:tcPr>
            <w:tcW w:w="146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699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160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133,92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52,93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144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8,32</w:t>
            </w:r>
          </w:p>
        </w:tc>
      </w:tr>
      <w:tr w:rsidR="00070267" w:rsidRPr="00070267" w:rsidTr="007A67B8">
        <w:trPr>
          <w:trHeight w:val="517"/>
        </w:trPr>
        <w:tc>
          <w:tcPr>
            <w:tcW w:w="146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134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160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133,92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52,93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144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8,32</w:t>
            </w:r>
          </w:p>
        </w:tc>
      </w:tr>
      <w:tr w:rsidR="00070267" w:rsidRPr="00070267" w:rsidTr="007A67B8">
        <w:trPr>
          <w:trHeight w:val="517"/>
        </w:trPr>
        <w:tc>
          <w:tcPr>
            <w:tcW w:w="146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646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250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209,25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82,70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225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13,01</w:t>
            </w:r>
          </w:p>
        </w:tc>
      </w:tr>
      <w:tr w:rsidR="00070267" w:rsidRPr="00070267" w:rsidTr="007A67B8">
        <w:trPr>
          <w:trHeight w:val="517"/>
        </w:trPr>
        <w:tc>
          <w:tcPr>
            <w:tcW w:w="146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606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63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52,73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20,84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56,7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3,28</w:t>
            </w:r>
          </w:p>
        </w:tc>
      </w:tr>
      <w:tr w:rsidR="00070267" w:rsidRPr="00070267" w:rsidTr="007A67B8">
        <w:trPr>
          <w:trHeight w:val="517"/>
        </w:trPr>
        <w:tc>
          <w:tcPr>
            <w:tcW w:w="146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600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250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209,25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82,70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225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13,01</w:t>
            </w:r>
          </w:p>
        </w:tc>
      </w:tr>
      <w:tr w:rsidR="00070267" w:rsidRPr="00070267" w:rsidTr="007A67B8">
        <w:trPr>
          <w:trHeight w:val="517"/>
        </w:trPr>
        <w:tc>
          <w:tcPr>
            <w:tcW w:w="146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88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160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133,92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52,93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144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8,32</w:t>
            </w:r>
          </w:p>
        </w:tc>
      </w:tr>
      <w:tr w:rsidR="00070267" w:rsidRPr="00070267" w:rsidTr="007A67B8">
        <w:trPr>
          <w:trHeight w:val="517"/>
        </w:trPr>
        <w:tc>
          <w:tcPr>
            <w:tcW w:w="146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630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100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83,70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33,08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90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5,20</w:t>
            </w:r>
          </w:p>
        </w:tc>
      </w:tr>
      <w:tr w:rsidR="00070267" w:rsidRPr="00070267" w:rsidTr="007A67B8">
        <w:trPr>
          <w:trHeight w:val="517"/>
        </w:trPr>
        <w:tc>
          <w:tcPr>
            <w:tcW w:w="146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сумма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2763,00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2312,63</w:t>
            </w:r>
          </w:p>
        </w:tc>
        <w:tc>
          <w:tcPr>
            <w:tcW w:w="1425" w:type="dxa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914,01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2486,70</w:t>
            </w:r>
          </w:p>
        </w:tc>
        <w:tc>
          <w:tcPr>
            <w:tcW w:w="1734" w:type="dxa"/>
            <w:shd w:val="clear" w:color="auto" w:fill="auto"/>
            <w:vAlign w:val="bottom"/>
          </w:tcPr>
          <w:p w:rsidR="00070267" w:rsidRPr="00070267" w:rsidRDefault="00070267" w:rsidP="00070267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070267">
              <w:rPr>
                <w:sz w:val="24"/>
                <w:szCs w:val="28"/>
              </w:rPr>
              <w:t>143,74</w:t>
            </w:r>
          </w:p>
        </w:tc>
      </w:tr>
    </w:tbl>
    <w:p w:rsidR="00070267" w:rsidRDefault="00070267" w:rsidP="00070267">
      <w:pPr>
        <w:rPr>
          <w:szCs w:val="28"/>
        </w:rPr>
      </w:pPr>
    </w:p>
    <w:p w:rsidR="007A67B8" w:rsidRPr="00070267" w:rsidRDefault="007A67B8" w:rsidP="007A67B8">
      <w:pPr>
        <w:keepNext/>
        <w:ind w:firstLine="709"/>
        <w:jc w:val="left"/>
        <w:outlineLvl w:val="0"/>
        <w:rPr>
          <w:rFonts w:cs="Arial"/>
          <w:b/>
          <w:bCs/>
          <w:kern w:val="32"/>
          <w:szCs w:val="32"/>
          <w:lang w:eastAsia="en-US"/>
        </w:rPr>
      </w:pPr>
      <w:bookmarkStart w:id="13" w:name="_Toc72957312"/>
      <w:r w:rsidRPr="00070267">
        <w:rPr>
          <w:rFonts w:cs="Arial"/>
          <w:b/>
          <w:bCs/>
          <w:kern w:val="32"/>
          <w:szCs w:val="32"/>
          <w:lang w:eastAsia="en-US"/>
        </w:rPr>
        <w:t>2.</w:t>
      </w:r>
      <w:r>
        <w:rPr>
          <w:rFonts w:cs="Arial"/>
          <w:b/>
          <w:bCs/>
          <w:kern w:val="32"/>
          <w:szCs w:val="32"/>
          <w:lang w:eastAsia="en-US"/>
        </w:rPr>
        <w:t>2</w:t>
      </w:r>
      <w:r w:rsidRPr="00070267">
        <w:rPr>
          <w:rFonts w:cs="Arial"/>
          <w:b/>
          <w:bCs/>
          <w:kern w:val="32"/>
          <w:szCs w:val="32"/>
          <w:lang w:eastAsia="en-US"/>
        </w:rPr>
        <w:t xml:space="preserve"> </w:t>
      </w:r>
      <w:r w:rsidRPr="007A67B8">
        <w:rPr>
          <w:rFonts w:cs="Arial"/>
          <w:b/>
          <w:bCs/>
          <w:kern w:val="32"/>
          <w:szCs w:val="32"/>
          <w:lang w:eastAsia="en-US"/>
        </w:rPr>
        <w:t xml:space="preserve">Выбор места установки </w:t>
      </w:r>
      <w:proofErr w:type="spellStart"/>
      <w:r w:rsidRPr="007A67B8">
        <w:rPr>
          <w:rFonts w:cs="Arial"/>
          <w:b/>
          <w:bCs/>
          <w:kern w:val="32"/>
          <w:szCs w:val="32"/>
          <w:lang w:eastAsia="en-US"/>
        </w:rPr>
        <w:t>реклоузера</w:t>
      </w:r>
      <w:bookmarkEnd w:id="13"/>
      <w:proofErr w:type="spellEnd"/>
      <w:r w:rsidRPr="007A67B8">
        <w:rPr>
          <w:rFonts w:cs="Arial"/>
          <w:b/>
          <w:bCs/>
          <w:kern w:val="32"/>
          <w:szCs w:val="32"/>
          <w:lang w:eastAsia="en-US"/>
        </w:rPr>
        <w:t xml:space="preserve">    </w:t>
      </w:r>
    </w:p>
    <w:p w:rsidR="007A67B8" w:rsidRPr="007A67B8" w:rsidRDefault="007A67B8" w:rsidP="007A67B8">
      <w:pPr>
        <w:rPr>
          <w:szCs w:val="28"/>
        </w:rPr>
      </w:pPr>
      <w:r w:rsidRPr="007A67B8">
        <w:rPr>
          <w:szCs w:val="28"/>
        </w:rPr>
        <w:t xml:space="preserve">Для начала определено место установки </w:t>
      </w:r>
      <w:proofErr w:type="spellStart"/>
      <w:r w:rsidRPr="007A67B8">
        <w:rPr>
          <w:szCs w:val="28"/>
        </w:rPr>
        <w:t>реклоузера</w:t>
      </w:r>
      <w:proofErr w:type="spellEnd"/>
      <w:r w:rsidRPr="007A67B8">
        <w:rPr>
          <w:szCs w:val="28"/>
        </w:rPr>
        <w:t>, чтобы его выбрать по основным параметрам системы электроснабжения (ток, напряжение).</w:t>
      </w:r>
    </w:p>
    <w:p w:rsidR="007A67B8" w:rsidRPr="007A67B8" w:rsidRDefault="007A67B8" w:rsidP="007A67B8">
      <w:pPr>
        <w:rPr>
          <w:szCs w:val="28"/>
        </w:rPr>
      </w:pPr>
      <w:r w:rsidRPr="007A67B8">
        <w:rPr>
          <w:szCs w:val="28"/>
        </w:rPr>
        <w:t xml:space="preserve">При определении места установки </w:t>
      </w:r>
      <w:proofErr w:type="spellStart"/>
      <w:r w:rsidRPr="007A67B8">
        <w:rPr>
          <w:szCs w:val="28"/>
        </w:rPr>
        <w:t>реклоузера</w:t>
      </w:r>
      <w:proofErr w:type="spellEnd"/>
      <w:r w:rsidRPr="007A67B8">
        <w:rPr>
          <w:szCs w:val="28"/>
        </w:rPr>
        <w:t xml:space="preserve"> учитывают факторы: конкретные условия, конфигурацию сети и частоту аварийных событий на данном участке ЛЭП. Основными критериями оптимизации установки являются суммарный годовой </w:t>
      </w:r>
      <w:proofErr w:type="spellStart"/>
      <w:r w:rsidRPr="007A67B8">
        <w:rPr>
          <w:szCs w:val="28"/>
        </w:rPr>
        <w:t>недоотпуск</w:t>
      </w:r>
      <w:proofErr w:type="spellEnd"/>
      <w:r w:rsidRPr="007A67B8">
        <w:rPr>
          <w:szCs w:val="28"/>
        </w:rPr>
        <w:t xml:space="preserve"> электрической энергии, количество и длительность отключений потребителя или группы потребителей, минимизация этих показателей надежности электроснабжения до и после установки </w:t>
      </w:r>
      <w:proofErr w:type="spellStart"/>
      <w:r w:rsidRPr="007A67B8">
        <w:rPr>
          <w:szCs w:val="28"/>
        </w:rPr>
        <w:t>реклоузера</w:t>
      </w:r>
      <w:proofErr w:type="spellEnd"/>
      <w:r w:rsidRPr="007A67B8">
        <w:rPr>
          <w:szCs w:val="28"/>
        </w:rPr>
        <w:t>.</w:t>
      </w:r>
    </w:p>
    <w:p w:rsidR="007A67B8" w:rsidRPr="007A67B8" w:rsidRDefault="007A67B8" w:rsidP="007A67B8">
      <w:pPr>
        <w:rPr>
          <w:szCs w:val="28"/>
        </w:rPr>
      </w:pPr>
      <w:r w:rsidRPr="007A67B8">
        <w:rPr>
          <w:szCs w:val="28"/>
        </w:rPr>
        <w:lastRenderedPageBreak/>
        <w:t xml:space="preserve">Если необходимо обеспечить повышение надежности потребителей, питающихся от основной линии электропередачи (фидера) используется такой показатель как суммарный годовой </w:t>
      </w:r>
      <w:proofErr w:type="spellStart"/>
      <w:r w:rsidRPr="007A67B8">
        <w:rPr>
          <w:szCs w:val="28"/>
        </w:rPr>
        <w:t>недоотпуск</w:t>
      </w:r>
      <w:proofErr w:type="spellEnd"/>
      <w:r w:rsidRPr="007A67B8">
        <w:rPr>
          <w:szCs w:val="28"/>
        </w:rPr>
        <w:t xml:space="preserve"> электрической энергии ∆</w:t>
      </w:r>
      <w:proofErr w:type="spellStart"/>
      <w:r w:rsidRPr="007A67B8">
        <w:rPr>
          <w:i/>
          <w:szCs w:val="28"/>
        </w:rPr>
        <w:t>Wно</w:t>
      </w:r>
      <w:proofErr w:type="spellEnd"/>
      <w:r w:rsidRPr="007A67B8">
        <w:rPr>
          <w:szCs w:val="28"/>
        </w:rPr>
        <w:t xml:space="preserve"> (</w:t>
      </w:r>
      <w:proofErr w:type="spellStart"/>
      <w:r w:rsidRPr="007A67B8">
        <w:rPr>
          <w:szCs w:val="28"/>
        </w:rPr>
        <w:t>кВт·ч</w:t>
      </w:r>
      <w:proofErr w:type="spellEnd"/>
      <w:r w:rsidRPr="007A67B8">
        <w:rPr>
          <w:szCs w:val="28"/>
        </w:rPr>
        <w:t>/год). Его рассчитывают по формуле:</w:t>
      </w:r>
    </w:p>
    <w:p w:rsidR="007A67B8" w:rsidRPr="007A67B8" w:rsidRDefault="0092626F" w:rsidP="007A67B8">
      <w:pPr>
        <w:rPr>
          <w:szCs w:val="28"/>
        </w:rPr>
      </w:pPr>
      <w:r>
        <w:rPr>
          <w:rFonts w:eastAsia="Calibri"/>
          <w:noProof/>
          <w:position w:val="-16"/>
          <w:szCs w:val="22"/>
          <w:lang w:eastAsia="en-US"/>
        </w:rPr>
      </w:r>
      <w:r w:rsidR="0092626F">
        <w:rPr>
          <w:rFonts w:eastAsia="Calibri"/>
          <w:noProof/>
          <w:position w:val="-16"/>
          <w:szCs w:val="22"/>
          <w:lang w:eastAsia="en-US"/>
        </w:rPr>
        <w:pict w14:anchorId="77FF566D">
          <v:shape id="_x0000_i1043" type="#_x0000_t75" style="width:201.7pt;height:18.7pt">
            <v:imagedata r:id="rId26" o:title=""/>
          </v:shape>
        </w:pict>
      </w:r>
      <w:r w:rsidR="007A67B8" w:rsidRPr="007A67B8">
        <w:rPr>
          <w:rFonts w:eastAsia="Calibri"/>
          <w:szCs w:val="22"/>
          <w:lang w:eastAsia="en-US"/>
        </w:rPr>
        <w:t xml:space="preserve">                                                      (</w:t>
      </w:r>
      <w:r w:rsidR="007A67B8">
        <w:rPr>
          <w:rFonts w:eastAsia="Calibri"/>
          <w:szCs w:val="22"/>
          <w:lang w:eastAsia="en-US"/>
        </w:rPr>
        <w:t>2.3</w:t>
      </w:r>
      <w:r w:rsidR="007A67B8" w:rsidRPr="007A67B8">
        <w:rPr>
          <w:rFonts w:eastAsia="Calibri"/>
          <w:szCs w:val="22"/>
          <w:lang w:eastAsia="en-US"/>
        </w:rPr>
        <w:t>)</w:t>
      </w:r>
    </w:p>
    <w:p w:rsidR="007A67B8" w:rsidRPr="007A67B8" w:rsidRDefault="007A67B8" w:rsidP="007A67B8">
      <w:pPr>
        <w:ind w:firstLine="0"/>
        <w:rPr>
          <w:szCs w:val="28"/>
        </w:rPr>
      </w:pPr>
      <w:r w:rsidRPr="007A67B8">
        <w:rPr>
          <w:szCs w:val="28"/>
        </w:rPr>
        <w:t>где</w:t>
      </w:r>
      <w:r w:rsidR="0092626F">
        <w:rPr>
          <w:noProof/>
          <w:position w:val="-12"/>
          <w:szCs w:val="28"/>
        </w:rPr>
      </w:r>
      <w:r w:rsidR="0092626F">
        <w:rPr>
          <w:noProof/>
          <w:position w:val="-12"/>
          <w:szCs w:val="28"/>
        </w:rPr>
        <w:pict w14:anchorId="350AB75B">
          <v:shape id="_x0000_i1044" type="#_x0000_t75" style="width:14.85pt;height:18.15pt">
            <v:imagedata r:id="rId27" o:title=""/>
          </v:shape>
        </w:pict>
      </w:r>
      <w:r w:rsidRPr="007A67B8">
        <w:rPr>
          <w:szCs w:val="28"/>
        </w:rPr>
        <w:t>– удельная</w:t>
      </w:r>
      <w:r w:rsidRPr="007A67B8">
        <w:rPr>
          <w:color w:val="FFFFFF"/>
          <w:szCs w:val="28"/>
        </w:rPr>
        <w:t>.</w:t>
      </w:r>
      <w:r w:rsidRPr="007A67B8">
        <w:rPr>
          <w:szCs w:val="28"/>
        </w:rPr>
        <w:t>частота</w:t>
      </w:r>
      <w:r w:rsidRPr="007A67B8">
        <w:rPr>
          <w:color w:val="FFFFFF"/>
          <w:szCs w:val="28"/>
        </w:rPr>
        <w:t>.</w:t>
      </w:r>
      <w:r w:rsidRPr="007A67B8">
        <w:rPr>
          <w:szCs w:val="28"/>
        </w:rPr>
        <w:t>повреждений</w:t>
      </w:r>
      <w:r w:rsidRPr="007A67B8">
        <w:rPr>
          <w:color w:val="FFFFFF"/>
          <w:szCs w:val="28"/>
        </w:rPr>
        <w:t>.</w:t>
      </w:r>
      <w:r w:rsidRPr="007A67B8">
        <w:rPr>
          <w:szCs w:val="28"/>
        </w:rPr>
        <w:t>ВЛ</w:t>
      </w:r>
      <w:r w:rsidRPr="007A67B8">
        <w:rPr>
          <w:color w:val="FFFFFF"/>
          <w:szCs w:val="28"/>
        </w:rPr>
        <w:t>.</w:t>
      </w:r>
      <w:r w:rsidRPr="007A67B8">
        <w:rPr>
          <w:szCs w:val="28"/>
        </w:rPr>
        <w:t>10(6)</w:t>
      </w:r>
      <w:r w:rsidRPr="007A67B8">
        <w:rPr>
          <w:color w:val="FFFFFF"/>
          <w:szCs w:val="28"/>
        </w:rPr>
        <w:t>.</w:t>
      </w:r>
      <w:proofErr w:type="spellStart"/>
      <w:r w:rsidRPr="007A67B8">
        <w:rPr>
          <w:szCs w:val="28"/>
        </w:rPr>
        <w:t>кВ</w:t>
      </w:r>
      <w:proofErr w:type="spellEnd"/>
      <w:r w:rsidRPr="007A67B8">
        <w:rPr>
          <w:szCs w:val="28"/>
        </w:rPr>
        <w:t xml:space="preserve"> (1/на 100 км в год); </w:t>
      </w:r>
    </w:p>
    <w:p w:rsidR="007A67B8" w:rsidRPr="007A67B8" w:rsidRDefault="007A67B8" w:rsidP="007A67B8">
      <w:pPr>
        <w:ind w:firstLine="0"/>
        <w:rPr>
          <w:szCs w:val="28"/>
        </w:rPr>
      </w:pPr>
      <w:r w:rsidRPr="007A67B8">
        <w:rPr>
          <w:i/>
          <w:szCs w:val="28"/>
        </w:rPr>
        <w:t xml:space="preserve">Т </w:t>
      </w:r>
      <w:r w:rsidRPr="007A67B8">
        <w:rPr>
          <w:szCs w:val="28"/>
        </w:rPr>
        <w:t xml:space="preserve">– среднее время восстановления одного устойчивого повреждения (ч); </w:t>
      </w:r>
      <w:r w:rsidRPr="007A67B8">
        <w:rPr>
          <w:i/>
          <w:szCs w:val="28"/>
        </w:rPr>
        <w:t>L –</w:t>
      </w:r>
      <w:r w:rsidRPr="007A67B8">
        <w:rPr>
          <w:szCs w:val="28"/>
        </w:rPr>
        <w:t xml:space="preserve">длина участка линии (м); </w:t>
      </w:r>
      <w:r w:rsidRPr="007A67B8">
        <w:rPr>
          <w:i/>
          <w:szCs w:val="28"/>
          <w:lang w:val="en-US"/>
        </w:rPr>
        <w:t>P</w:t>
      </w:r>
      <w:r w:rsidRPr="007A67B8">
        <w:rPr>
          <w:szCs w:val="28"/>
          <w:vertAlign w:val="subscript"/>
        </w:rPr>
        <w:t xml:space="preserve">у </w:t>
      </w:r>
      <w:r w:rsidRPr="007A67B8">
        <w:rPr>
          <w:i/>
          <w:szCs w:val="28"/>
        </w:rPr>
        <w:t xml:space="preserve">– </w:t>
      </w:r>
      <w:r w:rsidRPr="007A67B8">
        <w:rPr>
          <w:szCs w:val="28"/>
        </w:rPr>
        <w:t>установленная мощность трансформатора потребительской подстанции (</w:t>
      </w:r>
      <w:proofErr w:type="spellStart"/>
      <w:r w:rsidRPr="007A67B8">
        <w:rPr>
          <w:szCs w:val="28"/>
        </w:rPr>
        <w:t>кВА</w:t>
      </w:r>
      <w:proofErr w:type="spellEnd"/>
      <w:r w:rsidRPr="007A67B8">
        <w:rPr>
          <w:szCs w:val="28"/>
        </w:rPr>
        <w:t xml:space="preserve">); </w:t>
      </w:r>
      <w:r w:rsidR="0092626F">
        <w:rPr>
          <w:noProof/>
          <w:position w:val="-10"/>
          <w:szCs w:val="28"/>
        </w:rPr>
      </w:r>
      <w:r w:rsidR="0092626F">
        <w:rPr>
          <w:noProof/>
          <w:position w:val="-10"/>
          <w:szCs w:val="28"/>
        </w:rPr>
        <w:pict w14:anchorId="55B4F8B8">
          <v:shape id="_x0000_i1045" type="#_x0000_t75" style="width:27.5pt;height:12.65pt">
            <v:imagedata r:id="rId28" o:title=""/>
          </v:shape>
        </w:pict>
      </w:r>
      <w:r w:rsidRPr="007A67B8">
        <w:rPr>
          <w:position w:val="-10"/>
          <w:szCs w:val="28"/>
        </w:rPr>
        <w:t xml:space="preserve"> </w:t>
      </w:r>
      <w:r w:rsidRPr="007A67B8">
        <w:rPr>
          <w:i/>
          <w:szCs w:val="28"/>
        </w:rPr>
        <w:t xml:space="preserve">– </w:t>
      </w:r>
      <w:r w:rsidRPr="007A67B8">
        <w:rPr>
          <w:szCs w:val="28"/>
        </w:rPr>
        <w:t xml:space="preserve">коэффициент мощности; </w:t>
      </w:r>
      <w:r w:rsidRPr="007A67B8">
        <w:rPr>
          <w:i/>
          <w:szCs w:val="28"/>
          <w:lang w:val="en-US"/>
        </w:rPr>
        <w:t>K</w:t>
      </w:r>
      <w:r w:rsidRPr="007A67B8">
        <w:rPr>
          <w:szCs w:val="28"/>
          <w:vertAlign w:val="subscript"/>
        </w:rPr>
        <w:t>с</w:t>
      </w:r>
      <w:r w:rsidRPr="007A67B8">
        <w:rPr>
          <w:i/>
          <w:szCs w:val="28"/>
        </w:rPr>
        <w:t>–</w:t>
      </w:r>
      <w:r w:rsidRPr="007A67B8">
        <w:rPr>
          <w:szCs w:val="28"/>
        </w:rPr>
        <w:t xml:space="preserve">коэффициент спроса. </w:t>
      </w:r>
    </w:p>
    <w:p w:rsidR="007A67B8" w:rsidRPr="007A67B8" w:rsidRDefault="007A67B8" w:rsidP="007A67B8">
      <w:pPr>
        <w:rPr>
          <w:szCs w:val="28"/>
        </w:rPr>
      </w:pPr>
      <w:r w:rsidRPr="007A67B8">
        <w:rPr>
          <w:szCs w:val="28"/>
        </w:rPr>
        <w:t>Пример расчета для участка опора 1-21 длиной 1150 м:</w:t>
      </w:r>
    </w:p>
    <w:p w:rsidR="007A67B8" w:rsidRPr="007A67B8" w:rsidRDefault="0092626F" w:rsidP="007A67B8">
      <w:pPr>
        <w:rPr>
          <w:sz w:val="24"/>
          <w:szCs w:val="24"/>
        </w:rPr>
      </w:pPr>
      <w:r>
        <w:rPr>
          <w:noProof/>
          <w:position w:val="-24"/>
          <w:szCs w:val="28"/>
        </w:rPr>
      </w:r>
      <w:r w:rsidR="0092626F">
        <w:rPr>
          <w:noProof/>
          <w:position w:val="-24"/>
          <w:szCs w:val="28"/>
        </w:rPr>
        <w:pict w14:anchorId="68709F8A">
          <v:shape id="_x0000_i1046" type="#_x0000_t75" style="width:146.2pt;height:32.45pt">
            <v:imagedata r:id="rId29" o:title=""/>
          </v:shape>
        </w:pict>
      </w:r>
      <w:r w:rsidR="007A67B8" w:rsidRPr="007A67B8">
        <w:rPr>
          <w:szCs w:val="28"/>
        </w:rPr>
        <w:t>1/на 100 км в год с учетом длины участка.</w:t>
      </w:r>
    </w:p>
    <w:p w:rsidR="007A67B8" w:rsidRPr="007A67B8" w:rsidRDefault="0092626F" w:rsidP="007A67B8">
      <w:pPr>
        <w:rPr>
          <w:szCs w:val="28"/>
        </w:rPr>
      </w:pPr>
      <w:r>
        <w:rPr>
          <w:rFonts w:eastAsia="Calibri"/>
          <w:noProof/>
          <w:position w:val="-12"/>
          <w:szCs w:val="22"/>
          <w:lang w:eastAsia="en-US"/>
        </w:rPr>
      </w:r>
      <w:r w:rsidR="0092626F">
        <w:rPr>
          <w:rFonts w:eastAsia="Calibri"/>
          <w:noProof/>
          <w:position w:val="-12"/>
          <w:szCs w:val="22"/>
          <w:lang w:eastAsia="en-US"/>
        </w:rPr>
        <w:pict w14:anchorId="3E72DC45">
          <v:shape id="_x0000_i1047" type="#_x0000_t75" style="width:254.45pt;height:18.15pt">
            <v:imagedata r:id="rId30" o:title=""/>
          </v:shape>
        </w:pict>
      </w:r>
      <w:proofErr w:type="spellStart"/>
      <w:r w:rsidR="007A67B8" w:rsidRPr="007A67B8">
        <w:rPr>
          <w:szCs w:val="28"/>
        </w:rPr>
        <w:t>кВт·ч</w:t>
      </w:r>
      <w:proofErr w:type="spellEnd"/>
      <w:r w:rsidR="007A67B8" w:rsidRPr="007A67B8">
        <w:rPr>
          <w:szCs w:val="28"/>
        </w:rPr>
        <w:t>/год</w:t>
      </w:r>
    </w:p>
    <w:p w:rsidR="007A67B8" w:rsidRPr="007A67B8" w:rsidRDefault="007A67B8" w:rsidP="007A67B8">
      <w:pPr>
        <w:rPr>
          <w:szCs w:val="28"/>
        </w:rPr>
      </w:pPr>
      <w:r w:rsidRPr="007A67B8">
        <w:rPr>
          <w:szCs w:val="28"/>
        </w:rPr>
        <w:t xml:space="preserve">Выбор мест установки </w:t>
      </w:r>
      <w:proofErr w:type="spellStart"/>
      <w:r w:rsidRPr="007A67B8">
        <w:rPr>
          <w:szCs w:val="28"/>
        </w:rPr>
        <w:t>реклоузера</w:t>
      </w:r>
      <w:proofErr w:type="spellEnd"/>
      <w:r w:rsidRPr="007A67B8">
        <w:rPr>
          <w:szCs w:val="28"/>
        </w:rPr>
        <w:t xml:space="preserve"> указан в таблице </w:t>
      </w:r>
      <w:r>
        <w:rPr>
          <w:szCs w:val="28"/>
        </w:rPr>
        <w:t>2.2.</w:t>
      </w:r>
    </w:p>
    <w:p w:rsidR="007A67B8" w:rsidRPr="007A67B8" w:rsidRDefault="007A67B8" w:rsidP="007A67B8">
      <w:pPr>
        <w:rPr>
          <w:rFonts w:eastAsia="Calibri"/>
          <w:szCs w:val="22"/>
          <w:lang w:eastAsia="en-US"/>
        </w:rPr>
      </w:pPr>
    </w:p>
    <w:p w:rsidR="007A67B8" w:rsidRPr="007A67B8" w:rsidRDefault="007A67B8" w:rsidP="007A67B8">
      <w:pPr>
        <w:ind w:firstLine="0"/>
        <w:rPr>
          <w:szCs w:val="28"/>
        </w:rPr>
      </w:pPr>
      <w:r w:rsidRPr="007A67B8">
        <w:rPr>
          <w:szCs w:val="28"/>
        </w:rPr>
        <w:t xml:space="preserve">Таблица </w:t>
      </w:r>
      <w:r>
        <w:rPr>
          <w:szCs w:val="28"/>
        </w:rPr>
        <w:t>2.2</w:t>
      </w:r>
      <w:r w:rsidRPr="007A67B8">
        <w:rPr>
          <w:szCs w:val="28"/>
        </w:rPr>
        <w:t xml:space="preserve">– Выбор мест установки </w:t>
      </w:r>
      <w:proofErr w:type="spellStart"/>
      <w:r w:rsidRPr="007A67B8">
        <w:rPr>
          <w:szCs w:val="28"/>
        </w:rPr>
        <w:t>реклоузера</w:t>
      </w:r>
      <w:proofErr w:type="spellEnd"/>
    </w:p>
    <w:tbl>
      <w:tblPr>
        <w:tblW w:w="41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7"/>
        <w:gridCol w:w="1808"/>
        <w:gridCol w:w="1945"/>
        <w:gridCol w:w="1914"/>
      </w:tblGrid>
      <w:tr w:rsidR="007A67B8" w:rsidRPr="007A67B8" w:rsidTr="007A67B8">
        <w:trPr>
          <w:trHeight w:val="232"/>
        </w:trPr>
        <w:tc>
          <w:tcPr>
            <w:tcW w:w="1345" w:type="pct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Участок</w:t>
            </w:r>
          </w:p>
        </w:tc>
        <w:tc>
          <w:tcPr>
            <w:tcW w:w="1166" w:type="pct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i/>
                <w:sz w:val="24"/>
                <w:szCs w:val="24"/>
              </w:rPr>
            </w:pPr>
          </w:p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7A67B8">
              <w:rPr>
                <w:i/>
                <w:sz w:val="24"/>
                <w:szCs w:val="24"/>
                <w:lang w:val="en-US"/>
              </w:rPr>
              <w:t>P</w:t>
            </w:r>
            <w:r w:rsidRPr="007A67B8">
              <w:rPr>
                <w:i/>
                <w:sz w:val="24"/>
                <w:szCs w:val="24"/>
              </w:rPr>
              <w:t xml:space="preserve">, </w:t>
            </w:r>
            <w:r w:rsidRPr="007A67B8">
              <w:rPr>
                <w:sz w:val="24"/>
                <w:szCs w:val="24"/>
              </w:rPr>
              <w:t>кВт</w:t>
            </w:r>
          </w:p>
        </w:tc>
        <w:tc>
          <w:tcPr>
            <w:tcW w:w="1254" w:type="pct"/>
            <w:vAlign w:val="center"/>
          </w:tcPr>
          <w:p w:rsidR="007A67B8" w:rsidRPr="007A67B8" w:rsidRDefault="0092626F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position w:val="-12"/>
                <w:szCs w:val="28"/>
              </w:rPr>
            </w:r>
            <w:r w:rsidR="0092626F">
              <w:rPr>
                <w:noProof/>
                <w:position w:val="-12"/>
                <w:szCs w:val="28"/>
              </w:rPr>
              <w:pict w14:anchorId="4BAD7057">
                <v:shape id="_x0000_i1048" type="#_x0000_t75" style="width:14.85pt;height:18.15pt">
                  <v:imagedata r:id="rId27" o:title=""/>
                </v:shape>
              </w:pict>
            </w:r>
          </w:p>
        </w:tc>
        <w:tc>
          <w:tcPr>
            <w:tcW w:w="1234" w:type="pct"/>
            <w:shd w:val="clear" w:color="auto" w:fill="auto"/>
            <w:vAlign w:val="center"/>
          </w:tcPr>
          <w:p w:rsidR="007A67B8" w:rsidRPr="007A67B8" w:rsidRDefault="0092626F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position w:val="-12"/>
                <w:sz w:val="24"/>
                <w:szCs w:val="24"/>
              </w:rPr>
            </w:r>
            <w:r w:rsidR="0092626F">
              <w:rPr>
                <w:noProof/>
                <w:position w:val="-12"/>
                <w:sz w:val="24"/>
                <w:szCs w:val="24"/>
              </w:rPr>
              <w:pict w14:anchorId="4892A05E">
                <v:shape id="_x0000_i1049" type="#_x0000_t75" style="width:27.5pt;height:18.15pt">
                  <v:imagedata r:id="rId31" o:title=""/>
                </v:shape>
              </w:pict>
            </w:r>
            <w:r w:rsidR="007A67B8" w:rsidRPr="007A67B8">
              <w:rPr>
                <w:sz w:val="24"/>
                <w:szCs w:val="24"/>
              </w:rPr>
              <w:t>,</w:t>
            </w:r>
            <w:proofErr w:type="spellStart"/>
            <w:r w:rsidR="007A67B8" w:rsidRPr="007A67B8">
              <w:rPr>
                <w:szCs w:val="28"/>
              </w:rPr>
              <w:t>кВт·ч</w:t>
            </w:r>
            <w:proofErr w:type="spellEnd"/>
            <w:r w:rsidR="007A67B8" w:rsidRPr="007A67B8">
              <w:rPr>
                <w:szCs w:val="28"/>
              </w:rPr>
              <w:t>/год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1</w:t>
            </w:r>
            <w:r w:rsidRPr="007A67B8">
              <w:rPr>
                <w:szCs w:val="28"/>
              </w:rPr>
              <w:t>–</w:t>
            </w:r>
            <w:r w:rsidRPr="007A67B8">
              <w:rPr>
                <w:sz w:val="24"/>
                <w:szCs w:val="24"/>
              </w:rPr>
              <w:t>21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2312,63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0,0123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1,058167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21</w:t>
            </w:r>
            <w:r w:rsidRPr="007A67B8">
              <w:rPr>
                <w:szCs w:val="28"/>
              </w:rPr>
              <w:t>–</w:t>
            </w:r>
            <w:r w:rsidRPr="007A67B8">
              <w:rPr>
                <w:sz w:val="24"/>
                <w:szCs w:val="24"/>
              </w:rPr>
              <w:t>6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334,80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0,072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0,153191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21</w:t>
            </w:r>
            <w:r w:rsidRPr="007A67B8">
              <w:rPr>
                <w:szCs w:val="28"/>
              </w:rPr>
              <w:t>–</w:t>
            </w:r>
            <w:r w:rsidRPr="007A67B8">
              <w:rPr>
                <w:sz w:val="24"/>
                <w:szCs w:val="24"/>
              </w:rPr>
              <w:t>2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133,92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0,065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0,061276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21-38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1843,91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0,096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0,8437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A67B8">
              <w:rPr>
                <w:b/>
                <w:sz w:val="24"/>
                <w:szCs w:val="24"/>
              </w:rPr>
              <w:t>38</w:t>
            </w:r>
            <w:r w:rsidRPr="007A67B8">
              <w:rPr>
                <w:szCs w:val="28"/>
              </w:rPr>
              <w:t>–</w:t>
            </w:r>
            <w:r w:rsidRPr="007A67B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A67B8">
              <w:rPr>
                <w:b/>
                <w:sz w:val="24"/>
                <w:szCs w:val="24"/>
              </w:rPr>
              <w:t>418,50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A67B8">
              <w:rPr>
                <w:b/>
                <w:sz w:val="24"/>
                <w:szCs w:val="24"/>
              </w:rPr>
              <w:t>0,081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A67B8">
              <w:rPr>
                <w:b/>
                <w:sz w:val="24"/>
                <w:szCs w:val="24"/>
              </w:rPr>
              <w:t>0,191489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3</w:t>
            </w:r>
            <w:r w:rsidRPr="007A67B8">
              <w:rPr>
                <w:szCs w:val="28"/>
              </w:rPr>
              <w:t>–</w:t>
            </w:r>
            <w:r w:rsidRPr="007A67B8">
              <w:rPr>
                <w:sz w:val="24"/>
                <w:szCs w:val="24"/>
              </w:rPr>
              <w:t>2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209,25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0,099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0,095744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3</w:t>
            </w:r>
            <w:r w:rsidRPr="007A67B8">
              <w:rPr>
                <w:szCs w:val="28"/>
              </w:rPr>
              <w:t>–</w:t>
            </w:r>
            <w:r w:rsidRPr="007A67B8">
              <w:rPr>
                <w:sz w:val="24"/>
                <w:szCs w:val="24"/>
              </w:rPr>
              <w:t>7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209,25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0,100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0,095744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38</w:t>
            </w:r>
            <w:r w:rsidRPr="007A67B8">
              <w:rPr>
                <w:szCs w:val="28"/>
              </w:rPr>
              <w:t>–</w:t>
            </w:r>
            <w:r w:rsidRPr="007A67B8">
              <w:rPr>
                <w:sz w:val="24"/>
                <w:szCs w:val="24"/>
              </w:rPr>
              <w:t>51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1425,41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0,0155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0,652211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51</w:t>
            </w:r>
            <w:r w:rsidRPr="007A67B8">
              <w:rPr>
                <w:szCs w:val="28"/>
              </w:rPr>
              <w:t>–</w:t>
            </w:r>
            <w:r w:rsidRPr="007A67B8">
              <w:rPr>
                <w:sz w:val="24"/>
                <w:szCs w:val="24"/>
              </w:rPr>
              <w:t>3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334,80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0,087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0,153191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51</w:t>
            </w:r>
            <w:r w:rsidRPr="007A67B8">
              <w:rPr>
                <w:szCs w:val="28"/>
              </w:rPr>
              <w:t>–</w:t>
            </w:r>
            <w:r w:rsidRPr="007A67B8">
              <w:rPr>
                <w:sz w:val="24"/>
                <w:szCs w:val="24"/>
              </w:rPr>
              <w:t>60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1090,61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0,0121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0,49902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60</w:t>
            </w:r>
            <w:r w:rsidRPr="007A67B8">
              <w:rPr>
                <w:szCs w:val="28"/>
              </w:rPr>
              <w:t>–</w:t>
            </w:r>
            <w:r w:rsidRPr="007A67B8">
              <w:rPr>
                <w:sz w:val="24"/>
                <w:szCs w:val="24"/>
              </w:rPr>
              <w:t>63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267,84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0,0112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0,122553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63</w:t>
            </w:r>
            <w:r w:rsidRPr="007A67B8">
              <w:rPr>
                <w:szCs w:val="28"/>
              </w:rPr>
              <w:t>–</w:t>
            </w:r>
            <w:r w:rsidRPr="007A67B8">
              <w:rPr>
                <w:sz w:val="24"/>
                <w:szCs w:val="24"/>
              </w:rPr>
              <w:t>69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133,92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0,099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0,061276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A67B8">
              <w:rPr>
                <w:b/>
                <w:sz w:val="24"/>
                <w:szCs w:val="24"/>
              </w:rPr>
              <w:t>60</w:t>
            </w:r>
            <w:r w:rsidRPr="007A67B8">
              <w:rPr>
                <w:szCs w:val="28"/>
              </w:rPr>
              <w:t>–</w:t>
            </w:r>
            <w:r w:rsidRPr="007A67B8">
              <w:rPr>
                <w:b/>
                <w:sz w:val="24"/>
                <w:szCs w:val="24"/>
              </w:rPr>
              <w:t>112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A67B8">
              <w:rPr>
                <w:b/>
                <w:sz w:val="24"/>
                <w:szCs w:val="24"/>
              </w:rPr>
              <w:t>644,49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A67B8">
              <w:rPr>
                <w:b/>
                <w:sz w:val="24"/>
                <w:szCs w:val="24"/>
              </w:rPr>
              <w:t>0,098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A67B8">
              <w:rPr>
                <w:b/>
                <w:sz w:val="24"/>
                <w:szCs w:val="24"/>
              </w:rPr>
              <w:t>0,294893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112</w:t>
            </w:r>
            <w:r w:rsidRPr="007A67B8">
              <w:rPr>
                <w:szCs w:val="28"/>
              </w:rPr>
              <w:t>–</w:t>
            </w:r>
            <w:r w:rsidRPr="007A67B8">
              <w:rPr>
                <w:sz w:val="24"/>
                <w:szCs w:val="24"/>
              </w:rPr>
              <w:t>111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209,25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0,122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0,095744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112</w:t>
            </w:r>
            <w:r w:rsidRPr="007A67B8">
              <w:rPr>
                <w:szCs w:val="28"/>
              </w:rPr>
              <w:t>–</w:t>
            </w:r>
            <w:r w:rsidRPr="007A67B8">
              <w:rPr>
                <w:sz w:val="24"/>
                <w:szCs w:val="24"/>
              </w:rPr>
              <w:t>79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435,24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0,097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0,199148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lastRenderedPageBreak/>
              <w:t>82</w:t>
            </w:r>
            <w:r w:rsidRPr="007A67B8">
              <w:rPr>
                <w:szCs w:val="28"/>
              </w:rPr>
              <w:t>–</w:t>
            </w:r>
            <w:r w:rsidRPr="007A67B8">
              <w:rPr>
                <w:sz w:val="24"/>
                <w:szCs w:val="24"/>
              </w:rPr>
              <w:t>79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217,62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0,096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0,099574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84</w:t>
            </w:r>
            <w:r w:rsidRPr="007A67B8">
              <w:rPr>
                <w:szCs w:val="28"/>
              </w:rPr>
              <w:t>–</w:t>
            </w:r>
            <w:r w:rsidRPr="007A67B8">
              <w:rPr>
                <w:sz w:val="24"/>
                <w:szCs w:val="24"/>
              </w:rPr>
              <w:t>82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133,92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0,095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0,061276</w:t>
            </w:r>
          </w:p>
        </w:tc>
      </w:tr>
      <w:tr w:rsidR="007A67B8" w:rsidRPr="007A67B8" w:rsidTr="007A67B8">
        <w:trPr>
          <w:trHeight w:val="232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91</w:t>
            </w:r>
            <w:r w:rsidRPr="007A67B8">
              <w:rPr>
                <w:szCs w:val="28"/>
              </w:rPr>
              <w:t>–</w:t>
            </w:r>
            <w:r w:rsidRPr="007A67B8">
              <w:rPr>
                <w:sz w:val="24"/>
                <w:szCs w:val="24"/>
              </w:rPr>
              <w:t>82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83,70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0,098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0,038298</w:t>
            </w:r>
          </w:p>
        </w:tc>
      </w:tr>
      <w:tr w:rsidR="007A67B8" w:rsidRPr="007A67B8" w:rsidTr="007A67B8">
        <w:trPr>
          <w:trHeight w:val="57"/>
        </w:trPr>
        <w:tc>
          <w:tcPr>
            <w:tcW w:w="1345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1</w:t>
            </w:r>
            <w:r w:rsidRPr="007A67B8">
              <w:rPr>
                <w:szCs w:val="28"/>
              </w:rPr>
              <w:t>–</w:t>
            </w:r>
            <w:r w:rsidRPr="007A67B8">
              <w:rPr>
                <w:sz w:val="24"/>
                <w:szCs w:val="24"/>
              </w:rPr>
              <w:t>21</w:t>
            </w:r>
          </w:p>
        </w:tc>
        <w:tc>
          <w:tcPr>
            <w:tcW w:w="1166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2312,63</w:t>
            </w:r>
          </w:p>
        </w:tc>
        <w:tc>
          <w:tcPr>
            <w:tcW w:w="1254" w:type="pct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0,221</w:t>
            </w:r>
          </w:p>
        </w:tc>
        <w:tc>
          <w:tcPr>
            <w:tcW w:w="1234" w:type="pct"/>
            <w:shd w:val="clear" w:color="auto" w:fill="auto"/>
            <w:vAlign w:val="bottom"/>
          </w:tcPr>
          <w:p w:rsidR="007A67B8" w:rsidRPr="007A67B8" w:rsidRDefault="007A67B8" w:rsidP="007A67B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A67B8">
              <w:rPr>
                <w:sz w:val="24"/>
                <w:szCs w:val="24"/>
              </w:rPr>
              <w:t>1,058167</w:t>
            </w:r>
          </w:p>
        </w:tc>
      </w:tr>
    </w:tbl>
    <w:p w:rsidR="007A67B8" w:rsidRPr="007A67B8" w:rsidRDefault="007A67B8" w:rsidP="007A67B8">
      <w:pPr>
        <w:spacing w:line="276" w:lineRule="auto"/>
        <w:ind w:firstLine="0"/>
        <w:jc w:val="center"/>
        <w:rPr>
          <w:sz w:val="24"/>
          <w:szCs w:val="24"/>
        </w:rPr>
      </w:pPr>
    </w:p>
    <w:p w:rsidR="007A67B8" w:rsidRPr="007A67B8" w:rsidRDefault="007A67B8" w:rsidP="007A67B8">
      <w:pPr>
        <w:rPr>
          <w:szCs w:val="28"/>
        </w:rPr>
      </w:pPr>
      <w:r w:rsidRPr="007A67B8">
        <w:rPr>
          <w:szCs w:val="28"/>
        </w:rPr>
        <w:t xml:space="preserve">На основании данных таблицы </w:t>
      </w:r>
      <w:r>
        <w:rPr>
          <w:szCs w:val="28"/>
        </w:rPr>
        <w:t>2.2</w:t>
      </w:r>
      <w:r w:rsidRPr="007A67B8">
        <w:rPr>
          <w:szCs w:val="28"/>
        </w:rPr>
        <w:t xml:space="preserve"> видно, что рост показателя </w:t>
      </w:r>
      <w:r w:rsidR="0092626F">
        <w:rPr>
          <w:noProof/>
          <w:position w:val="-12"/>
          <w:szCs w:val="28"/>
        </w:rPr>
      </w:r>
      <w:r w:rsidR="0092626F">
        <w:rPr>
          <w:noProof/>
          <w:position w:val="-12"/>
          <w:szCs w:val="28"/>
        </w:rPr>
        <w:pict w14:anchorId="50BC0F66">
          <v:shape id="_x0000_i1050" type="#_x0000_t75" style="width:14.85pt;height:18.15pt">
            <v:imagedata r:id="rId27" o:title=""/>
          </v:shape>
        </w:pict>
      </w:r>
      <w:r w:rsidRPr="007A67B8">
        <w:rPr>
          <w:szCs w:val="28"/>
        </w:rPr>
        <w:t xml:space="preserve">остановился на участке Опора 21-6 значит, что его отказы определены ранее указанными участками, а данный участок отказывает редко. </w:t>
      </w:r>
    </w:p>
    <w:p w:rsidR="007A67B8" w:rsidRPr="007A67B8" w:rsidRDefault="007A67B8" w:rsidP="007A67B8">
      <w:pPr>
        <w:rPr>
          <w:szCs w:val="28"/>
        </w:rPr>
      </w:pPr>
      <w:r w:rsidRPr="007A67B8">
        <w:rPr>
          <w:szCs w:val="28"/>
        </w:rPr>
        <w:t>На участках</w:t>
      </w:r>
      <w:r>
        <w:rPr>
          <w:szCs w:val="28"/>
        </w:rPr>
        <w:t xml:space="preserve"> </w:t>
      </w:r>
      <w:r w:rsidRPr="007A67B8">
        <w:rPr>
          <w:szCs w:val="28"/>
        </w:rPr>
        <w:t>38-3, 60-63, 60-112 случается повышенная частота отказов, значит для них необходимо выполнить секционирование – отделить их от более надёжной части сети.</w:t>
      </w:r>
    </w:p>
    <w:p w:rsidR="007A67B8" w:rsidRDefault="007A67B8" w:rsidP="007A67B8">
      <w:pPr>
        <w:rPr>
          <w:szCs w:val="28"/>
        </w:rPr>
      </w:pPr>
      <w:r w:rsidRPr="007A67B8">
        <w:rPr>
          <w:szCs w:val="28"/>
        </w:rPr>
        <w:t xml:space="preserve">В данном случае необходимо обеспечить повышение надежности потребителей всех ТП, питающихся от основной КВЛ 10 </w:t>
      </w:r>
      <w:proofErr w:type="spellStart"/>
      <w:r w:rsidRPr="007A67B8">
        <w:rPr>
          <w:szCs w:val="28"/>
        </w:rPr>
        <w:t>кВ</w:t>
      </w:r>
      <w:proofErr w:type="spellEnd"/>
      <w:r w:rsidRPr="007A67B8">
        <w:rPr>
          <w:szCs w:val="28"/>
        </w:rPr>
        <w:t xml:space="preserve"> №6 «Первомайский», поэтому целесообразна замена масляного выключателя </w:t>
      </w:r>
      <w:r w:rsidRPr="007A67B8">
        <w:rPr>
          <w:color w:val="000000"/>
          <w:szCs w:val="28"/>
        </w:rPr>
        <w:t>ВК-10-20/630</w:t>
      </w:r>
      <w:r w:rsidRPr="007A67B8">
        <w:rPr>
          <w:szCs w:val="28"/>
        </w:rPr>
        <w:t xml:space="preserve"> на вакуумный выключатель, а также установка </w:t>
      </w:r>
      <w:proofErr w:type="spellStart"/>
      <w:r w:rsidRPr="007A67B8">
        <w:rPr>
          <w:szCs w:val="28"/>
        </w:rPr>
        <w:t>реклоузеров</w:t>
      </w:r>
      <w:proofErr w:type="spellEnd"/>
      <w:r w:rsidRPr="007A67B8">
        <w:rPr>
          <w:szCs w:val="28"/>
        </w:rPr>
        <w:t xml:space="preserve"> в позициях, указанных в графической части на листе2, так как часто наблюдаются отказы на удалённых ТП бытовых потребителей в конце ВЛ, и существуют естественные преграды затрудняющие отыскание места повреждения, тем самым увеличивается время отсутствия электроэнергии всех потребителей</w:t>
      </w:r>
      <w:r w:rsidR="00736642">
        <w:rPr>
          <w:szCs w:val="28"/>
        </w:rPr>
        <w:t xml:space="preserve"> </w:t>
      </w:r>
      <w:r w:rsidR="00736642" w:rsidRPr="00127759">
        <w:rPr>
          <w:szCs w:val="28"/>
        </w:rPr>
        <w:t>[8, 14]</w:t>
      </w:r>
      <w:r w:rsidR="00736642" w:rsidRPr="002F45C5">
        <w:rPr>
          <w:szCs w:val="28"/>
        </w:rPr>
        <w:t>.</w:t>
      </w:r>
    </w:p>
    <w:p w:rsidR="007A67B8" w:rsidRDefault="007A67B8" w:rsidP="007A67B8">
      <w:pPr>
        <w:rPr>
          <w:szCs w:val="28"/>
        </w:rPr>
      </w:pPr>
    </w:p>
    <w:p w:rsidR="007A67B8" w:rsidRPr="00070267" w:rsidRDefault="007A67B8" w:rsidP="007A67B8">
      <w:pPr>
        <w:keepNext/>
        <w:ind w:firstLine="709"/>
        <w:jc w:val="left"/>
        <w:outlineLvl w:val="0"/>
        <w:rPr>
          <w:rFonts w:cs="Arial"/>
          <w:b/>
          <w:bCs/>
          <w:kern w:val="32"/>
          <w:szCs w:val="32"/>
          <w:lang w:eastAsia="en-US"/>
        </w:rPr>
      </w:pPr>
      <w:bookmarkStart w:id="14" w:name="_Toc72957313"/>
      <w:r w:rsidRPr="00070267">
        <w:rPr>
          <w:rFonts w:cs="Arial"/>
          <w:b/>
          <w:bCs/>
          <w:kern w:val="32"/>
          <w:szCs w:val="32"/>
          <w:lang w:eastAsia="en-US"/>
        </w:rPr>
        <w:t>2.</w:t>
      </w:r>
      <w:r>
        <w:rPr>
          <w:rFonts w:cs="Arial"/>
          <w:b/>
          <w:bCs/>
          <w:kern w:val="32"/>
          <w:szCs w:val="32"/>
          <w:lang w:eastAsia="en-US"/>
        </w:rPr>
        <w:t>3</w:t>
      </w:r>
      <w:r w:rsidRPr="00070267">
        <w:rPr>
          <w:rFonts w:cs="Arial"/>
          <w:b/>
          <w:bCs/>
          <w:kern w:val="32"/>
          <w:szCs w:val="32"/>
          <w:lang w:eastAsia="en-US"/>
        </w:rPr>
        <w:t xml:space="preserve"> </w:t>
      </w:r>
      <w:r w:rsidR="00736642" w:rsidRPr="00736642">
        <w:rPr>
          <w:rFonts w:cs="Arial"/>
          <w:b/>
          <w:bCs/>
          <w:kern w:val="32"/>
          <w:szCs w:val="32"/>
          <w:lang w:eastAsia="en-US"/>
        </w:rPr>
        <w:t xml:space="preserve">Выбор модели </w:t>
      </w:r>
      <w:proofErr w:type="spellStart"/>
      <w:r w:rsidR="00736642" w:rsidRPr="00736642">
        <w:rPr>
          <w:rFonts w:cs="Arial"/>
          <w:b/>
          <w:bCs/>
          <w:kern w:val="32"/>
          <w:szCs w:val="32"/>
          <w:lang w:eastAsia="en-US"/>
        </w:rPr>
        <w:t>реклоузера</w:t>
      </w:r>
      <w:bookmarkEnd w:id="14"/>
      <w:proofErr w:type="spellEnd"/>
      <w:r w:rsidR="00736642" w:rsidRPr="00736642">
        <w:rPr>
          <w:rFonts w:cs="Arial"/>
          <w:b/>
          <w:bCs/>
          <w:kern w:val="32"/>
          <w:szCs w:val="32"/>
          <w:lang w:eastAsia="en-US"/>
        </w:rPr>
        <w:t xml:space="preserve">  </w:t>
      </w:r>
    </w:p>
    <w:p w:rsidR="00535E3C" w:rsidRDefault="00535E3C" w:rsidP="007A67B8">
      <w:pPr>
        <w:rPr>
          <w:szCs w:val="28"/>
        </w:rPr>
      </w:pPr>
      <w:r w:rsidRPr="00535E3C">
        <w:rPr>
          <w:szCs w:val="28"/>
        </w:rPr>
        <w:t xml:space="preserve">В начале 80-х годов в отечественной литературе применительно к воздушным распределительным сетям в качестве наиболее эффективного способа повышения надежности электроснабжения было предложено автоматическое секционирование линии коммутационными аппаратами (плавкие предохранители; выключатели, оборудованные релейной защитой; автоматические отделители), под которым подразумевалось разделение линии электропередачи на несколько участков с тем, чтобы сократить количество отключаемой нагрузки при возникновении повреждения на линии. Назначение всех типов секционирующих аппаратов состоит в быстром автоматическом </w:t>
      </w:r>
      <w:r w:rsidRPr="00535E3C">
        <w:rPr>
          <w:szCs w:val="28"/>
        </w:rPr>
        <w:lastRenderedPageBreak/>
        <w:t xml:space="preserve">отделении поврежденного участка от остальной линии во время КЗ или </w:t>
      </w:r>
      <w:proofErr w:type="spellStart"/>
      <w:r w:rsidRPr="00535E3C">
        <w:rPr>
          <w:szCs w:val="28"/>
        </w:rPr>
        <w:t>бестоковой</w:t>
      </w:r>
      <w:proofErr w:type="spellEnd"/>
      <w:r w:rsidRPr="00535E3C">
        <w:rPr>
          <w:szCs w:val="28"/>
        </w:rPr>
        <w:t xml:space="preserve"> паузы</w:t>
      </w:r>
      <w:r>
        <w:rPr>
          <w:szCs w:val="28"/>
        </w:rPr>
        <w:t>.</w:t>
      </w:r>
    </w:p>
    <w:p w:rsidR="00535E3C" w:rsidRDefault="00321C48" w:rsidP="007A67B8">
      <w:pPr>
        <w:rPr>
          <w:szCs w:val="28"/>
        </w:rPr>
      </w:pPr>
      <w:r w:rsidRPr="00811290">
        <w:rPr>
          <w:noProof/>
        </w:rPr>
        <w:drawing>
          <wp:inline distT="0" distB="0" distL="0" distR="0">
            <wp:extent cx="4859655" cy="1842135"/>
            <wp:effectExtent l="0" t="0" r="0" b="0"/>
            <wp:docPr id="2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3C" w:rsidRDefault="00535E3C" w:rsidP="007A67B8">
      <w:pPr>
        <w:rPr>
          <w:szCs w:val="28"/>
        </w:rPr>
      </w:pPr>
      <w:r>
        <w:rPr>
          <w:szCs w:val="28"/>
        </w:rPr>
        <w:t xml:space="preserve">Рисунок 2.1 – </w:t>
      </w:r>
      <w:r w:rsidRPr="00535E3C">
        <w:rPr>
          <w:szCs w:val="28"/>
        </w:rPr>
        <w:t>Схема автоматического секционирования линии: ВГ – головной выключатель; 1,2 – секционирующие устройства</w:t>
      </w:r>
    </w:p>
    <w:p w:rsidR="00535E3C" w:rsidRDefault="00535E3C" w:rsidP="007A67B8">
      <w:pPr>
        <w:rPr>
          <w:szCs w:val="28"/>
        </w:rPr>
      </w:pPr>
    </w:p>
    <w:p w:rsidR="00535E3C" w:rsidRDefault="00535E3C" w:rsidP="007A67B8">
      <w:pPr>
        <w:rPr>
          <w:szCs w:val="28"/>
        </w:rPr>
      </w:pPr>
      <w:r w:rsidRPr="00535E3C">
        <w:rPr>
          <w:szCs w:val="28"/>
        </w:rPr>
        <w:t>Автоматическое секционирование линии уменьшает объем аварийных отключений потребителей при повреждениях, ускоряет процесс отыскания повреждений, позволяет быстрее готовить рабочие места при ремонтных работах, повышает культуру эксплуатации ВЛ.</w:t>
      </w:r>
    </w:p>
    <w:p w:rsidR="00535E3C" w:rsidRPr="00535E3C" w:rsidRDefault="00535E3C" w:rsidP="00535E3C">
      <w:pPr>
        <w:rPr>
          <w:szCs w:val="28"/>
        </w:rPr>
      </w:pPr>
      <w:r w:rsidRPr="00535E3C">
        <w:rPr>
          <w:szCs w:val="28"/>
        </w:rPr>
        <w:t xml:space="preserve">Специалистами РФ было рассмотрено много различных схем секционирования ВЛ. Предлагались схемы параллельного и последовательного автоматического секционирования, секционирование линий с двухсторонним питанием, секционирование с применением плавких предохранителей и автоматических линейных отделителей. </w:t>
      </w:r>
    </w:p>
    <w:p w:rsidR="00535E3C" w:rsidRDefault="00535E3C" w:rsidP="00535E3C">
      <w:pPr>
        <w:rPr>
          <w:szCs w:val="28"/>
        </w:rPr>
      </w:pPr>
      <w:r w:rsidRPr="00535E3C">
        <w:rPr>
          <w:szCs w:val="28"/>
        </w:rPr>
        <w:t>1. Параллельное секционирование. При наличии нескольких секционирующих аппаратов может быть выполнено параллельное секционирование (рис.</w:t>
      </w:r>
      <w:r>
        <w:rPr>
          <w:szCs w:val="28"/>
        </w:rPr>
        <w:t>2.2</w:t>
      </w:r>
      <w:r w:rsidRPr="00535E3C">
        <w:rPr>
          <w:szCs w:val="28"/>
        </w:rPr>
        <w:t xml:space="preserve">). Каждый отдельный аппарат отключает КЗ на нижестоящих участках сети при этом в той или иной степени повышается надежность всех потребителей. Секционирующие аппараты работают независимо друг от друга. Не требуется согласование </w:t>
      </w:r>
      <w:proofErr w:type="spellStart"/>
      <w:r w:rsidRPr="00535E3C">
        <w:rPr>
          <w:szCs w:val="28"/>
        </w:rPr>
        <w:t>уставок</w:t>
      </w:r>
      <w:proofErr w:type="spellEnd"/>
      <w:r w:rsidRPr="00535E3C">
        <w:rPr>
          <w:szCs w:val="28"/>
        </w:rPr>
        <w:t xml:space="preserve"> их защит между собой. Недостатком является выделение повреждений только на ответвлениях, протяженность которых и вероятность повреждения меньше, чем на магистральном участке.</w:t>
      </w:r>
    </w:p>
    <w:p w:rsidR="00535E3C" w:rsidRDefault="00321C48" w:rsidP="00535E3C">
      <w:pPr>
        <w:rPr>
          <w:noProof/>
        </w:rPr>
      </w:pPr>
      <w:r w:rsidRPr="00811290">
        <w:rPr>
          <w:noProof/>
        </w:rPr>
        <w:lastRenderedPageBreak/>
        <w:drawing>
          <wp:inline distT="0" distB="0" distL="0" distR="0">
            <wp:extent cx="3999627" cy="1598455"/>
            <wp:effectExtent l="0" t="0" r="1270" b="1905"/>
            <wp:docPr id="2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796" cy="159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3C" w:rsidRDefault="00535E3C" w:rsidP="00535E3C">
      <w:pPr>
        <w:rPr>
          <w:noProof/>
        </w:rPr>
      </w:pPr>
      <w:r>
        <w:rPr>
          <w:noProof/>
        </w:rPr>
        <w:t xml:space="preserve">Рисунок 2.2 – </w:t>
      </w:r>
      <w:r w:rsidRPr="00535E3C">
        <w:rPr>
          <w:noProof/>
        </w:rPr>
        <w:t>Схемы ВЛ 10(6) кВ с параллельным секционированием</w:t>
      </w:r>
    </w:p>
    <w:p w:rsidR="00535E3C" w:rsidRDefault="00535E3C" w:rsidP="00535E3C">
      <w:pPr>
        <w:rPr>
          <w:noProof/>
        </w:rPr>
      </w:pPr>
    </w:p>
    <w:p w:rsidR="00535E3C" w:rsidRDefault="00535E3C" w:rsidP="00535E3C">
      <w:pPr>
        <w:rPr>
          <w:szCs w:val="28"/>
        </w:rPr>
      </w:pPr>
      <w:r w:rsidRPr="00535E3C">
        <w:rPr>
          <w:szCs w:val="28"/>
        </w:rPr>
        <w:t>2.Последовательное секционирование. Более эффективным является последо</w:t>
      </w:r>
      <w:r>
        <w:rPr>
          <w:szCs w:val="28"/>
        </w:rPr>
        <w:t>вательное секционирование (рис.2.3</w:t>
      </w:r>
      <w:r w:rsidRPr="00535E3C">
        <w:rPr>
          <w:szCs w:val="28"/>
        </w:rPr>
        <w:t>). Однако в этом случае надежность электроснабжения повышается не для всех потребителей. Например, для потребителей, подключенных за последним секционирующим выключателем 2, надежность практически не изменяется, поскольку при повреждении в любой точке сети они теряют питание. Но чем ближе потребитель к центру питания, тем выше надежность его электроснабжения</w:t>
      </w:r>
      <w:r>
        <w:rPr>
          <w:szCs w:val="28"/>
        </w:rPr>
        <w:t>.</w:t>
      </w:r>
    </w:p>
    <w:p w:rsidR="00535E3C" w:rsidRDefault="00535E3C" w:rsidP="00535E3C">
      <w:pPr>
        <w:rPr>
          <w:szCs w:val="28"/>
        </w:rPr>
      </w:pPr>
      <w:r w:rsidRPr="00535E3C">
        <w:rPr>
          <w:szCs w:val="28"/>
        </w:rPr>
        <w:t xml:space="preserve">При этом в схеме последовательного секционирования происходит выделение повреждений на магистральных участках длины большей длины ответвления, поэтому в целом надежность электроснабжения фидера может быть повышена. В отличие от варианта 1 последовательное секционирование предполагает согласование </w:t>
      </w:r>
      <w:proofErr w:type="spellStart"/>
      <w:r w:rsidRPr="00535E3C">
        <w:rPr>
          <w:szCs w:val="28"/>
        </w:rPr>
        <w:t>уставок</w:t>
      </w:r>
      <w:proofErr w:type="spellEnd"/>
      <w:r w:rsidRPr="00535E3C">
        <w:rPr>
          <w:szCs w:val="28"/>
        </w:rPr>
        <w:t xml:space="preserve"> РЗА секционирующих устройств, установленных в линии</w:t>
      </w:r>
      <w:r>
        <w:rPr>
          <w:szCs w:val="28"/>
        </w:rPr>
        <w:t>.</w:t>
      </w:r>
    </w:p>
    <w:p w:rsidR="00535E3C" w:rsidRDefault="00321C48" w:rsidP="00535E3C">
      <w:pPr>
        <w:rPr>
          <w:noProof/>
        </w:rPr>
      </w:pPr>
      <w:r w:rsidRPr="00811290">
        <w:rPr>
          <w:noProof/>
        </w:rPr>
        <w:drawing>
          <wp:inline distT="0" distB="0" distL="0" distR="0">
            <wp:extent cx="4188092" cy="1409991"/>
            <wp:effectExtent l="0" t="0" r="3175" b="0"/>
            <wp:docPr id="2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92" cy="140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3C" w:rsidRDefault="00535E3C" w:rsidP="00535E3C">
      <w:pPr>
        <w:rPr>
          <w:szCs w:val="28"/>
        </w:rPr>
      </w:pPr>
      <w:r>
        <w:rPr>
          <w:noProof/>
        </w:rPr>
        <w:t xml:space="preserve">Рисунок 2.3 – </w:t>
      </w:r>
      <w:r w:rsidRPr="00535E3C">
        <w:rPr>
          <w:noProof/>
        </w:rPr>
        <w:t>Схема ВЛ 10(6) кВ с последовательным секционированием</w:t>
      </w:r>
    </w:p>
    <w:p w:rsidR="00535E3C" w:rsidRDefault="00535E3C" w:rsidP="007A67B8">
      <w:pPr>
        <w:rPr>
          <w:szCs w:val="28"/>
        </w:rPr>
      </w:pPr>
    </w:p>
    <w:p w:rsidR="00535E3C" w:rsidRDefault="00535E3C" w:rsidP="007A67B8">
      <w:pPr>
        <w:rPr>
          <w:szCs w:val="28"/>
        </w:rPr>
      </w:pPr>
      <w:r w:rsidRPr="00535E3C">
        <w:rPr>
          <w:szCs w:val="28"/>
        </w:rPr>
        <w:t xml:space="preserve">Можно также применять комбинированное последовательно-параллельное секционирование, при котором повышается надежность </w:t>
      </w:r>
      <w:r w:rsidRPr="00535E3C">
        <w:rPr>
          <w:szCs w:val="28"/>
        </w:rPr>
        <w:lastRenderedPageBreak/>
        <w:t>электроснабжения всех потребителей и появляется возможность выделять повреждения как на магистральных участках сети, так и на ответвлениях.</w:t>
      </w:r>
    </w:p>
    <w:p w:rsidR="007A67B8" w:rsidRPr="007A67B8" w:rsidRDefault="007A67B8" w:rsidP="007A67B8">
      <w:pPr>
        <w:rPr>
          <w:szCs w:val="28"/>
        </w:rPr>
      </w:pPr>
      <w:r w:rsidRPr="007A67B8">
        <w:rPr>
          <w:szCs w:val="28"/>
        </w:rPr>
        <w:t xml:space="preserve">Для начала определено место установки </w:t>
      </w:r>
      <w:proofErr w:type="spellStart"/>
      <w:r w:rsidRPr="007A67B8">
        <w:rPr>
          <w:szCs w:val="28"/>
        </w:rPr>
        <w:t>реклоузера</w:t>
      </w:r>
      <w:proofErr w:type="spellEnd"/>
      <w:r w:rsidRPr="007A67B8">
        <w:rPr>
          <w:szCs w:val="28"/>
        </w:rPr>
        <w:t>, чтобы его выбрать по основным параметрам системы электроснабжения (ток, напряжение).</w:t>
      </w:r>
    </w:p>
    <w:p w:rsidR="007A67B8" w:rsidRDefault="007A67B8" w:rsidP="007A67B8">
      <w:pPr>
        <w:rPr>
          <w:szCs w:val="28"/>
        </w:rPr>
      </w:pPr>
      <w:r w:rsidRPr="007A67B8">
        <w:rPr>
          <w:szCs w:val="28"/>
        </w:rPr>
        <w:t xml:space="preserve">При определении места установки </w:t>
      </w:r>
      <w:proofErr w:type="spellStart"/>
      <w:r w:rsidRPr="007A67B8">
        <w:rPr>
          <w:szCs w:val="28"/>
        </w:rPr>
        <w:t>реклоузера</w:t>
      </w:r>
      <w:proofErr w:type="spellEnd"/>
      <w:r w:rsidRPr="007A67B8">
        <w:rPr>
          <w:szCs w:val="28"/>
        </w:rPr>
        <w:t xml:space="preserve"> учитывают факторы: конкретные условия, конфигурацию сети и частоту</w:t>
      </w:r>
    </w:p>
    <w:p w:rsidR="00736642" w:rsidRPr="00736642" w:rsidRDefault="00736642" w:rsidP="00736642">
      <w:pPr>
        <w:ind w:firstLine="709"/>
        <w:rPr>
          <w:szCs w:val="28"/>
        </w:rPr>
      </w:pPr>
      <w:proofErr w:type="spellStart"/>
      <w:r w:rsidRPr="00736642">
        <w:rPr>
          <w:szCs w:val="28"/>
        </w:rPr>
        <w:t>Реклоузер</w:t>
      </w:r>
      <w:proofErr w:type="spellEnd"/>
      <w:r w:rsidRPr="00736642">
        <w:rPr>
          <w:szCs w:val="28"/>
        </w:rPr>
        <w:t xml:space="preserve"> – устройство автоматического управления и защиты воздушных ЛЭП на основе вакуумных выключателей под управлением специализированного микропроцессора с функциями </w:t>
      </w:r>
      <w:proofErr w:type="spellStart"/>
      <w:r w:rsidRPr="00736642">
        <w:rPr>
          <w:szCs w:val="28"/>
        </w:rPr>
        <w:t>РЗиА</w:t>
      </w:r>
      <w:proofErr w:type="spellEnd"/>
      <w:r w:rsidRPr="00736642">
        <w:rPr>
          <w:szCs w:val="28"/>
        </w:rPr>
        <w:t xml:space="preserve">. </w:t>
      </w:r>
    </w:p>
    <w:p w:rsidR="00736642" w:rsidRPr="00736642" w:rsidRDefault="00736642" w:rsidP="00736642">
      <w:pPr>
        <w:ind w:firstLine="709"/>
        <w:rPr>
          <w:szCs w:val="28"/>
        </w:rPr>
      </w:pPr>
      <w:r w:rsidRPr="00736642">
        <w:rPr>
          <w:szCs w:val="28"/>
        </w:rPr>
        <w:t xml:space="preserve">Для начала определением требования к защитам </w:t>
      </w:r>
      <w:proofErr w:type="spellStart"/>
      <w:r w:rsidRPr="00736642">
        <w:rPr>
          <w:szCs w:val="28"/>
        </w:rPr>
        <w:t>РЗиА</w:t>
      </w:r>
      <w:proofErr w:type="spellEnd"/>
      <w:r w:rsidRPr="00736642">
        <w:rPr>
          <w:szCs w:val="28"/>
        </w:rPr>
        <w:t xml:space="preserve"> для ВЛ 6-10 </w:t>
      </w:r>
      <w:proofErr w:type="spellStart"/>
      <w:r w:rsidRPr="00736642">
        <w:rPr>
          <w:szCs w:val="28"/>
        </w:rPr>
        <w:t>кВ.</w:t>
      </w:r>
      <w:proofErr w:type="spellEnd"/>
    </w:p>
    <w:p w:rsidR="00736642" w:rsidRPr="00736642" w:rsidRDefault="00736642" w:rsidP="00736642">
      <w:pPr>
        <w:ind w:firstLine="709"/>
        <w:rPr>
          <w:szCs w:val="28"/>
        </w:rPr>
      </w:pPr>
      <w:r w:rsidRPr="00736642">
        <w:rPr>
          <w:szCs w:val="28"/>
        </w:rPr>
        <w:t>Требования к релейной защите и автоматике: двухступенчатая токовая защита, установленная в двух фазах, ТО и МТЗ, обязательно применение двукратного или однократного АПВ.</w:t>
      </w:r>
    </w:p>
    <w:p w:rsidR="00736642" w:rsidRPr="00736642" w:rsidRDefault="00736642" w:rsidP="00736642">
      <w:pPr>
        <w:ind w:firstLine="709"/>
        <w:rPr>
          <w:szCs w:val="28"/>
        </w:rPr>
      </w:pPr>
      <w:r w:rsidRPr="00736642">
        <w:rPr>
          <w:szCs w:val="28"/>
        </w:rPr>
        <w:t xml:space="preserve">Выполнено сравнение трех моделей </w:t>
      </w:r>
      <w:proofErr w:type="spellStart"/>
      <w:r w:rsidRPr="00736642">
        <w:rPr>
          <w:szCs w:val="28"/>
        </w:rPr>
        <w:t>реклоузеров</w:t>
      </w:r>
      <w:proofErr w:type="spellEnd"/>
      <w:r w:rsidRPr="00736642">
        <w:rPr>
          <w:szCs w:val="28"/>
        </w:rPr>
        <w:t xml:space="preserve"> на базе вакуумного выключателя с учетом того, чтобы конкретная модель содержала в себе необходимые функции </w:t>
      </w:r>
      <w:proofErr w:type="spellStart"/>
      <w:r w:rsidRPr="00736642">
        <w:rPr>
          <w:szCs w:val="28"/>
        </w:rPr>
        <w:t>РЗиА</w:t>
      </w:r>
      <w:proofErr w:type="spellEnd"/>
      <w:r w:rsidRPr="00736642">
        <w:rPr>
          <w:szCs w:val="28"/>
        </w:rPr>
        <w:t xml:space="preserve"> [9, 10]. </w:t>
      </w:r>
    </w:p>
    <w:p w:rsidR="00736642" w:rsidRPr="00736642" w:rsidRDefault="00736642" w:rsidP="00736642">
      <w:pPr>
        <w:ind w:firstLine="709"/>
        <w:rPr>
          <w:szCs w:val="28"/>
        </w:rPr>
      </w:pPr>
      <w:r w:rsidRPr="00736642">
        <w:rPr>
          <w:szCs w:val="28"/>
        </w:rPr>
        <w:t xml:space="preserve">Модель №1. </w:t>
      </w:r>
      <w:proofErr w:type="spellStart"/>
      <w:r w:rsidRPr="00736642">
        <w:rPr>
          <w:szCs w:val="28"/>
        </w:rPr>
        <w:t>Реклоузер</w:t>
      </w:r>
      <w:proofErr w:type="spellEnd"/>
      <w:r w:rsidRPr="00736642">
        <w:rPr>
          <w:szCs w:val="28"/>
        </w:rPr>
        <w:t xml:space="preserve"> </w:t>
      </w:r>
      <w:r w:rsidRPr="00736642">
        <w:rPr>
          <w:i/>
          <w:szCs w:val="28"/>
        </w:rPr>
        <w:t>РВА/TEL</w:t>
      </w:r>
      <w:r w:rsidRPr="00736642">
        <w:rPr>
          <w:szCs w:val="28"/>
        </w:rPr>
        <w:t xml:space="preserve"> (Rec15(25)) производства компании «Таврида Электрик»  [11].</w:t>
      </w:r>
    </w:p>
    <w:p w:rsidR="00736642" w:rsidRPr="00736642" w:rsidRDefault="00736642" w:rsidP="00736642">
      <w:pPr>
        <w:tabs>
          <w:tab w:val="left" w:pos="0"/>
          <w:tab w:val="left" w:pos="1418"/>
          <w:tab w:val="left" w:pos="2127"/>
        </w:tabs>
        <w:ind w:firstLine="567"/>
        <w:rPr>
          <w:szCs w:val="28"/>
        </w:rPr>
      </w:pPr>
      <w:r w:rsidRPr="00736642">
        <w:rPr>
          <w:szCs w:val="28"/>
        </w:rPr>
        <w:t xml:space="preserve">Модель №2. </w:t>
      </w:r>
      <w:proofErr w:type="spellStart"/>
      <w:r w:rsidRPr="00736642">
        <w:rPr>
          <w:szCs w:val="28"/>
        </w:rPr>
        <w:t>Реклоузер</w:t>
      </w:r>
      <w:proofErr w:type="spellEnd"/>
      <w:r w:rsidRPr="00736642">
        <w:rPr>
          <w:szCs w:val="28"/>
        </w:rPr>
        <w:t xml:space="preserve"> вакуумный ПСС-10 производства компании </w:t>
      </w:r>
      <w:r w:rsidRPr="00736642">
        <w:rPr>
          <w:sz w:val="24"/>
          <w:szCs w:val="24"/>
        </w:rPr>
        <w:t>«</w:t>
      </w:r>
      <w:proofErr w:type="spellStart"/>
      <w:r w:rsidR="00607B98">
        <w:fldChar w:fldCharType="begin"/>
      </w:r>
      <w:r w:rsidR="00607B98">
        <w:instrText xml:space="preserve"> HYPERLINK "https://tmtrade.ru/" </w:instrText>
      </w:r>
      <w:r w:rsidR="00607B98">
        <w:fldChar w:fldCharType="separate"/>
      </w:r>
      <w:r w:rsidRPr="00736642">
        <w:rPr>
          <w:szCs w:val="28"/>
        </w:rPr>
        <w:t>Тяжмаштрейд</w:t>
      </w:r>
      <w:proofErr w:type="spellEnd"/>
      <w:r w:rsidR="00607B98">
        <w:rPr>
          <w:szCs w:val="28"/>
        </w:rPr>
        <w:fldChar w:fldCharType="end"/>
      </w:r>
      <w:r w:rsidRPr="00736642">
        <w:rPr>
          <w:szCs w:val="28"/>
        </w:rPr>
        <w:t>» [12].</w:t>
      </w:r>
    </w:p>
    <w:p w:rsidR="00736642" w:rsidRPr="00736642" w:rsidRDefault="00736642" w:rsidP="00736642">
      <w:pPr>
        <w:tabs>
          <w:tab w:val="left" w:pos="0"/>
          <w:tab w:val="left" w:pos="1418"/>
          <w:tab w:val="left" w:pos="2127"/>
        </w:tabs>
        <w:ind w:firstLine="567"/>
        <w:rPr>
          <w:szCs w:val="28"/>
        </w:rPr>
      </w:pPr>
      <w:r w:rsidRPr="00736642">
        <w:rPr>
          <w:szCs w:val="28"/>
        </w:rPr>
        <w:t xml:space="preserve">Модель №3. Вакуумный </w:t>
      </w:r>
      <w:proofErr w:type="spellStart"/>
      <w:r w:rsidRPr="00736642">
        <w:rPr>
          <w:szCs w:val="28"/>
        </w:rPr>
        <w:t>реклоузер</w:t>
      </w:r>
      <w:proofErr w:type="spellEnd"/>
      <w:r w:rsidRPr="00736642">
        <w:rPr>
          <w:szCs w:val="28"/>
        </w:rPr>
        <w:t xml:space="preserve"> К-123 Производство компании «</w:t>
      </w:r>
      <w:proofErr w:type="spellStart"/>
      <w:r w:rsidRPr="00736642">
        <w:rPr>
          <w:szCs w:val="28"/>
        </w:rPr>
        <w:t>Мосэлектрощит</w:t>
      </w:r>
      <w:proofErr w:type="spellEnd"/>
      <w:r w:rsidRPr="00736642">
        <w:rPr>
          <w:szCs w:val="28"/>
        </w:rPr>
        <w:t>» [13].</w:t>
      </w:r>
    </w:p>
    <w:p w:rsidR="00736642" w:rsidRPr="00736642" w:rsidRDefault="00736642" w:rsidP="00736642">
      <w:pPr>
        <w:tabs>
          <w:tab w:val="left" w:pos="0"/>
          <w:tab w:val="left" w:pos="1418"/>
          <w:tab w:val="left" w:pos="2127"/>
        </w:tabs>
        <w:ind w:firstLine="567"/>
        <w:rPr>
          <w:szCs w:val="28"/>
        </w:rPr>
      </w:pPr>
      <w:r w:rsidRPr="00736642">
        <w:rPr>
          <w:szCs w:val="28"/>
        </w:rPr>
        <w:t xml:space="preserve">В таблице </w:t>
      </w:r>
      <w:r>
        <w:rPr>
          <w:szCs w:val="28"/>
        </w:rPr>
        <w:t>2.3</w:t>
      </w:r>
      <w:r w:rsidRPr="00736642">
        <w:rPr>
          <w:szCs w:val="28"/>
        </w:rPr>
        <w:t xml:space="preserve"> приведено сравнение моделей </w:t>
      </w:r>
      <w:proofErr w:type="spellStart"/>
      <w:r w:rsidRPr="00736642">
        <w:rPr>
          <w:szCs w:val="28"/>
        </w:rPr>
        <w:t>реклоузеров</w:t>
      </w:r>
      <w:proofErr w:type="spellEnd"/>
      <w:r w:rsidRPr="00736642">
        <w:rPr>
          <w:szCs w:val="28"/>
        </w:rPr>
        <w:t>.</w:t>
      </w:r>
    </w:p>
    <w:p w:rsidR="00736642" w:rsidRPr="00736642" w:rsidRDefault="00736642" w:rsidP="00736642">
      <w:pPr>
        <w:tabs>
          <w:tab w:val="left" w:pos="0"/>
          <w:tab w:val="left" w:pos="1418"/>
          <w:tab w:val="left" w:pos="2127"/>
        </w:tabs>
        <w:ind w:firstLine="567"/>
        <w:rPr>
          <w:szCs w:val="28"/>
        </w:rPr>
      </w:pPr>
    </w:p>
    <w:p w:rsidR="00736642" w:rsidRPr="00736642" w:rsidRDefault="00736642" w:rsidP="00736642">
      <w:pPr>
        <w:tabs>
          <w:tab w:val="left" w:pos="0"/>
          <w:tab w:val="left" w:pos="1418"/>
          <w:tab w:val="left" w:pos="2127"/>
        </w:tabs>
        <w:spacing w:line="240" w:lineRule="auto"/>
        <w:ind w:firstLine="567"/>
        <w:rPr>
          <w:szCs w:val="28"/>
        </w:rPr>
      </w:pPr>
      <w:r w:rsidRPr="00736642">
        <w:rPr>
          <w:szCs w:val="28"/>
        </w:rPr>
        <w:t xml:space="preserve">Таблица </w:t>
      </w:r>
      <w:r>
        <w:rPr>
          <w:szCs w:val="28"/>
        </w:rPr>
        <w:t>2.3</w:t>
      </w:r>
      <w:r w:rsidRPr="00736642">
        <w:rPr>
          <w:szCs w:val="28"/>
        </w:rPr>
        <w:t xml:space="preserve"> </w:t>
      </w:r>
      <w:r w:rsidRPr="00736642">
        <w:rPr>
          <w:i/>
          <w:szCs w:val="28"/>
        </w:rPr>
        <w:t>–</w:t>
      </w:r>
      <w:r w:rsidRPr="00736642">
        <w:rPr>
          <w:szCs w:val="28"/>
        </w:rPr>
        <w:t xml:space="preserve"> Сравнение и выбор </w:t>
      </w:r>
      <w:proofErr w:type="spellStart"/>
      <w:r w:rsidRPr="00736642">
        <w:rPr>
          <w:szCs w:val="28"/>
        </w:rPr>
        <w:t>реклоузеров</w:t>
      </w:r>
      <w:proofErr w:type="spellEnd"/>
      <w:r w:rsidRPr="00736642">
        <w:rPr>
          <w:szCs w:val="28"/>
        </w:rPr>
        <w:t xml:space="preserve"> 6 </w:t>
      </w:r>
      <w:proofErr w:type="spellStart"/>
      <w:r w:rsidRPr="00736642">
        <w:rPr>
          <w:szCs w:val="28"/>
        </w:rPr>
        <w:t>кВ</w:t>
      </w:r>
      <w:proofErr w:type="spellEnd"/>
    </w:p>
    <w:tbl>
      <w:tblPr>
        <w:tblW w:w="4565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8"/>
        <w:gridCol w:w="1807"/>
        <w:gridCol w:w="1675"/>
        <w:gridCol w:w="2063"/>
      </w:tblGrid>
      <w:tr w:rsidR="00736642" w:rsidRPr="00736642" w:rsidTr="00732BA0">
        <w:tc>
          <w:tcPr>
            <w:tcW w:w="1766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Критерий</w:t>
            </w:r>
          </w:p>
        </w:tc>
        <w:tc>
          <w:tcPr>
            <w:tcW w:w="1054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i/>
                <w:sz w:val="24"/>
                <w:szCs w:val="24"/>
              </w:rPr>
              <w:t>РВА/TEL</w:t>
            </w:r>
            <w:r w:rsidRPr="00736642">
              <w:rPr>
                <w:sz w:val="24"/>
                <w:szCs w:val="24"/>
              </w:rPr>
              <w:t xml:space="preserve"> (Rec15(25))</w:t>
            </w:r>
          </w:p>
        </w:tc>
        <w:tc>
          <w:tcPr>
            <w:tcW w:w="977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ПСС-10</w:t>
            </w:r>
          </w:p>
        </w:tc>
        <w:tc>
          <w:tcPr>
            <w:tcW w:w="1203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К-123С</w:t>
            </w:r>
          </w:p>
        </w:tc>
      </w:tr>
      <w:tr w:rsidR="00736642" w:rsidRPr="00736642" w:rsidTr="00732BA0">
        <w:trPr>
          <w:trHeight w:val="467"/>
        </w:trPr>
        <w:tc>
          <w:tcPr>
            <w:tcW w:w="1766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 xml:space="preserve">Номинальное напряжение (линейное), </w:t>
            </w:r>
            <w:proofErr w:type="spellStart"/>
            <w:r w:rsidRPr="00736642">
              <w:rPr>
                <w:color w:val="000000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054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6; 10</w:t>
            </w:r>
          </w:p>
        </w:tc>
        <w:tc>
          <w:tcPr>
            <w:tcW w:w="977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6; 10</w:t>
            </w:r>
          </w:p>
        </w:tc>
        <w:tc>
          <w:tcPr>
            <w:tcW w:w="1203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6; 10</w:t>
            </w:r>
          </w:p>
        </w:tc>
      </w:tr>
      <w:tr w:rsidR="00736642" w:rsidRPr="00736642" w:rsidTr="00732BA0">
        <w:trPr>
          <w:trHeight w:val="475"/>
        </w:trPr>
        <w:tc>
          <w:tcPr>
            <w:tcW w:w="1766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 xml:space="preserve">Наибольшее напряжение (линейное), </w:t>
            </w:r>
            <w:proofErr w:type="spellStart"/>
            <w:r w:rsidRPr="00736642">
              <w:rPr>
                <w:color w:val="000000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054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7,2; 12</w:t>
            </w:r>
          </w:p>
        </w:tc>
        <w:tc>
          <w:tcPr>
            <w:tcW w:w="977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7,2; 12</w:t>
            </w:r>
          </w:p>
        </w:tc>
        <w:tc>
          <w:tcPr>
            <w:tcW w:w="1203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7,2; 12</w:t>
            </w:r>
          </w:p>
        </w:tc>
      </w:tr>
      <w:tr w:rsidR="00736642" w:rsidRPr="00736642" w:rsidTr="00732BA0">
        <w:trPr>
          <w:trHeight w:val="765"/>
        </w:trPr>
        <w:tc>
          <w:tcPr>
            <w:tcW w:w="1766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lastRenderedPageBreak/>
              <w:t>Типы применяемых выключателей</w:t>
            </w:r>
          </w:p>
        </w:tc>
        <w:tc>
          <w:tcPr>
            <w:tcW w:w="1054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i/>
                <w:color w:val="000000"/>
                <w:sz w:val="24"/>
                <w:szCs w:val="24"/>
              </w:rPr>
            </w:pPr>
            <w:r w:rsidRPr="00736642">
              <w:rPr>
                <w:i/>
                <w:color w:val="000000"/>
                <w:sz w:val="24"/>
                <w:szCs w:val="24"/>
              </w:rPr>
              <w:t>BB-TEL</w:t>
            </w:r>
          </w:p>
        </w:tc>
        <w:tc>
          <w:tcPr>
            <w:tcW w:w="977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i/>
                <w:color w:val="000000"/>
                <w:sz w:val="24"/>
                <w:szCs w:val="24"/>
              </w:rPr>
            </w:pPr>
            <w:r w:rsidRPr="00736642">
              <w:rPr>
                <w:i/>
                <w:color w:val="000000"/>
                <w:sz w:val="24"/>
                <w:szCs w:val="24"/>
              </w:rPr>
              <w:t>ВВР, ISM15_LD_1(51)</w:t>
            </w:r>
          </w:p>
        </w:tc>
        <w:tc>
          <w:tcPr>
            <w:tcW w:w="1203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i/>
                <w:color w:val="000000"/>
                <w:sz w:val="24"/>
                <w:szCs w:val="24"/>
                <w:lang w:val="en-US"/>
              </w:rPr>
            </w:pPr>
            <w:r w:rsidRPr="00736642">
              <w:rPr>
                <w:i/>
                <w:color w:val="000000"/>
                <w:sz w:val="24"/>
                <w:szCs w:val="24"/>
              </w:rPr>
              <w:t>Е</w:t>
            </w:r>
            <w:r w:rsidRPr="00736642">
              <w:rPr>
                <w:i/>
                <w:color w:val="000000"/>
                <w:sz w:val="24"/>
                <w:szCs w:val="24"/>
                <w:lang w:val="en-US"/>
              </w:rPr>
              <w:t>X-</w:t>
            </w:r>
            <w:r w:rsidRPr="00736642">
              <w:rPr>
                <w:i/>
                <w:color w:val="000000"/>
                <w:sz w:val="24"/>
                <w:szCs w:val="24"/>
              </w:rPr>
              <w:t>ВВ</w:t>
            </w:r>
            <w:r w:rsidRPr="00736642">
              <w:rPr>
                <w:i/>
                <w:color w:val="000000"/>
                <w:sz w:val="24"/>
                <w:szCs w:val="24"/>
                <w:lang w:val="en-US"/>
              </w:rPr>
              <w:t>; BB/TEL ISM15_LD_1(51)</w:t>
            </w:r>
          </w:p>
        </w:tc>
      </w:tr>
      <w:tr w:rsidR="00736642" w:rsidRPr="00736642" w:rsidTr="00732BA0">
        <w:trPr>
          <w:trHeight w:val="735"/>
        </w:trPr>
        <w:tc>
          <w:tcPr>
            <w:tcW w:w="1766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Номинальный ток отключения выключателей, встраиваемых в шкаф, кА</w:t>
            </w:r>
          </w:p>
        </w:tc>
        <w:tc>
          <w:tcPr>
            <w:tcW w:w="1054" w:type="pct"/>
            <w:shd w:val="clear" w:color="auto" w:fill="auto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977" w:type="pct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203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12,5</w:t>
            </w:r>
          </w:p>
        </w:tc>
      </w:tr>
      <w:tr w:rsidR="00736642" w:rsidRPr="00736642" w:rsidTr="00732BA0">
        <w:trPr>
          <w:trHeight w:val="216"/>
        </w:trPr>
        <w:tc>
          <w:tcPr>
            <w:tcW w:w="1766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Ток термической стойкости главных цепей (3 с), кА</w:t>
            </w:r>
          </w:p>
        </w:tc>
        <w:tc>
          <w:tcPr>
            <w:tcW w:w="1054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77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203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12,5</w:t>
            </w:r>
          </w:p>
        </w:tc>
      </w:tr>
      <w:tr w:rsidR="00736642" w:rsidRPr="00736642" w:rsidTr="00732BA0">
        <w:trPr>
          <w:trHeight w:val="216"/>
        </w:trPr>
        <w:tc>
          <w:tcPr>
            <w:tcW w:w="1766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Номинальный ток электродинамической стойкости главных цепей, кА</w:t>
            </w:r>
          </w:p>
        </w:tc>
        <w:tc>
          <w:tcPr>
            <w:tcW w:w="1054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977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203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32</w:t>
            </w:r>
          </w:p>
        </w:tc>
      </w:tr>
      <w:tr w:rsidR="00736642" w:rsidRPr="00736642" w:rsidTr="00732BA0">
        <w:trPr>
          <w:trHeight w:val="216"/>
        </w:trPr>
        <w:tc>
          <w:tcPr>
            <w:tcW w:w="1766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 xml:space="preserve">Достаточность </w:t>
            </w:r>
            <w:proofErr w:type="spellStart"/>
            <w:r w:rsidRPr="00736642">
              <w:rPr>
                <w:color w:val="000000"/>
                <w:sz w:val="24"/>
                <w:szCs w:val="24"/>
              </w:rPr>
              <w:t>РЗиА</w:t>
            </w:r>
            <w:proofErr w:type="spellEnd"/>
            <w:r w:rsidRPr="00736642">
              <w:rPr>
                <w:color w:val="000000"/>
                <w:sz w:val="24"/>
                <w:szCs w:val="24"/>
              </w:rPr>
              <w:t xml:space="preserve"> требованиям </w:t>
            </w:r>
          </w:p>
        </w:tc>
        <w:tc>
          <w:tcPr>
            <w:tcW w:w="1054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77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203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+</w:t>
            </w:r>
          </w:p>
        </w:tc>
      </w:tr>
      <w:tr w:rsidR="00736642" w:rsidRPr="00736642" w:rsidTr="00732BA0">
        <w:trPr>
          <w:trHeight w:val="216"/>
        </w:trPr>
        <w:tc>
          <w:tcPr>
            <w:tcW w:w="1766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Вид линейных высоковольтных присоединений</w:t>
            </w:r>
          </w:p>
        </w:tc>
        <w:tc>
          <w:tcPr>
            <w:tcW w:w="1054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Воздушные</w:t>
            </w:r>
          </w:p>
        </w:tc>
        <w:tc>
          <w:tcPr>
            <w:tcW w:w="977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Воздушные</w:t>
            </w:r>
          </w:p>
        </w:tc>
        <w:tc>
          <w:tcPr>
            <w:tcW w:w="1203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Воздушные</w:t>
            </w:r>
          </w:p>
        </w:tc>
      </w:tr>
      <w:tr w:rsidR="00736642" w:rsidRPr="00736642" w:rsidTr="00732BA0">
        <w:trPr>
          <w:trHeight w:val="216"/>
        </w:trPr>
        <w:tc>
          <w:tcPr>
            <w:tcW w:w="1766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Степень защиты</w:t>
            </w:r>
          </w:p>
        </w:tc>
        <w:tc>
          <w:tcPr>
            <w:tcW w:w="1054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IR65</w:t>
            </w:r>
          </w:p>
        </w:tc>
        <w:tc>
          <w:tcPr>
            <w:tcW w:w="977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IR54</w:t>
            </w:r>
          </w:p>
        </w:tc>
        <w:tc>
          <w:tcPr>
            <w:tcW w:w="1203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IR65</w:t>
            </w:r>
          </w:p>
        </w:tc>
      </w:tr>
      <w:tr w:rsidR="00736642" w:rsidRPr="00736642" w:rsidTr="00732BA0">
        <w:trPr>
          <w:trHeight w:val="216"/>
        </w:trPr>
        <w:tc>
          <w:tcPr>
            <w:tcW w:w="1766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Вид управления</w:t>
            </w:r>
          </w:p>
        </w:tc>
        <w:tc>
          <w:tcPr>
            <w:tcW w:w="1054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Местное; дистанционное</w:t>
            </w:r>
          </w:p>
        </w:tc>
        <w:tc>
          <w:tcPr>
            <w:tcW w:w="977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Местное; дистанционное</w:t>
            </w:r>
          </w:p>
        </w:tc>
        <w:tc>
          <w:tcPr>
            <w:tcW w:w="1203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Местное; дистанционное</w:t>
            </w:r>
          </w:p>
        </w:tc>
      </w:tr>
      <w:tr w:rsidR="00736642" w:rsidRPr="00736642" w:rsidTr="00732BA0">
        <w:trPr>
          <w:trHeight w:val="216"/>
        </w:trPr>
        <w:tc>
          <w:tcPr>
            <w:tcW w:w="1766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 xml:space="preserve">Цена, </w:t>
            </w:r>
            <w:proofErr w:type="spellStart"/>
            <w:r w:rsidRPr="00736642">
              <w:rPr>
                <w:color w:val="000000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054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250000</w:t>
            </w:r>
          </w:p>
        </w:tc>
        <w:tc>
          <w:tcPr>
            <w:tcW w:w="977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290000</w:t>
            </w:r>
          </w:p>
        </w:tc>
        <w:tc>
          <w:tcPr>
            <w:tcW w:w="1203" w:type="pct"/>
            <w:vAlign w:val="center"/>
          </w:tcPr>
          <w:p w:rsidR="00736642" w:rsidRPr="00736642" w:rsidRDefault="00736642" w:rsidP="00736642">
            <w:pPr>
              <w:spacing w:line="240" w:lineRule="auto"/>
              <w:ind w:right="142" w:firstLine="0"/>
              <w:jc w:val="center"/>
              <w:rPr>
                <w:color w:val="000000"/>
                <w:sz w:val="24"/>
                <w:szCs w:val="24"/>
              </w:rPr>
            </w:pPr>
            <w:r w:rsidRPr="00736642">
              <w:rPr>
                <w:color w:val="000000"/>
                <w:sz w:val="24"/>
                <w:szCs w:val="24"/>
              </w:rPr>
              <w:t>320000</w:t>
            </w:r>
          </w:p>
        </w:tc>
      </w:tr>
    </w:tbl>
    <w:p w:rsidR="00736642" w:rsidRPr="00736642" w:rsidRDefault="00736642" w:rsidP="00736642">
      <w:pPr>
        <w:shd w:val="clear" w:color="auto" w:fill="FFFFFF"/>
        <w:ind w:firstLine="709"/>
        <w:rPr>
          <w:color w:val="000000"/>
          <w:szCs w:val="28"/>
        </w:rPr>
      </w:pPr>
    </w:p>
    <w:p w:rsidR="00736642" w:rsidRPr="00736642" w:rsidRDefault="00736642" w:rsidP="00736642">
      <w:pPr>
        <w:shd w:val="clear" w:color="auto" w:fill="FFFFFF"/>
        <w:ind w:firstLine="709"/>
        <w:rPr>
          <w:color w:val="000000"/>
          <w:szCs w:val="28"/>
        </w:rPr>
      </w:pPr>
      <w:r w:rsidRPr="00736642">
        <w:rPr>
          <w:color w:val="000000"/>
          <w:szCs w:val="28"/>
        </w:rPr>
        <w:t>На основные сравнения трех моделей выбор сделан в пользу РВА/</w:t>
      </w:r>
      <w:r w:rsidRPr="00736642">
        <w:rPr>
          <w:i/>
          <w:color w:val="000000"/>
          <w:szCs w:val="28"/>
        </w:rPr>
        <w:t>TEL</w:t>
      </w:r>
      <w:r w:rsidRPr="00736642">
        <w:rPr>
          <w:color w:val="000000"/>
          <w:szCs w:val="28"/>
        </w:rPr>
        <w:t xml:space="preserve"> (</w:t>
      </w:r>
      <w:r w:rsidRPr="00736642">
        <w:rPr>
          <w:i/>
          <w:color w:val="000000"/>
          <w:szCs w:val="28"/>
        </w:rPr>
        <w:t>Rec</w:t>
      </w:r>
      <w:r w:rsidRPr="00736642">
        <w:rPr>
          <w:color w:val="000000"/>
          <w:szCs w:val="28"/>
        </w:rPr>
        <w:t xml:space="preserve">15(25)) производства компании «Таврида Электрик» по критериям цена, достаточный функционал и более высокий ток электродинамической стойкости главных цепей. </w:t>
      </w:r>
    </w:p>
    <w:p w:rsidR="00736642" w:rsidRPr="00736642" w:rsidRDefault="00736642" w:rsidP="00736642">
      <w:pPr>
        <w:ind w:firstLine="709"/>
        <w:rPr>
          <w:color w:val="000000"/>
          <w:szCs w:val="28"/>
        </w:rPr>
      </w:pPr>
      <w:r w:rsidRPr="00736642">
        <w:rPr>
          <w:szCs w:val="28"/>
        </w:rPr>
        <w:t xml:space="preserve">Выбор </w:t>
      </w:r>
      <w:proofErr w:type="spellStart"/>
      <w:r w:rsidRPr="00736642">
        <w:rPr>
          <w:szCs w:val="28"/>
        </w:rPr>
        <w:t>реклоузера</w:t>
      </w:r>
      <w:proofErr w:type="spellEnd"/>
      <w:r w:rsidRPr="00736642">
        <w:rPr>
          <w:szCs w:val="28"/>
        </w:rPr>
        <w:t xml:space="preserve"> </w:t>
      </w:r>
      <w:r w:rsidRPr="00736642">
        <w:rPr>
          <w:i/>
          <w:szCs w:val="28"/>
        </w:rPr>
        <w:t>РВА</w:t>
      </w:r>
      <w:r w:rsidRPr="00736642">
        <w:rPr>
          <w:szCs w:val="28"/>
        </w:rPr>
        <w:t>/</w:t>
      </w:r>
      <w:r w:rsidRPr="00736642">
        <w:rPr>
          <w:i/>
          <w:szCs w:val="28"/>
        </w:rPr>
        <w:t>TEL-</w:t>
      </w:r>
      <w:r w:rsidRPr="00736642">
        <w:rPr>
          <w:szCs w:val="28"/>
        </w:rPr>
        <w:t xml:space="preserve">630 </w:t>
      </w:r>
      <w:r w:rsidRPr="00736642">
        <w:rPr>
          <w:color w:val="000000"/>
          <w:szCs w:val="28"/>
        </w:rPr>
        <w:t xml:space="preserve">выполнен по току и по напряжению. </w:t>
      </w:r>
      <w:r w:rsidRPr="00736642">
        <w:rPr>
          <w:szCs w:val="28"/>
        </w:rPr>
        <w:t xml:space="preserve">Выбор </w:t>
      </w:r>
      <w:r w:rsidRPr="00736642">
        <w:rPr>
          <w:color w:val="000000"/>
          <w:szCs w:val="28"/>
        </w:rPr>
        <w:t>выполнен по номинальному току и напряжению:</w:t>
      </w:r>
    </w:p>
    <w:p w:rsidR="00736642" w:rsidRPr="00736642" w:rsidRDefault="0092626F" w:rsidP="00736642">
      <w:pPr>
        <w:ind w:firstLine="709"/>
        <w:rPr>
          <w:szCs w:val="28"/>
        </w:rPr>
      </w:pPr>
      <w:r>
        <w:rPr>
          <w:noProof/>
          <w:szCs w:val="28"/>
        </w:rPr>
      </w:r>
      <w:r w:rsidR="0092626F">
        <w:rPr>
          <w:noProof/>
          <w:szCs w:val="28"/>
        </w:rPr>
        <w:pict w14:anchorId="6F94C475">
          <v:shape id="_x0000_i1051" type="#_x0000_t75" style="width:41.75pt;height:18.7pt" fillcolor="window">
            <v:imagedata r:id="rId35" o:title=""/>
          </v:shape>
        </w:pict>
      </w:r>
      <w:r w:rsidR="00736642" w:rsidRPr="00736642">
        <w:rPr>
          <w:szCs w:val="28"/>
        </w:rPr>
        <w:t xml:space="preserve">                                                                                                    (</w:t>
      </w:r>
      <w:r w:rsidR="00736642">
        <w:rPr>
          <w:szCs w:val="28"/>
        </w:rPr>
        <w:t>2</w:t>
      </w:r>
      <w:r w:rsidR="00FF10D6">
        <w:rPr>
          <w:szCs w:val="28"/>
        </w:rPr>
        <w:t>.4</w:t>
      </w:r>
      <w:r w:rsidR="00736642" w:rsidRPr="00736642">
        <w:rPr>
          <w:szCs w:val="28"/>
        </w:rPr>
        <w:t>)</w:t>
      </w:r>
    </w:p>
    <w:p w:rsidR="00736642" w:rsidRPr="00736642" w:rsidRDefault="0092626F" w:rsidP="00736642">
      <w:pPr>
        <w:ind w:firstLine="709"/>
        <w:rPr>
          <w:szCs w:val="28"/>
        </w:rPr>
      </w:pPr>
      <w:r>
        <w:rPr>
          <w:noProof/>
          <w:position w:val="-6"/>
          <w:szCs w:val="28"/>
        </w:rPr>
      </w:r>
      <w:r w:rsidR="0092626F">
        <w:rPr>
          <w:noProof/>
          <w:position w:val="-6"/>
          <w:szCs w:val="28"/>
        </w:rPr>
        <w:pict w14:anchorId="12444F4A">
          <v:shape id="_x0000_i1052" type="#_x0000_t75" style="width:41.75pt;height:14.85pt" fillcolor="window">
            <v:imagedata r:id="rId36" o:title=""/>
          </v:shape>
        </w:pict>
      </w:r>
      <w:proofErr w:type="spellStart"/>
      <w:r w:rsidR="00736642" w:rsidRPr="00736642">
        <w:rPr>
          <w:szCs w:val="28"/>
        </w:rPr>
        <w:t>кВ</w:t>
      </w:r>
      <w:proofErr w:type="spellEnd"/>
      <w:r w:rsidR="00736642" w:rsidRPr="00736642">
        <w:rPr>
          <w:szCs w:val="28"/>
        </w:rPr>
        <w:t xml:space="preserve">, верно </w:t>
      </w:r>
    </w:p>
    <w:p w:rsidR="00736642" w:rsidRPr="00736642" w:rsidRDefault="00736642" w:rsidP="00736642">
      <w:pPr>
        <w:ind w:firstLine="709"/>
        <w:rPr>
          <w:szCs w:val="28"/>
        </w:rPr>
      </w:pPr>
      <w:r w:rsidRPr="00736642">
        <w:rPr>
          <w:szCs w:val="28"/>
        </w:rPr>
        <w:t>Соответствие номинального тока номинальному току нагрузки:</w:t>
      </w:r>
    </w:p>
    <w:p w:rsidR="00736642" w:rsidRPr="00736642" w:rsidRDefault="0092626F" w:rsidP="00736642">
      <w:pPr>
        <w:ind w:firstLine="709"/>
        <w:rPr>
          <w:szCs w:val="28"/>
        </w:rPr>
      </w:pPr>
      <w:r>
        <w:rPr>
          <w:noProof/>
          <w:position w:val="-12"/>
          <w:szCs w:val="28"/>
        </w:rPr>
      </w:r>
      <w:r w:rsidR="0092626F">
        <w:rPr>
          <w:noProof/>
          <w:position w:val="-12"/>
          <w:szCs w:val="28"/>
        </w:rPr>
        <w:pict w14:anchorId="69699638">
          <v:shape id="_x0000_i1053" type="#_x0000_t75" style="width:43.95pt;height:18.7pt" fillcolor="window">
            <v:imagedata r:id="rId37" o:title=""/>
          </v:shape>
        </w:pict>
      </w:r>
      <w:r w:rsidR="00736642" w:rsidRPr="00736642">
        <w:rPr>
          <w:szCs w:val="28"/>
        </w:rPr>
        <w:t xml:space="preserve">                                                                                                   (</w:t>
      </w:r>
      <w:r w:rsidR="00FF10D6">
        <w:rPr>
          <w:szCs w:val="28"/>
        </w:rPr>
        <w:t>2.5)</w:t>
      </w:r>
    </w:p>
    <w:p w:rsidR="00736642" w:rsidRPr="00736642" w:rsidRDefault="00736642" w:rsidP="00736642">
      <w:pPr>
        <w:tabs>
          <w:tab w:val="left" w:pos="2465"/>
        </w:tabs>
        <w:ind w:firstLine="709"/>
        <w:rPr>
          <w:szCs w:val="28"/>
        </w:rPr>
      </w:pPr>
      <w:r w:rsidRPr="00736642">
        <w:rPr>
          <w:szCs w:val="28"/>
        </w:rPr>
        <w:t xml:space="preserve"> Для Р-1:</w:t>
      </w:r>
      <w:r w:rsidRPr="00736642">
        <w:rPr>
          <w:color w:val="000000"/>
          <w:szCs w:val="28"/>
        </w:rPr>
        <w:t xml:space="preserve">630&gt;26,01А, </w:t>
      </w:r>
      <w:r w:rsidRPr="00736642">
        <w:rPr>
          <w:szCs w:val="28"/>
        </w:rPr>
        <w:t>верно [11].</w:t>
      </w:r>
    </w:p>
    <w:p w:rsidR="00736642" w:rsidRDefault="00736642" w:rsidP="00736642">
      <w:pPr>
        <w:tabs>
          <w:tab w:val="left" w:pos="2465"/>
        </w:tabs>
        <w:ind w:firstLine="709"/>
        <w:rPr>
          <w:szCs w:val="28"/>
        </w:rPr>
      </w:pPr>
      <w:r w:rsidRPr="00736642">
        <w:rPr>
          <w:szCs w:val="28"/>
        </w:rPr>
        <w:t>Аварийный ток (максимальный нагрузочный) принят равным номинальному току трансформаторов (в данном случае загрузка равна 90%).</w:t>
      </w:r>
      <w:r>
        <w:rPr>
          <w:szCs w:val="28"/>
        </w:rPr>
        <w:t xml:space="preserve"> </w:t>
      </w:r>
      <w:r w:rsidRPr="00736642">
        <w:rPr>
          <w:szCs w:val="28"/>
        </w:rPr>
        <w:t xml:space="preserve">Расчет тока участков КВЛ 10 </w:t>
      </w:r>
      <w:proofErr w:type="spellStart"/>
      <w:r w:rsidRPr="00736642">
        <w:rPr>
          <w:szCs w:val="28"/>
        </w:rPr>
        <w:t>кВ</w:t>
      </w:r>
      <w:proofErr w:type="spellEnd"/>
      <w:r w:rsidRPr="00736642">
        <w:rPr>
          <w:szCs w:val="28"/>
        </w:rPr>
        <w:t xml:space="preserve"> №6 «Первомайский» указан в таблице </w:t>
      </w:r>
      <w:r>
        <w:rPr>
          <w:szCs w:val="28"/>
        </w:rPr>
        <w:t>2.4</w:t>
      </w:r>
      <w:r w:rsidRPr="00736642">
        <w:rPr>
          <w:szCs w:val="28"/>
        </w:rPr>
        <w:t>.</w:t>
      </w:r>
    </w:p>
    <w:p w:rsidR="00736642" w:rsidRPr="00736642" w:rsidRDefault="00736642" w:rsidP="00736642">
      <w:pPr>
        <w:tabs>
          <w:tab w:val="left" w:pos="2465"/>
        </w:tabs>
        <w:ind w:firstLine="709"/>
        <w:rPr>
          <w:szCs w:val="28"/>
        </w:rPr>
      </w:pPr>
    </w:p>
    <w:p w:rsidR="00736642" w:rsidRPr="00736642" w:rsidRDefault="00736642" w:rsidP="00736642">
      <w:pPr>
        <w:ind w:firstLine="0"/>
        <w:rPr>
          <w:szCs w:val="28"/>
        </w:rPr>
      </w:pPr>
      <w:r w:rsidRPr="00736642">
        <w:rPr>
          <w:szCs w:val="28"/>
        </w:rPr>
        <w:lastRenderedPageBreak/>
        <w:t xml:space="preserve">Таблица </w:t>
      </w:r>
      <w:r>
        <w:rPr>
          <w:szCs w:val="28"/>
        </w:rPr>
        <w:t>2.4 –</w:t>
      </w:r>
      <w:r w:rsidRPr="00736642">
        <w:rPr>
          <w:szCs w:val="28"/>
        </w:rPr>
        <w:t xml:space="preserve"> Расчет тока участков КВЛ 10 </w:t>
      </w:r>
      <w:proofErr w:type="spellStart"/>
      <w:r w:rsidRPr="00736642">
        <w:rPr>
          <w:szCs w:val="28"/>
        </w:rPr>
        <w:t>кВ</w:t>
      </w:r>
      <w:proofErr w:type="spellEnd"/>
      <w:r w:rsidRPr="00736642">
        <w:rPr>
          <w:szCs w:val="28"/>
        </w:rPr>
        <w:t xml:space="preserve"> №6 «Первомайский»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0"/>
        <w:gridCol w:w="1750"/>
        <w:gridCol w:w="1884"/>
        <w:gridCol w:w="1884"/>
        <w:gridCol w:w="1852"/>
      </w:tblGrid>
      <w:tr w:rsidR="00736642" w:rsidRPr="00736642" w:rsidTr="00732BA0">
        <w:trPr>
          <w:trHeight w:val="214"/>
        </w:trPr>
        <w:tc>
          <w:tcPr>
            <w:tcW w:w="1076" w:type="pct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Участок</w:t>
            </w:r>
          </w:p>
        </w:tc>
        <w:tc>
          <w:tcPr>
            <w:tcW w:w="932" w:type="pct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736642">
              <w:rPr>
                <w:i/>
                <w:sz w:val="24"/>
                <w:szCs w:val="24"/>
                <w:lang w:val="en-US"/>
              </w:rPr>
              <w:t>P</w:t>
            </w:r>
            <w:r w:rsidRPr="00736642">
              <w:rPr>
                <w:i/>
                <w:sz w:val="24"/>
                <w:szCs w:val="24"/>
              </w:rPr>
              <w:t xml:space="preserve">, </w:t>
            </w:r>
            <w:r w:rsidRPr="00736642">
              <w:rPr>
                <w:sz w:val="24"/>
                <w:szCs w:val="24"/>
              </w:rPr>
              <w:t>кВт</w:t>
            </w:r>
          </w:p>
        </w:tc>
        <w:tc>
          <w:tcPr>
            <w:tcW w:w="1003" w:type="pct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736642">
              <w:rPr>
                <w:i/>
                <w:sz w:val="24"/>
                <w:szCs w:val="24"/>
                <w:lang w:val="en-US"/>
              </w:rPr>
              <w:t>Q</w:t>
            </w:r>
            <w:r w:rsidRPr="0073664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736642">
              <w:rPr>
                <w:sz w:val="24"/>
                <w:szCs w:val="24"/>
              </w:rPr>
              <w:t>кВар</w:t>
            </w:r>
            <w:proofErr w:type="spellEnd"/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i/>
                <w:sz w:val="24"/>
                <w:szCs w:val="24"/>
              </w:rPr>
              <w:t>I</w:t>
            </w:r>
            <w:r w:rsidRPr="00736642">
              <w:rPr>
                <w:sz w:val="24"/>
                <w:szCs w:val="24"/>
              </w:rPr>
              <w:t>, А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i/>
                <w:sz w:val="24"/>
                <w:szCs w:val="24"/>
                <w:lang w:val="en-US"/>
              </w:rPr>
              <w:t>I</w:t>
            </w:r>
            <w:proofErr w:type="spellStart"/>
            <w:r w:rsidRPr="00736642">
              <w:rPr>
                <w:sz w:val="24"/>
                <w:szCs w:val="24"/>
                <w:vertAlign w:val="subscript"/>
              </w:rPr>
              <w:t>авр</w:t>
            </w:r>
            <w:proofErr w:type="spellEnd"/>
            <w:r w:rsidRPr="00736642">
              <w:rPr>
                <w:sz w:val="24"/>
                <w:szCs w:val="24"/>
              </w:rPr>
              <w:t>, А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1--21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2312,63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925,05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143,74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158,11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21--6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334,80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133,92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20,81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22,89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21--2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133,92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53,57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8,32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9,16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21-38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1843,91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737,56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114,61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126,07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36642">
              <w:rPr>
                <w:b/>
                <w:sz w:val="24"/>
                <w:szCs w:val="24"/>
              </w:rPr>
              <w:t>38--3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36642">
              <w:rPr>
                <w:b/>
                <w:sz w:val="24"/>
                <w:szCs w:val="24"/>
              </w:rPr>
              <w:t>418,50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167,40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26,01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28,61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3--2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209,25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83,70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13,01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14,31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3--7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209,25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83,70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13,01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14,31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38--51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1425,41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570,16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88,60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97,45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51--3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334,80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133,92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20,81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22,89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51--60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1090,61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436,24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67,79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74,56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60--63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267,84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107,14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16,65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18,31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63--69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133,92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53,57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8,32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9,16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36642">
              <w:rPr>
                <w:b/>
                <w:sz w:val="24"/>
                <w:szCs w:val="24"/>
              </w:rPr>
              <w:t>60-112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36642">
              <w:rPr>
                <w:b/>
                <w:sz w:val="24"/>
                <w:szCs w:val="24"/>
              </w:rPr>
              <w:t>644,49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257,80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40,06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44,06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112-111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209,25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83,70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13,01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14,31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112-79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435,24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174,10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27,05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29,76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82--79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217,62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87,05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13,53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14,88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84-82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133,92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53,57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8,32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9,16</w:t>
            </w:r>
          </w:p>
        </w:tc>
      </w:tr>
      <w:tr w:rsidR="00736642" w:rsidRPr="00736642" w:rsidTr="00732BA0">
        <w:trPr>
          <w:trHeight w:val="232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91--82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83,70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33,48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5,20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5,72</w:t>
            </w:r>
          </w:p>
        </w:tc>
      </w:tr>
      <w:tr w:rsidR="00736642" w:rsidRPr="00736642" w:rsidTr="00732BA0">
        <w:trPr>
          <w:trHeight w:val="57"/>
        </w:trPr>
        <w:tc>
          <w:tcPr>
            <w:tcW w:w="10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1--21</w:t>
            </w:r>
          </w:p>
        </w:tc>
        <w:tc>
          <w:tcPr>
            <w:tcW w:w="932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2312,63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925,05</w:t>
            </w:r>
          </w:p>
        </w:tc>
        <w:tc>
          <w:tcPr>
            <w:tcW w:w="1003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143,74</w:t>
            </w:r>
          </w:p>
        </w:tc>
        <w:tc>
          <w:tcPr>
            <w:tcW w:w="986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158,11</w:t>
            </w:r>
          </w:p>
        </w:tc>
      </w:tr>
    </w:tbl>
    <w:p w:rsidR="00736642" w:rsidRPr="00736642" w:rsidRDefault="00736642" w:rsidP="00736642">
      <w:pPr>
        <w:spacing w:line="240" w:lineRule="auto"/>
        <w:ind w:left="709" w:firstLine="0"/>
        <w:jc w:val="left"/>
        <w:rPr>
          <w:szCs w:val="28"/>
        </w:rPr>
      </w:pPr>
    </w:p>
    <w:p w:rsidR="00736642" w:rsidRPr="00736642" w:rsidRDefault="00736642" w:rsidP="00736642">
      <w:pPr>
        <w:ind w:firstLine="709"/>
        <w:rPr>
          <w:color w:val="000000"/>
          <w:szCs w:val="28"/>
        </w:rPr>
      </w:pPr>
      <w:r w:rsidRPr="00736642">
        <w:rPr>
          <w:color w:val="000000"/>
          <w:szCs w:val="28"/>
        </w:rPr>
        <w:t xml:space="preserve">Далее указан выбор </w:t>
      </w:r>
      <w:proofErr w:type="spellStart"/>
      <w:r w:rsidRPr="00736642">
        <w:rPr>
          <w:color w:val="000000"/>
          <w:szCs w:val="28"/>
        </w:rPr>
        <w:t>реклоузеров</w:t>
      </w:r>
      <w:proofErr w:type="spellEnd"/>
      <w:r w:rsidRPr="00736642">
        <w:rPr>
          <w:color w:val="000000"/>
          <w:szCs w:val="28"/>
        </w:rPr>
        <w:t xml:space="preserve"> и выключателей по номинальным параметрам сети, результаты выбор указаны в таблице </w:t>
      </w:r>
      <w:r>
        <w:rPr>
          <w:color w:val="000000"/>
          <w:szCs w:val="28"/>
        </w:rPr>
        <w:t>2.5</w:t>
      </w:r>
      <w:r w:rsidRPr="00736642">
        <w:rPr>
          <w:color w:val="000000"/>
          <w:szCs w:val="28"/>
        </w:rPr>
        <w:t>.</w:t>
      </w:r>
    </w:p>
    <w:p w:rsidR="00736642" w:rsidRDefault="00736642" w:rsidP="00736642">
      <w:pPr>
        <w:ind w:firstLine="709"/>
        <w:contextualSpacing/>
        <w:jc w:val="left"/>
        <w:rPr>
          <w:color w:val="000000"/>
          <w:szCs w:val="28"/>
        </w:rPr>
      </w:pPr>
    </w:p>
    <w:p w:rsidR="00535E3C" w:rsidRDefault="00535E3C" w:rsidP="00736642">
      <w:pPr>
        <w:ind w:firstLine="709"/>
        <w:contextualSpacing/>
        <w:jc w:val="left"/>
        <w:rPr>
          <w:color w:val="000000"/>
          <w:szCs w:val="28"/>
        </w:rPr>
      </w:pPr>
    </w:p>
    <w:p w:rsidR="00535E3C" w:rsidRPr="00736642" w:rsidRDefault="00535E3C" w:rsidP="00736642">
      <w:pPr>
        <w:ind w:firstLine="709"/>
        <w:contextualSpacing/>
        <w:jc w:val="left"/>
        <w:rPr>
          <w:color w:val="000000"/>
          <w:szCs w:val="28"/>
        </w:rPr>
      </w:pPr>
    </w:p>
    <w:p w:rsidR="00736642" w:rsidRPr="00736642" w:rsidRDefault="00736642" w:rsidP="00736642">
      <w:pPr>
        <w:ind w:firstLine="0"/>
        <w:contextualSpacing/>
        <w:jc w:val="left"/>
        <w:rPr>
          <w:color w:val="000000"/>
          <w:szCs w:val="28"/>
        </w:rPr>
      </w:pPr>
      <w:r w:rsidRPr="00736642">
        <w:rPr>
          <w:color w:val="000000"/>
          <w:szCs w:val="28"/>
        </w:rPr>
        <w:t xml:space="preserve">Таблица </w:t>
      </w:r>
      <w:r>
        <w:rPr>
          <w:color w:val="000000"/>
          <w:szCs w:val="28"/>
        </w:rPr>
        <w:t xml:space="preserve">2.5 </w:t>
      </w:r>
      <w:r w:rsidRPr="00736642">
        <w:rPr>
          <w:szCs w:val="28"/>
        </w:rPr>
        <w:t xml:space="preserve">– </w:t>
      </w:r>
      <w:r w:rsidRPr="00736642">
        <w:rPr>
          <w:color w:val="000000"/>
          <w:szCs w:val="28"/>
        </w:rPr>
        <w:t xml:space="preserve">Выбор </w:t>
      </w:r>
      <w:r w:rsidRPr="00736642">
        <w:rPr>
          <w:szCs w:val="28"/>
        </w:rPr>
        <w:t xml:space="preserve">оборудования </w:t>
      </w:r>
      <w:r>
        <w:rPr>
          <w:szCs w:val="28"/>
        </w:rPr>
        <w:t>по участкам</w:t>
      </w: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2012"/>
        <w:gridCol w:w="1248"/>
        <w:gridCol w:w="1496"/>
        <w:gridCol w:w="1454"/>
        <w:gridCol w:w="1454"/>
      </w:tblGrid>
      <w:tr w:rsidR="00736642" w:rsidRPr="00736642" w:rsidTr="00732BA0">
        <w:trPr>
          <w:trHeight w:val="439"/>
        </w:trPr>
        <w:tc>
          <w:tcPr>
            <w:tcW w:w="856" w:type="pct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Позиция</w:t>
            </w:r>
          </w:p>
        </w:tc>
        <w:tc>
          <w:tcPr>
            <w:tcW w:w="1087" w:type="pct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Марка</w:t>
            </w:r>
          </w:p>
        </w:tc>
        <w:tc>
          <w:tcPr>
            <w:tcW w:w="676" w:type="pct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736642">
              <w:rPr>
                <w:i/>
                <w:sz w:val="24"/>
                <w:szCs w:val="24"/>
              </w:rPr>
              <w:t>I</w:t>
            </w:r>
            <w:r w:rsidRPr="00736642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736642">
              <w:rPr>
                <w:sz w:val="24"/>
                <w:szCs w:val="24"/>
              </w:rPr>
              <w:t>, А</w:t>
            </w:r>
          </w:p>
        </w:tc>
        <w:tc>
          <w:tcPr>
            <w:tcW w:w="809" w:type="pct"/>
            <w:shd w:val="clear" w:color="auto" w:fill="auto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736642">
              <w:rPr>
                <w:i/>
                <w:sz w:val="24"/>
                <w:szCs w:val="24"/>
              </w:rPr>
              <w:t>I</w:t>
            </w:r>
            <w:r w:rsidRPr="00736642">
              <w:rPr>
                <w:sz w:val="24"/>
                <w:szCs w:val="24"/>
                <w:vertAlign w:val="subscript"/>
              </w:rPr>
              <w:t>авар</w:t>
            </w:r>
            <w:proofErr w:type="spellEnd"/>
            <w:r w:rsidRPr="00736642">
              <w:rPr>
                <w:sz w:val="24"/>
                <w:szCs w:val="24"/>
              </w:rPr>
              <w:t>, А</w:t>
            </w:r>
          </w:p>
        </w:tc>
        <w:tc>
          <w:tcPr>
            <w:tcW w:w="786" w:type="pct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736642">
              <w:rPr>
                <w:i/>
                <w:sz w:val="24"/>
                <w:szCs w:val="24"/>
                <w:lang w:val="en-US"/>
              </w:rPr>
              <w:t>U</w:t>
            </w:r>
            <w:r w:rsidRPr="00736642">
              <w:rPr>
                <w:sz w:val="24"/>
                <w:szCs w:val="24"/>
                <w:vertAlign w:val="subscript"/>
              </w:rPr>
              <w:t>ном</w:t>
            </w:r>
            <w:r w:rsidRPr="0073664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736642">
              <w:rPr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786" w:type="pct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736642">
              <w:rPr>
                <w:i/>
                <w:sz w:val="24"/>
                <w:szCs w:val="24"/>
                <w:lang w:val="en-US"/>
              </w:rPr>
              <w:t>U</w:t>
            </w:r>
            <w:r w:rsidRPr="00736642">
              <w:rPr>
                <w:sz w:val="24"/>
                <w:szCs w:val="24"/>
                <w:vertAlign w:val="subscript"/>
              </w:rPr>
              <w:t>с</w:t>
            </w:r>
            <w:r w:rsidRPr="0073664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736642">
              <w:rPr>
                <w:sz w:val="24"/>
                <w:szCs w:val="24"/>
              </w:rPr>
              <w:t>кВ</w:t>
            </w:r>
            <w:proofErr w:type="spellEnd"/>
          </w:p>
        </w:tc>
      </w:tr>
      <w:tr w:rsidR="00736642" w:rsidRPr="00736642" w:rsidTr="00732BA0">
        <w:trPr>
          <w:trHeight w:val="439"/>
        </w:trPr>
        <w:tc>
          <w:tcPr>
            <w:tcW w:w="856" w:type="pct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РК-1</w:t>
            </w:r>
          </w:p>
        </w:tc>
        <w:tc>
          <w:tcPr>
            <w:tcW w:w="1087" w:type="pct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i/>
                <w:sz w:val="24"/>
                <w:szCs w:val="24"/>
              </w:rPr>
              <w:t>РВА/TEL</w:t>
            </w:r>
            <w:r w:rsidRPr="00736642">
              <w:rPr>
                <w:sz w:val="24"/>
                <w:szCs w:val="24"/>
              </w:rPr>
              <w:t>-630</w:t>
            </w:r>
          </w:p>
        </w:tc>
        <w:tc>
          <w:tcPr>
            <w:tcW w:w="6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26,01</w:t>
            </w:r>
          </w:p>
        </w:tc>
        <w:tc>
          <w:tcPr>
            <w:tcW w:w="809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28,61</w:t>
            </w:r>
          </w:p>
        </w:tc>
        <w:tc>
          <w:tcPr>
            <w:tcW w:w="786" w:type="pct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10</w:t>
            </w:r>
          </w:p>
        </w:tc>
        <w:tc>
          <w:tcPr>
            <w:tcW w:w="786" w:type="pct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10</w:t>
            </w:r>
          </w:p>
        </w:tc>
      </w:tr>
      <w:tr w:rsidR="00736642" w:rsidRPr="00736642" w:rsidTr="00732BA0">
        <w:trPr>
          <w:trHeight w:val="439"/>
        </w:trPr>
        <w:tc>
          <w:tcPr>
            <w:tcW w:w="856" w:type="pct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РК-2</w:t>
            </w:r>
          </w:p>
        </w:tc>
        <w:tc>
          <w:tcPr>
            <w:tcW w:w="1087" w:type="pct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i/>
                <w:sz w:val="24"/>
                <w:szCs w:val="24"/>
              </w:rPr>
              <w:t>РВА/TEL</w:t>
            </w:r>
            <w:r w:rsidRPr="00736642">
              <w:rPr>
                <w:sz w:val="24"/>
                <w:szCs w:val="24"/>
              </w:rPr>
              <w:t>-630</w:t>
            </w:r>
          </w:p>
        </w:tc>
        <w:tc>
          <w:tcPr>
            <w:tcW w:w="6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40,06</w:t>
            </w:r>
          </w:p>
        </w:tc>
        <w:tc>
          <w:tcPr>
            <w:tcW w:w="809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44,06</w:t>
            </w:r>
          </w:p>
        </w:tc>
        <w:tc>
          <w:tcPr>
            <w:tcW w:w="786" w:type="pct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10</w:t>
            </w:r>
          </w:p>
        </w:tc>
        <w:tc>
          <w:tcPr>
            <w:tcW w:w="786" w:type="pct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10</w:t>
            </w:r>
          </w:p>
        </w:tc>
      </w:tr>
      <w:tr w:rsidR="00736642" w:rsidRPr="00736642" w:rsidTr="00732BA0">
        <w:trPr>
          <w:trHeight w:val="439"/>
        </w:trPr>
        <w:tc>
          <w:tcPr>
            <w:tcW w:w="856" w:type="pct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 xml:space="preserve">Выключатель 10 </w:t>
            </w:r>
            <w:proofErr w:type="spellStart"/>
            <w:r w:rsidRPr="00736642">
              <w:rPr>
                <w:sz w:val="24"/>
                <w:szCs w:val="24"/>
              </w:rPr>
              <w:t>кВ</w:t>
            </w:r>
            <w:proofErr w:type="spellEnd"/>
            <w:r w:rsidRPr="0073664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7" w:type="pct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i/>
                <w:sz w:val="24"/>
                <w:szCs w:val="24"/>
                <w:lang w:val="en-US"/>
              </w:rPr>
              <w:t>BB – TEL</w:t>
            </w:r>
            <w:r w:rsidRPr="00736642">
              <w:rPr>
                <w:sz w:val="24"/>
                <w:szCs w:val="24"/>
              </w:rPr>
              <w:t xml:space="preserve">-10 </w:t>
            </w:r>
            <w:proofErr w:type="spellStart"/>
            <w:r w:rsidRPr="00736642">
              <w:rPr>
                <w:sz w:val="24"/>
                <w:szCs w:val="24"/>
              </w:rPr>
              <w:t>кВ</w:t>
            </w:r>
            <w:proofErr w:type="spellEnd"/>
            <w:r w:rsidRPr="00736642">
              <w:rPr>
                <w:sz w:val="24"/>
                <w:szCs w:val="24"/>
              </w:rPr>
              <w:t xml:space="preserve"> </w:t>
            </w:r>
          </w:p>
        </w:tc>
        <w:tc>
          <w:tcPr>
            <w:tcW w:w="676" w:type="pct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143,74</w:t>
            </w:r>
          </w:p>
        </w:tc>
        <w:tc>
          <w:tcPr>
            <w:tcW w:w="809" w:type="pct"/>
            <w:shd w:val="clear" w:color="auto" w:fill="auto"/>
            <w:vAlign w:val="bottom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158,11</w:t>
            </w:r>
          </w:p>
        </w:tc>
        <w:tc>
          <w:tcPr>
            <w:tcW w:w="786" w:type="pct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10</w:t>
            </w:r>
          </w:p>
        </w:tc>
        <w:tc>
          <w:tcPr>
            <w:tcW w:w="786" w:type="pct"/>
            <w:vAlign w:val="center"/>
          </w:tcPr>
          <w:p w:rsidR="00736642" w:rsidRPr="00736642" w:rsidRDefault="00736642" w:rsidP="0073664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6642">
              <w:rPr>
                <w:sz w:val="24"/>
                <w:szCs w:val="24"/>
              </w:rPr>
              <w:t>10</w:t>
            </w:r>
          </w:p>
        </w:tc>
      </w:tr>
    </w:tbl>
    <w:p w:rsidR="00736642" w:rsidRPr="00736642" w:rsidRDefault="00736642" w:rsidP="00736642">
      <w:pPr>
        <w:ind w:firstLine="709"/>
        <w:rPr>
          <w:color w:val="000000"/>
          <w:szCs w:val="28"/>
        </w:rPr>
      </w:pPr>
    </w:p>
    <w:p w:rsidR="007A67B8" w:rsidRDefault="00736642" w:rsidP="00736642">
      <w:pPr>
        <w:rPr>
          <w:szCs w:val="28"/>
        </w:rPr>
      </w:pPr>
      <w:r w:rsidRPr="00736642">
        <w:rPr>
          <w:color w:val="000000"/>
          <w:szCs w:val="28"/>
        </w:rPr>
        <w:t xml:space="preserve">Использован вариант на </w:t>
      </w:r>
      <w:proofErr w:type="spellStart"/>
      <w:r w:rsidRPr="00736642">
        <w:rPr>
          <w:color w:val="000000"/>
          <w:szCs w:val="28"/>
        </w:rPr>
        <w:t>выкатном</w:t>
      </w:r>
      <w:proofErr w:type="spellEnd"/>
      <w:r w:rsidRPr="00736642">
        <w:rPr>
          <w:color w:val="000000"/>
          <w:szCs w:val="28"/>
        </w:rPr>
        <w:t xml:space="preserve"> элементе КРУ путем замены старого выключателя и установки выключателя BB/</w:t>
      </w:r>
      <w:r w:rsidRPr="00736642">
        <w:rPr>
          <w:i/>
          <w:color w:val="000000"/>
          <w:szCs w:val="28"/>
        </w:rPr>
        <w:t>TEL</w:t>
      </w:r>
      <w:r w:rsidRPr="00736642">
        <w:rPr>
          <w:color w:val="000000"/>
          <w:szCs w:val="28"/>
        </w:rPr>
        <w:t xml:space="preserve"> при помощи комплекта адаптации. В комплект поставки решения для </w:t>
      </w:r>
      <w:proofErr w:type="spellStart"/>
      <w:r w:rsidRPr="00736642">
        <w:rPr>
          <w:color w:val="000000"/>
          <w:szCs w:val="28"/>
        </w:rPr>
        <w:t>ретрофита</w:t>
      </w:r>
      <w:proofErr w:type="spellEnd"/>
      <w:r w:rsidRPr="00736642">
        <w:rPr>
          <w:color w:val="000000"/>
          <w:szCs w:val="28"/>
        </w:rPr>
        <w:t xml:space="preserve"> на базе </w:t>
      </w:r>
      <w:r w:rsidRPr="00736642">
        <w:rPr>
          <w:i/>
          <w:color w:val="000000"/>
          <w:szCs w:val="28"/>
        </w:rPr>
        <w:t>ВВ/TEL</w:t>
      </w:r>
      <w:r w:rsidRPr="00736642">
        <w:rPr>
          <w:color w:val="000000"/>
          <w:szCs w:val="28"/>
        </w:rPr>
        <w:t xml:space="preserve"> входят: металлоконструкция, ошиновка, блокировки, крепеж, изоляция, вторичные цепи,</w:t>
      </w:r>
      <w:r w:rsidRPr="00736642">
        <w:rPr>
          <w:color w:val="000000"/>
          <w:sz w:val="2"/>
          <w:szCs w:val="2"/>
        </w:rPr>
        <w:t>2</w:t>
      </w:r>
      <w:r w:rsidRPr="00736642">
        <w:rPr>
          <w:color w:val="000000"/>
          <w:szCs w:val="28"/>
        </w:rPr>
        <w:t xml:space="preserve"> инструкция по монтажу, руководство по эксплуатации, </w:t>
      </w:r>
      <w:r w:rsidRPr="00736642">
        <w:rPr>
          <w:color w:val="000000"/>
          <w:szCs w:val="28"/>
        </w:rPr>
        <w:lastRenderedPageBreak/>
        <w:t>типовое проектное решение по применению. Применен комплект адаптации ВЭ/</w:t>
      </w:r>
      <w:r w:rsidRPr="00736642">
        <w:rPr>
          <w:i/>
          <w:color w:val="000000"/>
          <w:szCs w:val="28"/>
        </w:rPr>
        <w:t>TEL</w:t>
      </w:r>
      <w:r w:rsidRPr="00736642">
        <w:rPr>
          <w:color w:val="000000"/>
          <w:szCs w:val="28"/>
        </w:rPr>
        <w:t xml:space="preserve"> – </w:t>
      </w:r>
      <w:proofErr w:type="spellStart"/>
      <w:r w:rsidRPr="00736642">
        <w:rPr>
          <w:color w:val="000000"/>
          <w:szCs w:val="28"/>
        </w:rPr>
        <w:t>выкатной</w:t>
      </w:r>
      <w:proofErr w:type="spellEnd"/>
      <w:r w:rsidRPr="00736642">
        <w:rPr>
          <w:color w:val="000000"/>
          <w:szCs w:val="28"/>
        </w:rPr>
        <w:t xml:space="preserve"> элемент производства «Тавриды Электрик»</w:t>
      </w:r>
    </w:p>
    <w:p w:rsidR="007A67B8" w:rsidRDefault="007A67B8" w:rsidP="00070267">
      <w:pPr>
        <w:rPr>
          <w:szCs w:val="28"/>
        </w:rPr>
      </w:pPr>
    </w:p>
    <w:p w:rsidR="00FF10D6" w:rsidRPr="00070267" w:rsidRDefault="00FF10D6" w:rsidP="00FF10D6">
      <w:pPr>
        <w:keepNext/>
        <w:ind w:firstLine="709"/>
        <w:jc w:val="left"/>
        <w:outlineLvl w:val="0"/>
        <w:rPr>
          <w:rFonts w:cs="Arial"/>
          <w:b/>
          <w:bCs/>
          <w:kern w:val="32"/>
          <w:szCs w:val="32"/>
          <w:lang w:eastAsia="en-US"/>
        </w:rPr>
      </w:pPr>
      <w:bookmarkStart w:id="15" w:name="_Toc72957314"/>
      <w:r w:rsidRPr="00070267">
        <w:rPr>
          <w:rFonts w:cs="Arial"/>
          <w:b/>
          <w:bCs/>
          <w:kern w:val="32"/>
          <w:szCs w:val="32"/>
          <w:lang w:eastAsia="en-US"/>
        </w:rPr>
        <w:t>2.</w:t>
      </w:r>
      <w:r>
        <w:rPr>
          <w:rFonts w:cs="Arial"/>
          <w:b/>
          <w:bCs/>
          <w:kern w:val="32"/>
          <w:szCs w:val="32"/>
          <w:lang w:eastAsia="en-US"/>
        </w:rPr>
        <w:t>4</w:t>
      </w:r>
      <w:r w:rsidRPr="00070267">
        <w:rPr>
          <w:rFonts w:cs="Arial"/>
          <w:b/>
          <w:bCs/>
          <w:kern w:val="32"/>
          <w:szCs w:val="32"/>
          <w:lang w:eastAsia="en-US"/>
        </w:rPr>
        <w:t xml:space="preserve"> </w:t>
      </w:r>
      <w:r>
        <w:rPr>
          <w:rFonts w:cs="Arial"/>
          <w:b/>
          <w:bCs/>
          <w:kern w:val="32"/>
          <w:szCs w:val="32"/>
          <w:lang w:eastAsia="en-US"/>
        </w:rPr>
        <w:t xml:space="preserve">Расчет токов КЗ </w:t>
      </w:r>
      <w:r w:rsidR="005B068A">
        <w:rPr>
          <w:rFonts w:cs="Arial"/>
          <w:b/>
          <w:bCs/>
          <w:kern w:val="32"/>
          <w:szCs w:val="32"/>
          <w:lang w:eastAsia="en-US"/>
        </w:rPr>
        <w:t>и проверка оборудования</w:t>
      </w:r>
      <w:bookmarkEnd w:id="15"/>
      <w:r w:rsidR="005B068A">
        <w:rPr>
          <w:rFonts w:cs="Arial"/>
          <w:b/>
          <w:bCs/>
          <w:kern w:val="32"/>
          <w:szCs w:val="32"/>
          <w:lang w:eastAsia="en-US"/>
        </w:rPr>
        <w:t xml:space="preserve"> </w:t>
      </w:r>
      <w:r w:rsidRPr="00736642">
        <w:rPr>
          <w:rFonts w:cs="Arial"/>
          <w:b/>
          <w:bCs/>
          <w:kern w:val="32"/>
          <w:szCs w:val="32"/>
          <w:lang w:eastAsia="en-US"/>
        </w:rPr>
        <w:t xml:space="preserve">  </w:t>
      </w:r>
    </w:p>
    <w:p w:rsidR="00FF10D6" w:rsidRPr="00FF10D6" w:rsidRDefault="00FF10D6" w:rsidP="00FF10D6">
      <w:pPr>
        <w:tabs>
          <w:tab w:val="left" w:pos="709"/>
        </w:tabs>
        <w:ind w:firstLine="709"/>
        <w:rPr>
          <w:szCs w:val="28"/>
        </w:rPr>
      </w:pPr>
      <w:r w:rsidRPr="00FF10D6">
        <w:rPr>
          <w:szCs w:val="28"/>
        </w:rPr>
        <w:t>Расчет токов КЗ производятся для выбора типов и параметров срабатывания (</w:t>
      </w:r>
      <w:proofErr w:type="spellStart"/>
      <w:r w:rsidRPr="00FF10D6">
        <w:rPr>
          <w:szCs w:val="28"/>
        </w:rPr>
        <w:t>уставок</w:t>
      </w:r>
      <w:proofErr w:type="spellEnd"/>
      <w:r w:rsidRPr="00FF10D6">
        <w:rPr>
          <w:szCs w:val="28"/>
        </w:rPr>
        <w:t xml:space="preserve">) микропроцессорных терминалов релейной защиты и проверки </w:t>
      </w:r>
      <w:proofErr w:type="spellStart"/>
      <w:r w:rsidRPr="00FF10D6">
        <w:rPr>
          <w:szCs w:val="28"/>
        </w:rPr>
        <w:t>рекорузеров</w:t>
      </w:r>
      <w:proofErr w:type="spellEnd"/>
      <w:r w:rsidRPr="00FF10D6">
        <w:rPr>
          <w:szCs w:val="28"/>
        </w:rPr>
        <w:t>.</w:t>
      </w:r>
    </w:p>
    <w:p w:rsidR="00FF10D6" w:rsidRPr="00FF10D6" w:rsidRDefault="00FF10D6" w:rsidP="00FF10D6">
      <w:pPr>
        <w:ind w:firstLine="709"/>
        <w:rPr>
          <w:szCs w:val="28"/>
        </w:rPr>
      </w:pPr>
      <w:r w:rsidRPr="00FF10D6">
        <w:rPr>
          <w:szCs w:val="28"/>
        </w:rPr>
        <w:t xml:space="preserve">Обозначения на схеме: </w:t>
      </w:r>
      <w:r w:rsidRPr="00FF10D6">
        <w:rPr>
          <w:i/>
          <w:noProof/>
          <w:color w:val="000000"/>
          <w:szCs w:val="28"/>
        </w:rPr>
        <w:t>Z</w:t>
      </w:r>
      <w:r w:rsidRPr="00FF10D6">
        <w:rPr>
          <w:noProof/>
          <w:color w:val="000000"/>
          <w:szCs w:val="28"/>
          <w:vertAlign w:val="subscript"/>
        </w:rPr>
        <w:t>1</w:t>
      </w:r>
      <w:r w:rsidRPr="00FF10D6">
        <w:rPr>
          <w:i/>
          <w:noProof/>
          <w:color w:val="000000"/>
          <w:szCs w:val="28"/>
        </w:rPr>
        <w:t xml:space="preserve"> Z</w:t>
      </w:r>
      <w:r w:rsidRPr="00FF10D6">
        <w:rPr>
          <w:noProof/>
          <w:color w:val="000000"/>
          <w:szCs w:val="28"/>
          <w:vertAlign w:val="subscript"/>
        </w:rPr>
        <w:t>2</w:t>
      </w:r>
      <w:r w:rsidRPr="00FF10D6">
        <w:rPr>
          <w:i/>
          <w:noProof/>
          <w:color w:val="000000"/>
          <w:szCs w:val="28"/>
        </w:rPr>
        <w:t>…. Z</w:t>
      </w:r>
      <w:r w:rsidRPr="00FF10D6">
        <w:rPr>
          <w:noProof/>
          <w:color w:val="000000"/>
          <w:szCs w:val="28"/>
          <w:vertAlign w:val="subscript"/>
        </w:rPr>
        <w:t xml:space="preserve">4 </w:t>
      </w:r>
      <w:r w:rsidRPr="00FF10D6">
        <w:rPr>
          <w:noProof/>
          <w:color w:val="000000"/>
          <w:szCs w:val="28"/>
        </w:rPr>
        <w:t xml:space="preserve">– сопротивления участок линий 10 кВ. </w:t>
      </w:r>
      <w:r w:rsidRPr="00FF10D6">
        <w:rPr>
          <w:szCs w:val="28"/>
        </w:rPr>
        <w:t>Активное сопротивление проводов и кабелей из цветных металлов определяется по одной из следующих формул:</w:t>
      </w:r>
    </w:p>
    <w:p w:rsidR="00FF10D6" w:rsidRPr="00FF10D6" w:rsidRDefault="00FF10D6" w:rsidP="00FF10D6">
      <w:pPr>
        <w:ind w:firstLine="709"/>
        <w:rPr>
          <w:noProof/>
          <w:color w:val="000000"/>
          <w:szCs w:val="28"/>
        </w:rPr>
      </w:pPr>
      <w:r w:rsidRPr="00FF10D6">
        <w:rPr>
          <w:noProof/>
          <w:color w:val="000000"/>
          <w:szCs w:val="28"/>
        </w:rPr>
        <w:fldChar w:fldCharType="begin"/>
      </w:r>
      <w:r w:rsidRPr="00FF10D6">
        <w:rPr>
          <w:noProof/>
          <w:color w:val="000000"/>
          <w:szCs w:val="28"/>
        </w:rPr>
        <w:instrText xml:space="preserve"> QUOTE </w:instrText>
      </w:r>
      <w:r w:rsidR="0092626F">
        <w:rPr>
          <w:noProof/>
          <w:position w:val="-35"/>
        </w:rPr>
      </w:r>
      <w:r w:rsidR="0092626F">
        <w:rPr>
          <w:noProof/>
          <w:position w:val="-35"/>
        </w:rPr>
        <w:pict w14:anchorId="740447E4">
          <v:shape id="_x0000_i1054" type="#_x0000_t75" style="width:45.05pt;height:33.5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634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8F5634&quot; wsp:rsidP=&quot;008F5634&quot;&gt;&lt;m:oMathPara&gt;&lt;m:oMath&gt;&lt;m:r&gt;&lt;w:rPr&gt;&lt;w:rFonts w:ascii=&quot;Cambria Math&quot; w:h-ansi=&quot;Cambria Math&quot;/&gt;&lt;wx:font wx:val=&quot;Cambria Math&quot;/&gt;&lt;w:i/&gt;&lt;w:noProof/&gt;&lt;w:color w:val=&quot;000000&quot;/&gt;&lt;w:sz-cs w:val=&quot;28&quot;/&gt;&lt;/w:rPr&gt;&lt;m:t&gt;R&lt;/m:t&gt;&lt;/m:r&gt;&lt;m:r&gt;&lt;m:rPr&gt;&lt;m:sty m:val=&quot;p&quot;/&gt;&lt;/m:rPr&gt;&lt;w:rPr&gt;&lt;w:rFonts w:ascii=&quot;Cambria Math&quot; w:h-ansi=&quot;Cambria Math&quot;/&gt;&lt;wx:font wx:val=&quot;Cambria Math&quot;/&gt;&lt;w:noProof/&gt;&lt;w:color w:val=&quot;000000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noProof/&gt;&lt;w:color w:val=&quot;000000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noProof/&gt;&lt;w:color w:val=&quot;000000&quot;/&gt;&lt;w:sz-cs w:val=&quot;28&quot;/&gt;&lt;/w:rPr&gt;&lt;m:t&gt;L&lt;/m:t&gt;&lt;/m:r&gt;&lt;/m:num&gt;&lt;m:den&gt;&lt;m:r&gt;&lt;w:rPr&gt;&lt;w:rFonts w:ascii=&quot;Cambria Math&quot; w:h-ansi=&quot;Cambria Math&quot;/&gt;&lt;wx:font wx:val=&quot;Cambria Math&quot;/&gt;&lt;w:i/&gt;&lt;w:noProof/&gt;&lt;w:color w:val=&quot;000000&quot;/&gt;&lt;w:sz-cs w:val=&quot;28&quot;/&gt;&lt;/w:rPr&gt;&lt;m:t&gt;Оі&lt;/m:t&gt;&lt;/m:r&gt;&lt;m:r&gt;&lt;m:rPr&gt;&lt;m:sty m:val=&quot;p&quot;/&gt;&lt;/m:rPr&gt;&lt;w:rPr&gt;&lt;w:rFonts w:ascii=&quot;Cambria Math&quot; w:h-ansi=&quot;Cambria Math&quot;/&gt;&lt;wx:font wx:val=&quot;Cambria Math&quot;/&gt;&lt;w:noProof/&gt;&lt;w:color w:val=&quot;000000&quot;/&gt;&lt;w:sz-cs w:val=&quot;28&quot;/&gt;&lt;/w:rPr&gt;&lt;m:t&gt;*&lt;/m:t&gt;&lt;/m:r&gt;&lt;m:r&gt;&lt;w:rPr&gt;&lt;w:rFonts w:ascii=&quot;Cambria Math&quot; w:h-ansi=&quot;Cambria Math&quot;/&gt;&lt;wx:font wx:val=&quot;Cambria Math&quot;/&gt;&lt;w:i/&gt;&lt;w:noProof/&gt;&lt;w:color w:val=&quot;000000&quot;/&gt;&lt;w:sz-cs w:val=&quot;28&quot;/&gt;&lt;/w:rPr&gt;&lt;m:t&gt;F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FF10D6">
        <w:rPr>
          <w:noProof/>
          <w:color w:val="000000"/>
          <w:szCs w:val="28"/>
        </w:rPr>
        <w:instrText xml:space="preserve"> </w:instrText>
      </w:r>
      <w:r w:rsidRPr="00FF10D6">
        <w:rPr>
          <w:noProof/>
          <w:color w:val="000000"/>
          <w:szCs w:val="28"/>
        </w:rPr>
        <w:fldChar w:fldCharType="separate"/>
      </w:r>
      <w:r w:rsidR="0092626F">
        <w:rPr>
          <w:noProof/>
          <w:position w:val="-35"/>
        </w:rPr>
      </w:r>
      <w:r w:rsidR="0092626F">
        <w:rPr>
          <w:noProof/>
          <w:position w:val="-35"/>
        </w:rPr>
        <w:pict w14:anchorId="5558EF6A">
          <v:shape id="_x0000_i1055" type="#_x0000_t75" style="width:45.05pt;height:33.5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634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8F5634&quot; wsp:rsidP=&quot;008F5634&quot;&gt;&lt;m:oMathPara&gt;&lt;m:oMath&gt;&lt;m:r&gt;&lt;w:rPr&gt;&lt;w:rFonts w:ascii=&quot;Cambria Math&quot; w:h-ansi=&quot;Cambria Math&quot;/&gt;&lt;wx:font wx:val=&quot;Cambria Math&quot;/&gt;&lt;w:i/&gt;&lt;w:noProof/&gt;&lt;w:color w:val=&quot;000000&quot;/&gt;&lt;w:sz-cs w:val=&quot;28&quot;/&gt;&lt;/w:rPr&gt;&lt;m:t&gt;R&lt;/m:t&gt;&lt;/m:r&gt;&lt;m:r&gt;&lt;m:rPr&gt;&lt;m:sty m:val=&quot;p&quot;/&gt;&lt;/m:rPr&gt;&lt;w:rPr&gt;&lt;w:rFonts w:ascii=&quot;Cambria Math&quot; w:h-ansi=&quot;Cambria Math&quot;/&gt;&lt;wx:font wx:val=&quot;Cambria Math&quot;/&gt;&lt;w:noProof/&gt;&lt;w:color w:val=&quot;000000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noProof/&gt;&lt;w:color w:val=&quot;000000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noProof/&gt;&lt;w:color w:val=&quot;000000&quot;/&gt;&lt;w:sz-cs w:val=&quot;28&quot;/&gt;&lt;/w:rPr&gt;&lt;m:t&gt;L&lt;/m:t&gt;&lt;/m:r&gt;&lt;/m:num&gt;&lt;m:den&gt;&lt;m:r&gt;&lt;w:rPr&gt;&lt;w:rFonts w:ascii=&quot;Cambria Math&quot; w:h-ansi=&quot;Cambria Math&quot;/&gt;&lt;wx:font wx:val=&quot;Cambria Math&quot;/&gt;&lt;w:i/&gt;&lt;w:noProof/&gt;&lt;w:color w:val=&quot;000000&quot;/&gt;&lt;w:sz-cs w:val=&quot;28&quot;/&gt;&lt;/w:rPr&gt;&lt;m:t&gt;Оі&lt;/m:t&gt;&lt;/m:r&gt;&lt;m:r&gt;&lt;m:rPr&gt;&lt;m:sty m:val=&quot;p&quot;/&gt;&lt;/m:rPr&gt;&lt;w:rPr&gt;&lt;w:rFonts w:ascii=&quot;Cambria Math&quot; w:h-ansi=&quot;Cambria Math&quot;/&gt;&lt;wx:font wx:val=&quot;Cambria Math&quot;/&gt;&lt;w:noProof/&gt;&lt;w:color w:val=&quot;000000&quot;/&gt;&lt;w:sz-cs w:val=&quot;28&quot;/&gt;&lt;/w:rPr&gt;&lt;m:t&gt;*&lt;/m:t&gt;&lt;/m:r&gt;&lt;m:r&gt;&lt;w:rPr&gt;&lt;w:rFonts w:ascii=&quot;Cambria Math&quot; w:h-ansi=&quot;Cambria Math&quot;/&gt;&lt;wx:font wx:val=&quot;Cambria Math&quot;/&gt;&lt;w:i/&gt;&lt;w:noProof/&gt;&lt;w:color w:val=&quot;000000&quot;/&gt;&lt;w:sz-cs w:val=&quot;28&quot;/&gt;&lt;/w:rPr&gt;&lt;m:t&gt;F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FF10D6">
        <w:rPr>
          <w:noProof/>
          <w:color w:val="000000"/>
          <w:szCs w:val="28"/>
        </w:rPr>
        <w:fldChar w:fldCharType="end"/>
      </w:r>
      <w:r w:rsidRPr="00FF10D6">
        <w:rPr>
          <w:noProof/>
          <w:color w:val="000000"/>
          <w:szCs w:val="28"/>
        </w:rPr>
        <w:tab/>
      </w:r>
      <w:r w:rsidRPr="00FF10D6">
        <w:rPr>
          <w:noProof/>
          <w:color w:val="000000"/>
          <w:szCs w:val="28"/>
        </w:rPr>
        <w:tab/>
      </w:r>
      <w:r w:rsidRPr="00FF10D6">
        <w:rPr>
          <w:noProof/>
          <w:color w:val="000000"/>
          <w:szCs w:val="28"/>
        </w:rPr>
        <w:tab/>
      </w:r>
      <w:r w:rsidRPr="00FF10D6">
        <w:rPr>
          <w:noProof/>
          <w:color w:val="000000"/>
          <w:szCs w:val="28"/>
        </w:rPr>
        <w:tab/>
      </w:r>
      <w:r w:rsidRPr="00FF10D6">
        <w:rPr>
          <w:noProof/>
          <w:color w:val="000000"/>
          <w:szCs w:val="28"/>
        </w:rPr>
        <w:tab/>
        <w:t xml:space="preserve">                                                  (</w:t>
      </w:r>
      <w:r w:rsidR="005B068A">
        <w:rPr>
          <w:noProof/>
          <w:color w:val="000000"/>
          <w:szCs w:val="28"/>
        </w:rPr>
        <w:t>2.6</w:t>
      </w:r>
      <w:r w:rsidRPr="00FF10D6">
        <w:rPr>
          <w:noProof/>
          <w:color w:val="000000"/>
          <w:szCs w:val="28"/>
        </w:rPr>
        <w:t>)</w:t>
      </w:r>
    </w:p>
    <w:p w:rsidR="00FF10D6" w:rsidRPr="00FF10D6" w:rsidRDefault="00FF10D6" w:rsidP="00FF10D6">
      <w:pPr>
        <w:ind w:firstLine="709"/>
        <w:rPr>
          <w:szCs w:val="28"/>
        </w:rPr>
      </w:pPr>
      <w:r w:rsidRPr="00FF10D6">
        <w:rPr>
          <w:szCs w:val="28"/>
        </w:rPr>
        <w:t>где</w:t>
      </w:r>
      <w:r w:rsidRPr="00FF10D6">
        <w:rPr>
          <w:szCs w:val="28"/>
        </w:rPr>
        <w:fldChar w:fldCharType="begin"/>
      </w:r>
      <w:r w:rsidRPr="00FF10D6">
        <w:rPr>
          <w:szCs w:val="28"/>
        </w:rPr>
        <w:instrText xml:space="preserve"> QUOTE </w:instrText>
      </w:r>
      <w:r w:rsidR="0092626F">
        <w:rPr>
          <w:noProof/>
          <w:position w:val="-33"/>
        </w:rPr>
      </w:r>
      <w:r w:rsidR="0092626F">
        <w:rPr>
          <w:noProof/>
          <w:position w:val="-33"/>
        </w:rPr>
        <w:pict w14:anchorId="0AA2C2B3">
          <v:shape id="_x0000_i1056" type="#_x0000_t75" style="width:87.4pt;height:34.6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08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3E2F08&quot; wsp:rsidP=&quot;003E2F08&quot;&gt;&lt;m:oMathPara&gt;&lt;m:oMath&gt;&lt;m:r&gt;&lt;w:rPr&gt;&lt;w:rFonts w:ascii=&quot;Cambria Math&quot; w:h-ansi=&quot;Cambria Math&quot;/&gt;&lt;wx:font wx:val=&quot;Cambria Math&quot;/&gt;&lt;w:i/&gt;&lt;w:sz-cs w:val=&quot;28&quot;/&gt;&lt;/w:rPr&gt;&lt;m:t&gt;Оі&lt;/m:t&gt;&lt;/m:r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=53&lt;/m:t&gt;&lt;/m:r&gt;&lt;m:d&gt;&lt;m:dPr&gt;&lt;m:ctrlPr&gt;&lt;w:rPr&gt;&lt;w:rFonts w:ascii=&quot;Cambria Math&quot; w:h-ansi=&quot;Cambria Math&quot;/&gt;&lt;wx:font wx:val=&quot;Cambria Math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Рј*&lt;/m:t&gt;&lt;/m:r&gt;&lt;m:sSup&gt;&lt;m:sSupPr&gt;&lt;m:ctrlPr&gt;&lt;w:rPr&gt;&lt;w:rFonts w:ascii=&quot;Cambria Math&quot; w:h-ansi=&quot;Cambria Math&quot;/&gt;&lt;wx:font wx:val=&quot;Cambria Math&quot;/&gt;&lt;w:sz-cs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РјРј&lt;/m:t&gt;&lt;/m:r&gt;&lt;/m:e&gt;&lt;m:sup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2&lt;/m:t&gt;&lt;/m:r&gt;&lt;/m:sup&gt;&lt;/m:sSup&gt;&lt;/m:num&gt;&lt;m:den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РћРј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FF10D6">
        <w:rPr>
          <w:szCs w:val="28"/>
        </w:rPr>
        <w:instrText xml:space="preserve"> </w:instrText>
      </w:r>
      <w:r w:rsidRPr="00FF10D6">
        <w:rPr>
          <w:szCs w:val="28"/>
        </w:rPr>
        <w:fldChar w:fldCharType="separate"/>
      </w:r>
      <w:r w:rsidR="0092626F">
        <w:rPr>
          <w:noProof/>
          <w:position w:val="-33"/>
        </w:rPr>
      </w:r>
      <w:r w:rsidR="0092626F">
        <w:rPr>
          <w:noProof/>
          <w:position w:val="-33"/>
        </w:rPr>
        <w:pict w14:anchorId="466148B1">
          <v:shape id="_x0000_i1057" type="#_x0000_t75" style="width:87.4pt;height:34.6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08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3E2F08&quot; wsp:rsidP=&quot;003E2F08&quot;&gt;&lt;m:oMathPara&gt;&lt;m:oMath&gt;&lt;m:r&gt;&lt;w:rPr&gt;&lt;w:rFonts w:ascii=&quot;Cambria Math&quot; w:h-ansi=&quot;Cambria Math&quot;/&gt;&lt;wx:font wx:val=&quot;Cambria Math&quot;/&gt;&lt;w:i/&gt;&lt;w:sz-cs w:val=&quot;28&quot;/&gt;&lt;/w:rPr&gt;&lt;m:t&gt;Оі&lt;/m:t&gt;&lt;/m:r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=53&lt;/m:t&gt;&lt;/m:r&gt;&lt;m:d&gt;&lt;m:dPr&gt;&lt;m:ctrlPr&gt;&lt;w:rPr&gt;&lt;w:rFonts w:ascii=&quot;Cambria Math&quot; w:h-ansi=&quot;Cambria Math&quot;/&gt;&lt;wx:font wx:val=&quot;Cambria Math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Рј*&lt;/m:t&gt;&lt;/m:r&gt;&lt;m:sSup&gt;&lt;m:sSupPr&gt;&lt;m:ctrlPr&gt;&lt;w:rPr&gt;&lt;w:rFonts w:ascii=&quot;Cambria Math&quot; w:h-ansi=&quot;Cambria Math&quot;/&gt;&lt;wx:font wx:val=&quot;Cambria Math&quot;/&gt;&lt;w:sz-cs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РјРј&lt;/m:t&gt;&lt;/m:r&gt;&lt;/m:e&gt;&lt;m:sup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2&lt;/m:t&gt;&lt;/m:r&gt;&lt;/m:sup&gt;&lt;/m:sSup&gt;&lt;/m:num&gt;&lt;m:den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РћРј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FF10D6">
        <w:rPr>
          <w:szCs w:val="28"/>
        </w:rPr>
        <w:fldChar w:fldCharType="end"/>
      </w:r>
      <w:r w:rsidRPr="00FF10D6">
        <w:rPr>
          <w:szCs w:val="28"/>
        </w:rPr>
        <w:t xml:space="preserve"> расчетная удельная проводимость провода или жилы кабеля для меди и </w:t>
      </w:r>
      <w:r w:rsidRPr="00FF10D6">
        <w:rPr>
          <w:szCs w:val="28"/>
        </w:rPr>
        <w:fldChar w:fldCharType="begin"/>
      </w:r>
      <w:r w:rsidRPr="00FF10D6">
        <w:rPr>
          <w:szCs w:val="28"/>
        </w:rPr>
        <w:instrText xml:space="preserve"> QUOTE </w:instrText>
      </w:r>
      <w:r w:rsidR="0092626F">
        <w:rPr>
          <w:noProof/>
          <w:position w:val="-33"/>
        </w:rPr>
      </w:r>
      <w:r w:rsidR="0092626F">
        <w:rPr>
          <w:noProof/>
          <w:position w:val="-33"/>
        </w:rPr>
        <w:pict w14:anchorId="59661688">
          <v:shape id="_x0000_i1058" type="#_x0000_t75" style="width:98.4pt;height:34.6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1AB0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931AB0&quot; wsp:rsidP=&quot;00931AB0&quot;&gt;&lt;m:oMathPara&gt;&lt;m:oMath&gt;&lt;m:r&gt;&lt;w:rPr&gt;&lt;w:rFonts w:ascii=&quot;Cambria Math&quot; w:h-ansi=&quot;Cambria Math&quot;/&gt;&lt;wx:font wx:val=&quot;Cambria Math&quot;/&gt;&lt;w:i/&gt;&lt;w:sz-cs w:val=&quot;28&quot;/&gt;&lt;/w:rPr&gt;&lt;m:t&gt;Оі&lt;/m:t&gt;&lt;/m:r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=31,7&lt;/m:t&gt;&lt;/m:r&gt;&lt;m:d&gt;&lt;m:dPr&gt;&lt;m:ctrlPr&gt;&lt;w:rPr&gt;&lt;w:rFonts w:ascii=&quot;Cambria Math&quot; w:h-ansi=&quot;Cambria Math&quot;/&gt;&lt;wx:font wx:val=&quot;Cambria Math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Рј*&lt;/m:t&gt;&lt;/m:r&gt;&lt;m:sSup&gt;&lt;m:sSupPr&gt;&lt;m:ctrlPr&gt;&lt;w:rPr&gt;&lt;w:rFonts w:ascii=&quot;Cambria Math&quot; w:h-ansi=&quot;Cambria Math&quot;/&gt;&lt;wx:font wx:val=&quot;Cambria Math&quot;/&gt;&lt;w:sz-cs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РјРј&lt;/m:t&gt;&lt;/m:r&gt;&lt;/m:e&gt;&lt;m:sup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2&lt;/m:t&gt;&lt;/m:r&gt;&lt;/m:sup&gt;&lt;/m:sSup&gt;&lt;/m:num&gt;&lt;m:den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РћРј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FF10D6">
        <w:rPr>
          <w:szCs w:val="28"/>
        </w:rPr>
        <w:instrText xml:space="preserve"> </w:instrText>
      </w:r>
      <w:r w:rsidRPr="00FF10D6">
        <w:rPr>
          <w:szCs w:val="28"/>
        </w:rPr>
        <w:fldChar w:fldCharType="separate"/>
      </w:r>
      <w:r w:rsidR="0092626F">
        <w:rPr>
          <w:noProof/>
          <w:position w:val="-33"/>
        </w:rPr>
      </w:r>
      <w:r w:rsidR="0092626F">
        <w:rPr>
          <w:noProof/>
          <w:position w:val="-33"/>
        </w:rPr>
        <w:pict w14:anchorId="78E5F56B">
          <v:shape id="_x0000_i1059" type="#_x0000_t75" style="width:98.4pt;height:34.6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1AB0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931AB0&quot; wsp:rsidP=&quot;00931AB0&quot;&gt;&lt;m:oMathPara&gt;&lt;m:oMath&gt;&lt;m:r&gt;&lt;w:rPr&gt;&lt;w:rFonts w:ascii=&quot;Cambria Math&quot; w:h-ansi=&quot;Cambria Math&quot;/&gt;&lt;wx:font wx:val=&quot;Cambria Math&quot;/&gt;&lt;w:i/&gt;&lt;w:sz-cs w:val=&quot;28&quot;/&gt;&lt;/w:rPr&gt;&lt;m:t&gt;Оі&lt;/m:t&gt;&lt;/m:r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=31,7&lt;/m:t&gt;&lt;/m:r&gt;&lt;m:d&gt;&lt;m:dPr&gt;&lt;m:ctrlPr&gt;&lt;w:rPr&gt;&lt;w:rFonts w:ascii=&quot;Cambria Math&quot; w:h-ansi=&quot;Cambria Math&quot;/&gt;&lt;wx:font wx:val=&quot;Cambria Math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Рј*&lt;/m:t&gt;&lt;/m:r&gt;&lt;m:sSup&gt;&lt;m:sSupPr&gt;&lt;m:ctrlPr&gt;&lt;w:rPr&gt;&lt;w:rFonts w:ascii=&quot;Cambria Math&quot; w:h-ansi=&quot;Cambria Math&quot;/&gt;&lt;wx:font wx:val=&quot;Cambria Math&quot;/&gt;&lt;w:sz-cs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РјРј&lt;/m:t&gt;&lt;/m:r&gt;&lt;/m:e&gt;&lt;m:sup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2&lt;/m:t&gt;&lt;/m:r&gt;&lt;/m:sup&gt;&lt;/m:sSup&gt;&lt;/m:num&gt;&lt;m:den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РћРј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FF10D6">
        <w:rPr>
          <w:szCs w:val="28"/>
        </w:rPr>
        <w:fldChar w:fldCharType="end"/>
      </w:r>
      <w:r w:rsidRPr="00FF10D6">
        <w:rPr>
          <w:szCs w:val="28"/>
        </w:rPr>
        <w:t xml:space="preserve"> – для алюминия,</w:t>
      </w:r>
      <w:r w:rsidR="00321C48" w:rsidRPr="00FF10D6">
        <w:rPr>
          <w:noProof/>
          <w:szCs w:val="28"/>
        </w:rPr>
        <w:drawing>
          <wp:inline distT="0" distB="0" distL="0" distR="0">
            <wp:extent cx="161290" cy="161290"/>
            <wp:effectExtent l="0" t="0" r="0" b="0"/>
            <wp:docPr id="39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0D6">
        <w:rPr>
          <w:szCs w:val="28"/>
        </w:rPr>
        <w:t xml:space="preserve"> – сечение провода, мм</w:t>
      </w:r>
      <w:r w:rsidRPr="00FF10D6">
        <w:rPr>
          <w:i/>
          <w:szCs w:val="28"/>
        </w:rPr>
        <w:t>2</w:t>
      </w:r>
      <w:r w:rsidRPr="00FF10D6">
        <w:rPr>
          <w:szCs w:val="28"/>
        </w:rPr>
        <w:t xml:space="preserve">, </w:t>
      </w:r>
      <w:r w:rsidRPr="00FF10D6">
        <w:rPr>
          <w:i/>
          <w:szCs w:val="28"/>
        </w:rPr>
        <w:t>L,</w:t>
      </w:r>
      <w:r w:rsidRPr="00FF10D6">
        <w:rPr>
          <w:szCs w:val="28"/>
        </w:rPr>
        <w:t xml:space="preserve"> м - длина, </w:t>
      </w:r>
    </w:p>
    <w:p w:rsidR="00FF10D6" w:rsidRPr="00FF10D6" w:rsidRDefault="00FF10D6" w:rsidP="00FF10D6">
      <w:pPr>
        <w:ind w:firstLine="709"/>
        <w:rPr>
          <w:szCs w:val="28"/>
        </w:rPr>
      </w:pPr>
      <w:r w:rsidRPr="00FF10D6">
        <w:rPr>
          <w:szCs w:val="28"/>
        </w:rPr>
        <w:t>Индуктивное сопротивление линии определяется по формуле:</w:t>
      </w:r>
    </w:p>
    <w:p w:rsidR="00FF10D6" w:rsidRPr="00FF10D6" w:rsidRDefault="00FF10D6" w:rsidP="00FF10D6">
      <w:pPr>
        <w:ind w:firstLine="709"/>
        <w:rPr>
          <w:szCs w:val="28"/>
        </w:rPr>
      </w:pPr>
      <w:r w:rsidRPr="00FF10D6">
        <w:rPr>
          <w:szCs w:val="28"/>
        </w:rPr>
        <w:fldChar w:fldCharType="begin"/>
      </w:r>
      <w:r w:rsidRPr="00FF10D6">
        <w:rPr>
          <w:szCs w:val="28"/>
        </w:rPr>
        <w:instrText xml:space="preserve"> QUOTE </w:instrText>
      </w:r>
      <w:r w:rsidR="0092626F">
        <w:rPr>
          <w:noProof/>
          <w:position w:val="-23"/>
        </w:rPr>
      </w:r>
      <w:r w:rsidR="0092626F">
        <w:rPr>
          <w:noProof/>
          <w:position w:val="-23"/>
        </w:rPr>
        <w:pict w14:anchorId="152F90AA">
          <v:shape id="_x0000_i1060" type="#_x0000_t75" style="width:61.55pt;height:24.7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3470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083470&quot; wsp:rsidP=&quot;00083470&quot;&gt;&lt;m:oMathPara&gt;&lt;m:oMath&gt;&lt;m:r&gt;&lt;w:rPr&gt;&lt;w:rFonts w:ascii=&quot;Cambria Math&quot; w:h-ansi=&quot;Cambria Math&quot;/&gt;&lt;wx:font wx:val=&quot;Cambria Math&quot;/&gt;&lt;w:i/&gt;&lt;w:sz-cs w:val=&quot;28&quot;/&gt;&lt;/w:rPr&gt;&lt;m:t&gt;X&lt;/m:t&gt;&lt;/m:r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0&lt;/m:t&gt;&lt;/m:r&gt;&lt;/m:sub&gt;&lt;/m:sSub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*&lt;/m:t&gt;&lt;/m:r&gt;&lt;m:r&gt;&lt;w:rPr&gt;&lt;w:rFonts w:ascii=&quot;Cambria Math&quot; w:h-ansi=&quot;Cambria Math&quot;/&gt;&lt;wx:font wx:val=&quot;Cambria Math&quot;/&gt;&lt;w:i/&gt;&lt;w:sz-cs w:val=&quot;28&quot;/&gt;&lt;/w:rPr&gt;&lt;m:t&gt;L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FF10D6">
        <w:rPr>
          <w:szCs w:val="28"/>
        </w:rPr>
        <w:instrText xml:space="preserve"> </w:instrText>
      </w:r>
      <w:r w:rsidRPr="00FF10D6">
        <w:rPr>
          <w:szCs w:val="28"/>
        </w:rPr>
        <w:fldChar w:fldCharType="separate"/>
      </w:r>
      <w:r w:rsidR="0092626F">
        <w:rPr>
          <w:noProof/>
          <w:position w:val="-23"/>
        </w:rPr>
      </w:r>
      <w:r w:rsidR="0092626F">
        <w:rPr>
          <w:noProof/>
          <w:position w:val="-23"/>
        </w:rPr>
        <w:pict w14:anchorId="724000B5">
          <v:shape id="_x0000_i1061" type="#_x0000_t75" style="width:61.55pt;height:24.7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3470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083470&quot; wsp:rsidP=&quot;00083470&quot;&gt;&lt;m:oMathPara&gt;&lt;m:oMath&gt;&lt;m:r&gt;&lt;w:rPr&gt;&lt;w:rFonts w:ascii=&quot;Cambria Math&quot; w:h-ansi=&quot;Cambria Math&quot;/&gt;&lt;wx:font wx:val=&quot;Cambria Math&quot;/&gt;&lt;w:i/&gt;&lt;w:sz-cs w:val=&quot;28&quot;/&gt;&lt;/w:rPr&gt;&lt;m:t&gt;X&lt;/m:t&gt;&lt;/m:r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x&lt;/m:t&gt;&lt;/m:r&gt;&lt;/m:e&gt;&lt;m:sub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0&lt;/m:t&gt;&lt;/m:r&gt;&lt;/m:sub&gt;&lt;/m:sSub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*&lt;/m:t&gt;&lt;/m:r&gt;&lt;m:r&gt;&lt;w:rPr&gt;&lt;w:rFonts w:ascii=&quot;Cambria Math&quot; w:h-ansi=&quot;Cambria Math&quot;/&gt;&lt;wx:font wx:val=&quot;Cambria Math&quot;/&gt;&lt;w:i/&gt;&lt;w:sz-cs w:val=&quot;28&quot;/&gt;&lt;/w:rPr&gt;&lt;m:t&gt;L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FF10D6">
        <w:rPr>
          <w:szCs w:val="28"/>
        </w:rPr>
        <w:fldChar w:fldCharType="end"/>
      </w:r>
      <w:r w:rsidRPr="00FF10D6">
        <w:rPr>
          <w:szCs w:val="28"/>
        </w:rPr>
        <w:tab/>
      </w:r>
      <w:r w:rsidRPr="00FF10D6">
        <w:rPr>
          <w:szCs w:val="28"/>
        </w:rPr>
        <w:tab/>
      </w:r>
      <w:r w:rsidRPr="00FF10D6">
        <w:rPr>
          <w:szCs w:val="28"/>
        </w:rPr>
        <w:tab/>
      </w:r>
      <w:r w:rsidRPr="00FF10D6">
        <w:rPr>
          <w:szCs w:val="28"/>
        </w:rPr>
        <w:tab/>
      </w:r>
      <w:r w:rsidRPr="00FF10D6">
        <w:rPr>
          <w:szCs w:val="28"/>
        </w:rPr>
        <w:tab/>
        <w:t xml:space="preserve">                                                  (</w:t>
      </w:r>
      <w:r w:rsidR="005B068A">
        <w:rPr>
          <w:szCs w:val="28"/>
        </w:rPr>
        <w:t>2.7</w:t>
      </w:r>
      <w:r w:rsidRPr="00FF10D6">
        <w:rPr>
          <w:szCs w:val="28"/>
        </w:rPr>
        <w:t>)</w:t>
      </w:r>
    </w:p>
    <w:p w:rsidR="00FF10D6" w:rsidRPr="00FF10D6" w:rsidRDefault="00FF10D6" w:rsidP="00FF10D6">
      <w:pPr>
        <w:ind w:firstLine="709"/>
        <w:rPr>
          <w:szCs w:val="28"/>
        </w:rPr>
      </w:pPr>
      <w:r w:rsidRPr="00FF10D6">
        <w:rPr>
          <w:szCs w:val="28"/>
        </w:rPr>
        <w:t>где x</w:t>
      </w:r>
      <w:r w:rsidRPr="00FF10D6">
        <w:rPr>
          <w:szCs w:val="28"/>
          <w:vertAlign w:val="subscript"/>
        </w:rPr>
        <w:t>0</w:t>
      </w:r>
      <w:r w:rsidRPr="00FF10D6">
        <w:rPr>
          <w:szCs w:val="28"/>
        </w:rPr>
        <w:t>=0,00033 Ом/м для цветных металлов из справочных данных.</w:t>
      </w:r>
    </w:p>
    <w:p w:rsidR="00FF10D6" w:rsidRPr="00FF10D6" w:rsidRDefault="00FF10D6" w:rsidP="00FF10D6">
      <w:pPr>
        <w:ind w:firstLine="709"/>
        <w:rPr>
          <w:szCs w:val="28"/>
          <w:u w:val="single"/>
        </w:rPr>
      </w:pPr>
      <w:r w:rsidRPr="00FF10D6">
        <w:rPr>
          <w:szCs w:val="28"/>
          <w:u w:val="single"/>
        </w:rPr>
        <w:t>Расчет токов КЗ в точке К1.</w:t>
      </w:r>
    </w:p>
    <w:p w:rsidR="00FF10D6" w:rsidRPr="00FF10D6" w:rsidRDefault="00FF10D6" w:rsidP="00FF10D6">
      <w:pPr>
        <w:ind w:firstLine="709"/>
        <w:rPr>
          <w:szCs w:val="28"/>
        </w:rPr>
      </w:pPr>
      <w:r w:rsidRPr="00FF10D6">
        <w:rPr>
          <w:szCs w:val="28"/>
        </w:rPr>
        <w:t xml:space="preserve">За базовое напряжение </w:t>
      </w:r>
      <w:r w:rsidR="0092626F">
        <w:rPr>
          <w:noProof/>
          <w:szCs w:val="28"/>
        </w:rPr>
      </w:r>
      <w:r w:rsidR="0092626F">
        <w:rPr>
          <w:noProof/>
          <w:szCs w:val="28"/>
        </w:rPr>
        <w:pict w14:anchorId="63A5B155">
          <v:shape id="_x0000_i1062" type="#_x0000_t75" style="width:12.65pt;height:20.9pt">
            <v:imagedata r:id="rId43" o:title=""/>
          </v:shape>
        </w:pict>
      </w:r>
      <w:r w:rsidRPr="00FF10D6">
        <w:rPr>
          <w:szCs w:val="28"/>
        </w:rPr>
        <w:t xml:space="preserve"> выбираем напряжение в точке КЗ </w:t>
      </w:r>
      <w:r w:rsidR="0092626F">
        <w:rPr>
          <w:noProof/>
          <w:position w:val="-12"/>
          <w:szCs w:val="28"/>
        </w:rPr>
      </w:r>
      <w:r w:rsidR="0092626F">
        <w:rPr>
          <w:noProof/>
          <w:position w:val="-12"/>
          <w:szCs w:val="28"/>
        </w:rPr>
        <w:pict w14:anchorId="1D98AE4A">
          <v:shape id="_x0000_i1063" type="#_x0000_t75" style="width:51.65pt;height:20.9pt">
            <v:imagedata r:id="rId44" o:title=""/>
          </v:shape>
        </w:pict>
      </w:r>
    </w:p>
    <w:p w:rsidR="00FF10D6" w:rsidRPr="00FF10D6" w:rsidRDefault="00FF10D6" w:rsidP="00FF10D6">
      <w:pPr>
        <w:ind w:firstLine="709"/>
        <w:rPr>
          <w:szCs w:val="28"/>
        </w:rPr>
      </w:pPr>
      <w:r w:rsidRPr="00FF10D6">
        <w:rPr>
          <w:szCs w:val="28"/>
        </w:rPr>
        <w:t>В точке К1 определим реактивное сопротивление энергосистемы:</w:t>
      </w:r>
    </w:p>
    <w:p w:rsidR="00FF10D6" w:rsidRPr="00FF10D6" w:rsidRDefault="0092626F" w:rsidP="00FF10D6">
      <w:pPr>
        <w:ind w:firstLine="709"/>
        <w:rPr>
          <w:szCs w:val="28"/>
        </w:rPr>
      </w:pPr>
      <w:r>
        <w:rPr>
          <w:noProof/>
          <w:position w:val="-32"/>
          <w:szCs w:val="28"/>
        </w:rPr>
      </w:r>
      <w:r w:rsidR="0092626F">
        <w:rPr>
          <w:noProof/>
          <w:position w:val="-32"/>
          <w:szCs w:val="28"/>
        </w:rPr>
        <w:pict w14:anchorId="2A7F1191">
          <v:shape id="_x0000_i1064" type="#_x0000_t75" style="width:227.55pt;height:39.55pt">
            <v:imagedata r:id="rId45" o:title=""/>
          </v:shape>
        </w:pict>
      </w:r>
    </w:p>
    <w:p w:rsidR="00FF10D6" w:rsidRPr="00FF10D6" w:rsidRDefault="00FF10D6" w:rsidP="005B068A">
      <w:pPr>
        <w:ind w:firstLine="0"/>
        <w:rPr>
          <w:szCs w:val="28"/>
        </w:rPr>
      </w:pPr>
      <w:r w:rsidRPr="00FF10D6">
        <w:rPr>
          <w:szCs w:val="28"/>
        </w:rPr>
        <w:t>где</w:t>
      </w:r>
      <w:r w:rsidR="0092626F">
        <w:rPr>
          <w:noProof/>
          <w:position w:val="-12"/>
          <w:szCs w:val="28"/>
        </w:rPr>
      </w:r>
      <w:r w:rsidR="0092626F">
        <w:rPr>
          <w:noProof/>
          <w:position w:val="-12"/>
          <w:szCs w:val="28"/>
        </w:rPr>
        <w:pict w14:anchorId="3E638031">
          <v:shape id="_x0000_i1065" type="#_x0000_t75" style="width:28.05pt;height:18.7pt">
            <v:imagedata r:id="rId46" o:title=""/>
          </v:shape>
        </w:pict>
      </w:r>
      <w:r w:rsidRPr="00FF10D6">
        <w:rPr>
          <w:szCs w:val="28"/>
        </w:rPr>
        <w:t>=2,1 кА – проектное данное, ток КЗ на секциях шин ПС 220/110/35/10кВ «</w:t>
      </w:r>
      <w:proofErr w:type="spellStart"/>
      <w:r w:rsidRPr="00FF10D6">
        <w:rPr>
          <w:szCs w:val="28"/>
        </w:rPr>
        <w:t>Ирень</w:t>
      </w:r>
      <w:proofErr w:type="spellEnd"/>
      <w:r w:rsidRPr="00FF10D6">
        <w:rPr>
          <w:szCs w:val="28"/>
        </w:rPr>
        <w:t>» [25].</w:t>
      </w:r>
    </w:p>
    <w:p w:rsidR="00FF10D6" w:rsidRPr="00FF10D6" w:rsidRDefault="00FF10D6" w:rsidP="00FF10D6">
      <w:pPr>
        <w:tabs>
          <w:tab w:val="left" w:pos="0"/>
          <w:tab w:val="left" w:pos="1418"/>
          <w:tab w:val="left" w:pos="2127"/>
        </w:tabs>
        <w:ind w:firstLine="709"/>
      </w:pPr>
      <w:r w:rsidRPr="00FF10D6">
        <w:t>Активное сопротивление определяется по формуле:</w:t>
      </w:r>
    </w:p>
    <w:p w:rsidR="00FF10D6" w:rsidRPr="00FF10D6" w:rsidRDefault="0092626F" w:rsidP="00FF10D6">
      <w:pPr>
        <w:tabs>
          <w:tab w:val="left" w:pos="0"/>
          <w:tab w:val="left" w:pos="1418"/>
          <w:tab w:val="left" w:pos="2127"/>
        </w:tabs>
        <w:ind w:firstLine="709"/>
      </w:pPr>
      <w:r>
        <w:rPr>
          <w:noProof/>
        </w:rPr>
      </w:r>
      <w:r w:rsidR="0092626F">
        <w:rPr>
          <w:noProof/>
        </w:rPr>
        <w:pict w14:anchorId="5390EA00">
          <v:shape id="_x0000_i1066" type="#_x0000_t75" style="width:43.95pt;height:33.55pt">
            <v:imagedata r:id="rId47" o:title=""/>
          </v:shape>
        </w:pict>
      </w:r>
      <w:r w:rsidR="00FF10D6" w:rsidRPr="00FF10D6">
        <w:t xml:space="preserve">                                                                                                   (</w:t>
      </w:r>
      <w:r w:rsidR="005B068A">
        <w:t>2.8</w:t>
      </w:r>
      <w:r w:rsidR="00FF10D6" w:rsidRPr="00FF10D6">
        <w:t xml:space="preserve">)             </w:t>
      </w:r>
    </w:p>
    <w:p w:rsidR="00FF10D6" w:rsidRPr="00FF10D6" w:rsidRDefault="00FF10D6" w:rsidP="005B068A">
      <w:pPr>
        <w:tabs>
          <w:tab w:val="left" w:pos="0"/>
          <w:tab w:val="left" w:pos="1418"/>
          <w:tab w:val="left" w:pos="2127"/>
        </w:tabs>
        <w:ind w:firstLine="0"/>
      </w:pPr>
      <w:r w:rsidRPr="00FF10D6">
        <w:lastRenderedPageBreak/>
        <w:t xml:space="preserve">где </w:t>
      </w:r>
      <w:r w:rsidR="0092626F">
        <w:rPr>
          <w:noProof/>
          <w:position w:val="-24"/>
        </w:rPr>
      </w:r>
      <w:r w:rsidR="0092626F">
        <w:rPr>
          <w:noProof/>
          <w:position w:val="-24"/>
        </w:rPr>
        <w:pict w14:anchorId="397F58C2">
          <v:shape id="_x0000_i1067" type="#_x0000_t75" style="width:89.05pt;height:33.55pt">
            <v:imagedata r:id="rId48" o:title=""/>
          </v:shape>
        </w:pict>
      </w:r>
      <w:r w:rsidRPr="00FF10D6">
        <w:t xml:space="preserve"> – расчетная удельная проводимость провода или жилы кабеля для алюминия, </w:t>
      </w:r>
      <w:r w:rsidR="0092626F">
        <w:rPr>
          <w:noProof/>
        </w:rPr>
      </w:r>
      <w:r w:rsidR="0092626F">
        <w:rPr>
          <w:noProof/>
        </w:rPr>
        <w:pict w14:anchorId="6ED4449E">
          <v:shape id="_x0000_i1068" type="#_x0000_t75" style="width:12.65pt;height:12.65pt">
            <v:imagedata r:id="rId49" o:title=""/>
          </v:shape>
        </w:pict>
      </w:r>
      <w:r w:rsidRPr="00FF10D6">
        <w:t xml:space="preserve"> - сечение провода, мм</w:t>
      </w:r>
      <w:r w:rsidRPr="00FF10D6">
        <w:rPr>
          <w:vertAlign w:val="superscript"/>
        </w:rPr>
        <w:t>2</w:t>
      </w:r>
      <w:r w:rsidRPr="00FF10D6">
        <w:t xml:space="preserve">, </w:t>
      </w:r>
      <w:r w:rsidR="0092626F">
        <w:rPr>
          <w:noProof/>
        </w:rPr>
      </w:r>
      <w:r w:rsidR="0092626F">
        <w:rPr>
          <w:noProof/>
        </w:rPr>
        <w:pict w14:anchorId="20287D72">
          <v:shape id="_x0000_i1069" type="#_x0000_t75" style="width:12.65pt;height:12.65pt">
            <v:imagedata r:id="rId50" o:title=""/>
          </v:shape>
        </w:pict>
      </w:r>
      <w:r w:rsidRPr="00FF10D6">
        <w:t xml:space="preserve"> - длина, м.</w:t>
      </w:r>
    </w:p>
    <w:p w:rsidR="00FF10D6" w:rsidRPr="00FF10D6" w:rsidRDefault="00FF10D6" w:rsidP="00FF10D6">
      <w:pPr>
        <w:tabs>
          <w:tab w:val="left" w:pos="0"/>
          <w:tab w:val="left" w:pos="1418"/>
          <w:tab w:val="left" w:pos="2127"/>
        </w:tabs>
        <w:ind w:firstLine="709"/>
      </w:pPr>
      <w:r w:rsidRPr="00FF10D6">
        <w:t>Реактивное сопротивление определяется по формуле:</w:t>
      </w:r>
    </w:p>
    <w:p w:rsidR="00FF10D6" w:rsidRPr="00FF10D6" w:rsidRDefault="0092626F" w:rsidP="00FF10D6">
      <w:pPr>
        <w:tabs>
          <w:tab w:val="left" w:pos="0"/>
          <w:tab w:val="left" w:pos="1418"/>
          <w:tab w:val="left" w:pos="2127"/>
        </w:tabs>
        <w:ind w:firstLine="709"/>
      </w:pPr>
      <w:r>
        <w:rPr>
          <w:noProof/>
        </w:rPr>
      </w:r>
      <w:r w:rsidR="0092626F">
        <w:rPr>
          <w:noProof/>
        </w:rPr>
        <w:pict w14:anchorId="4A30415B">
          <v:shape id="_x0000_i1070" type="#_x0000_t75" style="width:46.15pt;height:18.7pt">
            <v:imagedata r:id="rId51" o:title=""/>
          </v:shape>
        </w:pict>
      </w:r>
      <w:r w:rsidR="00FF10D6" w:rsidRPr="00FF10D6">
        <w:t xml:space="preserve">,                                                </w:t>
      </w:r>
      <w:r w:rsidR="00FF10D6" w:rsidRPr="00FF10D6">
        <w:tab/>
      </w:r>
      <w:r w:rsidR="00FF10D6" w:rsidRPr="00FF10D6">
        <w:tab/>
      </w:r>
      <w:r w:rsidR="00FF10D6" w:rsidRPr="00FF10D6">
        <w:tab/>
        <w:t xml:space="preserve">                   (</w:t>
      </w:r>
      <w:r w:rsidR="005B068A">
        <w:t>2.9</w:t>
      </w:r>
      <w:r w:rsidR="00FF10D6" w:rsidRPr="00FF10D6">
        <w:t>)</w:t>
      </w:r>
    </w:p>
    <w:p w:rsidR="00FF10D6" w:rsidRPr="00FF10D6" w:rsidRDefault="00FF10D6" w:rsidP="005B068A">
      <w:pPr>
        <w:tabs>
          <w:tab w:val="left" w:pos="0"/>
          <w:tab w:val="left" w:pos="1418"/>
          <w:tab w:val="left" w:pos="2127"/>
        </w:tabs>
        <w:ind w:firstLine="709"/>
      </w:pPr>
      <w:r w:rsidRPr="00FF10D6">
        <w:t xml:space="preserve">где </w:t>
      </w:r>
      <w:r w:rsidR="0092626F">
        <w:rPr>
          <w:noProof/>
        </w:rPr>
      </w:r>
      <w:r w:rsidR="0092626F">
        <w:rPr>
          <w:noProof/>
        </w:rPr>
        <w:pict w14:anchorId="71EAD7EB">
          <v:shape id="_x0000_i1071" type="#_x0000_t75" style="width:66.5pt;height:18.7pt">
            <v:imagedata r:id="rId52" o:title=""/>
          </v:shape>
        </w:pict>
      </w:r>
      <w:r w:rsidRPr="00FF10D6">
        <w:t>Ом/м – для кабелей с алюминиевыми жилами.</w:t>
      </w:r>
    </w:p>
    <w:p w:rsidR="00FF10D6" w:rsidRPr="00FF10D6" w:rsidRDefault="00FF10D6" w:rsidP="005B068A">
      <w:pPr>
        <w:tabs>
          <w:tab w:val="left" w:pos="0"/>
        </w:tabs>
        <w:ind w:firstLine="709"/>
        <w:rPr>
          <w:color w:val="000000"/>
        </w:rPr>
      </w:pPr>
      <w:r w:rsidRPr="00FF10D6">
        <w:rPr>
          <w:color w:val="000000"/>
        </w:rPr>
        <w:t>Пример участка 1-21 (для участка КЛ):</w:t>
      </w:r>
    </w:p>
    <w:p w:rsidR="00FF10D6" w:rsidRPr="00FF10D6" w:rsidRDefault="0092626F" w:rsidP="005B068A">
      <w:pPr>
        <w:tabs>
          <w:tab w:val="left" w:pos="0"/>
        </w:tabs>
        <w:ind w:firstLine="709"/>
        <w:jc w:val="left"/>
        <w:rPr>
          <w:color w:val="000000"/>
        </w:rPr>
      </w:pPr>
      <w:r>
        <w:rPr>
          <w:noProof/>
          <w:color w:val="000000"/>
          <w:position w:val="-28"/>
        </w:rPr>
      </w:r>
      <w:r w:rsidR="0092626F">
        <w:rPr>
          <w:noProof/>
          <w:color w:val="000000"/>
          <w:position w:val="-28"/>
        </w:rPr>
        <w:pict w14:anchorId="78896DB0">
          <v:shape id="_x0000_i1072" type="#_x0000_t75" style="width:161.6pt;height:33.55pt">
            <v:imagedata r:id="rId53" o:title=""/>
          </v:shape>
        </w:pict>
      </w:r>
      <w:r w:rsidR="00FF10D6" w:rsidRPr="00FF10D6">
        <w:rPr>
          <w:color w:val="000000"/>
        </w:rPr>
        <w:t>Ом</w:t>
      </w:r>
    </w:p>
    <w:p w:rsidR="00FF10D6" w:rsidRPr="00FF10D6" w:rsidRDefault="0092626F" w:rsidP="005B068A">
      <w:pPr>
        <w:tabs>
          <w:tab w:val="left" w:pos="0"/>
        </w:tabs>
        <w:ind w:firstLine="709"/>
        <w:jc w:val="left"/>
        <w:rPr>
          <w:color w:val="000000"/>
        </w:rPr>
      </w:pPr>
      <w:r>
        <w:rPr>
          <w:noProof/>
          <w:color w:val="000000"/>
          <w:position w:val="-12"/>
        </w:rPr>
      </w:r>
      <w:r w:rsidR="0092626F">
        <w:rPr>
          <w:noProof/>
          <w:color w:val="000000"/>
          <w:position w:val="-12"/>
        </w:rPr>
        <w:pict w14:anchorId="26284571">
          <v:shape id="_x0000_i1073" type="#_x0000_t75" style="width:159.4pt;height:18.7pt">
            <v:imagedata r:id="rId54" o:title=""/>
          </v:shape>
        </w:pict>
      </w:r>
      <w:r w:rsidR="00FF10D6" w:rsidRPr="00FF10D6">
        <w:rPr>
          <w:color w:val="000000"/>
        </w:rPr>
        <w:t>Ом</w:t>
      </w:r>
    </w:p>
    <w:p w:rsidR="00FF10D6" w:rsidRPr="00FF10D6" w:rsidRDefault="00FF10D6" w:rsidP="005B068A">
      <w:pPr>
        <w:tabs>
          <w:tab w:val="left" w:pos="0"/>
        </w:tabs>
        <w:ind w:firstLine="709"/>
        <w:rPr>
          <w:color w:val="000000"/>
        </w:rPr>
      </w:pPr>
      <w:r w:rsidRPr="00FF10D6">
        <w:rPr>
          <w:color w:val="000000"/>
        </w:rPr>
        <w:t>Пример участка 1-21:</w:t>
      </w:r>
    </w:p>
    <w:p w:rsidR="00FF10D6" w:rsidRPr="00FF10D6" w:rsidRDefault="0092626F" w:rsidP="005B068A">
      <w:pPr>
        <w:tabs>
          <w:tab w:val="left" w:pos="0"/>
        </w:tabs>
        <w:ind w:firstLine="709"/>
        <w:jc w:val="left"/>
        <w:rPr>
          <w:color w:val="000000"/>
        </w:rPr>
      </w:pPr>
      <w:r>
        <w:rPr>
          <w:noProof/>
          <w:color w:val="000000"/>
          <w:position w:val="-28"/>
        </w:rPr>
      </w:r>
      <w:r w:rsidR="0092626F">
        <w:rPr>
          <w:noProof/>
          <w:color w:val="000000"/>
          <w:position w:val="-28"/>
        </w:rPr>
        <w:pict w14:anchorId="48D5A7DE">
          <v:shape id="_x0000_i1074" type="#_x0000_t75" style="width:135.75pt;height:33.55pt">
            <v:imagedata r:id="rId55" o:title=""/>
          </v:shape>
        </w:pict>
      </w:r>
      <w:r w:rsidR="00FF10D6" w:rsidRPr="00FF10D6">
        <w:rPr>
          <w:color w:val="000000"/>
        </w:rPr>
        <w:t>Ом</w:t>
      </w:r>
    </w:p>
    <w:p w:rsidR="00FF10D6" w:rsidRPr="00FF10D6" w:rsidRDefault="0092626F" w:rsidP="005B068A">
      <w:pPr>
        <w:tabs>
          <w:tab w:val="left" w:pos="0"/>
        </w:tabs>
        <w:ind w:firstLine="709"/>
        <w:jc w:val="left"/>
        <w:rPr>
          <w:color w:val="000000"/>
        </w:rPr>
      </w:pPr>
      <w:r>
        <w:rPr>
          <w:noProof/>
          <w:color w:val="000000"/>
          <w:position w:val="-12"/>
        </w:rPr>
      </w:r>
      <w:r w:rsidR="0092626F">
        <w:rPr>
          <w:noProof/>
          <w:color w:val="000000"/>
          <w:position w:val="-12"/>
        </w:rPr>
        <w:pict w14:anchorId="4E58C033">
          <v:shape id="_x0000_i1075" type="#_x0000_t75" style="width:164.35pt;height:18.7pt">
            <v:imagedata r:id="rId56" o:title=""/>
          </v:shape>
        </w:pict>
      </w:r>
      <w:r w:rsidR="00FF10D6" w:rsidRPr="00FF10D6">
        <w:rPr>
          <w:color w:val="000000"/>
        </w:rPr>
        <w:t>Ом</w:t>
      </w:r>
    </w:p>
    <w:p w:rsidR="00FF10D6" w:rsidRPr="00FF10D6" w:rsidRDefault="00FF10D6" w:rsidP="005B068A">
      <w:pPr>
        <w:tabs>
          <w:tab w:val="left" w:pos="0"/>
        </w:tabs>
        <w:ind w:firstLine="709"/>
        <w:contextualSpacing/>
        <w:rPr>
          <w:rFonts w:eastAsia="Calibri"/>
          <w:color w:val="000000"/>
          <w:szCs w:val="24"/>
        </w:rPr>
      </w:pPr>
      <w:r w:rsidRPr="00FF10D6">
        <w:rPr>
          <w:rFonts w:eastAsia="Calibri"/>
          <w:color w:val="000000"/>
          <w:szCs w:val="24"/>
        </w:rPr>
        <w:t>Определяется результирующее сопротивление точки К1:</w:t>
      </w:r>
    </w:p>
    <w:p w:rsidR="00FF10D6" w:rsidRPr="00FF10D6" w:rsidRDefault="00FF10D6" w:rsidP="005B068A">
      <w:pPr>
        <w:tabs>
          <w:tab w:val="left" w:pos="0"/>
        </w:tabs>
        <w:ind w:firstLine="709"/>
        <w:contextualSpacing/>
        <w:rPr>
          <w:rFonts w:eastAsia="Calibri"/>
          <w:szCs w:val="24"/>
        </w:rPr>
      </w:pPr>
      <w:r w:rsidRPr="00FF10D6">
        <w:rPr>
          <w:rFonts w:eastAsia="Calibri"/>
          <w:i/>
          <w:szCs w:val="24"/>
        </w:rPr>
        <w:t>Х</w:t>
      </w:r>
      <w:r w:rsidRPr="00FF10D6">
        <w:rPr>
          <w:rFonts w:eastAsia="Calibri"/>
          <w:i/>
          <w:szCs w:val="24"/>
          <w:vertAlign w:val="subscript"/>
        </w:rPr>
        <w:t>рез1</w:t>
      </w:r>
      <w:r w:rsidRPr="00FF10D6">
        <w:rPr>
          <w:rFonts w:eastAsia="Calibri"/>
          <w:i/>
          <w:szCs w:val="24"/>
        </w:rPr>
        <w:t>=</w:t>
      </w:r>
      <w:proofErr w:type="spellStart"/>
      <w:r w:rsidRPr="00FF10D6">
        <w:rPr>
          <w:rFonts w:eastAsia="Calibri"/>
          <w:i/>
          <w:szCs w:val="24"/>
        </w:rPr>
        <w:t>х</w:t>
      </w:r>
      <w:r w:rsidRPr="00FF10D6">
        <w:rPr>
          <w:rFonts w:eastAsia="Calibri"/>
          <w:i/>
          <w:szCs w:val="24"/>
          <w:vertAlign w:val="subscript"/>
        </w:rPr>
        <w:t>с</w:t>
      </w:r>
      <w:proofErr w:type="spellEnd"/>
      <w:r w:rsidRPr="00FF10D6">
        <w:rPr>
          <w:rFonts w:eastAsia="Calibri"/>
          <w:i/>
          <w:szCs w:val="24"/>
        </w:rPr>
        <w:t>+ х</w:t>
      </w:r>
      <w:r w:rsidRPr="00FF10D6">
        <w:rPr>
          <w:rFonts w:eastAsia="Calibri"/>
          <w:i/>
          <w:szCs w:val="24"/>
          <w:vertAlign w:val="subscript"/>
        </w:rPr>
        <w:t>л1</w:t>
      </w:r>
      <w:r w:rsidRPr="00FF10D6">
        <w:rPr>
          <w:rFonts w:eastAsia="Calibri"/>
          <w:i/>
          <w:szCs w:val="24"/>
        </w:rPr>
        <w:t>=</w:t>
      </w:r>
      <w:r w:rsidRPr="00FF10D6">
        <w:rPr>
          <w:rFonts w:eastAsia="Calibri"/>
          <w:szCs w:val="24"/>
        </w:rPr>
        <w:t>2,73+0,099+0,380+0,244+0,205=3,66 Ом</w:t>
      </w:r>
    </w:p>
    <w:p w:rsidR="00FF10D6" w:rsidRPr="00FF10D6" w:rsidRDefault="0092626F" w:rsidP="005B068A">
      <w:pPr>
        <w:tabs>
          <w:tab w:val="left" w:pos="0"/>
        </w:tabs>
        <w:ind w:firstLine="709"/>
        <w:contextualSpacing/>
        <w:rPr>
          <w:rFonts w:eastAsia="Calibri"/>
          <w:szCs w:val="24"/>
        </w:rPr>
      </w:pPr>
      <w:r>
        <w:rPr>
          <w:rFonts w:eastAsia="Calibri"/>
          <w:noProof/>
          <w:position w:val="-14"/>
          <w:sz w:val="24"/>
          <w:szCs w:val="24"/>
        </w:rPr>
      </w:r>
      <w:r w:rsidR="0092626F">
        <w:rPr>
          <w:rFonts w:eastAsia="Calibri"/>
          <w:noProof/>
          <w:position w:val="-14"/>
          <w:sz w:val="24"/>
          <w:szCs w:val="24"/>
        </w:rPr>
        <w:pict w14:anchorId="034BD73A">
          <v:shape id="_x0000_i1076" type="#_x0000_t75" style="width:59.35pt;height:18.7pt">
            <v:imagedata r:id="rId57" o:title=""/>
          </v:shape>
        </w:pict>
      </w:r>
      <w:r w:rsidR="00FF10D6" w:rsidRPr="00FF10D6">
        <w:rPr>
          <w:rFonts w:eastAsia="Calibri"/>
          <w:szCs w:val="24"/>
        </w:rPr>
        <w:t xml:space="preserve"> Ом</w:t>
      </w:r>
    </w:p>
    <w:p w:rsidR="00FF10D6" w:rsidRPr="00FF10D6" w:rsidRDefault="00FF10D6" w:rsidP="005B068A">
      <w:pPr>
        <w:tabs>
          <w:tab w:val="left" w:pos="0"/>
        </w:tabs>
        <w:ind w:firstLine="709"/>
        <w:contextualSpacing/>
        <w:rPr>
          <w:rFonts w:eastAsia="Calibri"/>
          <w:szCs w:val="24"/>
        </w:rPr>
      </w:pPr>
      <w:r w:rsidRPr="00FF10D6">
        <w:rPr>
          <w:rFonts w:eastAsia="Calibri"/>
          <w:szCs w:val="24"/>
        </w:rPr>
        <w:t>Определим полное сопротивление в точке К1:</w:t>
      </w:r>
    </w:p>
    <w:p w:rsidR="00FF10D6" w:rsidRPr="00FF10D6" w:rsidRDefault="0092626F" w:rsidP="005B068A">
      <w:pPr>
        <w:tabs>
          <w:tab w:val="left" w:pos="0"/>
        </w:tabs>
        <w:ind w:firstLine="709"/>
        <w:contextualSpacing/>
        <w:rPr>
          <w:rFonts w:eastAsia="Calibri"/>
          <w:szCs w:val="24"/>
        </w:rPr>
      </w:pPr>
      <w:r>
        <w:rPr>
          <w:rFonts w:eastAsia="Calibri"/>
          <w:noProof/>
          <w:position w:val="-16"/>
          <w:szCs w:val="24"/>
        </w:rPr>
      </w:r>
      <w:r w:rsidR="0092626F">
        <w:rPr>
          <w:rFonts w:eastAsia="Calibri"/>
          <w:noProof/>
          <w:position w:val="-16"/>
          <w:szCs w:val="24"/>
        </w:rPr>
        <w:pict w14:anchorId="395DCB6C">
          <v:shape id="_x0000_i1077" type="#_x0000_t75" style="width:100.05pt;height:25.3pt">
            <v:imagedata r:id="rId58" o:title=""/>
          </v:shape>
        </w:pict>
      </w:r>
    </w:p>
    <w:p w:rsidR="00FF10D6" w:rsidRPr="00FF10D6" w:rsidRDefault="0092626F" w:rsidP="005B068A">
      <w:pPr>
        <w:tabs>
          <w:tab w:val="left" w:pos="0"/>
        </w:tabs>
        <w:ind w:firstLine="709"/>
        <w:contextualSpacing/>
        <w:rPr>
          <w:rFonts w:eastAsia="Calibri"/>
          <w:szCs w:val="24"/>
        </w:rPr>
      </w:pPr>
      <w:r>
        <w:rPr>
          <w:rFonts w:eastAsia="Calibri"/>
          <w:noProof/>
          <w:position w:val="-12"/>
          <w:szCs w:val="24"/>
        </w:rPr>
      </w:r>
      <w:r w:rsidR="0092626F">
        <w:rPr>
          <w:rFonts w:eastAsia="Calibri"/>
          <w:noProof/>
          <w:position w:val="-12"/>
          <w:szCs w:val="24"/>
        </w:rPr>
        <w:pict w14:anchorId="018C07CE">
          <v:shape id="_x0000_i1078" type="#_x0000_t75" style="width:123.1pt;height:20.9pt">
            <v:imagedata r:id="rId59" o:title=""/>
          </v:shape>
        </w:pict>
      </w:r>
      <w:r w:rsidR="00FF10D6" w:rsidRPr="00FF10D6">
        <w:rPr>
          <w:rFonts w:eastAsia="Calibri"/>
          <w:szCs w:val="24"/>
        </w:rPr>
        <w:t>Ом</w:t>
      </w:r>
    </w:p>
    <w:p w:rsidR="00FF10D6" w:rsidRPr="00FF10D6" w:rsidRDefault="00FF10D6" w:rsidP="005B068A">
      <w:pPr>
        <w:tabs>
          <w:tab w:val="left" w:pos="0"/>
        </w:tabs>
        <w:ind w:firstLine="709"/>
        <w:contextualSpacing/>
        <w:rPr>
          <w:rFonts w:eastAsia="Calibri"/>
          <w:szCs w:val="24"/>
        </w:rPr>
      </w:pPr>
      <w:r w:rsidRPr="00FF10D6">
        <w:rPr>
          <w:rFonts w:eastAsia="Calibri"/>
          <w:szCs w:val="24"/>
        </w:rPr>
        <w:t>Расчет токов КЗ в точке К1:</w:t>
      </w:r>
    </w:p>
    <w:p w:rsidR="00FF10D6" w:rsidRPr="00FF10D6" w:rsidRDefault="0092626F" w:rsidP="005B068A">
      <w:pPr>
        <w:tabs>
          <w:tab w:val="left" w:pos="0"/>
        </w:tabs>
        <w:ind w:firstLine="709"/>
        <w:contextualSpacing/>
        <w:rPr>
          <w:rFonts w:eastAsia="Calibri"/>
          <w:szCs w:val="24"/>
        </w:rPr>
      </w:pPr>
      <w:r>
        <w:rPr>
          <w:rFonts w:eastAsia="Calibri"/>
          <w:noProof/>
          <w:position w:val="-30"/>
          <w:sz w:val="24"/>
          <w:szCs w:val="24"/>
        </w:rPr>
      </w:r>
      <w:r w:rsidR="0092626F">
        <w:rPr>
          <w:rFonts w:eastAsia="Calibri"/>
          <w:noProof/>
          <w:position w:val="-30"/>
          <w:sz w:val="24"/>
          <w:szCs w:val="24"/>
        </w:rPr>
        <w:pict w14:anchorId="30314BF3">
          <v:shape id="_x0000_i1079" type="#_x0000_t75" style="width:158.3pt;height:33.55pt">
            <v:imagedata r:id="rId60" o:title=""/>
          </v:shape>
        </w:pict>
      </w:r>
      <w:r w:rsidR="00FF10D6" w:rsidRPr="00FF10D6">
        <w:rPr>
          <w:rFonts w:eastAsia="Calibri"/>
          <w:szCs w:val="24"/>
        </w:rPr>
        <w:t xml:space="preserve"> кА </w:t>
      </w:r>
    </w:p>
    <w:p w:rsidR="00FF10D6" w:rsidRPr="00FF10D6" w:rsidRDefault="0092626F" w:rsidP="005B068A">
      <w:pPr>
        <w:tabs>
          <w:tab w:val="left" w:pos="0"/>
        </w:tabs>
        <w:ind w:firstLine="709"/>
        <w:contextualSpacing/>
        <w:rPr>
          <w:rFonts w:eastAsia="Calibri"/>
          <w:szCs w:val="28"/>
        </w:rPr>
      </w:pPr>
      <w:r>
        <w:rPr>
          <w:rFonts w:eastAsia="Calibri"/>
          <w:noProof/>
          <w:position w:val="-12"/>
          <w:szCs w:val="28"/>
        </w:rPr>
      </w:r>
      <w:r w:rsidR="0092626F">
        <w:rPr>
          <w:rFonts w:eastAsia="Calibri"/>
          <w:noProof/>
          <w:position w:val="-12"/>
          <w:szCs w:val="28"/>
        </w:rPr>
        <w:pict w14:anchorId="73846EB9">
          <v:shape id="_x0000_i1080" type="#_x0000_t75" style="width:128.6pt;height:18.7pt">
            <v:imagedata r:id="rId61" o:title=""/>
          </v:shape>
        </w:pict>
      </w:r>
      <w:r w:rsidR="00FF10D6" w:rsidRPr="00FF10D6">
        <w:rPr>
          <w:rFonts w:eastAsia="Calibri"/>
          <w:szCs w:val="28"/>
        </w:rPr>
        <w:t>кА</w:t>
      </w:r>
    </w:p>
    <w:p w:rsidR="00FF10D6" w:rsidRPr="00FF10D6" w:rsidRDefault="00FF10D6" w:rsidP="005B068A">
      <w:pPr>
        <w:tabs>
          <w:tab w:val="left" w:pos="0"/>
        </w:tabs>
        <w:ind w:firstLine="709"/>
        <w:rPr>
          <w:szCs w:val="28"/>
        </w:rPr>
      </w:pPr>
      <w:r w:rsidRPr="00FF10D6">
        <w:rPr>
          <w:szCs w:val="28"/>
        </w:rPr>
        <w:t>Двухфазное КЗ в минимальном режиме:</w:t>
      </w:r>
    </w:p>
    <w:p w:rsidR="00FF10D6" w:rsidRPr="00FF10D6" w:rsidRDefault="0092626F" w:rsidP="005B068A">
      <w:pPr>
        <w:tabs>
          <w:tab w:val="left" w:pos="0"/>
        </w:tabs>
        <w:ind w:firstLine="709"/>
        <w:rPr>
          <w:szCs w:val="28"/>
        </w:rPr>
      </w:pPr>
      <w:r>
        <w:rPr>
          <w:noProof/>
          <w:position w:val="-12"/>
          <w:szCs w:val="28"/>
        </w:rPr>
      </w:r>
      <w:r w:rsidR="0092626F">
        <w:rPr>
          <w:noProof/>
          <w:position w:val="-12"/>
          <w:szCs w:val="28"/>
        </w:rPr>
        <w:pict w14:anchorId="5D7536EF">
          <v:shape id="_x0000_i1081" type="#_x0000_t75" style="width:106.1pt;height:23.65pt">
            <v:imagedata r:id="rId62" o:title=""/>
          </v:shape>
        </w:pict>
      </w:r>
      <w:r w:rsidR="00FF10D6" w:rsidRPr="00FF10D6">
        <w:rPr>
          <w:szCs w:val="28"/>
        </w:rPr>
        <w:t>А.</w:t>
      </w:r>
    </w:p>
    <w:p w:rsidR="00FF10D6" w:rsidRPr="00FF10D6" w:rsidRDefault="00FF10D6" w:rsidP="00FF10D6">
      <w:pPr>
        <w:ind w:firstLine="709"/>
        <w:rPr>
          <w:rFonts w:eastAsia="Calibri"/>
          <w:szCs w:val="22"/>
          <w:lang w:eastAsia="en-US"/>
        </w:rPr>
      </w:pPr>
      <w:r w:rsidRPr="00FF10D6">
        <w:rPr>
          <w:rFonts w:eastAsia="Calibri"/>
          <w:szCs w:val="22"/>
          <w:lang w:val="en-US" w:eastAsia="en-US"/>
        </w:rPr>
        <w:t>Ta</w:t>
      </w:r>
      <w:r w:rsidRPr="00FF10D6">
        <w:rPr>
          <w:rFonts w:eastAsia="Calibri"/>
          <w:szCs w:val="22"/>
          <w:lang w:eastAsia="en-US"/>
        </w:rPr>
        <w:t xml:space="preserve"> - постоянная времени затухания апериодической составляющей тока короткого замыкания, с.</w:t>
      </w:r>
    </w:p>
    <w:p w:rsidR="00FF10D6" w:rsidRPr="00FF10D6" w:rsidRDefault="005B068A" w:rsidP="005B068A">
      <w:pPr>
        <w:ind w:firstLine="0"/>
        <w:rPr>
          <w:rFonts w:eastAsia="Calibri"/>
          <w:szCs w:val="28"/>
          <w:lang w:eastAsia="en-US"/>
        </w:rPr>
      </w:pPr>
      <w:r>
        <w:rPr>
          <w:rFonts w:eastAsia="Calibri"/>
          <w:noProof/>
          <w:sz w:val="24"/>
          <w:szCs w:val="22"/>
          <w:lang w:eastAsia="en-US"/>
        </w:rPr>
        <w:t xml:space="preserve">           </w:t>
      </w:r>
      <w:r w:rsidR="0092626F">
        <w:rPr>
          <w:rFonts w:eastAsia="Calibri"/>
          <w:noProof/>
          <w:position w:val="-30"/>
          <w:szCs w:val="28"/>
          <w:lang w:eastAsia="en-US"/>
        </w:rPr>
      </w:r>
      <w:r w:rsidR="0092626F">
        <w:rPr>
          <w:rFonts w:eastAsia="Calibri"/>
          <w:noProof/>
          <w:position w:val="-30"/>
          <w:szCs w:val="28"/>
          <w:lang w:eastAsia="en-US"/>
        </w:rPr>
        <w:pict w14:anchorId="11D85443">
          <v:shape id="_x0000_i1082" type="#_x0000_t75" style="width:135.75pt;height:34.1pt">
            <v:imagedata r:id="rId63" o:title=""/>
          </v:shape>
        </w:pict>
      </w:r>
      <w:r w:rsidR="00FF10D6" w:rsidRPr="00FF10D6">
        <w:rPr>
          <w:rFonts w:eastAsia="Calibri"/>
          <w:szCs w:val="28"/>
          <w:lang w:eastAsia="en-US"/>
        </w:rPr>
        <w:t>с</w:t>
      </w:r>
      <w:r w:rsidRPr="005B068A">
        <w:rPr>
          <w:rFonts w:eastAsia="Calibri"/>
          <w:szCs w:val="28"/>
          <w:lang w:eastAsia="en-US"/>
        </w:rPr>
        <w:t xml:space="preserve">                                                  </w:t>
      </w:r>
      <w:r>
        <w:rPr>
          <w:rFonts w:eastAsia="Calibri"/>
          <w:szCs w:val="28"/>
          <w:lang w:eastAsia="en-US"/>
        </w:rPr>
        <w:t xml:space="preserve">        </w:t>
      </w:r>
      <w:r w:rsidRPr="005B068A">
        <w:rPr>
          <w:rFonts w:eastAsia="Calibri"/>
          <w:szCs w:val="28"/>
          <w:lang w:eastAsia="en-US"/>
        </w:rPr>
        <w:t xml:space="preserve"> (2.10)</w:t>
      </w:r>
    </w:p>
    <w:p w:rsidR="00FF10D6" w:rsidRPr="00FF10D6" w:rsidRDefault="00FF10D6" w:rsidP="00FF10D6">
      <w:pPr>
        <w:ind w:firstLine="709"/>
        <w:rPr>
          <w:rFonts w:eastAsia="Calibri"/>
          <w:szCs w:val="28"/>
          <w:lang w:eastAsia="en-US"/>
        </w:rPr>
      </w:pPr>
      <w:r w:rsidRPr="00FF10D6">
        <w:rPr>
          <w:rFonts w:eastAsia="Calibri"/>
          <w:szCs w:val="28"/>
          <w:lang w:eastAsia="en-US"/>
        </w:rPr>
        <w:lastRenderedPageBreak/>
        <w:t>где </w:t>
      </w:r>
      <w:r w:rsidR="0092626F">
        <w:rPr>
          <w:rFonts w:eastAsia="Calibri"/>
          <w:noProof/>
          <w:position w:val="-12"/>
          <w:szCs w:val="28"/>
          <w:lang w:eastAsia="en-US"/>
        </w:rPr>
      </w:r>
      <w:r w:rsidR="0092626F">
        <w:rPr>
          <w:rFonts w:eastAsia="Calibri"/>
          <w:noProof/>
          <w:position w:val="-12"/>
          <w:szCs w:val="28"/>
          <w:lang w:eastAsia="en-US"/>
        </w:rPr>
        <w:pict w14:anchorId="388A71AC">
          <v:shape id="_x0000_i1083" type="#_x0000_t75" style="width:12.65pt;height:18.15pt">
            <v:imagedata r:id="rId64" o:title=""/>
          </v:shape>
        </w:pict>
      </w:r>
      <w:r w:rsidRPr="00FF10D6">
        <w:rPr>
          <w:rFonts w:eastAsia="Calibri"/>
          <w:szCs w:val="28"/>
          <w:lang w:eastAsia="en-US"/>
        </w:rPr>
        <w:t> и </w:t>
      </w:r>
      <w:r w:rsidR="0092626F">
        <w:rPr>
          <w:rFonts w:eastAsia="Calibri"/>
          <w:noProof/>
          <w:position w:val="-12"/>
          <w:szCs w:val="28"/>
          <w:lang w:eastAsia="en-US"/>
        </w:rPr>
      </w:r>
      <w:r w:rsidR="0092626F">
        <w:rPr>
          <w:rFonts w:eastAsia="Calibri"/>
          <w:noProof/>
          <w:position w:val="-12"/>
          <w:szCs w:val="28"/>
          <w:lang w:eastAsia="en-US"/>
        </w:rPr>
        <w:pict w14:anchorId="3DA361ED">
          <v:shape id="_x0000_i1084" type="#_x0000_t75" style="width:10.45pt;height:18.15pt">
            <v:imagedata r:id="rId65" o:title=""/>
          </v:shape>
        </w:pict>
      </w:r>
      <w:r w:rsidRPr="00FF10D6">
        <w:rPr>
          <w:rFonts w:eastAsia="Calibri"/>
          <w:szCs w:val="28"/>
          <w:lang w:eastAsia="en-US"/>
        </w:rPr>
        <w:t xml:space="preserve"> - эквивалентные индуктивное и активное сопротивления цепи КЗ, Ом, </w:t>
      </w:r>
      <w:r w:rsidRPr="00FF10D6">
        <w:rPr>
          <w:rFonts w:eastAsia="Calibri"/>
          <w:szCs w:val="28"/>
          <w:lang w:val="en-US" w:eastAsia="en-US"/>
        </w:rPr>
        <w:t>w</w:t>
      </w:r>
      <w:r w:rsidRPr="00FF10D6">
        <w:rPr>
          <w:rFonts w:eastAsia="Calibri"/>
          <w:szCs w:val="28"/>
          <w:lang w:eastAsia="en-US"/>
        </w:rPr>
        <w:t> - синхронная угловая частота напряжения сети, рад/с.</w:t>
      </w:r>
    </w:p>
    <w:p w:rsidR="00FF10D6" w:rsidRPr="00FF10D6" w:rsidRDefault="0092626F" w:rsidP="00FF10D6">
      <w:pPr>
        <w:ind w:firstLine="709"/>
        <w:rPr>
          <w:rFonts w:eastAsia="Calibri"/>
          <w:szCs w:val="28"/>
          <w:lang w:eastAsia="en-US"/>
        </w:rPr>
      </w:pPr>
      <w:r>
        <w:rPr>
          <w:rFonts w:eastAsia="Calibri"/>
          <w:noProof/>
          <w:position w:val="-10"/>
          <w:szCs w:val="28"/>
          <w:lang w:eastAsia="en-US"/>
        </w:rPr>
      </w:r>
      <w:r w:rsidR="0092626F">
        <w:rPr>
          <w:rFonts w:eastAsia="Calibri"/>
          <w:noProof/>
          <w:position w:val="-10"/>
          <w:szCs w:val="28"/>
          <w:lang w:eastAsia="en-US"/>
        </w:rPr>
        <w:pict w14:anchorId="0961AA9D">
          <v:shape id="_x0000_i1085" type="#_x0000_t75" style="width:59.35pt;height:15.95pt">
            <v:imagedata r:id="rId66" o:title=""/>
          </v:shape>
        </w:pict>
      </w:r>
      <w:r w:rsidR="005B068A" w:rsidRPr="005B068A">
        <w:rPr>
          <w:rFonts w:eastAsia="Calibri"/>
          <w:noProof/>
          <w:szCs w:val="28"/>
          <w:lang w:eastAsia="en-US"/>
        </w:rPr>
        <w:t xml:space="preserve">                                                                                  (2.11)</w:t>
      </w:r>
    </w:p>
    <w:p w:rsidR="00FF10D6" w:rsidRPr="00FF10D6" w:rsidRDefault="00FF10D6" w:rsidP="00FF10D6">
      <w:pPr>
        <w:ind w:firstLine="709"/>
        <w:rPr>
          <w:rFonts w:eastAsia="Calibri"/>
          <w:szCs w:val="28"/>
          <w:lang w:eastAsia="en-US"/>
        </w:rPr>
      </w:pPr>
      <w:r w:rsidRPr="00FF10D6">
        <w:rPr>
          <w:rFonts w:eastAsia="Calibri"/>
          <w:szCs w:val="28"/>
          <w:lang w:eastAsia="en-US"/>
        </w:rPr>
        <w:t xml:space="preserve">Согласно главе 7 </w:t>
      </w:r>
      <w:r w:rsidRPr="00FF10D6">
        <w:rPr>
          <w:rFonts w:eastAsia="Calibri"/>
          <w:noProof/>
          <w:szCs w:val="28"/>
        </w:rPr>
        <w:t xml:space="preserve">из </w:t>
      </w:r>
      <w:r w:rsidRPr="00FF10D6">
        <w:rPr>
          <w:rFonts w:eastAsia="Calibri"/>
          <w:szCs w:val="28"/>
          <w:lang w:eastAsia="en-US"/>
        </w:rPr>
        <w:t>ГОСТ Р 52735-2007 п. 7.2 ударный ток КЗ следует определять по формуле</w:t>
      </w:r>
      <w:r w:rsidR="005B068A">
        <w:rPr>
          <w:rFonts w:eastAsia="Calibri"/>
          <w:szCs w:val="28"/>
          <w:lang w:eastAsia="en-US"/>
        </w:rPr>
        <w:t>, кА</w:t>
      </w:r>
      <w:r w:rsidRPr="00FF10D6">
        <w:rPr>
          <w:rFonts w:eastAsia="Calibri"/>
          <w:szCs w:val="28"/>
          <w:lang w:eastAsia="en-US"/>
        </w:rPr>
        <w:t>:</w:t>
      </w:r>
    </w:p>
    <w:p w:rsidR="00FF10D6" w:rsidRPr="00FF10D6" w:rsidRDefault="0092626F" w:rsidP="00FF10D6">
      <w:pPr>
        <w:ind w:firstLine="709"/>
        <w:rPr>
          <w:rFonts w:eastAsia="Calibri"/>
          <w:szCs w:val="28"/>
          <w:lang w:eastAsia="en-US"/>
        </w:rPr>
      </w:pPr>
      <w:r>
        <w:rPr>
          <w:rFonts w:eastAsia="Calibri"/>
          <w:noProof/>
          <w:position w:val="-14"/>
          <w:szCs w:val="28"/>
          <w:lang w:eastAsia="en-US"/>
        </w:rPr>
      </w:r>
      <w:r w:rsidR="0092626F">
        <w:rPr>
          <w:rFonts w:eastAsia="Calibri"/>
          <w:noProof/>
          <w:position w:val="-14"/>
          <w:szCs w:val="28"/>
          <w:lang w:eastAsia="en-US"/>
        </w:rPr>
        <w:pict w14:anchorId="67DA2818">
          <v:shape id="_x0000_i1086" type="#_x0000_t75" style="width:78.05pt;height:20.9pt">
            <v:imagedata r:id="rId67" o:title=""/>
          </v:shape>
        </w:pict>
      </w:r>
      <w:r w:rsidR="005B068A">
        <w:rPr>
          <w:rFonts w:eastAsia="Calibri"/>
          <w:szCs w:val="28"/>
          <w:lang w:eastAsia="en-US"/>
        </w:rPr>
        <w:t xml:space="preserve">                                                                            (2.12)</w:t>
      </w:r>
    </w:p>
    <w:p w:rsidR="00FF10D6" w:rsidRPr="00FF10D6" w:rsidRDefault="00FF10D6" w:rsidP="005B068A">
      <w:pPr>
        <w:ind w:firstLine="0"/>
        <w:rPr>
          <w:rFonts w:eastAsia="Calibri"/>
          <w:szCs w:val="22"/>
          <w:lang w:eastAsia="en-US"/>
        </w:rPr>
      </w:pPr>
      <w:r w:rsidRPr="00FF10D6">
        <w:rPr>
          <w:rFonts w:eastAsia="Calibri"/>
          <w:szCs w:val="22"/>
          <w:lang w:eastAsia="en-US"/>
        </w:rPr>
        <w:t>где </w:t>
      </w:r>
      <w:r w:rsidR="0092626F">
        <w:rPr>
          <w:rFonts w:eastAsia="Calibri"/>
          <w:noProof/>
          <w:position w:val="-14"/>
          <w:szCs w:val="22"/>
          <w:lang w:eastAsia="en-US"/>
        </w:rPr>
      </w:r>
      <w:r w:rsidR="0092626F">
        <w:rPr>
          <w:rFonts w:eastAsia="Calibri"/>
          <w:noProof/>
          <w:position w:val="-14"/>
          <w:szCs w:val="22"/>
          <w:lang w:eastAsia="en-US"/>
        </w:rPr>
        <w:pict w14:anchorId="029B0828">
          <v:shape id="_x0000_i1087" type="#_x0000_t75" style="width:13.2pt;height:18.7pt">
            <v:imagedata r:id="rId68" o:title=""/>
          </v:shape>
        </w:pict>
      </w:r>
      <w:r w:rsidRPr="00FF10D6">
        <w:rPr>
          <w:rFonts w:eastAsia="Calibri"/>
          <w:szCs w:val="22"/>
          <w:lang w:eastAsia="en-US"/>
        </w:rPr>
        <w:t> - ударный коэффициент тока КЗ[25].</w:t>
      </w:r>
    </w:p>
    <w:p w:rsidR="00FF10D6" w:rsidRPr="00FF10D6" w:rsidRDefault="00FF10D6" w:rsidP="00FF10D6">
      <w:pPr>
        <w:ind w:firstLine="709"/>
        <w:rPr>
          <w:rFonts w:eastAsia="Calibri"/>
          <w:szCs w:val="22"/>
          <w:lang w:eastAsia="en-US"/>
        </w:rPr>
      </w:pPr>
      <w:r w:rsidRPr="00FF10D6">
        <w:rPr>
          <w:rFonts w:eastAsia="Calibri"/>
          <w:szCs w:val="22"/>
          <w:lang w:eastAsia="en-US"/>
        </w:rPr>
        <w:t>Ударный коэффициент тока КЗ рекомендуется определять по ГОСТ Р 52735-2007 по формуле:</w:t>
      </w:r>
    </w:p>
    <w:p w:rsidR="00FF10D6" w:rsidRPr="00FF10D6" w:rsidRDefault="0092626F" w:rsidP="00FF10D6">
      <w:pPr>
        <w:ind w:firstLine="709"/>
        <w:rPr>
          <w:rFonts w:eastAsia="Calibri"/>
          <w:szCs w:val="22"/>
          <w:lang w:eastAsia="en-US"/>
        </w:rPr>
      </w:pPr>
      <w:r>
        <w:rPr>
          <w:rFonts w:eastAsia="Calibri"/>
          <w:noProof/>
          <w:position w:val="-14"/>
          <w:szCs w:val="22"/>
          <w:lang w:eastAsia="en-US"/>
        </w:rPr>
      </w:r>
      <w:r w:rsidR="0092626F">
        <w:rPr>
          <w:rFonts w:eastAsia="Calibri"/>
          <w:noProof/>
          <w:position w:val="-14"/>
          <w:szCs w:val="22"/>
          <w:lang w:eastAsia="en-US"/>
        </w:rPr>
        <w:pict w14:anchorId="700B1F03">
          <v:shape id="_x0000_i1088" type="#_x0000_t75" style="width:104.45pt;height:28.05pt">
            <v:imagedata r:id="rId69" o:title=""/>
          </v:shape>
        </w:pict>
      </w:r>
      <w:r w:rsidR="005B068A">
        <w:rPr>
          <w:rFonts w:eastAsia="Calibri"/>
          <w:noProof/>
          <w:szCs w:val="22"/>
          <w:lang w:eastAsia="en-US"/>
        </w:rPr>
        <w:t xml:space="preserve">                                                                    (2.13)</w:t>
      </w:r>
    </w:p>
    <w:p w:rsidR="00FF10D6" w:rsidRPr="00FF10D6" w:rsidRDefault="0092626F" w:rsidP="00FF10D6">
      <w:pPr>
        <w:ind w:firstLine="709"/>
        <w:rPr>
          <w:rFonts w:eastAsia="Calibri"/>
          <w:szCs w:val="22"/>
          <w:lang w:eastAsia="en-US"/>
        </w:rPr>
      </w:pPr>
      <w:r>
        <w:rPr>
          <w:rFonts w:eastAsia="Calibri"/>
          <w:noProof/>
          <w:position w:val="-14"/>
          <w:szCs w:val="22"/>
          <w:lang w:eastAsia="en-US"/>
        </w:rPr>
      </w:r>
      <w:r w:rsidR="0092626F">
        <w:rPr>
          <w:rFonts w:eastAsia="Calibri"/>
          <w:noProof/>
          <w:position w:val="-14"/>
          <w:szCs w:val="22"/>
          <w:lang w:eastAsia="en-US"/>
        </w:rPr>
        <w:pict w14:anchorId="4CDD36CA">
          <v:shape id="_x0000_i1089" type="#_x0000_t75" style="width:300.65pt;height:28.05pt">
            <v:imagedata r:id="rId70" o:title=""/>
          </v:shape>
        </w:pict>
      </w:r>
      <w:r w:rsidR="00FF10D6" w:rsidRPr="00FF10D6">
        <w:rPr>
          <w:rFonts w:eastAsia="Calibri"/>
          <w:szCs w:val="22"/>
          <w:lang w:eastAsia="en-US"/>
        </w:rPr>
        <w:t>,</w:t>
      </w:r>
    </w:p>
    <w:p w:rsidR="005B068A" w:rsidRDefault="00FF10D6" w:rsidP="00FF10D6">
      <w:pPr>
        <w:ind w:firstLine="709"/>
        <w:contextualSpacing/>
        <w:rPr>
          <w:rFonts w:eastAsia="Calibri"/>
          <w:szCs w:val="24"/>
        </w:rPr>
      </w:pPr>
      <w:r w:rsidRPr="00FF10D6">
        <w:rPr>
          <w:rFonts w:eastAsia="Calibri"/>
          <w:szCs w:val="24"/>
        </w:rPr>
        <w:t>Ударный ток:</w:t>
      </w:r>
    </w:p>
    <w:p w:rsidR="00FF10D6" w:rsidRPr="00FF10D6" w:rsidRDefault="0092626F" w:rsidP="00FF10D6">
      <w:pPr>
        <w:ind w:firstLine="709"/>
        <w:contextualSpacing/>
        <w:rPr>
          <w:rFonts w:eastAsia="Calibri"/>
          <w:sz w:val="24"/>
          <w:szCs w:val="24"/>
        </w:rPr>
      </w:pPr>
      <w:r>
        <w:rPr>
          <w:rFonts w:eastAsia="Calibri"/>
          <w:noProof/>
          <w:position w:val="-14"/>
          <w:sz w:val="24"/>
          <w:szCs w:val="24"/>
        </w:rPr>
      </w:r>
      <w:r w:rsidR="0092626F">
        <w:rPr>
          <w:rFonts w:eastAsia="Calibri"/>
          <w:noProof/>
          <w:position w:val="-14"/>
          <w:sz w:val="24"/>
          <w:szCs w:val="24"/>
        </w:rPr>
        <w:pict w14:anchorId="140453F9">
          <v:shape id="_x0000_i1090" type="#_x0000_t75" style="width:197.3pt;height:20.9pt">
            <v:imagedata r:id="rId71" o:title=""/>
          </v:shape>
        </w:pict>
      </w:r>
      <w:r w:rsidR="00FF10D6" w:rsidRPr="00FF10D6">
        <w:rPr>
          <w:rFonts w:eastAsia="Calibri"/>
          <w:sz w:val="24"/>
          <w:szCs w:val="24"/>
        </w:rPr>
        <w:t>кА</w:t>
      </w:r>
    </w:p>
    <w:p w:rsidR="00FF10D6" w:rsidRPr="00FF10D6" w:rsidRDefault="00FF10D6" w:rsidP="00FF10D6">
      <w:pPr>
        <w:ind w:firstLine="709"/>
        <w:contextualSpacing/>
        <w:rPr>
          <w:szCs w:val="28"/>
        </w:rPr>
      </w:pPr>
      <w:r w:rsidRPr="00FF10D6">
        <w:rPr>
          <w:rFonts w:eastAsia="Calibri"/>
          <w:szCs w:val="24"/>
        </w:rPr>
        <w:t xml:space="preserve">Также необходимо выполнить расчёт точки КЗ для ТО (отстройка за мощным трансформатором по ТП-600). </w:t>
      </w:r>
      <w:r w:rsidRPr="00FF10D6">
        <w:rPr>
          <w:szCs w:val="28"/>
        </w:rPr>
        <w:t>Результаты расчета токов</w:t>
      </w:r>
      <w:r w:rsidR="005B068A">
        <w:rPr>
          <w:szCs w:val="28"/>
        </w:rPr>
        <w:t xml:space="preserve"> КЗ приведены в таблице 2.6</w:t>
      </w:r>
      <w:r w:rsidRPr="00FF10D6">
        <w:rPr>
          <w:szCs w:val="28"/>
        </w:rPr>
        <w:t>.</w:t>
      </w:r>
    </w:p>
    <w:p w:rsidR="00FF10D6" w:rsidRPr="00FF10D6" w:rsidRDefault="00FF10D6" w:rsidP="00FF10D6">
      <w:pPr>
        <w:ind w:firstLine="567"/>
        <w:jc w:val="left"/>
        <w:rPr>
          <w:szCs w:val="28"/>
        </w:rPr>
      </w:pPr>
    </w:p>
    <w:p w:rsidR="00FF10D6" w:rsidRPr="00FF10D6" w:rsidRDefault="00FF10D6" w:rsidP="00FF10D6">
      <w:pPr>
        <w:ind w:firstLine="567"/>
        <w:rPr>
          <w:szCs w:val="28"/>
        </w:rPr>
      </w:pPr>
      <w:r w:rsidRPr="00FF10D6">
        <w:rPr>
          <w:szCs w:val="28"/>
        </w:rPr>
        <w:t xml:space="preserve">Таблица </w:t>
      </w:r>
      <w:r w:rsidR="005B068A">
        <w:rPr>
          <w:szCs w:val="28"/>
        </w:rPr>
        <w:t>2.6 –</w:t>
      </w:r>
      <w:r w:rsidRPr="00FF10D6">
        <w:rPr>
          <w:szCs w:val="28"/>
        </w:rPr>
        <w:t xml:space="preserve"> Результаты расчета тока КЗ</w:t>
      </w:r>
    </w:p>
    <w:tbl>
      <w:tblPr>
        <w:tblW w:w="4721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"/>
        <w:gridCol w:w="1035"/>
        <w:gridCol w:w="1036"/>
        <w:gridCol w:w="1034"/>
        <w:gridCol w:w="1034"/>
        <w:gridCol w:w="1034"/>
        <w:gridCol w:w="688"/>
        <w:gridCol w:w="690"/>
        <w:gridCol w:w="1282"/>
      </w:tblGrid>
      <w:tr w:rsidR="00FF10D6" w:rsidRPr="00FF10D6" w:rsidTr="005B068A">
        <w:trPr>
          <w:trHeight w:val="542"/>
        </w:trPr>
        <w:tc>
          <w:tcPr>
            <w:tcW w:w="583" w:type="pct"/>
            <w:shd w:val="clear" w:color="auto" w:fill="auto"/>
            <w:vAlign w:val="center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Точка КЗ</w:t>
            </w:r>
          </w:p>
        </w:tc>
        <w:tc>
          <w:tcPr>
            <w:tcW w:w="584" w:type="pct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Arial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Arial"/>
                <w:i/>
                <w:color w:val="000000"/>
                <w:sz w:val="20"/>
                <w:szCs w:val="24"/>
                <w:lang w:val="en-US" w:eastAsia="en-US"/>
              </w:rPr>
              <w:t>U</w:t>
            </w:r>
            <w:r w:rsidRPr="00FF10D6">
              <w:rPr>
                <w:rFonts w:eastAsia="Arial"/>
                <w:color w:val="000000"/>
                <w:sz w:val="20"/>
                <w:szCs w:val="24"/>
                <w:lang w:eastAsia="en-US"/>
              </w:rPr>
              <w:t xml:space="preserve">, </w:t>
            </w:r>
            <w:proofErr w:type="spellStart"/>
            <w:r w:rsidRPr="00FF10D6">
              <w:rPr>
                <w:rFonts w:eastAsia="Arial"/>
                <w:color w:val="000000"/>
                <w:sz w:val="20"/>
                <w:szCs w:val="24"/>
                <w:lang w:eastAsia="en-US"/>
              </w:rPr>
              <w:t>кВ</w:t>
            </w:r>
            <w:proofErr w:type="spellEnd"/>
          </w:p>
        </w:tc>
        <w:tc>
          <w:tcPr>
            <w:tcW w:w="584" w:type="pct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i/>
                <w:color w:val="000000"/>
                <w:sz w:val="20"/>
                <w:szCs w:val="24"/>
                <w:lang w:val="en-US" w:eastAsia="en-US"/>
              </w:rPr>
              <w:t>R</w:t>
            </w:r>
            <w:r w:rsidRPr="00FF10D6">
              <w:rPr>
                <w:color w:val="000000"/>
                <w:sz w:val="20"/>
                <w:szCs w:val="24"/>
                <w:lang w:eastAsia="en-US"/>
              </w:rPr>
              <w:t>, ом</w:t>
            </w:r>
          </w:p>
        </w:tc>
        <w:tc>
          <w:tcPr>
            <w:tcW w:w="583" w:type="pct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i/>
                <w:color w:val="000000"/>
                <w:sz w:val="20"/>
                <w:szCs w:val="24"/>
                <w:lang w:val="en-US" w:eastAsia="en-US"/>
              </w:rPr>
              <w:t>X</w:t>
            </w:r>
            <w:r w:rsidRPr="00FF10D6">
              <w:rPr>
                <w:color w:val="000000"/>
                <w:sz w:val="20"/>
                <w:szCs w:val="24"/>
                <w:lang w:eastAsia="en-US"/>
              </w:rPr>
              <w:t>, ом</w:t>
            </w:r>
          </w:p>
        </w:tc>
        <w:tc>
          <w:tcPr>
            <w:tcW w:w="583" w:type="pct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i/>
                <w:color w:val="000000"/>
                <w:sz w:val="20"/>
                <w:szCs w:val="24"/>
                <w:lang w:val="en-US" w:eastAsia="en-US"/>
              </w:rPr>
              <w:t>Z</w:t>
            </w:r>
            <w:r w:rsidRPr="00FF10D6">
              <w:rPr>
                <w:color w:val="000000"/>
                <w:sz w:val="20"/>
                <w:szCs w:val="24"/>
                <w:lang w:eastAsia="en-US"/>
              </w:rPr>
              <w:t>, ом</w:t>
            </w:r>
          </w:p>
        </w:tc>
        <w:tc>
          <w:tcPr>
            <w:tcW w:w="583" w:type="pct"/>
            <w:shd w:val="clear" w:color="auto" w:fill="auto"/>
            <w:vAlign w:val="center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fldChar w:fldCharType="begin"/>
            </w: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instrText xml:space="preserve"> QUOTE </w:instrText>
            </w:r>
            <w:r w:rsidR="0092626F">
              <w:rPr>
                <w:noProof/>
                <w:position w:val="-18"/>
              </w:rPr>
            </w:r>
            <w:r w:rsidR="0092626F">
              <w:rPr>
                <w:noProof/>
                <w:position w:val="-18"/>
              </w:rPr>
              <w:pict w14:anchorId="1D0D10EF">
                <v:shape id="_x0000_i1091" type="#_x0000_t75" style="width:14.3pt;height:19.8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6B22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A86B22&quot; wsp:rsidP=&quot;00A86B22&quot;&gt;&lt;m:oMathPara&gt;&lt;m:oMath&gt;&lt;m:sSubSup&gt;&lt;m:sSubSupPr&gt;&lt;m:ctrlP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/m:ctrlPr&gt;&lt;/m:sSubSupPr&gt;&lt;m:e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val=&quot;EN-US&quot; w:fareast=&quot;EN-US&quot;/&gt;&lt;/w:rPr&gt;&lt;m:t&gt;I&lt;/m:t&gt;&lt;/m:r&gt;&lt;/m:e&gt;&lt;m:sub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m:t&gt;РєР·&lt;/m:t&gt;&lt;/m:r&gt;&lt;/m:sub&gt;&lt;m:sup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m:t&gt;(3)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72" o:title="" chromakey="white"/>
                </v:shape>
              </w:pict>
            </w: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instrText xml:space="preserve"> </w:instrText>
            </w: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fldChar w:fldCharType="separate"/>
            </w:r>
            <w:r w:rsidR="0092626F">
              <w:rPr>
                <w:noProof/>
                <w:position w:val="-18"/>
              </w:rPr>
            </w:r>
            <w:r w:rsidR="0092626F">
              <w:rPr>
                <w:noProof/>
                <w:position w:val="-18"/>
              </w:rPr>
              <w:pict w14:anchorId="2ED150FF">
                <v:shape id="_x0000_i1092" type="#_x0000_t75" style="width:14.3pt;height:19.8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6B22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A86B22&quot; wsp:rsidP=&quot;00A86B22&quot;&gt;&lt;m:oMathPara&gt;&lt;m:oMath&gt;&lt;m:sSubSup&gt;&lt;m:sSubSupPr&gt;&lt;m:ctrlP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/m:ctrlPr&gt;&lt;/m:sSubSupPr&gt;&lt;m:e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val=&quot;EN-US&quot; w:fareast=&quot;EN-US&quot;/&gt;&lt;/w:rPr&gt;&lt;m:t&gt;I&lt;/m:t&gt;&lt;/m:r&gt;&lt;/m:e&gt;&lt;m:sub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m:t&gt;РєР·&lt;/m:t&gt;&lt;/m:r&gt;&lt;/m:sub&gt;&lt;m:sup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m:t&gt;(3)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72" o:title="" chromakey="white"/>
                </v:shape>
              </w:pict>
            </w: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fldChar w:fldCharType="end"/>
            </w: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, кА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fldChar w:fldCharType="begin"/>
            </w: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instrText xml:space="preserve"> QUOTE </w:instrText>
            </w:r>
            <w:r w:rsidR="0092626F">
              <w:rPr>
                <w:rFonts w:eastAsia="Calibri"/>
                <w:noProof/>
                <w:position w:val="-18"/>
              </w:rPr>
            </w:r>
            <w:r w:rsidR="0092626F">
              <w:rPr>
                <w:rFonts w:eastAsia="Calibri"/>
                <w:noProof/>
                <w:position w:val="-18"/>
              </w:rPr>
              <w:pict w14:anchorId="06CE1BF1">
                <v:shape id="_x0000_i1093" type="#_x0000_t75" style="width:14.3pt;height:19.8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56E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20456E&quot; wsp:rsidP=&quot;0020456E&quot;&gt;&lt;m:oMathPara&gt;&lt;m:oMath&gt;&lt;m:sSubSup&gt;&lt;m:sSubSupPr&gt;&lt;m:ctrlP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/m:ctrlPr&gt;&lt;/m:sSubSupPr&gt;&lt;m:e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m:t&gt;I&lt;/m:t&gt;&lt;/m:r&gt;&lt;/m:e&gt;&lt;m:sub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m:t&gt;РєР·&lt;/m:t&gt;&lt;/m:r&gt;&lt;/m:sub&gt;&lt;m:sup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m:t&gt;(2)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73" o:title="" chromakey="white"/>
                </v:shape>
              </w:pict>
            </w: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instrText xml:space="preserve"> </w:instrText>
            </w: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fldChar w:fldCharType="separate"/>
            </w:r>
            <w:r w:rsidR="0092626F">
              <w:rPr>
                <w:rFonts w:eastAsia="Calibri"/>
                <w:noProof/>
                <w:position w:val="-18"/>
              </w:rPr>
            </w:r>
            <w:r w:rsidR="0092626F">
              <w:rPr>
                <w:rFonts w:eastAsia="Calibri"/>
                <w:noProof/>
                <w:position w:val="-18"/>
              </w:rPr>
              <w:pict w14:anchorId="552FDCEA">
                <v:shape id="_x0000_i1094" type="#_x0000_t75" style="width:14.3pt;height:19.8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56E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20456E&quot; wsp:rsidP=&quot;0020456E&quot;&gt;&lt;m:oMathPara&gt;&lt;m:oMath&gt;&lt;m:sSubSup&gt;&lt;m:sSubSupPr&gt;&lt;m:ctrlP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/m:ctrlPr&gt;&lt;/m:sSubSupPr&gt;&lt;m:e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m:t&gt;I&lt;/m:t&gt;&lt;/m:r&gt;&lt;/m:e&gt;&lt;m:sub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m:t&gt;РєР·&lt;/m:t&gt;&lt;/m:r&gt;&lt;/m:sub&gt;&lt;m:sup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m:t&gt;(2)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73" o:title="" chromakey="white"/>
                </v:shape>
              </w:pict>
            </w: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fldChar w:fldCharType="end"/>
            </w: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, кА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fldChar w:fldCharType="begin"/>
            </w: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instrText xml:space="preserve"> QUOTE </w:instrText>
            </w:r>
            <w:r w:rsidR="0092626F">
              <w:rPr>
                <w:rFonts w:eastAsia="Calibri"/>
                <w:noProof/>
                <w:position w:val="-18"/>
              </w:rPr>
            </w:r>
            <w:r w:rsidR="0092626F">
              <w:rPr>
                <w:rFonts w:eastAsia="Calibri"/>
                <w:noProof/>
                <w:position w:val="-18"/>
              </w:rPr>
              <w:pict w14:anchorId="322A45EE">
                <v:shape id="_x0000_i1095" type="#_x0000_t75" style="width:14.3pt;height:19.8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0A31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7B0A31&quot; wsp:rsidP=&quot;007B0A31&quot;&gt;&lt;m:oMathPara&gt;&lt;m:oMath&gt;&lt;m:sSubSup&gt;&lt;m:sSubSupPr&gt;&lt;m:ctrlP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/m:ctrlPr&gt;&lt;/m:sSubSupPr&gt;&lt;m:e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m:t&gt;I&lt;/m:t&gt;&lt;/m:r&gt;&lt;/m:e&gt;&lt;m:sub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m:t&gt;РєР·&lt;/m:t&gt;&lt;/m:r&gt;&lt;/m:sub&gt;&lt;m:sup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m:t&gt;(2)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73" o:title="" chromakey="white"/>
                </v:shape>
              </w:pict>
            </w: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instrText xml:space="preserve"> </w:instrText>
            </w: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fldChar w:fldCharType="separate"/>
            </w:r>
            <w:r w:rsidR="0092626F">
              <w:rPr>
                <w:rFonts w:eastAsia="Calibri"/>
                <w:noProof/>
                <w:position w:val="-18"/>
              </w:rPr>
            </w:r>
            <w:r w:rsidR="0092626F">
              <w:rPr>
                <w:rFonts w:eastAsia="Calibri"/>
                <w:noProof/>
                <w:position w:val="-18"/>
              </w:rPr>
              <w:pict w14:anchorId="2164FF48">
                <v:shape id="_x0000_i1096" type="#_x0000_t75" style="width:14.3pt;height:19.8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0A31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7B0A31&quot; wsp:rsidP=&quot;007B0A31&quot;&gt;&lt;m:oMathPara&gt;&lt;m:oMath&gt;&lt;m:sSubSup&gt;&lt;m:sSubSupPr&gt;&lt;m:ctrlP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/m:ctrlPr&gt;&lt;/m:sSubSupPr&gt;&lt;m:e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m:t&gt;I&lt;/m:t&gt;&lt;/m:r&gt;&lt;/m:e&gt;&lt;m:sub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m:t&gt;РєР·&lt;/m:t&gt;&lt;/m:r&gt;&lt;/m:sub&gt;&lt;m:sup&gt;&lt;m:r&gt;&lt;w:rPr&gt;&lt;w:rFonts w:ascii=&quot;Cambria Math&quot; w:fareast=&quot;Calibri&quot; w:h-ansi=&quot;Cambria Math&quot;/&gt;&lt;wx:font wx:val=&quot;Cambria Math&quot;/&gt;&lt;w:i/&gt;&lt;w:color w:val=&quot;000000&quot;/&gt;&lt;w:sz w:val=&quot;20&quot;/&gt;&lt;w:sz-cs w:val=&quot;24&quot;/&gt;&lt;w:lang w:fareast=&quot;EN-US&quot;/&gt;&lt;/w:rPr&gt;&lt;m:t&gt;(2)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      <v:imagedata r:id="rId73" o:title="" chromakey="white"/>
                </v:shape>
              </w:pict>
            </w: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fldChar w:fldCharType="end"/>
            </w: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, кА (мин)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FF10D6" w:rsidRPr="00FF10D6" w:rsidRDefault="0092626F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>
              <w:rPr>
                <w:rFonts w:eastAsia="Calibri"/>
                <w:noProof/>
                <w:color w:val="000000"/>
                <w:position w:val="-14"/>
                <w:sz w:val="20"/>
                <w:szCs w:val="24"/>
                <w:lang w:eastAsia="en-US"/>
              </w:rPr>
            </w:r>
            <w:r w:rsidR="0092626F">
              <w:rPr>
                <w:rFonts w:eastAsia="Calibri"/>
                <w:noProof/>
                <w:color w:val="000000"/>
                <w:position w:val="-14"/>
                <w:sz w:val="20"/>
                <w:szCs w:val="24"/>
                <w:lang w:eastAsia="en-US"/>
              </w:rPr>
              <w:pict w14:anchorId="123A2D37">
                <v:shape id="_x0000_i1097" type="#_x0000_t75" style="width:12.1pt;height:18.7pt">
                  <v:imagedata r:id="rId74" o:title=""/>
                </v:shape>
              </w:pict>
            </w:r>
            <w:r w:rsidR="00FF10D6"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, кА</w:t>
            </w:r>
          </w:p>
        </w:tc>
      </w:tr>
      <w:tr w:rsidR="00FF10D6" w:rsidRPr="00FF10D6" w:rsidTr="005B068A">
        <w:trPr>
          <w:trHeight w:val="542"/>
        </w:trPr>
        <w:tc>
          <w:tcPr>
            <w:tcW w:w="583" w:type="pct"/>
            <w:shd w:val="clear" w:color="auto" w:fill="auto"/>
            <w:vAlign w:val="center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К1</w:t>
            </w:r>
          </w:p>
        </w:tc>
        <w:tc>
          <w:tcPr>
            <w:tcW w:w="584" w:type="pct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10</w:t>
            </w:r>
          </w:p>
        </w:tc>
        <w:tc>
          <w:tcPr>
            <w:tcW w:w="584" w:type="pct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3,66</w:t>
            </w:r>
          </w:p>
        </w:tc>
        <w:tc>
          <w:tcPr>
            <w:tcW w:w="583" w:type="pct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0,87</w:t>
            </w:r>
          </w:p>
        </w:tc>
        <w:tc>
          <w:tcPr>
            <w:tcW w:w="583" w:type="pct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3,76</w:t>
            </w:r>
          </w:p>
        </w:tc>
        <w:tc>
          <w:tcPr>
            <w:tcW w:w="583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1,54</w:t>
            </w:r>
          </w:p>
        </w:tc>
        <w:tc>
          <w:tcPr>
            <w:tcW w:w="388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1,33</w:t>
            </w:r>
          </w:p>
        </w:tc>
        <w:tc>
          <w:tcPr>
            <w:tcW w:w="388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1,20</w:t>
            </w:r>
          </w:p>
        </w:tc>
        <w:tc>
          <w:tcPr>
            <w:tcW w:w="723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3,88</w:t>
            </w:r>
          </w:p>
        </w:tc>
      </w:tr>
      <w:tr w:rsidR="00FF10D6" w:rsidRPr="00FF10D6" w:rsidTr="005B068A">
        <w:trPr>
          <w:trHeight w:val="542"/>
        </w:trPr>
        <w:tc>
          <w:tcPr>
            <w:tcW w:w="583" w:type="pct"/>
            <w:shd w:val="clear" w:color="auto" w:fill="auto"/>
            <w:vAlign w:val="center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К2</w:t>
            </w:r>
          </w:p>
        </w:tc>
        <w:tc>
          <w:tcPr>
            <w:tcW w:w="584" w:type="pct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10</w:t>
            </w:r>
          </w:p>
        </w:tc>
        <w:tc>
          <w:tcPr>
            <w:tcW w:w="584" w:type="pct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3,87</w:t>
            </w:r>
          </w:p>
        </w:tc>
        <w:tc>
          <w:tcPr>
            <w:tcW w:w="583" w:type="pct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1,27</w:t>
            </w:r>
          </w:p>
        </w:tc>
        <w:tc>
          <w:tcPr>
            <w:tcW w:w="583" w:type="pct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4,08</w:t>
            </w:r>
          </w:p>
        </w:tc>
        <w:tc>
          <w:tcPr>
            <w:tcW w:w="583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1,42</w:t>
            </w:r>
          </w:p>
        </w:tc>
        <w:tc>
          <w:tcPr>
            <w:tcW w:w="388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1,23</w:t>
            </w:r>
          </w:p>
        </w:tc>
        <w:tc>
          <w:tcPr>
            <w:tcW w:w="388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1,10</w:t>
            </w:r>
          </w:p>
        </w:tc>
        <w:tc>
          <w:tcPr>
            <w:tcW w:w="723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3,58</w:t>
            </w:r>
          </w:p>
        </w:tc>
      </w:tr>
      <w:tr w:rsidR="00FF10D6" w:rsidRPr="00FF10D6" w:rsidTr="005B068A">
        <w:trPr>
          <w:trHeight w:val="542"/>
        </w:trPr>
        <w:tc>
          <w:tcPr>
            <w:tcW w:w="583" w:type="pct"/>
            <w:shd w:val="clear" w:color="auto" w:fill="auto"/>
            <w:vAlign w:val="center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К3</w:t>
            </w:r>
          </w:p>
        </w:tc>
        <w:tc>
          <w:tcPr>
            <w:tcW w:w="584" w:type="pct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10</w:t>
            </w:r>
          </w:p>
        </w:tc>
        <w:tc>
          <w:tcPr>
            <w:tcW w:w="584" w:type="pct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3,83</w:t>
            </w:r>
          </w:p>
        </w:tc>
        <w:tc>
          <w:tcPr>
            <w:tcW w:w="583" w:type="pct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1,51</w:t>
            </w:r>
          </w:p>
        </w:tc>
        <w:tc>
          <w:tcPr>
            <w:tcW w:w="583" w:type="pct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4,12</w:t>
            </w:r>
          </w:p>
        </w:tc>
        <w:tc>
          <w:tcPr>
            <w:tcW w:w="583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1,40</w:t>
            </w:r>
          </w:p>
        </w:tc>
        <w:tc>
          <w:tcPr>
            <w:tcW w:w="388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1,21</w:t>
            </w:r>
          </w:p>
        </w:tc>
        <w:tc>
          <w:tcPr>
            <w:tcW w:w="388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1,09</w:t>
            </w:r>
          </w:p>
        </w:tc>
        <w:tc>
          <w:tcPr>
            <w:tcW w:w="723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3,54</w:t>
            </w:r>
          </w:p>
        </w:tc>
      </w:tr>
      <w:tr w:rsidR="00FF10D6" w:rsidRPr="00FF10D6" w:rsidTr="005B068A">
        <w:trPr>
          <w:trHeight w:val="542"/>
        </w:trPr>
        <w:tc>
          <w:tcPr>
            <w:tcW w:w="583" w:type="pct"/>
            <w:shd w:val="clear" w:color="auto" w:fill="auto"/>
            <w:vAlign w:val="center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К4</w:t>
            </w:r>
          </w:p>
        </w:tc>
        <w:tc>
          <w:tcPr>
            <w:tcW w:w="584" w:type="pct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10</w:t>
            </w:r>
          </w:p>
        </w:tc>
        <w:tc>
          <w:tcPr>
            <w:tcW w:w="584" w:type="pct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4,10</w:t>
            </w:r>
          </w:p>
        </w:tc>
        <w:tc>
          <w:tcPr>
            <w:tcW w:w="583" w:type="pct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1,88</w:t>
            </w:r>
          </w:p>
        </w:tc>
        <w:tc>
          <w:tcPr>
            <w:tcW w:w="583" w:type="pct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4,51</w:t>
            </w:r>
          </w:p>
        </w:tc>
        <w:tc>
          <w:tcPr>
            <w:tcW w:w="583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1,28</w:t>
            </w:r>
          </w:p>
        </w:tc>
        <w:tc>
          <w:tcPr>
            <w:tcW w:w="388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1,11</w:t>
            </w:r>
          </w:p>
        </w:tc>
        <w:tc>
          <w:tcPr>
            <w:tcW w:w="388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1,00</w:t>
            </w:r>
          </w:p>
        </w:tc>
        <w:tc>
          <w:tcPr>
            <w:tcW w:w="723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3,23</w:t>
            </w:r>
          </w:p>
        </w:tc>
      </w:tr>
      <w:tr w:rsidR="00FF10D6" w:rsidRPr="00FF10D6" w:rsidTr="005B068A">
        <w:trPr>
          <w:trHeight w:val="542"/>
        </w:trPr>
        <w:tc>
          <w:tcPr>
            <w:tcW w:w="583" w:type="pct"/>
            <w:shd w:val="clear" w:color="auto" w:fill="auto"/>
            <w:vAlign w:val="center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К5</w:t>
            </w:r>
          </w:p>
        </w:tc>
        <w:tc>
          <w:tcPr>
            <w:tcW w:w="584" w:type="pct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</w:p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0,4</w:t>
            </w:r>
          </w:p>
        </w:tc>
        <w:tc>
          <w:tcPr>
            <w:tcW w:w="584" w:type="pct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4,38</w:t>
            </w:r>
          </w:p>
        </w:tc>
        <w:tc>
          <w:tcPr>
            <w:tcW w:w="583" w:type="pct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2,26</w:t>
            </w:r>
          </w:p>
        </w:tc>
        <w:tc>
          <w:tcPr>
            <w:tcW w:w="583" w:type="pct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4,93</w:t>
            </w:r>
          </w:p>
        </w:tc>
        <w:tc>
          <w:tcPr>
            <w:tcW w:w="583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1,17</w:t>
            </w:r>
          </w:p>
        </w:tc>
        <w:tc>
          <w:tcPr>
            <w:tcW w:w="388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1,01</w:t>
            </w:r>
          </w:p>
        </w:tc>
        <w:tc>
          <w:tcPr>
            <w:tcW w:w="388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0,91</w:t>
            </w:r>
          </w:p>
        </w:tc>
        <w:tc>
          <w:tcPr>
            <w:tcW w:w="723" w:type="pct"/>
            <w:shd w:val="clear" w:color="auto" w:fill="auto"/>
            <w:vAlign w:val="bottom"/>
          </w:tcPr>
          <w:p w:rsidR="00FF10D6" w:rsidRPr="00FF10D6" w:rsidRDefault="00FF10D6" w:rsidP="00FF10D6">
            <w:pPr>
              <w:spacing w:line="240" w:lineRule="auto"/>
              <w:ind w:firstLine="0"/>
              <w:jc w:val="center"/>
              <w:rPr>
                <w:rFonts w:eastAsia="Calibri"/>
                <w:color w:val="000000"/>
                <w:sz w:val="20"/>
                <w:szCs w:val="24"/>
                <w:lang w:eastAsia="en-US"/>
              </w:rPr>
            </w:pPr>
            <w:r w:rsidRPr="00FF10D6">
              <w:rPr>
                <w:rFonts w:eastAsia="Calibri"/>
                <w:color w:val="000000"/>
                <w:sz w:val="20"/>
                <w:szCs w:val="24"/>
                <w:lang w:eastAsia="en-US"/>
              </w:rPr>
              <w:t>2,96</w:t>
            </w:r>
          </w:p>
        </w:tc>
      </w:tr>
    </w:tbl>
    <w:p w:rsidR="007A67B8" w:rsidRDefault="007A67B8" w:rsidP="00070267">
      <w:pPr>
        <w:rPr>
          <w:szCs w:val="28"/>
        </w:rPr>
      </w:pPr>
    </w:p>
    <w:p w:rsidR="005B068A" w:rsidRPr="005B068A" w:rsidRDefault="005B068A" w:rsidP="005B068A">
      <w:pPr>
        <w:ind w:firstLine="709"/>
        <w:rPr>
          <w:color w:val="000000"/>
          <w:szCs w:val="28"/>
        </w:rPr>
      </w:pPr>
      <w:r w:rsidRPr="005B068A">
        <w:rPr>
          <w:color w:val="000000"/>
          <w:szCs w:val="28"/>
        </w:rPr>
        <w:lastRenderedPageBreak/>
        <w:t xml:space="preserve">Далее выполним проверку на термическую и на динамическую стойкость </w:t>
      </w:r>
      <w:proofErr w:type="spellStart"/>
      <w:r w:rsidRPr="005B068A">
        <w:rPr>
          <w:color w:val="000000"/>
          <w:szCs w:val="28"/>
        </w:rPr>
        <w:t>реклоузеров</w:t>
      </w:r>
      <w:proofErr w:type="spellEnd"/>
      <w:r w:rsidRPr="005B068A">
        <w:rPr>
          <w:color w:val="000000"/>
          <w:szCs w:val="28"/>
        </w:rPr>
        <w:t>. Для РК-1 проверку выполним по точке К3.</w:t>
      </w:r>
    </w:p>
    <w:p w:rsidR="005B068A" w:rsidRPr="005B068A" w:rsidRDefault="005B068A" w:rsidP="005B068A">
      <w:pPr>
        <w:ind w:firstLine="709"/>
        <w:rPr>
          <w:color w:val="000000"/>
          <w:szCs w:val="28"/>
        </w:rPr>
      </w:pPr>
    </w:p>
    <w:p w:rsidR="005B068A" w:rsidRPr="005B068A" w:rsidRDefault="005B068A" w:rsidP="005B068A">
      <w:pPr>
        <w:ind w:firstLine="709"/>
        <w:rPr>
          <w:color w:val="000000"/>
          <w:szCs w:val="28"/>
        </w:rPr>
      </w:pPr>
      <w:r w:rsidRPr="005B068A">
        <w:rPr>
          <w:color w:val="000000"/>
          <w:szCs w:val="28"/>
        </w:rPr>
        <w:t xml:space="preserve">Таблица </w:t>
      </w:r>
      <w:r>
        <w:rPr>
          <w:color w:val="000000"/>
          <w:szCs w:val="28"/>
        </w:rPr>
        <w:t>2.7</w:t>
      </w:r>
      <w:r w:rsidRPr="005B068A">
        <w:rPr>
          <w:color w:val="000000"/>
          <w:szCs w:val="28"/>
        </w:rPr>
        <w:t xml:space="preserve"> – Проверка для </w:t>
      </w:r>
      <w:proofErr w:type="spellStart"/>
      <w:r w:rsidRPr="005B068A">
        <w:rPr>
          <w:color w:val="000000"/>
          <w:szCs w:val="28"/>
        </w:rPr>
        <w:t>реклоузера</w:t>
      </w:r>
      <w:proofErr w:type="spellEnd"/>
      <w:r w:rsidRPr="005B068A">
        <w:rPr>
          <w:color w:val="000000"/>
          <w:szCs w:val="28"/>
        </w:rPr>
        <w:t xml:space="preserve"> Р-1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2"/>
        <w:gridCol w:w="2128"/>
        <w:gridCol w:w="1640"/>
      </w:tblGrid>
      <w:tr w:rsidR="005B068A" w:rsidRPr="00D75A32" w:rsidTr="00D75A32">
        <w:trPr>
          <w:trHeight w:val="483"/>
          <w:jc w:val="center"/>
        </w:trPr>
        <w:tc>
          <w:tcPr>
            <w:tcW w:w="3852" w:type="dxa"/>
            <w:shd w:val="clear" w:color="auto" w:fill="auto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Условие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Расчетные данные</w:t>
            </w:r>
          </w:p>
        </w:tc>
        <w:tc>
          <w:tcPr>
            <w:tcW w:w="16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Выключатели</w:t>
            </w:r>
          </w:p>
        </w:tc>
      </w:tr>
      <w:tr w:rsidR="005B068A" w:rsidRPr="00D75A32" w:rsidTr="00D75A32">
        <w:trPr>
          <w:jc w:val="center"/>
        </w:trPr>
        <w:tc>
          <w:tcPr>
            <w:tcW w:w="3852" w:type="dxa"/>
            <w:shd w:val="clear" w:color="auto" w:fill="auto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 xml:space="preserve">На электродинамическую стойкость </w:t>
            </w:r>
            <w:proofErr w:type="spellStart"/>
            <w:r w:rsidRPr="00D75A32">
              <w:rPr>
                <w:rFonts w:eastAsia="Calibri"/>
                <w:i/>
                <w:sz w:val="24"/>
                <w:szCs w:val="22"/>
                <w:lang w:eastAsia="en-US"/>
              </w:rPr>
              <w:t>i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уд≤</w:t>
            </w:r>
            <w:r w:rsidRPr="00D75A32">
              <w:rPr>
                <w:rFonts w:eastAsia="Calibri"/>
                <w:i/>
                <w:sz w:val="24"/>
                <w:szCs w:val="22"/>
                <w:lang w:eastAsia="en-US"/>
              </w:rPr>
              <w:t>i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пр,с</w:t>
            </w:r>
            <w:proofErr w:type="spellEnd"/>
          </w:p>
        </w:tc>
        <w:tc>
          <w:tcPr>
            <w:tcW w:w="2128" w:type="dxa"/>
            <w:shd w:val="clear" w:color="auto" w:fill="auto"/>
            <w:vAlign w:val="center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proofErr w:type="spellStart"/>
            <w:r w:rsidRPr="00D75A32">
              <w:rPr>
                <w:rFonts w:eastAsia="Calibri"/>
                <w:i/>
                <w:sz w:val="24"/>
                <w:szCs w:val="22"/>
                <w:lang w:eastAsia="en-US"/>
              </w:rPr>
              <w:t>i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уд</w:t>
            </w:r>
            <w:proofErr w:type="spellEnd"/>
            <w:r w:rsidRPr="00D75A32">
              <w:rPr>
                <w:rFonts w:eastAsia="Calibri"/>
                <w:sz w:val="24"/>
                <w:szCs w:val="22"/>
                <w:lang w:eastAsia="en-US"/>
              </w:rPr>
              <w:t>=3,88 кА</w:t>
            </w:r>
          </w:p>
        </w:tc>
        <w:tc>
          <w:tcPr>
            <w:tcW w:w="16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proofErr w:type="spellStart"/>
            <w:r w:rsidRPr="00D75A32">
              <w:rPr>
                <w:rFonts w:eastAsia="Calibri"/>
                <w:i/>
                <w:sz w:val="24"/>
                <w:szCs w:val="22"/>
                <w:lang w:eastAsia="en-US"/>
              </w:rPr>
              <w:t>i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дин</w:t>
            </w:r>
            <w:proofErr w:type="spellEnd"/>
            <w:r w:rsidRPr="00D75A32">
              <w:rPr>
                <w:rFonts w:eastAsia="Calibri"/>
                <w:sz w:val="24"/>
                <w:szCs w:val="22"/>
                <w:lang w:eastAsia="en-US"/>
              </w:rPr>
              <w:t>=51 кА</w:t>
            </w:r>
          </w:p>
        </w:tc>
      </w:tr>
      <w:tr w:rsidR="005B068A" w:rsidRPr="00D75A32" w:rsidTr="00D75A32">
        <w:trPr>
          <w:jc w:val="center"/>
        </w:trPr>
        <w:tc>
          <w:tcPr>
            <w:tcW w:w="3852" w:type="dxa"/>
            <w:shd w:val="clear" w:color="auto" w:fill="auto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На термическую стойкость</w:t>
            </w:r>
          </w:p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BК≤I</w:t>
            </w:r>
            <w:r w:rsidRPr="00D75A32">
              <w:rPr>
                <w:rFonts w:eastAsia="Calibri"/>
                <w:sz w:val="24"/>
                <w:szCs w:val="22"/>
                <w:vertAlign w:val="subscript"/>
                <w:lang w:eastAsia="en-US"/>
              </w:rPr>
              <w:t>Т</w:t>
            </w:r>
            <w:r w:rsidRPr="00D75A32">
              <w:rPr>
                <w:rFonts w:eastAsia="Calibri"/>
                <w:sz w:val="24"/>
                <w:szCs w:val="22"/>
                <w:vertAlign w:val="superscript"/>
                <w:lang w:eastAsia="en-US"/>
              </w:rPr>
              <w:t>2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×t</w:t>
            </w:r>
            <w:r w:rsidRPr="00D75A32">
              <w:rPr>
                <w:rFonts w:eastAsia="Calibri"/>
                <w:sz w:val="24"/>
                <w:szCs w:val="22"/>
                <w:vertAlign w:val="subscript"/>
                <w:lang w:eastAsia="en-US"/>
              </w:rPr>
              <w:t>Т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5B068A" w:rsidRPr="00D75A32" w:rsidRDefault="0092626F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>
              <w:rPr>
                <w:rFonts w:eastAsia="Calibri"/>
                <w:noProof/>
                <w:position w:val="-12"/>
                <w:sz w:val="24"/>
                <w:szCs w:val="22"/>
              </w:rPr>
            </w:r>
            <w:r w:rsidR="0092626F">
              <w:rPr>
                <w:rFonts w:eastAsia="Calibri"/>
                <w:noProof/>
                <w:position w:val="-12"/>
                <w:sz w:val="24"/>
                <w:szCs w:val="22"/>
              </w:rPr>
              <w:pict w14:anchorId="31343EFC">
                <v:shape id="_x0000_i1098" type="#_x0000_t75" style="width:73.65pt;height:17.05pt">
                  <v:imagedata r:id="rId75" o:title=""/>
                </v:shape>
              </w:pict>
            </w:r>
          </w:p>
        </w:tc>
        <w:tc>
          <w:tcPr>
            <w:tcW w:w="16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1200 кА</w:t>
            </w:r>
            <w:r w:rsidRPr="00D75A32">
              <w:rPr>
                <w:rFonts w:eastAsia="Calibri"/>
                <w:sz w:val="24"/>
                <w:szCs w:val="22"/>
                <w:vertAlign w:val="superscript"/>
                <w:lang w:eastAsia="en-US"/>
              </w:rPr>
              <w:t>2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·с</w:t>
            </w:r>
          </w:p>
        </w:tc>
      </w:tr>
    </w:tbl>
    <w:p w:rsidR="005B068A" w:rsidRPr="005B068A" w:rsidRDefault="005B068A" w:rsidP="005B068A">
      <w:pPr>
        <w:ind w:firstLine="567"/>
        <w:rPr>
          <w:rFonts w:eastAsia="Calibri"/>
          <w:szCs w:val="24"/>
        </w:rPr>
      </w:pPr>
    </w:p>
    <w:p w:rsidR="005B068A" w:rsidRPr="005B068A" w:rsidRDefault="005B068A" w:rsidP="005B068A">
      <w:pPr>
        <w:ind w:firstLine="567"/>
        <w:rPr>
          <w:rFonts w:eastAsia="Calibri"/>
          <w:szCs w:val="24"/>
        </w:rPr>
      </w:pPr>
      <w:r w:rsidRPr="005B068A">
        <w:rPr>
          <w:rFonts w:eastAsia="Calibri"/>
          <w:szCs w:val="24"/>
        </w:rPr>
        <w:t>Тепловой импульс по точке К1:</w:t>
      </w:r>
    </w:p>
    <w:p w:rsidR="005B068A" w:rsidRPr="005B068A" w:rsidRDefault="0092626F" w:rsidP="005B068A">
      <w:pPr>
        <w:ind w:firstLine="567"/>
        <w:rPr>
          <w:rFonts w:eastAsia="Calibri"/>
          <w:bCs/>
          <w:szCs w:val="24"/>
        </w:rPr>
      </w:pPr>
      <w:r>
        <w:rPr>
          <w:rFonts w:eastAsia="Calibri"/>
          <w:noProof/>
          <w:position w:val="-16"/>
          <w:szCs w:val="24"/>
        </w:rPr>
      </w:r>
      <w:r w:rsidR="0092626F">
        <w:rPr>
          <w:rFonts w:eastAsia="Calibri"/>
          <w:noProof/>
          <w:position w:val="-16"/>
          <w:szCs w:val="24"/>
        </w:rPr>
        <w:pict w14:anchorId="2231DD7A">
          <v:shape id="_x0000_i1099" type="#_x0000_t75" style="width:178.1pt;height:23.65pt" fillcolor="window">
            <v:imagedata r:id="rId76" o:title=""/>
          </v:shape>
        </w:pict>
      </w:r>
      <w:r w:rsidR="005B068A" w:rsidRPr="005B068A">
        <w:rPr>
          <w:rFonts w:eastAsia="Calibri"/>
          <w:bCs/>
          <w:szCs w:val="24"/>
        </w:rPr>
        <w:t xml:space="preserve"> кА</w:t>
      </w:r>
      <w:r w:rsidR="005B068A" w:rsidRPr="005B068A">
        <w:rPr>
          <w:rFonts w:eastAsia="Calibri"/>
          <w:bCs/>
          <w:szCs w:val="24"/>
          <w:vertAlign w:val="superscript"/>
        </w:rPr>
        <w:t>2</w:t>
      </w:r>
      <w:r w:rsidR="005B068A" w:rsidRPr="005B068A">
        <w:rPr>
          <w:rFonts w:eastAsia="Calibri"/>
          <w:bCs/>
          <w:szCs w:val="24"/>
        </w:rPr>
        <w:t>с – тепловой импульс по точке К1.</w:t>
      </w:r>
    </w:p>
    <w:p w:rsidR="005B068A" w:rsidRPr="005B068A" w:rsidRDefault="005B068A" w:rsidP="005B068A">
      <w:pPr>
        <w:ind w:firstLine="709"/>
        <w:rPr>
          <w:color w:val="000000"/>
          <w:szCs w:val="28"/>
        </w:rPr>
      </w:pPr>
      <w:r w:rsidRPr="005B068A">
        <w:rPr>
          <w:color w:val="000000"/>
          <w:szCs w:val="28"/>
        </w:rPr>
        <w:t xml:space="preserve">Таблица </w:t>
      </w:r>
      <w:r>
        <w:rPr>
          <w:color w:val="000000"/>
          <w:szCs w:val="28"/>
        </w:rPr>
        <w:t>2.8</w:t>
      </w:r>
      <w:r w:rsidRPr="005B068A">
        <w:rPr>
          <w:color w:val="000000"/>
          <w:szCs w:val="28"/>
        </w:rPr>
        <w:t xml:space="preserve"> – Проверка для </w:t>
      </w:r>
      <w:proofErr w:type="spellStart"/>
      <w:r w:rsidRPr="005B068A">
        <w:rPr>
          <w:color w:val="000000"/>
          <w:szCs w:val="28"/>
        </w:rPr>
        <w:t>реклоузера</w:t>
      </w:r>
      <w:proofErr w:type="spellEnd"/>
      <w:r w:rsidRPr="005B068A">
        <w:rPr>
          <w:color w:val="000000"/>
          <w:szCs w:val="28"/>
        </w:rPr>
        <w:t xml:space="preserve"> Р-2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2"/>
        <w:gridCol w:w="2128"/>
        <w:gridCol w:w="1640"/>
      </w:tblGrid>
      <w:tr w:rsidR="005B068A" w:rsidRPr="00D75A32" w:rsidTr="00D75A32">
        <w:trPr>
          <w:trHeight w:val="483"/>
          <w:jc w:val="center"/>
        </w:trPr>
        <w:tc>
          <w:tcPr>
            <w:tcW w:w="3852" w:type="dxa"/>
            <w:shd w:val="clear" w:color="auto" w:fill="auto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Условие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Расчетные данные</w:t>
            </w:r>
          </w:p>
        </w:tc>
        <w:tc>
          <w:tcPr>
            <w:tcW w:w="16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Выключатели</w:t>
            </w:r>
          </w:p>
        </w:tc>
      </w:tr>
      <w:tr w:rsidR="005B068A" w:rsidRPr="00D75A32" w:rsidTr="00D75A32">
        <w:trPr>
          <w:jc w:val="center"/>
        </w:trPr>
        <w:tc>
          <w:tcPr>
            <w:tcW w:w="3852" w:type="dxa"/>
            <w:shd w:val="clear" w:color="auto" w:fill="auto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 xml:space="preserve">На электродинамическую стойкость </w:t>
            </w:r>
            <w:proofErr w:type="spellStart"/>
            <w:r w:rsidRPr="00D75A32">
              <w:rPr>
                <w:rFonts w:eastAsia="Calibri"/>
                <w:i/>
                <w:sz w:val="24"/>
                <w:szCs w:val="22"/>
                <w:lang w:eastAsia="en-US"/>
              </w:rPr>
              <w:t>i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уд≤</w:t>
            </w:r>
            <w:r w:rsidRPr="00D75A32">
              <w:rPr>
                <w:rFonts w:eastAsia="Calibri"/>
                <w:i/>
                <w:sz w:val="24"/>
                <w:szCs w:val="22"/>
                <w:lang w:eastAsia="en-US"/>
              </w:rPr>
              <w:t>i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пр,с</w:t>
            </w:r>
            <w:proofErr w:type="spellEnd"/>
          </w:p>
        </w:tc>
        <w:tc>
          <w:tcPr>
            <w:tcW w:w="2128" w:type="dxa"/>
            <w:shd w:val="clear" w:color="auto" w:fill="auto"/>
            <w:vAlign w:val="center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proofErr w:type="spellStart"/>
            <w:r w:rsidRPr="00D75A32">
              <w:rPr>
                <w:rFonts w:eastAsia="Calibri"/>
                <w:i/>
                <w:sz w:val="24"/>
                <w:szCs w:val="22"/>
                <w:lang w:eastAsia="en-US"/>
              </w:rPr>
              <w:t>i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уд</w:t>
            </w:r>
            <w:proofErr w:type="spellEnd"/>
            <w:r w:rsidRPr="00D75A32">
              <w:rPr>
                <w:rFonts w:eastAsia="Calibri"/>
                <w:sz w:val="24"/>
                <w:szCs w:val="22"/>
                <w:lang w:eastAsia="en-US"/>
              </w:rPr>
              <w:t>=3,54 кА</w:t>
            </w:r>
          </w:p>
        </w:tc>
        <w:tc>
          <w:tcPr>
            <w:tcW w:w="16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proofErr w:type="spellStart"/>
            <w:r w:rsidRPr="00D75A32">
              <w:rPr>
                <w:rFonts w:eastAsia="Calibri"/>
                <w:i/>
                <w:sz w:val="24"/>
                <w:szCs w:val="22"/>
                <w:lang w:eastAsia="en-US"/>
              </w:rPr>
              <w:t>i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дин</w:t>
            </w:r>
            <w:proofErr w:type="spellEnd"/>
            <w:r w:rsidRPr="00D75A32">
              <w:rPr>
                <w:rFonts w:eastAsia="Calibri"/>
                <w:sz w:val="24"/>
                <w:szCs w:val="22"/>
                <w:lang w:eastAsia="en-US"/>
              </w:rPr>
              <w:t>=51 кА</w:t>
            </w:r>
          </w:p>
        </w:tc>
      </w:tr>
      <w:tr w:rsidR="005B068A" w:rsidRPr="00D75A32" w:rsidTr="00D75A32">
        <w:trPr>
          <w:jc w:val="center"/>
        </w:trPr>
        <w:tc>
          <w:tcPr>
            <w:tcW w:w="3852" w:type="dxa"/>
            <w:shd w:val="clear" w:color="auto" w:fill="auto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На термическую стойкость</w:t>
            </w:r>
          </w:p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BК≤I</w:t>
            </w:r>
            <w:r w:rsidRPr="00D75A32">
              <w:rPr>
                <w:rFonts w:eastAsia="Calibri"/>
                <w:sz w:val="24"/>
                <w:szCs w:val="22"/>
                <w:vertAlign w:val="subscript"/>
                <w:lang w:eastAsia="en-US"/>
              </w:rPr>
              <w:t>Т</w:t>
            </w:r>
            <w:r w:rsidRPr="00D75A32">
              <w:rPr>
                <w:rFonts w:eastAsia="Calibri"/>
                <w:sz w:val="24"/>
                <w:szCs w:val="22"/>
                <w:vertAlign w:val="superscript"/>
                <w:lang w:eastAsia="en-US"/>
              </w:rPr>
              <w:t>2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×t</w:t>
            </w:r>
            <w:r w:rsidRPr="00D75A32">
              <w:rPr>
                <w:rFonts w:eastAsia="Calibri"/>
                <w:sz w:val="24"/>
                <w:szCs w:val="22"/>
                <w:vertAlign w:val="subscript"/>
                <w:lang w:eastAsia="en-US"/>
              </w:rPr>
              <w:t>Т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5B068A" w:rsidRPr="00D75A32" w:rsidRDefault="0092626F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>
              <w:rPr>
                <w:rFonts w:eastAsia="Calibri"/>
                <w:noProof/>
                <w:position w:val="-12"/>
                <w:sz w:val="24"/>
                <w:szCs w:val="22"/>
              </w:rPr>
            </w:r>
            <w:r w:rsidR="0092626F">
              <w:rPr>
                <w:rFonts w:eastAsia="Calibri"/>
                <w:noProof/>
                <w:position w:val="-12"/>
                <w:sz w:val="24"/>
                <w:szCs w:val="22"/>
              </w:rPr>
              <w:pict w14:anchorId="3094F3A7">
                <v:shape id="_x0000_i1100" type="#_x0000_t75" style="width:73.65pt;height:17.05pt">
                  <v:imagedata r:id="rId77" o:title=""/>
                </v:shape>
              </w:pict>
            </w:r>
          </w:p>
        </w:tc>
        <w:tc>
          <w:tcPr>
            <w:tcW w:w="16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1200 кА</w:t>
            </w:r>
            <w:r w:rsidRPr="00D75A32">
              <w:rPr>
                <w:rFonts w:eastAsia="Calibri"/>
                <w:sz w:val="24"/>
                <w:szCs w:val="22"/>
                <w:vertAlign w:val="superscript"/>
                <w:lang w:eastAsia="en-US"/>
              </w:rPr>
              <w:t>2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·с</w:t>
            </w:r>
          </w:p>
        </w:tc>
      </w:tr>
    </w:tbl>
    <w:p w:rsidR="005B068A" w:rsidRPr="005B068A" w:rsidRDefault="005B068A" w:rsidP="005B068A">
      <w:pPr>
        <w:ind w:firstLine="567"/>
        <w:rPr>
          <w:rFonts w:eastAsia="Calibri"/>
          <w:szCs w:val="24"/>
        </w:rPr>
      </w:pPr>
    </w:p>
    <w:p w:rsidR="005B068A" w:rsidRPr="005B068A" w:rsidRDefault="0092626F" w:rsidP="005B068A">
      <w:pPr>
        <w:ind w:firstLine="567"/>
        <w:rPr>
          <w:rFonts w:eastAsia="Calibri"/>
          <w:bCs/>
          <w:szCs w:val="24"/>
        </w:rPr>
      </w:pPr>
      <w:r>
        <w:rPr>
          <w:rFonts w:eastAsia="Calibri"/>
          <w:noProof/>
          <w:position w:val="-16"/>
          <w:szCs w:val="24"/>
        </w:rPr>
      </w:r>
      <w:r w:rsidR="0092626F">
        <w:rPr>
          <w:rFonts w:eastAsia="Calibri"/>
          <w:noProof/>
          <w:position w:val="-16"/>
          <w:szCs w:val="24"/>
        </w:rPr>
        <w:pict w14:anchorId="3AEBAAB6">
          <v:shape id="_x0000_i1101" type="#_x0000_t75" style="width:170.95pt;height:23.65pt" fillcolor="window">
            <v:imagedata r:id="rId78" o:title=""/>
          </v:shape>
        </w:pict>
      </w:r>
      <w:r w:rsidR="005B068A" w:rsidRPr="005B068A">
        <w:rPr>
          <w:rFonts w:eastAsia="Calibri"/>
          <w:bCs/>
          <w:szCs w:val="24"/>
        </w:rPr>
        <w:t xml:space="preserve"> кА</w:t>
      </w:r>
      <w:r w:rsidR="005B068A" w:rsidRPr="005B068A">
        <w:rPr>
          <w:rFonts w:eastAsia="Calibri"/>
          <w:bCs/>
          <w:szCs w:val="24"/>
          <w:vertAlign w:val="superscript"/>
        </w:rPr>
        <w:t>2</w:t>
      </w:r>
      <w:r w:rsidR="005B068A" w:rsidRPr="005B068A">
        <w:rPr>
          <w:rFonts w:eastAsia="Calibri"/>
          <w:bCs/>
          <w:szCs w:val="24"/>
        </w:rPr>
        <w:t>с – тепловой импульс по точке К1.</w:t>
      </w:r>
    </w:p>
    <w:p w:rsidR="005B068A" w:rsidRPr="005B068A" w:rsidRDefault="005B068A" w:rsidP="005B068A">
      <w:pPr>
        <w:spacing w:line="240" w:lineRule="auto"/>
        <w:ind w:firstLine="0"/>
        <w:jc w:val="left"/>
        <w:rPr>
          <w:sz w:val="24"/>
          <w:szCs w:val="24"/>
          <w:lang w:eastAsia="en-US"/>
        </w:rPr>
      </w:pPr>
    </w:p>
    <w:p w:rsidR="005B068A" w:rsidRPr="005B068A" w:rsidRDefault="005B068A" w:rsidP="005B068A">
      <w:pPr>
        <w:spacing w:line="240" w:lineRule="auto"/>
        <w:ind w:firstLine="0"/>
        <w:jc w:val="left"/>
        <w:rPr>
          <w:sz w:val="24"/>
          <w:szCs w:val="24"/>
          <w:lang w:eastAsia="en-US"/>
        </w:rPr>
      </w:pPr>
    </w:p>
    <w:p w:rsidR="005B068A" w:rsidRPr="005B068A" w:rsidRDefault="005B068A" w:rsidP="005B068A">
      <w:pPr>
        <w:ind w:firstLine="709"/>
        <w:rPr>
          <w:color w:val="000000"/>
          <w:szCs w:val="28"/>
        </w:rPr>
      </w:pPr>
      <w:r w:rsidRPr="005B068A">
        <w:rPr>
          <w:color w:val="000000"/>
          <w:szCs w:val="28"/>
        </w:rPr>
        <w:t xml:space="preserve">Таблица </w:t>
      </w:r>
      <w:r>
        <w:rPr>
          <w:color w:val="000000"/>
          <w:szCs w:val="28"/>
        </w:rPr>
        <w:t>2.9</w:t>
      </w:r>
      <w:r w:rsidRPr="005B068A">
        <w:rPr>
          <w:color w:val="000000"/>
          <w:szCs w:val="28"/>
        </w:rPr>
        <w:t xml:space="preserve"> – Проверка для выключателя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2"/>
        <w:gridCol w:w="2128"/>
        <w:gridCol w:w="1640"/>
      </w:tblGrid>
      <w:tr w:rsidR="005B068A" w:rsidRPr="00D75A32" w:rsidTr="00D75A32">
        <w:trPr>
          <w:trHeight w:val="483"/>
          <w:jc w:val="center"/>
        </w:trPr>
        <w:tc>
          <w:tcPr>
            <w:tcW w:w="3852" w:type="dxa"/>
            <w:shd w:val="clear" w:color="auto" w:fill="auto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Условие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Расчетные данные</w:t>
            </w:r>
          </w:p>
        </w:tc>
        <w:tc>
          <w:tcPr>
            <w:tcW w:w="16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Выключатели</w:t>
            </w:r>
          </w:p>
        </w:tc>
      </w:tr>
      <w:tr w:rsidR="005B068A" w:rsidRPr="00D75A32" w:rsidTr="00D75A32">
        <w:trPr>
          <w:jc w:val="center"/>
        </w:trPr>
        <w:tc>
          <w:tcPr>
            <w:tcW w:w="3852" w:type="dxa"/>
            <w:shd w:val="clear" w:color="auto" w:fill="auto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 xml:space="preserve">На электродинамическую стойкость </w:t>
            </w:r>
            <w:proofErr w:type="spellStart"/>
            <w:r w:rsidRPr="00D75A32">
              <w:rPr>
                <w:rFonts w:eastAsia="Calibri"/>
                <w:i/>
                <w:sz w:val="24"/>
                <w:szCs w:val="22"/>
                <w:lang w:eastAsia="en-US"/>
              </w:rPr>
              <w:t>i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уд≤</w:t>
            </w:r>
            <w:r w:rsidRPr="00D75A32">
              <w:rPr>
                <w:rFonts w:eastAsia="Calibri"/>
                <w:i/>
                <w:sz w:val="24"/>
                <w:szCs w:val="22"/>
                <w:lang w:eastAsia="en-US"/>
              </w:rPr>
              <w:t>i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пр,с</w:t>
            </w:r>
            <w:proofErr w:type="spellEnd"/>
          </w:p>
        </w:tc>
        <w:tc>
          <w:tcPr>
            <w:tcW w:w="2128" w:type="dxa"/>
            <w:shd w:val="clear" w:color="auto" w:fill="auto"/>
            <w:vAlign w:val="center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proofErr w:type="spellStart"/>
            <w:r w:rsidRPr="00D75A32">
              <w:rPr>
                <w:rFonts w:eastAsia="Calibri"/>
                <w:i/>
                <w:sz w:val="24"/>
                <w:szCs w:val="22"/>
                <w:lang w:eastAsia="en-US"/>
              </w:rPr>
              <w:t>i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уд</w:t>
            </w:r>
            <w:proofErr w:type="spellEnd"/>
            <w:r w:rsidRPr="00D75A32">
              <w:rPr>
                <w:rFonts w:eastAsia="Calibri"/>
                <w:sz w:val="24"/>
                <w:szCs w:val="22"/>
                <w:lang w:eastAsia="en-US"/>
              </w:rPr>
              <w:t>=11,42 кА</w:t>
            </w:r>
          </w:p>
        </w:tc>
        <w:tc>
          <w:tcPr>
            <w:tcW w:w="16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proofErr w:type="spellStart"/>
            <w:r w:rsidRPr="00D75A32">
              <w:rPr>
                <w:rFonts w:eastAsia="Calibri"/>
                <w:i/>
                <w:sz w:val="24"/>
                <w:szCs w:val="22"/>
                <w:lang w:eastAsia="en-US"/>
              </w:rPr>
              <w:t>i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дин</w:t>
            </w:r>
            <w:proofErr w:type="spellEnd"/>
            <w:r w:rsidRPr="00D75A32">
              <w:rPr>
                <w:rFonts w:eastAsia="Calibri"/>
                <w:sz w:val="24"/>
                <w:szCs w:val="22"/>
                <w:lang w:eastAsia="en-US"/>
              </w:rPr>
              <w:t>=51 кА</w:t>
            </w:r>
          </w:p>
        </w:tc>
      </w:tr>
      <w:tr w:rsidR="005B068A" w:rsidRPr="00D75A32" w:rsidTr="00D75A32">
        <w:trPr>
          <w:jc w:val="center"/>
        </w:trPr>
        <w:tc>
          <w:tcPr>
            <w:tcW w:w="3852" w:type="dxa"/>
            <w:shd w:val="clear" w:color="auto" w:fill="auto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На термическую стойкость</w:t>
            </w:r>
          </w:p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BК≤I</w:t>
            </w:r>
            <w:r w:rsidRPr="00D75A32">
              <w:rPr>
                <w:rFonts w:eastAsia="Calibri"/>
                <w:sz w:val="24"/>
                <w:szCs w:val="22"/>
                <w:vertAlign w:val="subscript"/>
                <w:lang w:eastAsia="en-US"/>
              </w:rPr>
              <w:t>Т</w:t>
            </w:r>
            <w:r w:rsidRPr="00D75A32">
              <w:rPr>
                <w:rFonts w:eastAsia="Calibri"/>
                <w:sz w:val="24"/>
                <w:szCs w:val="22"/>
                <w:vertAlign w:val="superscript"/>
                <w:lang w:eastAsia="en-US"/>
              </w:rPr>
              <w:t>2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×t</w:t>
            </w:r>
            <w:r w:rsidRPr="00D75A32">
              <w:rPr>
                <w:rFonts w:eastAsia="Calibri"/>
                <w:sz w:val="24"/>
                <w:szCs w:val="22"/>
                <w:vertAlign w:val="subscript"/>
                <w:lang w:eastAsia="en-US"/>
              </w:rPr>
              <w:t>Т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5B068A" w:rsidRPr="00D75A32" w:rsidRDefault="0092626F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>
              <w:rPr>
                <w:rFonts w:eastAsia="Calibri"/>
                <w:noProof/>
                <w:position w:val="-12"/>
                <w:sz w:val="24"/>
                <w:szCs w:val="22"/>
              </w:rPr>
            </w:r>
            <w:r w:rsidR="0092626F">
              <w:rPr>
                <w:rFonts w:eastAsia="Calibri"/>
                <w:noProof/>
                <w:position w:val="-12"/>
                <w:sz w:val="24"/>
                <w:szCs w:val="22"/>
              </w:rPr>
              <w:pict w14:anchorId="584AE75E">
                <v:shape id="_x0000_i1102" type="#_x0000_t75" style="width:78.6pt;height:17.05pt">
                  <v:imagedata r:id="rId79" o:title=""/>
                </v:shape>
              </w:pict>
            </w:r>
          </w:p>
        </w:tc>
        <w:tc>
          <w:tcPr>
            <w:tcW w:w="16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B068A" w:rsidRPr="00D75A32" w:rsidRDefault="005B068A" w:rsidP="00D75A32">
            <w:pPr>
              <w:spacing w:line="240" w:lineRule="auto"/>
              <w:ind w:firstLine="0"/>
              <w:contextualSpacing/>
              <w:rPr>
                <w:rFonts w:eastAsia="Calibri"/>
                <w:sz w:val="24"/>
                <w:szCs w:val="22"/>
                <w:lang w:eastAsia="en-US"/>
              </w:rPr>
            </w:pPr>
            <w:r w:rsidRPr="00D75A32">
              <w:rPr>
                <w:rFonts w:eastAsia="Calibri"/>
                <w:sz w:val="24"/>
                <w:szCs w:val="22"/>
                <w:lang w:eastAsia="en-US"/>
              </w:rPr>
              <w:t>1200 кА</w:t>
            </w:r>
            <w:r w:rsidRPr="00D75A32">
              <w:rPr>
                <w:rFonts w:eastAsia="Calibri"/>
                <w:sz w:val="24"/>
                <w:szCs w:val="22"/>
                <w:vertAlign w:val="superscript"/>
                <w:lang w:eastAsia="en-US"/>
              </w:rPr>
              <w:t>2</w:t>
            </w:r>
            <w:r w:rsidRPr="00D75A32">
              <w:rPr>
                <w:rFonts w:eastAsia="Calibri"/>
                <w:sz w:val="24"/>
                <w:szCs w:val="22"/>
                <w:lang w:eastAsia="en-US"/>
              </w:rPr>
              <w:t>·с</w:t>
            </w:r>
          </w:p>
        </w:tc>
      </w:tr>
    </w:tbl>
    <w:p w:rsidR="005B068A" w:rsidRPr="005B068A" w:rsidRDefault="005B068A" w:rsidP="005B068A">
      <w:pPr>
        <w:ind w:firstLine="567"/>
        <w:rPr>
          <w:rFonts w:eastAsia="Calibri"/>
          <w:szCs w:val="24"/>
        </w:rPr>
      </w:pPr>
    </w:p>
    <w:p w:rsidR="005B068A" w:rsidRPr="005B068A" w:rsidRDefault="0092626F" w:rsidP="005B068A">
      <w:pPr>
        <w:ind w:firstLine="567"/>
        <w:rPr>
          <w:rFonts w:eastAsia="Calibri"/>
          <w:bCs/>
          <w:szCs w:val="24"/>
        </w:rPr>
      </w:pPr>
      <w:r>
        <w:rPr>
          <w:rFonts w:eastAsia="Calibri"/>
          <w:noProof/>
          <w:position w:val="-16"/>
          <w:szCs w:val="24"/>
        </w:rPr>
      </w:r>
      <w:r w:rsidR="0092626F">
        <w:rPr>
          <w:rFonts w:eastAsia="Calibri"/>
          <w:noProof/>
          <w:position w:val="-16"/>
          <w:szCs w:val="24"/>
        </w:rPr>
        <w:pict w14:anchorId="6ED3A2E8">
          <v:shape id="_x0000_i1103" type="#_x0000_t75" style="width:182.45pt;height:23.65pt" fillcolor="window">
            <v:imagedata r:id="rId80" o:title=""/>
          </v:shape>
        </w:pict>
      </w:r>
      <w:r w:rsidR="005B068A" w:rsidRPr="005B068A">
        <w:rPr>
          <w:rFonts w:eastAsia="Calibri"/>
          <w:bCs/>
          <w:szCs w:val="24"/>
        </w:rPr>
        <w:t xml:space="preserve"> кА</w:t>
      </w:r>
      <w:r w:rsidR="005B068A" w:rsidRPr="005B068A">
        <w:rPr>
          <w:rFonts w:eastAsia="Calibri"/>
          <w:bCs/>
          <w:szCs w:val="24"/>
          <w:vertAlign w:val="superscript"/>
        </w:rPr>
        <w:t>2</w:t>
      </w:r>
      <w:r w:rsidR="005B068A" w:rsidRPr="005B068A">
        <w:rPr>
          <w:rFonts w:eastAsia="Calibri"/>
          <w:bCs/>
          <w:szCs w:val="24"/>
        </w:rPr>
        <w:t>с – тепловой импульс по точке (проектное данное).</w:t>
      </w:r>
    </w:p>
    <w:p w:rsidR="005B068A" w:rsidRPr="005B068A" w:rsidRDefault="005B068A" w:rsidP="005B068A">
      <w:pPr>
        <w:ind w:firstLine="709"/>
        <w:contextualSpacing/>
        <w:rPr>
          <w:rFonts w:eastAsia="Calibri"/>
          <w:sz w:val="24"/>
          <w:szCs w:val="24"/>
        </w:rPr>
      </w:pPr>
      <w:r w:rsidRPr="005B068A">
        <w:rPr>
          <w:rFonts w:eastAsia="Calibri"/>
          <w:szCs w:val="24"/>
        </w:rPr>
        <w:t>Ударный ток:</w:t>
      </w:r>
      <w:r w:rsidR="008E7202">
        <w:rPr>
          <w:rFonts w:eastAsia="Calibri"/>
          <w:szCs w:val="24"/>
        </w:rPr>
        <w:t xml:space="preserve"> </w:t>
      </w:r>
      <w:r w:rsidR="0092626F">
        <w:rPr>
          <w:rFonts w:eastAsia="Calibri"/>
          <w:noProof/>
          <w:position w:val="-14"/>
          <w:sz w:val="24"/>
          <w:szCs w:val="24"/>
        </w:rPr>
      </w:r>
      <w:r w:rsidR="0092626F">
        <w:rPr>
          <w:rFonts w:eastAsia="Calibri"/>
          <w:noProof/>
          <w:position w:val="-14"/>
          <w:sz w:val="24"/>
          <w:szCs w:val="24"/>
        </w:rPr>
        <w:pict w14:anchorId="5BF043C5">
          <v:shape id="_x0000_i1104" type="#_x0000_t75" style="width:191.25pt;height:20.9pt">
            <v:imagedata r:id="rId81" o:title=""/>
          </v:shape>
        </w:pict>
      </w:r>
      <w:r w:rsidRPr="005B068A">
        <w:rPr>
          <w:rFonts w:eastAsia="Calibri"/>
          <w:sz w:val="24"/>
          <w:szCs w:val="24"/>
        </w:rPr>
        <w:t>кА</w:t>
      </w:r>
    </w:p>
    <w:p w:rsidR="00FF10D6" w:rsidRPr="00070267" w:rsidRDefault="00FF10D6" w:rsidP="00070267">
      <w:pPr>
        <w:rPr>
          <w:szCs w:val="28"/>
        </w:rPr>
      </w:pPr>
    </w:p>
    <w:p w:rsidR="00070267" w:rsidRPr="00070267" w:rsidRDefault="00070267" w:rsidP="00070267">
      <w:pPr>
        <w:keepNext/>
        <w:spacing w:after="60"/>
        <w:ind w:firstLine="709"/>
        <w:jc w:val="left"/>
        <w:outlineLvl w:val="0"/>
        <w:rPr>
          <w:rFonts w:cs="Arial"/>
          <w:b/>
          <w:bCs/>
          <w:kern w:val="32"/>
          <w:szCs w:val="32"/>
          <w:lang w:eastAsia="en-US"/>
        </w:rPr>
      </w:pPr>
      <w:bookmarkStart w:id="16" w:name="_Toc41924986"/>
      <w:bookmarkStart w:id="17" w:name="_Toc61512778"/>
      <w:bookmarkStart w:id="18" w:name="_Toc72957315"/>
      <w:r w:rsidRPr="00070267">
        <w:rPr>
          <w:rFonts w:cs="Arial"/>
          <w:b/>
          <w:bCs/>
          <w:kern w:val="32"/>
          <w:szCs w:val="32"/>
          <w:lang w:eastAsia="en-US"/>
        </w:rPr>
        <w:lastRenderedPageBreak/>
        <w:t>Вывод по главе 2</w:t>
      </w:r>
      <w:bookmarkEnd w:id="16"/>
      <w:bookmarkEnd w:id="17"/>
      <w:bookmarkEnd w:id="18"/>
    </w:p>
    <w:p w:rsidR="00070267" w:rsidRDefault="00070267" w:rsidP="00070267">
      <w:pPr>
        <w:rPr>
          <w:szCs w:val="28"/>
        </w:rPr>
      </w:pPr>
      <w:r w:rsidRPr="00070267">
        <w:rPr>
          <w:szCs w:val="28"/>
        </w:rPr>
        <w:t xml:space="preserve">В данном разделе выполнен расчет электрических нагрузок с целью дальнейшего выбора оборудования на основании контрольного замера. После чего приведены результаты расчета нагрузок КВЛ 10 </w:t>
      </w:r>
      <w:proofErr w:type="spellStart"/>
      <w:r w:rsidRPr="00070267">
        <w:rPr>
          <w:szCs w:val="28"/>
        </w:rPr>
        <w:t>кВ</w:t>
      </w:r>
      <w:proofErr w:type="spellEnd"/>
      <w:r w:rsidRPr="00070267">
        <w:rPr>
          <w:szCs w:val="28"/>
        </w:rPr>
        <w:t xml:space="preserve"> №6 «Первомайский».</w:t>
      </w:r>
    </w:p>
    <w:p w:rsidR="005B068A" w:rsidRDefault="00FF10D6" w:rsidP="00FF10D6">
      <w:pPr>
        <w:rPr>
          <w:szCs w:val="28"/>
        </w:rPr>
      </w:pPr>
      <w:r w:rsidRPr="002C56EC">
        <w:rPr>
          <w:szCs w:val="28"/>
        </w:rPr>
        <w:t>В данной главе</w:t>
      </w:r>
      <w:r>
        <w:rPr>
          <w:szCs w:val="28"/>
        </w:rPr>
        <w:t xml:space="preserve"> определено место установки </w:t>
      </w:r>
      <w:proofErr w:type="spellStart"/>
      <w:r>
        <w:rPr>
          <w:szCs w:val="28"/>
        </w:rPr>
        <w:t>реклоузеров</w:t>
      </w:r>
      <w:proofErr w:type="spellEnd"/>
      <w:r>
        <w:rPr>
          <w:szCs w:val="28"/>
        </w:rPr>
        <w:t xml:space="preserve">. </w:t>
      </w:r>
      <w:r w:rsidRPr="002C56EC">
        <w:rPr>
          <w:szCs w:val="28"/>
        </w:rPr>
        <w:t xml:space="preserve">Далее общие сведения о </w:t>
      </w:r>
      <w:proofErr w:type="spellStart"/>
      <w:r w:rsidRPr="002C56EC">
        <w:rPr>
          <w:szCs w:val="28"/>
        </w:rPr>
        <w:t>реклоузере</w:t>
      </w:r>
      <w:proofErr w:type="spellEnd"/>
      <w:r w:rsidRPr="002C56EC">
        <w:rPr>
          <w:szCs w:val="28"/>
        </w:rPr>
        <w:t xml:space="preserve">, а также указаны требования к защитам </w:t>
      </w:r>
      <w:proofErr w:type="spellStart"/>
      <w:r w:rsidRPr="002C56EC">
        <w:rPr>
          <w:szCs w:val="28"/>
        </w:rPr>
        <w:t>РЗиА</w:t>
      </w:r>
      <w:proofErr w:type="spellEnd"/>
      <w:r w:rsidRPr="002C56EC">
        <w:rPr>
          <w:szCs w:val="28"/>
        </w:rPr>
        <w:t xml:space="preserve"> для ВЛ 10 </w:t>
      </w:r>
      <w:proofErr w:type="spellStart"/>
      <w:r w:rsidRPr="002C56EC">
        <w:rPr>
          <w:szCs w:val="28"/>
        </w:rPr>
        <w:t>кВ.</w:t>
      </w:r>
      <w:proofErr w:type="spellEnd"/>
      <w:r w:rsidRPr="002C56EC">
        <w:rPr>
          <w:szCs w:val="28"/>
        </w:rPr>
        <w:t xml:space="preserve"> На основные сравнения трех моделей выбор сделан в пользу </w:t>
      </w:r>
      <w:r w:rsidRPr="00FC1742">
        <w:rPr>
          <w:i/>
          <w:szCs w:val="28"/>
        </w:rPr>
        <w:t xml:space="preserve">РВА/TEL </w:t>
      </w:r>
      <w:r w:rsidRPr="002C56EC">
        <w:rPr>
          <w:szCs w:val="28"/>
        </w:rPr>
        <w:t>(</w:t>
      </w:r>
      <w:r w:rsidRPr="00FC1742">
        <w:rPr>
          <w:i/>
          <w:szCs w:val="28"/>
        </w:rPr>
        <w:t>Rec</w:t>
      </w:r>
      <w:r w:rsidRPr="002C56EC">
        <w:rPr>
          <w:szCs w:val="28"/>
        </w:rPr>
        <w:t xml:space="preserve">15(25)) производства компании «Таврида Электрик» по критериям цена, достаточный функционал в плане защит </w:t>
      </w:r>
      <w:proofErr w:type="spellStart"/>
      <w:r w:rsidRPr="002C56EC">
        <w:rPr>
          <w:szCs w:val="28"/>
        </w:rPr>
        <w:t>РЗиА</w:t>
      </w:r>
      <w:proofErr w:type="spellEnd"/>
      <w:r w:rsidRPr="002C56EC">
        <w:rPr>
          <w:szCs w:val="28"/>
        </w:rPr>
        <w:t xml:space="preserve"> и более высокий ток электродинамической стойкости главных цепей. </w:t>
      </w:r>
    </w:p>
    <w:p w:rsidR="00FF10D6" w:rsidRPr="002C56EC" w:rsidRDefault="005B068A" w:rsidP="00FF10D6">
      <w:pPr>
        <w:rPr>
          <w:szCs w:val="28"/>
        </w:rPr>
      </w:pPr>
      <w:r>
        <w:rPr>
          <w:szCs w:val="28"/>
        </w:rPr>
        <w:t>С</w:t>
      </w:r>
      <w:r w:rsidRPr="00FC1D84">
        <w:rPr>
          <w:szCs w:val="28"/>
        </w:rPr>
        <w:t xml:space="preserve">оставлена схема замещения сети и произведен расчет токов КЗ в выбранных точках. Определено, что выбранное оборудование удовлетворяет проверкам на электродинамическую и термическую стойкость, а именно выбранные </w:t>
      </w:r>
      <w:proofErr w:type="spellStart"/>
      <w:r>
        <w:rPr>
          <w:szCs w:val="28"/>
        </w:rPr>
        <w:t>р</w:t>
      </w:r>
      <w:r w:rsidRPr="00FC1D84">
        <w:rPr>
          <w:szCs w:val="28"/>
        </w:rPr>
        <w:t>еклоузер</w:t>
      </w:r>
      <w:r>
        <w:rPr>
          <w:szCs w:val="28"/>
        </w:rPr>
        <w:t>ы</w:t>
      </w:r>
      <w:proofErr w:type="spellEnd"/>
      <w:r w:rsidRPr="00FC1D84">
        <w:rPr>
          <w:szCs w:val="28"/>
        </w:rPr>
        <w:t xml:space="preserve"> в числе 2 штук и вакуумный выключатель.</w:t>
      </w:r>
    </w:p>
    <w:p w:rsidR="00FF10D6" w:rsidRPr="00070267" w:rsidRDefault="00FF10D6" w:rsidP="00070267">
      <w:pPr>
        <w:rPr>
          <w:szCs w:val="28"/>
        </w:rPr>
      </w:pPr>
    </w:p>
    <w:p w:rsidR="005B068A" w:rsidRPr="00070267" w:rsidRDefault="00F01568" w:rsidP="005B068A">
      <w:pPr>
        <w:pStyle w:val="1"/>
        <w:tabs>
          <w:tab w:val="clear" w:pos="720"/>
          <w:tab w:val="left" w:pos="1134"/>
        </w:tabs>
        <w:rPr>
          <w:lang w:val="ru-RU"/>
        </w:rPr>
      </w:pPr>
      <w:bookmarkStart w:id="19" w:name="_Toc72957316"/>
      <w:r>
        <w:rPr>
          <w:lang w:val="ru-RU"/>
        </w:rPr>
        <w:t>3</w:t>
      </w:r>
      <w:r w:rsidR="005B068A" w:rsidRPr="003A3DA1">
        <w:t xml:space="preserve"> </w:t>
      </w:r>
      <w:r w:rsidRPr="00F01568">
        <w:rPr>
          <w:lang w:val="ru-RU"/>
        </w:rPr>
        <w:t xml:space="preserve">РАСЧЕТ ПАРАМЕТРОВ </w:t>
      </w:r>
      <w:proofErr w:type="spellStart"/>
      <w:r w:rsidRPr="00F01568">
        <w:rPr>
          <w:lang w:val="ru-RU"/>
        </w:rPr>
        <w:t>РЗиА</w:t>
      </w:r>
      <w:bookmarkEnd w:id="19"/>
      <w:proofErr w:type="spellEnd"/>
    </w:p>
    <w:p w:rsidR="005B068A" w:rsidRPr="00114D89" w:rsidRDefault="005B068A" w:rsidP="005B068A">
      <w:pPr>
        <w:rPr>
          <w:lang w:eastAsia="x-none"/>
        </w:rPr>
      </w:pPr>
    </w:p>
    <w:p w:rsidR="005B068A" w:rsidRPr="00070267" w:rsidRDefault="00F01568" w:rsidP="005B068A">
      <w:pPr>
        <w:keepNext/>
        <w:spacing w:after="60"/>
        <w:ind w:firstLine="709"/>
        <w:jc w:val="left"/>
        <w:outlineLvl w:val="0"/>
        <w:rPr>
          <w:rFonts w:cs="Arial"/>
          <w:b/>
          <w:bCs/>
          <w:kern w:val="32"/>
          <w:szCs w:val="32"/>
          <w:lang w:eastAsia="en-US"/>
        </w:rPr>
      </w:pPr>
      <w:bookmarkStart w:id="20" w:name="_Toc72957317"/>
      <w:r>
        <w:rPr>
          <w:rFonts w:cs="Arial"/>
          <w:b/>
          <w:bCs/>
          <w:kern w:val="32"/>
          <w:szCs w:val="32"/>
          <w:lang w:eastAsia="en-US"/>
        </w:rPr>
        <w:t>3</w:t>
      </w:r>
      <w:r w:rsidR="005B068A" w:rsidRPr="00070267">
        <w:rPr>
          <w:rFonts w:cs="Arial"/>
          <w:b/>
          <w:bCs/>
          <w:kern w:val="32"/>
          <w:szCs w:val="32"/>
          <w:lang w:eastAsia="en-US"/>
        </w:rPr>
        <w:t xml:space="preserve">.1 </w:t>
      </w:r>
      <w:r w:rsidRPr="00F01568">
        <w:rPr>
          <w:rFonts w:cs="Arial"/>
          <w:b/>
          <w:bCs/>
          <w:kern w:val="32"/>
          <w:szCs w:val="32"/>
          <w:lang w:eastAsia="en-US"/>
        </w:rPr>
        <w:t xml:space="preserve">Выбор терминала </w:t>
      </w:r>
      <w:proofErr w:type="spellStart"/>
      <w:r w:rsidRPr="00F01568">
        <w:rPr>
          <w:rFonts w:cs="Arial"/>
          <w:b/>
          <w:bCs/>
          <w:kern w:val="32"/>
          <w:szCs w:val="32"/>
          <w:lang w:eastAsia="en-US"/>
        </w:rPr>
        <w:t>РЗиА</w:t>
      </w:r>
      <w:bookmarkEnd w:id="20"/>
      <w:proofErr w:type="spellEnd"/>
    </w:p>
    <w:p w:rsidR="00F01568" w:rsidRPr="00F01568" w:rsidRDefault="00F01568" w:rsidP="00F01568">
      <w:pPr>
        <w:ind w:firstLine="709"/>
        <w:contextualSpacing/>
        <w:rPr>
          <w:rFonts w:eastAsia="Calibri"/>
          <w:szCs w:val="24"/>
        </w:rPr>
      </w:pPr>
      <w:proofErr w:type="spellStart"/>
      <w:r w:rsidRPr="00F01568">
        <w:rPr>
          <w:rFonts w:eastAsia="Calibri"/>
          <w:szCs w:val="24"/>
        </w:rPr>
        <w:t>Реклоузер</w:t>
      </w:r>
      <w:proofErr w:type="spellEnd"/>
      <w:r w:rsidRPr="00F01568">
        <w:rPr>
          <w:rFonts w:eastAsia="Calibri"/>
          <w:szCs w:val="24"/>
        </w:rPr>
        <w:t xml:space="preserve"> не оснащен блоком релейной защиты и автоматики (РЗА), поэтому выполнен выбор терминала </w:t>
      </w:r>
      <w:proofErr w:type="spellStart"/>
      <w:r w:rsidRPr="00F01568">
        <w:rPr>
          <w:rFonts w:eastAsia="Calibri"/>
          <w:szCs w:val="24"/>
        </w:rPr>
        <w:t>РЗиА</w:t>
      </w:r>
      <w:proofErr w:type="spellEnd"/>
      <w:r w:rsidRPr="00F01568">
        <w:rPr>
          <w:rFonts w:eastAsia="Calibri"/>
          <w:szCs w:val="24"/>
        </w:rPr>
        <w:t>.</w:t>
      </w:r>
    </w:p>
    <w:p w:rsidR="00F01568" w:rsidRPr="00F01568" w:rsidRDefault="00F01568" w:rsidP="00F01568">
      <w:pPr>
        <w:ind w:firstLine="709"/>
        <w:contextualSpacing/>
        <w:rPr>
          <w:rFonts w:eastAsia="Calibri"/>
          <w:szCs w:val="24"/>
        </w:rPr>
      </w:pPr>
      <w:r w:rsidRPr="00F01568">
        <w:rPr>
          <w:rFonts w:eastAsia="Calibri"/>
          <w:szCs w:val="24"/>
        </w:rPr>
        <w:t xml:space="preserve">С целью выбора микропроцессорных терминалов обратимся к трем компаниям – производителям терминалов </w:t>
      </w:r>
      <w:proofErr w:type="spellStart"/>
      <w:r w:rsidRPr="00F01568">
        <w:rPr>
          <w:rFonts w:eastAsia="Calibri"/>
          <w:szCs w:val="24"/>
        </w:rPr>
        <w:t>РЗиА</w:t>
      </w:r>
      <w:proofErr w:type="spellEnd"/>
      <w:r w:rsidRPr="00F01568">
        <w:rPr>
          <w:rFonts w:eastAsia="Calibri"/>
          <w:szCs w:val="24"/>
        </w:rPr>
        <w:t xml:space="preserve">. </w:t>
      </w:r>
    </w:p>
    <w:p w:rsidR="00F01568" w:rsidRPr="00F01568" w:rsidRDefault="00F01568" w:rsidP="00F01568">
      <w:pPr>
        <w:ind w:firstLine="709"/>
        <w:contextualSpacing/>
        <w:rPr>
          <w:rFonts w:eastAsia="Calibri"/>
          <w:szCs w:val="24"/>
        </w:rPr>
      </w:pPr>
      <w:r w:rsidRPr="00F01568">
        <w:rPr>
          <w:rFonts w:eastAsia="Calibri"/>
          <w:szCs w:val="24"/>
        </w:rPr>
        <w:t>1. Терминал «Сириус-2-Л-К» компания «Радиус-автоматика» [15].</w:t>
      </w:r>
    </w:p>
    <w:p w:rsidR="00F01568" w:rsidRPr="00F01568" w:rsidRDefault="00F01568" w:rsidP="00F01568">
      <w:pPr>
        <w:ind w:firstLine="709"/>
        <w:contextualSpacing/>
        <w:rPr>
          <w:rFonts w:eastAsia="Calibri"/>
          <w:szCs w:val="24"/>
        </w:rPr>
      </w:pPr>
      <w:r w:rsidRPr="00F01568">
        <w:rPr>
          <w:rFonts w:eastAsia="Calibri"/>
          <w:szCs w:val="24"/>
        </w:rPr>
        <w:t xml:space="preserve">2. Характеристики терминала </w:t>
      </w:r>
      <w:proofErr w:type="spellStart"/>
      <w:r w:rsidRPr="00F01568">
        <w:rPr>
          <w:rFonts w:eastAsia="Calibri"/>
          <w:i/>
          <w:szCs w:val="24"/>
        </w:rPr>
        <w:t>MiCOM</w:t>
      </w:r>
      <w:proofErr w:type="spellEnd"/>
      <w:r w:rsidRPr="00F01568">
        <w:rPr>
          <w:rFonts w:eastAsia="Calibri"/>
          <w:szCs w:val="24"/>
        </w:rPr>
        <w:t xml:space="preserve"> P123 обеспечивают простую адаптацию реле к различным случаям применения и условиям </w:t>
      </w:r>
      <w:r w:rsidR="00117B0C" w:rsidRPr="00F01568">
        <w:rPr>
          <w:rFonts w:eastAsia="Calibri"/>
          <w:szCs w:val="24"/>
        </w:rPr>
        <w:t>эксплуатации [</w:t>
      </w:r>
      <w:r w:rsidRPr="00F01568">
        <w:rPr>
          <w:rFonts w:eastAsia="Calibri"/>
          <w:szCs w:val="24"/>
        </w:rPr>
        <w:t>16].</w:t>
      </w:r>
    </w:p>
    <w:p w:rsidR="00F01568" w:rsidRPr="00F01568" w:rsidRDefault="00F01568" w:rsidP="00F01568">
      <w:pPr>
        <w:ind w:firstLine="567"/>
        <w:rPr>
          <w:color w:val="000000"/>
          <w:szCs w:val="28"/>
        </w:rPr>
      </w:pPr>
      <w:r w:rsidRPr="00F01568">
        <w:rPr>
          <w:color w:val="000000"/>
          <w:szCs w:val="28"/>
        </w:rPr>
        <w:t>3. Компания «ЭКРА», терминал – ТИПА РИТМ. Устройство предназначено для выполнения функций защиты, автоматики, управления и сигнализации на объектах энергетики различного класса напряжений [17].</w:t>
      </w:r>
    </w:p>
    <w:p w:rsidR="00F01568" w:rsidRDefault="00F01568" w:rsidP="00F01568">
      <w:pPr>
        <w:ind w:firstLine="567"/>
        <w:rPr>
          <w:rFonts w:eastAsia="Calibri"/>
          <w:szCs w:val="24"/>
        </w:rPr>
      </w:pPr>
      <w:r w:rsidRPr="00F01568">
        <w:rPr>
          <w:rFonts w:eastAsia="Calibri"/>
          <w:szCs w:val="24"/>
        </w:rPr>
        <w:t xml:space="preserve">Сравнение микропроцессорных терминалов </w:t>
      </w:r>
      <w:proofErr w:type="spellStart"/>
      <w:r w:rsidRPr="00F01568">
        <w:rPr>
          <w:rFonts w:eastAsia="Calibri"/>
          <w:szCs w:val="24"/>
        </w:rPr>
        <w:t>РЗиА</w:t>
      </w:r>
      <w:proofErr w:type="spellEnd"/>
      <w:r w:rsidRPr="00F01568">
        <w:rPr>
          <w:rFonts w:eastAsia="Calibri"/>
          <w:szCs w:val="24"/>
        </w:rPr>
        <w:t xml:space="preserve"> отображено в таблице </w:t>
      </w:r>
      <w:r>
        <w:rPr>
          <w:rFonts w:eastAsia="Calibri"/>
          <w:szCs w:val="24"/>
        </w:rPr>
        <w:t>3</w:t>
      </w:r>
      <w:r w:rsidRPr="00F01568">
        <w:rPr>
          <w:rFonts w:eastAsia="Calibri"/>
          <w:szCs w:val="24"/>
        </w:rPr>
        <w:t>.1.</w:t>
      </w:r>
    </w:p>
    <w:p w:rsidR="00F01568" w:rsidRPr="00F01568" w:rsidRDefault="00F01568" w:rsidP="00F01568">
      <w:pPr>
        <w:ind w:firstLine="567"/>
        <w:rPr>
          <w:color w:val="000000"/>
          <w:szCs w:val="28"/>
        </w:rPr>
      </w:pPr>
    </w:p>
    <w:p w:rsidR="00F01568" w:rsidRPr="00F01568" w:rsidRDefault="00F01568" w:rsidP="00F01568">
      <w:pPr>
        <w:ind w:firstLine="0"/>
        <w:rPr>
          <w:szCs w:val="28"/>
        </w:rPr>
      </w:pPr>
      <w:r w:rsidRPr="00F01568">
        <w:rPr>
          <w:szCs w:val="28"/>
        </w:rPr>
        <w:t xml:space="preserve">Таблица </w:t>
      </w:r>
      <w:r>
        <w:rPr>
          <w:szCs w:val="28"/>
        </w:rPr>
        <w:t>3</w:t>
      </w:r>
      <w:r w:rsidRPr="00F01568">
        <w:rPr>
          <w:szCs w:val="28"/>
        </w:rPr>
        <w:t xml:space="preserve">.1 – Сравнение терминалов </w:t>
      </w:r>
      <w:proofErr w:type="spellStart"/>
      <w:r w:rsidRPr="00F01568">
        <w:rPr>
          <w:szCs w:val="28"/>
        </w:rPr>
        <w:t>РЗиА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0"/>
        <w:gridCol w:w="2341"/>
        <w:gridCol w:w="2551"/>
        <w:gridCol w:w="2478"/>
      </w:tblGrid>
      <w:tr w:rsidR="00F01568" w:rsidRPr="00F01568" w:rsidTr="00732BA0">
        <w:tc>
          <w:tcPr>
            <w:tcW w:w="2020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>Терминал РЗ</w:t>
            </w:r>
          </w:p>
        </w:tc>
        <w:tc>
          <w:tcPr>
            <w:tcW w:w="2341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b/>
                <w:sz w:val="20"/>
              </w:rPr>
            </w:pPr>
            <w:r w:rsidRPr="00F01568">
              <w:rPr>
                <w:rFonts w:eastAsia="Calibri"/>
                <w:b/>
                <w:sz w:val="20"/>
              </w:rPr>
              <w:t>Сириус-2-Л-К</w:t>
            </w:r>
          </w:p>
        </w:tc>
        <w:tc>
          <w:tcPr>
            <w:tcW w:w="2551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proofErr w:type="spellStart"/>
            <w:r w:rsidRPr="00F01568">
              <w:rPr>
                <w:rFonts w:eastAsia="Calibri"/>
                <w:i/>
                <w:sz w:val="20"/>
              </w:rPr>
              <w:t>MiCOM</w:t>
            </w:r>
            <w:proofErr w:type="spellEnd"/>
            <w:r w:rsidRPr="00F01568">
              <w:rPr>
                <w:rFonts w:eastAsia="Calibri"/>
                <w:i/>
                <w:sz w:val="20"/>
              </w:rPr>
              <w:t xml:space="preserve"> P</w:t>
            </w:r>
            <w:r w:rsidRPr="00F01568">
              <w:rPr>
                <w:rFonts w:eastAsia="Calibri"/>
                <w:sz w:val="20"/>
              </w:rPr>
              <w:t>123</w:t>
            </w:r>
          </w:p>
        </w:tc>
        <w:tc>
          <w:tcPr>
            <w:tcW w:w="2478" w:type="dxa"/>
            <w:shd w:val="clear" w:color="auto" w:fill="auto"/>
          </w:tcPr>
          <w:p w:rsidR="00F01568" w:rsidRPr="00F01568" w:rsidRDefault="00F01568" w:rsidP="00F01568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>Ритм</w:t>
            </w:r>
          </w:p>
        </w:tc>
      </w:tr>
      <w:tr w:rsidR="00F01568" w:rsidRPr="00F01568" w:rsidTr="00732BA0">
        <w:tc>
          <w:tcPr>
            <w:tcW w:w="2020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 xml:space="preserve">Цена, </w:t>
            </w:r>
            <w:proofErr w:type="spellStart"/>
            <w:r w:rsidRPr="00F01568">
              <w:rPr>
                <w:rFonts w:eastAsia="Calibri"/>
                <w:sz w:val="20"/>
              </w:rPr>
              <w:t>руб</w:t>
            </w:r>
            <w:proofErr w:type="spellEnd"/>
          </w:p>
        </w:tc>
        <w:tc>
          <w:tcPr>
            <w:tcW w:w="2341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b/>
                <w:sz w:val="20"/>
              </w:rPr>
            </w:pPr>
            <w:r w:rsidRPr="00F01568">
              <w:rPr>
                <w:rFonts w:eastAsia="Calibri"/>
                <w:b/>
                <w:sz w:val="20"/>
              </w:rPr>
              <w:t>65000</w:t>
            </w:r>
          </w:p>
        </w:tc>
        <w:tc>
          <w:tcPr>
            <w:tcW w:w="2551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>280 000</w:t>
            </w:r>
          </w:p>
        </w:tc>
        <w:tc>
          <w:tcPr>
            <w:tcW w:w="2478" w:type="dxa"/>
            <w:shd w:val="clear" w:color="auto" w:fill="auto"/>
          </w:tcPr>
          <w:p w:rsidR="00F01568" w:rsidRPr="00F01568" w:rsidRDefault="00F01568" w:rsidP="00F01568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>150 000</w:t>
            </w:r>
          </w:p>
        </w:tc>
      </w:tr>
      <w:tr w:rsidR="00F01568" w:rsidRPr="00F01568" w:rsidTr="00732BA0">
        <w:trPr>
          <w:trHeight w:val="854"/>
        </w:trPr>
        <w:tc>
          <w:tcPr>
            <w:tcW w:w="2020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>Число ступеней МТЗ</w:t>
            </w:r>
          </w:p>
        </w:tc>
        <w:tc>
          <w:tcPr>
            <w:tcW w:w="2341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b/>
                <w:sz w:val="20"/>
              </w:rPr>
            </w:pPr>
            <w:r w:rsidRPr="00F01568">
              <w:rPr>
                <w:rFonts w:eastAsia="Calibri"/>
                <w:b/>
                <w:sz w:val="20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>4</w:t>
            </w:r>
          </w:p>
        </w:tc>
        <w:tc>
          <w:tcPr>
            <w:tcW w:w="2478" w:type="dxa"/>
            <w:shd w:val="clear" w:color="auto" w:fill="auto"/>
          </w:tcPr>
          <w:p w:rsidR="00F01568" w:rsidRPr="00F01568" w:rsidRDefault="00F01568" w:rsidP="00F01568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>5</w:t>
            </w:r>
          </w:p>
        </w:tc>
      </w:tr>
      <w:tr w:rsidR="00F01568" w:rsidRPr="00F01568" w:rsidTr="00732BA0">
        <w:trPr>
          <w:trHeight w:val="117"/>
        </w:trPr>
        <w:tc>
          <w:tcPr>
            <w:tcW w:w="2020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>Число зависимых время-токовых характеристик</w:t>
            </w:r>
          </w:p>
        </w:tc>
        <w:tc>
          <w:tcPr>
            <w:tcW w:w="2341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b/>
                <w:sz w:val="20"/>
              </w:rPr>
            </w:pPr>
            <w:r w:rsidRPr="00F01568">
              <w:rPr>
                <w:rFonts w:eastAsia="Calibri"/>
                <w:b/>
                <w:sz w:val="20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>11</w:t>
            </w:r>
          </w:p>
        </w:tc>
        <w:tc>
          <w:tcPr>
            <w:tcW w:w="2478" w:type="dxa"/>
            <w:shd w:val="clear" w:color="auto" w:fill="auto"/>
          </w:tcPr>
          <w:p w:rsidR="00F01568" w:rsidRPr="00F01568" w:rsidRDefault="00F01568" w:rsidP="00F01568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>11</w:t>
            </w:r>
          </w:p>
        </w:tc>
      </w:tr>
      <w:tr w:rsidR="00F01568" w:rsidRPr="00F01568" w:rsidTr="00732BA0">
        <w:trPr>
          <w:trHeight w:val="690"/>
        </w:trPr>
        <w:tc>
          <w:tcPr>
            <w:tcW w:w="2020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>АПВ</w:t>
            </w:r>
          </w:p>
        </w:tc>
        <w:tc>
          <w:tcPr>
            <w:tcW w:w="2341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b/>
                <w:sz w:val="20"/>
              </w:rPr>
            </w:pPr>
            <w:r w:rsidRPr="00F01568">
              <w:rPr>
                <w:rFonts w:eastAsia="Calibri"/>
                <w:b/>
                <w:sz w:val="20"/>
              </w:rPr>
              <w:t>Одно- или двукратное</w:t>
            </w:r>
          </w:p>
        </w:tc>
        <w:tc>
          <w:tcPr>
            <w:tcW w:w="2551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>Четырехкратное</w:t>
            </w:r>
          </w:p>
        </w:tc>
        <w:tc>
          <w:tcPr>
            <w:tcW w:w="2478" w:type="dxa"/>
            <w:shd w:val="clear" w:color="auto" w:fill="auto"/>
          </w:tcPr>
          <w:p w:rsidR="00F01568" w:rsidRPr="00F01568" w:rsidRDefault="00F01568" w:rsidP="00F01568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>Трехкратное</w:t>
            </w:r>
          </w:p>
        </w:tc>
      </w:tr>
      <w:tr w:rsidR="00F01568" w:rsidRPr="00F01568" w:rsidTr="00732BA0">
        <w:trPr>
          <w:trHeight w:val="690"/>
        </w:trPr>
        <w:tc>
          <w:tcPr>
            <w:tcW w:w="2020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 xml:space="preserve">Совместимость с </w:t>
            </w:r>
            <w:proofErr w:type="spellStart"/>
            <w:r w:rsidRPr="00F01568">
              <w:rPr>
                <w:rFonts w:eastAsia="Calibri"/>
                <w:sz w:val="20"/>
              </w:rPr>
              <w:t>реклоузером</w:t>
            </w:r>
            <w:proofErr w:type="spellEnd"/>
          </w:p>
        </w:tc>
        <w:tc>
          <w:tcPr>
            <w:tcW w:w="2341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b/>
                <w:sz w:val="20"/>
              </w:rPr>
            </w:pPr>
            <w:r w:rsidRPr="00F01568">
              <w:rPr>
                <w:rFonts w:eastAsia="Calibri"/>
                <w:b/>
                <w:sz w:val="20"/>
              </w:rPr>
              <w:t>+</w:t>
            </w:r>
          </w:p>
        </w:tc>
        <w:tc>
          <w:tcPr>
            <w:tcW w:w="2551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>-</w:t>
            </w:r>
          </w:p>
        </w:tc>
        <w:tc>
          <w:tcPr>
            <w:tcW w:w="2478" w:type="dxa"/>
            <w:shd w:val="clear" w:color="auto" w:fill="auto"/>
          </w:tcPr>
          <w:p w:rsidR="00F01568" w:rsidRPr="00F01568" w:rsidRDefault="00F01568" w:rsidP="00F01568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sz w:val="20"/>
                <w:lang w:val="en-US"/>
              </w:rPr>
            </w:pPr>
            <w:r w:rsidRPr="00F01568">
              <w:rPr>
                <w:rFonts w:eastAsia="Calibri"/>
                <w:sz w:val="20"/>
              </w:rPr>
              <w:t>+</w:t>
            </w:r>
          </w:p>
        </w:tc>
      </w:tr>
      <w:tr w:rsidR="00F01568" w:rsidRPr="00F01568" w:rsidTr="00732BA0">
        <w:trPr>
          <w:trHeight w:val="138"/>
        </w:trPr>
        <w:tc>
          <w:tcPr>
            <w:tcW w:w="2020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>Обмен данными</w:t>
            </w:r>
          </w:p>
        </w:tc>
        <w:tc>
          <w:tcPr>
            <w:tcW w:w="2341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b/>
                <w:sz w:val="20"/>
              </w:rPr>
            </w:pPr>
            <w:r w:rsidRPr="00F01568">
              <w:rPr>
                <w:rFonts w:eastAsia="Calibri"/>
                <w:b/>
                <w:sz w:val="20"/>
              </w:rPr>
              <w:t xml:space="preserve">Вход интерфейса </w:t>
            </w:r>
            <w:r w:rsidRPr="00F01568">
              <w:rPr>
                <w:rFonts w:eastAsia="Calibri"/>
                <w:b/>
                <w:i/>
                <w:sz w:val="20"/>
              </w:rPr>
              <w:t>RS</w:t>
            </w:r>
            <w:r w:rsidRPr="00F01568">
              <w:rPr>
                <w:rFonts w:eastAsia="Calibri"/>
                <w:b/>
                <w:sz w:val="20"/>
              </w:rPr>
              <w:t xml:space="preserve">485; Устройство оснащено двумя или тремя интерфейсами линии связи с компьютером – USB на передней панели устройства, RS485 – на задней и третий (опциональный) интерфейс – </w:t>
            </w:r>
            <w:r w:rsidRPr="00F01568">
              <w:rPr>
                <w:rFonts w:eastAsia="Calibri"/>
                <w:b/>
                <w:i/>
                <w:sz w:val="20"/>
              </w:rPr>
              <w:t xml:space="preserve">RS485, CAN </w:t>
            </w:r>
            <w:proofErr w:type="spellStart"/>
            <w:r w:rsidRPr="00F01568">
              <w:rPr>
                <w:rFonts w:eastAsia="Calibri"/>
                <w:b/>
                <w:sz w:val="20"/>
              </w:rPr>
              <w:t>или</w:t>
            </w:r>
            <w:r w:rsidRPr="00F01568">
              <w:rPr>
                <w:rFonts w:eastAsia="Calibri"/>
                <w:b/>
                <w:i/>
                <w:sz w:val="20"/>
              </w:rPr>
              <w:t>Ethernet</w:t>
            </w:r>
            <w:proofErr w:type="spellEnd"/>
            <w:r w:rsidRPr="00F01568">
              <w:rPr>
                <w:rFonts w:eastAsia="Calibri"/>
                <w:b/>
                <w:i/>
                <w:sz w:val="20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:rsidR="00F01568" w:rsidRPr="00F01568" w:rsidRDefault="00F01568" w:rsidP="00F01568">
            <w:pPr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 xml:space="preserve">Имеет с обратной стороны клеммы для подключения стандартному порту RS485. Протокол связи по данному порту указывается при заказе реле. Реле поддерживает связь по протоколам </w:t>
            </w:r>
            <w:r w:rsidRPr="00F01568">
              <w:rPr>
                <w:rFonts w:eastAsia="Calibri"/>
                <w:i/>
                <w:sz w:val="20"/>
              </w:rPr>
              <w:t xml:space="preserve">MODBUS RTU, </w:t>
            </w:r>
            <w:proofErr w:type="spellStart"/>
            <w:r w:rsidRPr="00F01568">
              <w:rPr>
                <w:rFonts w:eastAsia="Calibri"/>
                <w:i/>
                <w:sz w:val="20"/>
              </w:rPr>
              <w:t>Courier</w:t>
            </w:r>
            <w:proofErr w:type="spellEnd"/>
            <w:r w:rsidRPr="00F01568">
              <w:rPr>
                <w:rFonts w:eastAsia="Calibri"/>
                <w:i/>
                <w:sz w:val="20"/>
              </w:rPr>
              <w:t>, IEC</w:t>
            </w:r>
            <w:r w:rsidRPr="00F01568">
              <w:rPr>
                <w:rFonts w:eastAsia="Calibri"/>
                <w:sz w:val="20"/>
              </w:rPr>
              <w:t xml:space="preserve"> 60870-5-103 или DNP3.</w:t>
            </w:r>
          </w:p>
        </w:tc>
        <w:tc>
          <w:tcPr>
            <w:tcW w:w="2478" w:type="dxa"/>
            <w:shd w:val="clear" w:color="auto" w:fill="auto"/>
          </w:tcPr>
          <w:p w:rsidR="00F01568" w:rsidRPr="00F01568" w:rsidRDefault="00F01568" w:rsidP="00F01568">
            <w:pPr>
              <w:spacing w:line="240" w:lineRule="auto"/>
              <w:ind w:firstLine="0"/>
              <w:contextualSpacing/>
              <w:jc w:val="center"/>
              <w:rPr>
                <w:rFonts w:eastAsia="Calibri"/>
                <w:sz w:val="20"/>
              </w:rPr>
            </w:pPr>
            <w:r w:rsidRPr="00F01568">
              <w:rPr>
                <w:rFonts w:eastAsia="Calibri"/>
                <w:sz w:val="20"/>
              </w:rPr>
              <w:t xml:space="preserve">Передача данных по протоколу </w:t>
            </w:r>
            <w:r w:rsidRPr="00F01568">
              <w:rPr>
                <w:rFonts w:eastAsia="Calibri"/>
                <w:i/>
                <w:sz w:val="20"/>
              </w:rPr>
              <w:t>RS</w:t>
            </w:r>
            <w:r w:rsidRPr="00F01568">
              <w:rPr>
                <w:rFonts w:eastAsia="Calibri"/>
                <w:sz w:val="20"/>
              </w:rPr>
              <w:t xml:space="preserve"> 485.</w:t>
            </w:r>
          </w:p>
        </w:tc>
      </w:tr>
    </w:tbl>
    <w:p w:rsidR="00F01568" w:rsidRPr="00F01568" w:rsidRDefault="00F01568" w:rsidP="00F01568">
      <w:pPr>
        <w:rPr>
          <w:rFonts w:eastAsia="Calibri"/>
          <w:szCs w:val="24"/>
        </w:rPr>
      </w:pPr>
    </w:p>
    <w:p w:rsidR="00F01568" w:rsidRPr="00F01568" w:rsidRDefault="00F01568" w:rsidP="00F01568">
      <w:pPr>
        <w:rPr>
          <w:rFonts w:eastAsia="Calibri"/>
          <w:szCs w:val="24"/>
        </w:rPr>
      </w:pPr>
      <w:r w:rsidRPr="00F01568">
        <w:rPr>
          <w:rFonts w:eastAsia="Calibri"/>
          <w:szCs w:val="24"/>
        </w:rPr>
        <w:t>По функционалу лидирует терминал «</w:t>
      </w:r>
      <w:r w:rsidRPr="00F01568">
        <w:rPr>
          <w:rFonts w:eastAsia="Calibri"/>
          <w:i/>
          <w:szCs w:val="24"/>
        </w:rPr>
        <w:t>Micom</w:t>
      </w:r>
      <w:r w:rsidRPr="00F01568">
        <w:rPr>
          <w:rFonts w:eastAsia="Calibri"/>
          <w:szCs w:val="24"/>
        </w:rPr>
        <w:t xml:space="preserve">P123»: больше ступеней МТЗ, ТЗНП, но он дороже, оптимальным является «Сириус-2-Л-К» с функциями для защиты ВЛ 10кВ: </w:t>
      </w:r>
      <w:proofErr w:type="spellStart"/>
      <w:r w:rsidRPr="00F01568">
        <w:rPr>
          <w:rFonts w:eastAsia="Calibri"/>
          <w:szCs w:val="24"/>
        </w:rPr>
        <w:t>двухкратное</w:t>
      </w:r>
      <w:proofErr w:type="spellEnd"/>
      <w:r w:rsidRPr="00F01568">
        <w:rPr>
          <w:rFonts w:eastAsia="Calibri"/>
          <w:szCs w:val="24"/>
        </w:rPr>
        <w:t xml:space="preserve"> АПВ, МТЗ 2 ступени, ТЗНП 2 ступени, УРОВ, а для КЛ – однократное АПВ, МТЗ 2 ступени, ТЗНП 2 ступени, УРОВ. В данной работе было принято решение о выборе микропроцессорных устройств СИРИУС фирмы ЗАО «РАДИУС Автоматика». Каждое реле имеет целый ряд функций управления и сбора данных. Это может создать часть полностью объединенной системы защиты, управления, средств измерений, сбора данных и регистрации аварий, событий и повреждений [15].</w:t>
      </w:r>
    </w:p>
    <w:p w:rsidR="00F01568" w:rsidRDefault="00F01568" w:rsidP="005B068A">
      <w:pPr>
        <w:rPr>
          <w:szCs w:val="28"/>
        </w:rPr>
      </w:pPr>
    </w:p>
    <w:p w:rsidR="00F01568" w:rsidRPr="00070267" w:rsidRDefault="00F01568" w:rsidP="00F01568">
      <w:pPr>
        <w:keepNext/>
        <w:spacing w:after="60"/>
        <w:ind w:firstLine="709"/>
        <w:jc w:val="left"/>
        <w:outlineLvl w:val="0"/>
        <w:rPr>
          <w:rFonts w:cs="Arial"/>
          <w:b/>
          <w:bCs/>
          <w:kern w:val="32"/>
          <w:szCs w:val="32"/>
          <w:lang w:eastAsia="en-US"/>
        </w:rPr>
      </w:pPr>
      <w:bookmarkStart w:id="21" w:name="_Toc72957318"/>
      <w:r>
        <w:rPr>
          <w:rFonts w:cs="Arial"/>
          <w:b/>
          <w:bCs/>
          <w:kern w:val="32"/>
          <w:szCs w:val="32"/>
          <w:lang w:eastAsia="en-US"/>
        </w:rPr>
        <w:lastRenderedPageBreak/>
        <w:t>3</w:t>
      </w:r>
      <w:r w:rsidRPr="00070267">
        <w:rPr>
          <w:rFonts w:cs="Arial"/>
          <w:b/>
          <w:bCs/>
          <w:kern w:val="32"/>
          <w:szCs w:val="32"/>
          <w:lang w:eastAsia="en-US"/>
        </w:rPr>
        <w:t>.</w:t>
      </w:r>
      <w:r>
        <w:rPr>
          <w:rFonts w:cs="Arial"/>
          <w:b/>
          <w:bCs/>
          <w:kern w:val="32"/>
          <w:szCs w:val="32"/>
          <w:lang w:eastAsia="en-US"/>
        </w:rPr>
        <w:t xml:space="preserve">2 Расчет и выбор </w:t>
      </w:r>
      <w:proofErr w:type="spellStart"/>
      <w:r>
        <w:rPr>
          <w:rFonts w:cs="Arial"/>
          <w:b/>
          <w:bCs/>
          <w:kern w:val="32"/>
          <w:szCs w:val="32"/>
          <w:lang w:eastAsia="en-US"/>
        </w:rPr>
        <w:t>уставок</w:t>
      </w:r>
      <w:proofErr w:type="spellEnd"/>
      <w:r>
        <w:rPr>
          <w:rFonts w:cs="Arial"/>
          <w:b/>
          <w:bCs/>
          <w:kern w:val="32"/>
          <w:szCs w:val="32"/>
          <w:lang w:eastAsia="en-US"/>
        </w:rPr>
        <w:t xml:space="preserve"> МТЗ</w:t>
      </w:r>
      <w:bookmarkEnd w:id="21"/>
    </w:p>
    <w:p w:rsidR="00F01568" w:rsidRPr="00F01568" w:rsidRDefault="00F01568" w:rsidP="00F01568">
      <w:pPr>
        <w:ind w:firstLine="709"/>
        <w:contextualSpacing/>
        <w:rPr>
          <w:rFonts w:eastAsia="Calibri"/>
          <w:szCs w:val="24"/>
        </w:rPr>
      </w:pPr>
      <w:r w:rsidRPr="00F01568">
        <w:rPr>
          <w:rFonts w:eastAsia="Calibri"/>
          <w:szCs w:val="24"/>
        </w:rPr>
        <w:t xml:space="preserve">Требования к релейной защите и автоматике согласно ПУЭ для ВЛ 10 </w:t>
      </w:r>
      <w:proofErr w:type="spellStart"/>
      <w:r w:rsidRPr="00F01568">
        <w:rPr>
          <w:rFonts w:eastAsia="Calibri"/>
          <w:szCs w:val="24"/>
        </w:rPr>
        <w:t>кВ</w:t>
      </w:r>
      <w:proofErr w:type="spellEnd"/>
      <w:r w:rsidRPr="00F01568">
        <w:rPr>
          <w:rFonts w:eastAsia="Calibri"/>
          <w:szCs w:val="24"/>
        </w:rPr>
        <w:t xml:space="preserve">: двухступенчатая токовая защита: МТЗ и ТО, обязательно применение </w:t>
      </w:r>
      <w:proofErr w:type="spellStart"/>
      <w:r w:rsidRPr="00F01568">
        <w:rPr>
          <w:rFonts w:eastAsia="Calibri"/>
          <w:szCs w:val="24"/>
        </w:rPr>
        <w:t>двухкратного</w:t>
      </w:r>
      <w:proofErr w:type="spellEnd"/>
      <w:r w:rsidRPr="00F01568">
        <w:rPr>
          <w:rFonts w:eastAsia="Calibri"/>
          <w:szCs w:val="24"/>
        </w:rPr>
        <w:t xml:space="preserve"> или однократного АПВ.</w:t>
      </w:r>
    </w:p>
    <w:p w:rsidR="00F01568" w:rsidRPr="00F01568" w:rsidRDefault="00F01568" w:rsidP="00F01568">
      <w:pPr>
        <w:ind w:firstLine="709"/>
        <w:contextualSpacing/>
        <w:rPr>
          <w:rFonts w:eastAsia="Calibri"/>
          <w:szCs w:val="24"/>
        </w:rPr>
      </w:pPr>
      <w:r w:rsidRPr="00F01568">
        <w:rPr>
          <w:rFonts w:eastAsia="Calibri"/>
          <w:szCs w:val="24"/>
        </w:rPr>
        <w:t xml:space="preserve">Расчёт МТЗ для </w:t>
      </w:r>
      <w:proofErr w:type="spellStart"/>
      <w:r w:rsidRPr="00F01568">
        <w:rPr>
          <w:rFonts w:eastAsia="Calibri"/>
          <w:szCs w:val="24"/>
        </w:rPr>
        <w:t>реклоузера</w:t>
      </w:r>
      <w:proofErr w:type="spellEnd"/>
      <w:r w:rsidRPr="00F01568">
        <w:rPr>
          <w:rFonts w:eastAsia="Calibri"/>
          <w:szCs w:val="24"/>
        </w:rPr>
        <w:t xml:space="preserve"> Р-2.</w:t>
      </w:r>
    </w:p>
    <w:p w:rsidR="00F01568" w:rsidRPr="00F01568" w:rsidRDefault="00F01568" w:rsidP="00F01568">
      <w:pPr>
        <w:ind w:firstLine="709"/>
        <w:contextualSpacing/>
        <w:rPr>
          <w:rFonts w:eastAsia="Calibri"/>
          <w:szCs w:val="24"/>
        </w:rPr>
      </w:pPr>
      <w:proofErr w:type="spellStart"/>
      <w:r w:rsidRPr="00F01568">
        <w:rPr>
          <w:rFonts w:eastAsia="Calibri"/>
          <w:szCs w:val="24"/>
        </w:rPr>
        <w:t>Уставку</w:t>
      </w:r>
      <w:proofErr w:type="spellEnd"/>
      <w:r w:rsidRPr="00F01568">
        <w:rPr>
          <w:rFonts w:eastAsia="Calibri"/>
          <w:szCs w:val="24"/>
        </w:rPr>
        <w:t xml:space="preserve"> срабатывания МТЗ рассчитаем исходя из рабочих токов всех КТП, присоединенных к линии.</w:t>
      </w:r>
    </w:p>
    <w:p w:rsidR="00F01568" w:rsidRPr="00F01568" w:rsidRDefault="00F01568" w:rsidP="00F01568">
      <w:pPr>
        <w:ind w:firstLine="709"/>
        <w:contextualSpacing/>
        <w:rPr>
          <w:rFonts w:eastAsia="Calibri"/>
          <w:szCs w:val="24"/>
        </w:rPr>
      </w:pPr>
      <w:r w:rsidRPr="00F01568">
        <w:rPr>
          <w:rFonts w:eastAsia="Calibri"/>
          <w:szCs w:val="24"/>
        </w:rPr>
        <w:t>Ток срабатывания МТЗ определяется по формуле:</w:t>
      </w:r>
    </w:p>
    <w:p w:rsidR="00F01568" w:rsidRDefault="00F01568" w:rsidP="00F01568">
      <w:pPr>
        <w:ind w:firstLine="709"/>
        <w:contextualSpacing/>
        <w:rPr>
          <w:rFonts w:eastAsia="Calibri"/>
          <w:szCs w:val="24"/>
        </w:rPr>
      </w:pPr>
      <w:r w:rsidRPr="00F01568">
        <w:rPr>
          <w:rFonts w:eastAsia="Calibri"/>
          <w:szCs w:val="24"/>
        </w:rPr>
        <w:tab/>
      </w:r>
      <w:r w:rsidRPr="00F01568">
        <w:rPr>
          <w:rFonts w:eastAsia="Calibri"/>
          <w:szCs w:val="24"/>
        </w:rPr>
        <w:tab/>
      </w:r>
      <w:r w:rsidR="0092626F">
        <w:rPr>
          <w:noProof/>
          <w:position w:val="-30"/>
        </w:rPr>
      </w:r>
      <w:r w:rsidR="0092626F">
        <w:rPr>
          <w:noProof/>
          <w:position w:val="-30"/>
        </w:rPr>
        <w:pict w14:anchorId="59944FE8">
          <v:shape id="_x0000_i1105" type="#_x0000_t75" style="width:102.25pt;height:33.55pt">
            <v:imagedata r:id="rId82" o:title=""/>
          </v:shape>
        </w:pict>
      </w:r>
      <w:r w:rsidRPr="00F01568">
        <w:rPr>
          <w:rFonts w:eastAsia="Calibri"/>
          <w:szCs w:val="24"/>
        </w:rPr>
        <w:tab/>
        <w:t xml:space="preserve">                                                                      (</w:t>
      </w:r>
      <w:r>
        <w:rPr>
          <w:rFonts w:eastAsia="Calibri"/>
          <w:szCs w:val="24"/>
        </w:rPr>
        <w:t>3</w:t>
      </w:r>
      <w:r w:rsidRPr="00F01568">
        <w:rPr>
          <w:rFonts w:eastAsia="Calibri"/>
          <w:szCs w:val="24"/>
        </w:rPr>
        <w:t>.1)</w:t>
      </w:r>
    </w:p>
    <w:p w:rsidR="00F01568" w:rsidRPr="00F01568" w:rsidRDefault="00F01568" w:rsidP="00F01568">
      <w:pPr>
        <w:ind w:firstLine="709"/>
        <w:contextualSpacing/>
        <w:rPr>
          <w:rFonts w:eastAsia="Calibri"/>
          <w:szCs w:val="24"/>
        </w:rPr>
      </w:pPr>
      <w:r>
        <w:rPr>
          <w:rFonts w:eastAsia="Calibri"/>
          <w:szCs w:val="24"/>
        </w:rPr>
        <w:t xml:space="preserve">При подстановке данных получаем: </w:t>
      </w:r>
    </w:p>
    <w:p w:rsidR="00F01568" w:rsidRPr="00F01568" w:rsidRDefault="0092626F" w:rsidP="00F01568">
      <w:pPr>
        <w:ind w:firstLine="709"/>
        <w:contextualSpacing/>
        <w:rPr>
          <w:rFonts w:eastAsia="Calibri"/>
          <w:szCs w:val="24"/>
        </w:rPr>
      </w:pPr>
      <w:r>
        <w:rPr>
          <w:noProof/>
          <w:position w:val="-28"/>
        </w:rPr>
      </w:r>
      <w:r w:rsidR="0092626F">
        <w:rPr>
          <w:noProof/>
          <w:position w:val="-28"/>
        </w:rPr>
        <w:pict w14:anchorId="216F5A68">
          <v:shape id="_x0000_i1106" type="#_x0000_t75" style="width:146.2pt;height:33.55pt">
            <v:imagedata r:id="rId83" o:title=""/>
          </v:shape>
        </w:pict>
      </w:r>
      <w:r w:rsidR="00F01568" w:rsidRPr="00F01568">
        <w:t>А</w:t>
      </w:r>
    </w:p>
    <w:p w:rsidR="00F01568" w:rsidRPr="00F01568" w:rsidRDefault="00F01568" w:rsidP="00F01568">
      <w:pPr>
        <w:ind w:firstLine="0"/>
        <w:jc w:val="left"/>
        <w:rPr>
          <w:szCs w:val="24"/>
        </w:rPr>
      </w:pPr>
      <w:r w:rsidRPr="00F01568">
        <w:rPr>
          <w:szCs w:val="24"/>
        </w:rPr>
        <w:t>Где</w:t>
      </w:r>
      <w:r>
        <w:rPr>
          <w:szCs w:val="24"/>
        </w:rPr>
        <w:t xml:space="preserve"> </w:t>
      </w:r>
      <w:r w:rsidRPr="00F01568">
        <w:rPr>
          <w:szCs w:val="24"/>
        </w:rPr>
        <w:fldChar w:fldCharType="begin"/>
      </w:r>
      <w:r w:rsidRPr="00F01568">
        <w:rPr>
          <w:szCs w:val="24"/>
        </w:rPr>
        <w:instrText xml:space="preserve"> QUOTE </w:instrText>
      </w:r>
      <w:r w:rsidR="0092626F">
        <w:rPr>
          <w:noProof/>
          <w:position w:val="-23"/>
        </w:rPr>
      </w:r>
      <w:r w:rsidR="0092626F">
        <w:rPr>
          <w:noProof/>
          <w:position w:val="-23"/>
        </w:rPr>
        <w:pict w14:anchorId="5AB3AB9C">
          <v:shape id="_x0000_i1107" type="#_x0000_t75" style="width:51.1pt;height:24.7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5FCB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815FCB&quot; wsp:rsidP=&quot;00815FCB&quot;&gt;&lt;m:oMathPara&gt;&lt;m:oMath&gt;&lt;m:sSub&gt;&lt;m:sSubPr&gt;&lt;m:ctrlPr&gt;&lt;w:rPr&gt;&lt;w:rFonts w:ascii=&quot;Cambria Math&quot; w:h-ansi=&quot;Cambria Math&quot;/&gt;&lt;wx:font wx:val=&quot;Cambria Math&quot;/&gt;&lt;w:i/&gt;&lt;w:sz-cs w:val=&quot;24&quot;/&gt;&lt;/w:rPr&gt;&lt;/m:ctrlPr&gt;&lt;/m:sSubPr&gt;&lt;m:e&gt;&lt;m:r&gt;&lt;w:rPr&gt;&lt;w:rFonts w:ascii=&quot;Cambria Math&quot; w:h-ansi=&quot;Cambria Math&quot;/&gt;&lt;wx:font wx:val=&quot;Cambria Math&quot;/&gt;&lt;w:i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4&quot;/&gt;&lt;/w:rPr&gt;&lt;m:t&gt;РЅ&lt;/m:t&gt;&lt;/m:r&gt;&lt;/m:sub&gt;&lt;/m:sSub&gt;&lt;m:r&gt;&lt;w:rPr&gt;&lt;w:rFonts w:ascii=&quot;Cambria Math&quot; w:h-ansi=&quot;Cambria Math&quot;/&gt;&lt;wx:font wx:val=&quot;Cambria Math&quot;/&gt;&lt;w:i/&gt;&lt;w:sz-cs w:val=&quot;24&quot;/&gt;&lt;/w:rPr&gt;&lt;m:t&gt;=1,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Pr="00F01568">
        <w:rPr>
          <w:szCs w:val="24"/>
        </w:rPr>
        <w:instrText xml:space="preserve"> </w:instrText>
      </w:r>
      <w:r w:rsidRPr="00F01568">
        <w:rPr>
          <w:szCs w:val="24"/>
        </w:rPr>
        <w:fldChar w:fldCharType="separate"/>
      </w:r>
      <w:r w:rsidR="0092626F">
        <w:rPr>
          <w:noProof/>
          <w:position w:val="-23"/>
        </w:rPr>
      </w:r>
      <w:r w:rsidR="0092626F">
        <w:rPr>
          <w:noProof/>
          <w:position w:val="-23"/>
        </w:rPr>
        <w:pict w14:anchorId="462F57BB">
          <v:shape id="_x0000_i1108" type="#_x0000_t75" style="width:51.1pt;height:24.7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5FCB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815FCB&quot; wsp:rsidP=&quot;00815FCB&quot;&gt;&lt;m:oMathPara&gt;&lt;m:oMath&gt;&lt;m:sSub&gt;&lt;m:sSubPr&gt;&lt;m:ctrlPr&gt;&lt;w:rPr&gt;&lt;w:rFonts w:ascii=&quot;Cambria Math&quot; w:h-ansi=&quot;Cambria Math&quot;/&gt;&lt;wx:font wx:val=&quot;Cambria Math&quot;/&gt;&lt;w:i/&gt;&lt;w:sz-cs w:val=&quot;24&quot;/&gt;&lt;/w:rPr&gt;&lt;/m:ctrlPr&gt;&lt;/m:sSubPr&gt;&lt;m:e&gt;&lt;m:r&gt;&lt;w:rPr&gt;&lt;w:rFonts w:ascii=&quot;Cambria Math&quot; w:h-ansi=&quot;Cambria Math&quot;/&gt;&lt;wx:font wx:val=&quot;Cambria Math&quot;/&gt;&lt;w:i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4&quot;/&gt;&lt;/w:rPr&gt;&lt;m:t&gt;РЅ&lt;/m:t&gt;&lt;/m:r&gt;&lt;/m:sub&gt;&lt;/m:sSub&gt;&lt;m:r&gt;&lt;w:rPr&gt;&lt;w:rFonts w:ascii=&quot;Cambria Math&quot; w:h-ansi=&quot;Cambria Math&quot;/&gt;&lt;wx:font wx:val=&quot;Cambria Math&quot;/&gt;&lt;w:i/&gt;&lt;w:sz-cs w:val=&quot;24&quot;/&gt;&lt;/w:rPr&gt;&lt;m:t&gt;=1,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  <w:r w:rsidRPr="00F01568">
        <w:rPr>
          <w:szCs w:val="24"/>
        </w:rPr>
        <w:fldChar w:fldCharType="end"/>
      </w:r>
      <w:r w:rsidRPr="00F01568">
        <w:rPr>
          <w:szCs w:val="24"/>
        </w:rPr>
        <w:t>,</w:t>
      </w:r>
      <w:r w:rsidRPr="00F01568">
        <w:rPr>
          <w:szCs w:val="24"/>
        </w:rPr>
        <w:fldChar w:fldCharType="begin"/>
      </w:r>
      <w:r w:rsidRPr="00F01568">
        <w:rPr>
          <w:szCs w:val="24"/>
        </w:rPr>
        <w:instrText xml:space="preserve"> QUOTE </w:instrText>
      </w:r>
      <w:r w:rsidR="0092626F">
        <w:rPr>
          <w:noProof/>
          <w:position w:val="-23"/>
        </w:rPr>
      </w:r>
      <w:r w:rsidR="0092626F">
        <w:rPr>
          <w:noProof/>
          <w:position w:val="-23"/>
        </w:rPr>
        <w:pict w14:anchorId="05FBA8CC">
          <v:shape id="_x0000_i1109" type="#_x0000_t75" style="width:57.7pt;height:24.7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18A3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A418A3&quot; wsp:rsidP=&quot;00A418A3&quot;&gt;&lt;m:oMathPara&gt;&lt;m:oMath&gt;&lt;m:sSub&gt;&lt;m:sSubPr&gt;&lt;m:ctrlPr&gt;&lt;w:rPr&gt;&lt;w:rFonts w:ascii=&quot;Cambria Math&quot; w:h-ansi=&quot;Cambria Math&quot;/&gt;&lt;wx:font wx:val=&quot;Cambria Math&quot;/&gt;&lt;w:i/&gt;&lt;w:sz-cs w:val=&quot;24&quot;/&gt;&lt;/w:rPr&gt;&lt;/m:ctrlPr&gt;&lt;/m:sSubPr&gt;&lt;m:e&gt;&lt;m:r&gt;&lt;w:rPr&gt;&lt;w:rFonts w:ascii=&quot;Cambria Math&quot; w:h-ansi=&quot;Cambria Math&quot;/&gt;&lt;wx:font wx:val=&quot;Cambria Math&quot;/&gt;&lt;w:i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4&quot;/&gt;&lt;/w:rPr&gt;&lt;m:t&gt;РІ&lt;/m:t&gt;&lt;/m:r&gt;&lt;/m:sub&gt;&lt;/m:sSub&gt;&lt;m:r&gt;&lt;w:rPr&gt;&lt;w:rFonts w:ascii=&quot;Cambria Math&quot; w:h-ansi=&quot;Cambria Math&quot;/&gt;&lt;wx:font wx:val=&quot;Cambria Math&quot;/&gt;&lt;w:i/&gt;&lt;w:sz-cs w:val=&quot;24&quot;/&gt;&lt;/w:rPr&gt;&lt;m:t&gt;=0,9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F01568">
        <w:rPr>
          <w:szCs w:val="24"/>
        </w:rPr>
        <w:instrText xml:space="preserve"> </w:instrText>
      </w:r>
      <w:r w:rsidRPr="00F01568">
        <w:rPr>
          <w:szCs w:val="24"/>
        </w:rPr>
        <w:fldChar w:fldCharType="separate"/>
      </w:r>
      <w:r w:rsidR="0092626F">
        <w:rPr>
          <w:noProof/>
          <w:position w:val="-23"/>
        </w:rPr>
      </w:r>
      <w:r w:rsidR="0092626F">
        <w:rPr>
          <w:noProof/>
          <w:position w:val="-23"/>
        </w:rPr>
        <w:pict w14:anchorId="4E0B773A">
          <v:shape id="_x0000_i1110" type="#_x0000_t75" style="width:57.7pt;height:24.7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18A3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A418A3&quot; wsp:rsidP=&quot;00A418A3&quot;&gt;&lt;m:oMathPara&gt;&lt;m:oMath&gt;&lt;m:sSub&gt;&lt;m:sSubPr&gt;&lt;m:ctrlPr&gt;&lt;w:rPr&gt;&lt;w:rFonts w:ascii=&quot;Cambria Math&quot; w:h-ansi=&quot;Cambria Math&quot;/&gt;&lt;wx:font wx:val=&quot;Cambria Math&quot;/&gt;&lt;w:i/&gt;&lt;w:sz-cs w:val=&quot;24&quot;/&gt;&lt;/w:rPr&gt;&lt;/m:ctrlPr&gt;&lt;/m:sSubPr&gt;&lt;m:e&gt;&lt;m:r&gt;&lt;w:rPr&gt;&lt;w:rFonts w:ascii=&quot;Cambria Math&quot; w:h-ansi=&quot;Cambria Math&quot;/&gt;&lt;wx:font wx:val=&quot;Cambria Math&quot;/&gt;&lt;w:i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4&quot;/&gt;&lt;/w:rPr&gt;&lt;m:t&gt;РІ&lt;/m:t&gt;&lt;/m:r&gt;&lt;/m:sub&gt;&lt;/m:sSub&gt;&lt;m:r&gt;&lt;w:rPr&gt;&lt;w:rFonts w:ascii=&quot;Cambria Math&quot; w:h-ansi=&quot;Cambria Math&quot;/&gt;&lt;wx:font wx:val=&quot;Cambria Math&quot;/&gt;&lt;w:i/&gt;&lt;w:sz-cs w:val=&quot;24&quot;/&gt;&lt;/w:rPr&gt;&lt;m:t&gt;=0,9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F01568">
        <w:rPr>
          <w:szCs w:val="24"/>
        </w:rPr>
        <w:fldChar w:fldCharType="end"/>
      </w:r>
      <w:r w:rsidRPr="00F01568">
        <w:rPr>
          <w:szCs w:val="24"/>
        </w:rPr>
        <w:t>,</w:t>
      </w:r>
      <w:r w:rsidRPr="00F01568">
        <w:rPr>
          <w:szCs w:val="24"/>
        </w:rPr>
        <w:fldChar w:fldCharType="begin"/>
      </w:r>
      <w:r w:rsidRPr="00F01568">
        <w:rPr>
          <w:szCs w:val="24"/>
        </w:rPr>
        <w:instrText xml:space="preserve"> QUOTE </w:instrText>
      </w:r>
      <w:r w:rsidR="0092626F">
        <w:rPr>
          <w:noProof/>
          <w:position w:val="-23"/>
        </w:rPr>
      </w:r>
      <w:r w:rsidR="0092626F">
        <w:rPr>
          <w:noProof/>
          <w:position w:val="-23"/>
        </w:rPr>
        <w:pict w14:anchorId="25B9C6FB">
          <v:shape id="_x0000_i1111" type="#_x0000_t75" style="width:54.4pt;height:24.7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1F97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981F97&quot; wsp:rsidP=&quot;00981F97&quot;&gt;&lt;m:oMathPara&gt;&lt;m:oMath&gt;&lt;m:sSub&gt;&lt;m:sSubPr&gt;&lt;m:ctrlPr&gt;&lt;w:rPr&gt;&lt;w:rFonts w:ascii=&quot;Cambria Math&quot; w:h-ansi=&quot;Cambria Math&quot;/&gt;&lt;wx:font wx:val=&quot;Cambria Math&quot;/&gt;&lt;w:i/&gt;&lt;w:sz-cs w:val=&quot;24&quot;/&gt;&lt;/w:rPr&gt;&lt;/m:ctrlPr&gt;&lt;/m:sSubPr&gt;&lt;m:e&gt;&lt;m:r&gt;&lt;w:rPr&gt;&lt;w:rFonts w:ascii=&quot;Cambria Math&quot; w:h-ansi=&quot;Cambria Math&quot;/&gt;&lt;wx:font wx:val=&quot;Cambria Math&quot;/&gt;&lt;w:i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4&quot;/&gt;&lt;/w:rPr&gt;&lt;m:t&gt;СЃР·&lt;/m:t&gt;&lt;/m:r&gt;&lt;/m:sub&gt;&lt;/m:sSub&gt;&lt;m:r&gt;&lt;w:rPr&gt;&lt;w:rFonts w:ascii=&quot;Cambria Math&quot; w:h-ansi=&quot;Cambria Math&quot;/&gt;&lt;wx:font wx:val=&quot;Cambria Math&quot;/&gt;&lt;w:i/&gt;&lt;w:sz-cs w:val=&quot;24&quot;/&gt;&lt;/w:rPr&gt;&lt;m:t&gt;=1,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  <w:r w:rsidRPr="00F01568">
        <w:rPr>
          <w:szCs w:val="24"/>
        </w:rPr>
        <w:instrText xml:space="preserve"> </w:instrText>
      </w:r>
      <w:r w:rsidRPr="00F01568">
        <w:rPr>
          <w:szCs w:val="24"/>
        </w:rPr>
        <w:fldChar w:fldCharType="separate"/>
      </w:r>
      <w:r w:rsidR="0092626F">
        <w:rPr>
          <w:noProof/>
          <w:position w:val="-23"/>
        </w:rPr>
      </w:r>
      <w:r w:rsidR="0092626F">
        <w:rPr>
          <w:noProof/>
          <w:position w:val="-23"/>
        </w:rPr>
        <w:pict w14:anchorId="4A9B20C5">
          <v:shape id="_x0000_i1112" type="#_x0000_t75" style="width:54.4pt;height:24.7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1F97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981F97&quot; wsp:rsidP=&quot;00981F97&quot;&gt;&lt;m:oMathPara&gt;&lt;m:oMath&gt;&lt;m:sSub&gt;&lt;m:sSubPr&gt;&lt;m:ctrlPr&gt;&lt;w:rPr&gt;&lt;w:rFonts w:ascii=&quot;Cambria Math&quot; w:h-ansi=&quot;Cambria Math&quot;/&gt;&lt;wx:font wx:val=&quot;Cambria Math&quot;/&gt;&lt;w:i/&gt;&lt;w:sz-cs w:val=&quot;24&quot;/&gt;&lt;/w:rPr&gt;&lt;/m:ctrlPr&gt;&lt;/m:sSubPr&gt;&lt;m:e&gt;&lt;m:r&gt;&lt;w:rPr&gt;&lt;w:rFonts w:ascii=&quot;Cambria Math&quot; w:h-ansi=&quot;Cambria Math&quot;/&gt;&lt;wx:font wx:val=&quot;Cambria Math&quot;/&gt;&lt;w:i/&gt;&lt;w:sz-cs w:val=&quot;24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4&quot;/&gt;&lt;/w:rPr&gt;&lt;m:t&gt;СЃР·&lt;/m:t&gt;&lt;/m:r&gt;&lt;/m:sub&gt;&lt;/m:sSub&gt;&lt;m:r&gt;&lt;w:rPr&gt;&lt;w:rFonts w:ascii=&quot;Cambria Math&quot; w:h-ansi=&quot;Cambria Math&quot;/&gt;&lt;wx:font wx:val=&quot;Cambria Math&quot;/&gt;&lt;w:i/&gt;&lt;w:sz-cs w:val=&quot;24&quot;/&gt;&lt;/w:rPr&gt;&lt;m:t&gt;=1,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  <w:r w:rsidRPr="00F01568">
        <w:rPr>
          <w:szCs w:val="24"/>
        </w:rPr>
        <w:fldChar w:fldCharType="end"/>
      </w:r>
      <w:r w:rsidRPr="00F01568">
        <w:rPr>
          <w:szCs w:val="24"/>
        </w:rPr>
        <w:t xml:space="preserve"> – </w:t>
      </w:r>
      <w:r w:rsidRPr="00F01568">
        <w:rPr>
          <w:bCs/>
          <w:szCs w:val="24"/>
        </w:rPr>
        <w:t xml:space="preserve">коэффициенты надежности, возврата и </w:t>
      </w:r>
      <w:proofErr w:type="spellStart"/>
      <w:r w:rsidRPr="00F01568">
        <w:rPr>
          <w:bCs/>
          <w:szCs w:val="24"/>
        </w:rPr>
        <w:t>самозапуска</w:t>
      </w:r>
      <w:proofErr w:type="spellEnd"/>
      <w:r w:rsidRPr="00F01568">
        <w:rPr>
          <w:bCs/>
          <w:szCs w:val="24"/>
        </w:rPr>
        <w:t xml:space="preserve"> для «Сириус-2-Л-К»[18, 19].</w: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t xml:space="preserve">Произведем определение номиналов предохранителей для трансформатора мощностью 250кВА: </w:t>
      </w:r>
    </w:p>
    <w:p w:rsid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fldChar w:fldCharType="begin"/>
      </w:r>
      <w:r w:rsidRPr="00F01568">
        <w:rPr>
          <w:szCs w:val="28"/>
        </w:rPr>
        <w:instrText xml:space="preserve"> QUOTE </w:instrText>
      </w:r>
      <w:r w:rsidR="0092626F">
        <w:rPr>
          <w:noProof/>
          <w:position w:val="-34"/>
        </w:rPr>
      </w:r>
      <w:r w:rsidR="0092626F">
        <w:rPr>
          <w:noProof/>
          <w:position w:val="-34"/>
        </w:rPr>
        <w:pict w14:anchorId="64FC7E79">
          <v:shape id="_x0000_i1113" type="#_x0000_t75" style="width:168.2pt;height:33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5B6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BE75B6&quot; wsp:rsidP=&quot;00BE75B6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РЅРѕРј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S&lt;/m:t&gt;&lt;/m:r&gt;&lt;/m:num&gt;&lt;m:den&gt;&lt;m:r&gt;&lt;w:rPr&gt;&lt;w:rFonts w:ascii=&quot;Cambria Math&quot; w:h-ansi=&quot;Cambria Math&quot;/&gt;&lt;wx:font wx:val=&quot;Cambria Math&quot;/&gt;&lt;w:i/&gt;&lt;w:sz-cs w:val=&quot;28&quot;/&gt;&lt;w:lang w:val=&quot;EN-US&quot;/&gt;&lt;/w:rPr&gt;&lt;m:t&gt;U&lt;/m:t&gt;&lt;/m:r&gt;&lt;m:r&gt;&lt;w:rPr&gt;&lt;w:rFonts w:ascii=&quot;Cambria Math&quot; w:h-ansi=&quot;Cambria Math&quot;/&gt;&lt;wx:font wx:val=&quot;Cambria Math&quot;/&gt;&lt;w:i/&gt;&lt;w:sz-cs w:val=&quot;28&quot;/&gt;&lt;/w:rPr&gt;&lt;m:t&gt;*&lt;/m:t&gt;&lt;/m:r&gt;&lt;m:rad&gt;&lt;m:radPr&gt;&lt;m:degHide m:val=&quot;1&quot;/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-cs w:val=&quot;28&quot;/&gt;&lt;/w:rPr&gt;&lt;m:t&gt;3&lt;/m:t&gt;&lt;/m:r&gt;&lt;/m:e&gt;&lt;/m:rad&gt;&lt;/m:den&gt;&lt;/m:f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250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10*&lt;/m:t&gt;&lt;/m:r&gt;&lt;m:rad&gt;&lt;m:radPr&gt;&lt;m:degHide m:val=&quot;1&quot;/&gt;&lt;m:ctrlPr&gt;&lt;w:rPr&gt;&lt;w:rFonts w:ascii=&quot;Cambria Math&quot; w:h-ansi=&quot;Cambria Math&quot;/&gt;&lt;wx:font wx:val=&quot;Cambria Math&quot;/&gt;&lt;w:i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-cs w:val=&quot;28&quot;/&gt;&lt;/w:rPr&gt;&lt;m:t&gt;3&lt;/m:t&gt;&lt;/m:r&gt;&lt;/m:e&gt;&lt;/m:rad&gt;&lt;/m:den&gt;&lt;/m:f&gt;&lt;m:r&gt;&lt;w:rPr&gt;&lt;w:rFonts w:ascii=&quot;Cambria Math&quot; w:h-ansi=&quot;Cambria Math&quot;/&gt;&lt;wx:font wx:val=&quot;Cambria Math&quot;/&gt;&lt;w:i/&gt;&lt;w:sz-cs w:val=&quot;28&quot;/&gt;&lt;/w:rPr&gt;&lt;m:t&gt;=14,45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Pr="00F01568">
        <w:rPr>
          <w:szCs w:val="28"/>
        </w:rPr>
        <w:instrText xml:space="preserve"> </w:instrText>
      </w:r>
      <w:r w:rsidRPr="00F01568">
        <w:rPr>
          <w:szCs w:val="28"/>
        </w:rPr>
        <w:fldChar w:fldCharType="separate"/>
      </w:r>
      <w:r w:rsidR="0092626F">
        <w:rPr>
          <w:noProof/>
          <w:position w:val="-34"/>
        </w:rPr>
      </w:r>
      <w:r w:rsidR="0092626F">
        <w:rPr>
          <w:noProof/>
          <w:position w:val="-34"/>
        </w:rPr>
        <w:pict w14:anchorId="78AA50B5">
          <v:shape id="_x0000_i1114" type="#_x0000_t75" style="width:168.2pt;height:33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5B6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BE75B6&quot; wsp:rsidP=&quot;00BE75B6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РЅРѕРј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S&lt;/m:t&gt;&lt;/m:r&gt;&lt;/m:num&gt;&lt;m:den&gt;&lt;m:r&gt;&lt;w:rPr&gt;&lt;w:rFonts w:ascii=&quot;Cambria Math&quot; w:h-ansi=&quot;Cambria Math&quot;/&gt;&lt;wx:font wx:val=&quot;Cambria Math&quot;/&gt;&lt;w:i/&gt;&lt;w:sz-cs w:val=&quot;28&quot;/&gt;&lt;w:lang w:val=&quot;EN-US&quot;/&gt;&lt;/w:rPr&gt;&lt;m:t&gt;U&lt;/m:t&gt;&lt;/m:r&gt;&lt;m:r&gt;&lt;w:rPr&gt;&lt;w:rFonts w:ascii=&quot;Cambria Math&quot; w:h-ansi=&quot;Cambria Math&quot;/&gt;&lt;wx:font wx:val=&quot;Cambria Math&quot;/&gt;&lt;w:i/&gt;&lt;w:sz-cs w:val=&quot;28&quot;/&gt;&lt;/w:rPr&gt;&lt;m:t&gt;*&lt;/m:t&gt;&lt;/m:r&gt;&lt;m:rad&gt;&lt;m:radPr&gt;&lt;m:degHide m:val=&quot;1&quot;/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-cs w:val=&quot;28&quot;/&gt;&lt;/w:rPr&gt;&lt;m:t&gt;3&lt;/m:t&gt;&lt;/m:r&gt;&lt;/m:e&gt;&lt;/m:rad&gt;&lt;/m:den&gt;&lt;/m:f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250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10*&lt;/m:t&gt;&lt;/m:r&gt;&lt;m:rad&gt;&lt;m:radPr&gt;&lt;m:degHide m:val=&quot;1&quot;/&gt;&lt;m:ctrlPr&gt;&lt;w:rPr&gt;&lt;w:rFonts w:ascii=&quot;Cambria Math&quot; w:h-ansi=&quot;Cambria Math&quot;/&gt;&lt;wx:font wx:val=&quot;Cambria Math&quot;/&gt;&lt;w:i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-cs w:val=&quot;28&quot;/&gt;&lt;/w:rPr&gt;&lt;m:t&gt;3&lt;/m:t&gt;&lt;/m:r&gt;&lt;/m:e&gt;&lt;/m:rad&gt;&lt;/m:den&gt;&lt;/m:f&gt;&lt;m:r&gt;&lt;w:rPr&gt;&lt;w:rFonts w:ascii=&quot;Cambria Math&quot; w:h-ansi=&quot;Cambria Math&quot;/&gt;&lt;wx:font wx:val=&quot;Cambria Math&quot;/&gt;&lt;w:i/&gt;&lt;w:sz-cs w:val=&quot;28&quot;/&gt;&lt;/w:rPr&gt;&lt;m:t&gt;=14,45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Pr="00F01568">
        <w:rPr>
          <w:szCs w:val="28"/>
        </w:rPr>
        <w:fldChar w:fldCharType="end"/>
      </w:r>
      <w:r w:rsidRPr="00F01568">
        <w:rPr>
          <w:szCs w:val="28"/>
        </w:rPr>
        <w:t xml:space="preserve">А, </w: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>
        <w:rPr>
          <w:szCs w:val="28"/>
        </w:rPr>
        <w:t>У</w:t>
      </w:r>
      <w:r w:rsidRPr="00F01568">
        <w:rPr>
          <w:szCs w:val="28"/>
        </w:rPr>
        <w:t>становлен по факту предохранитель 32 А.</w: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t xml:space="preserve">Необходимо выполнить графическое согласование МТЗ и ПК-10-32, защищающего трансформатор. Горизонтальная линия до пересечения с характеристикой предохранителя: </w:t>
      </w:r>
      <w:r w:rsidRPr="00F01568">
        <w:rPr>
          <w:szCs w:val="28"/>
        </w:rPr>
        <w:fldChar w:fldCharType="begin"/>
      </w:r>
      <w:r w:rsidRPr="00F01568">
        <w:rPr>
          <w:szCs w:val="28"/>
        </w:rPr>
        <w:instrText xml:space="preserve"> QUOTE </w:instrText>
      </w:r>
      <w:r w:rsidR="0092626F">
        <w:rPr>
          <w:noProof/>
          <w:position w:val="-23"/>
        </w:rPr>
      </w:r>
      <w:r w:rsidR="0092626F">
        <w:rPr>
          <w:noProof/>
          <w:position w:val="-23"/>
        </w:rPr>
        <w:pict w14:anchorId="72BE52D8">
          <v:shape id="_x0000_i1115" type="#_x0000_t75" style="width:14.85pt;height:24.7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2E5F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492E5F&quot; wsp:rsidP=&quot;00492E5F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F01568">
        <w:rPr>
          <w:szCs w:val="28"/>
        </w:rPr>
        <w:instrText xml:space="preserve"> </w:instrText>
      </w:r>
      <w:r w:rsidRPr="00F01568">
        <w:rPr>
          <w:szCs w:val="28"/>
        </w:rPr>
        <w:fldChar w:fldCharType="separate"/>
      </w:r>
      <w:r w:rsidR="0092626F">
        <w:rPr>
          <w:noProof/>
          <w:position w:val="-23"/>
        </w:rPr>
      </w:r>
      <w:r w:rsidR="0092626F">
        <w:rPr>
          <w:noProof/>
          <w:position w:val="-23"/>
        </w:rPr>
        <w:pict w14:anchorId="00A3268C">
          <v:shape id="_x0000_i1116" type="#_x0000_t75" style="width:14.85pt;height:24.7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2E5F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492E5F&quot; wsp:rsidP=&quot;00492E5F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F01568">
        <w:rPr>
          <w:szCs w:val="28"/>
        </w:rPr>
        <w:fldChar w:fldCharType="end"/>
      </w:r>
      <w:r w:rsidRPr="00F01568">
        <w:rPr>
          <w:szCs w:val="28"/>
        </w:rPr>
        <w:t>=160 А.</w: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t xml:space="preserve">Ток срабатывания защиты с учетом разброса характеристик предохранителя и реле защиты принимается равным: </w:t>
      </w:r>
      <w:r w:rsidRPr="00F01568">
        <w:rPr>
          <w:szCs w:val="28"/>
        </w:rPr>
        <w:fldChar w:fldCharType="begin"/>
      </w:r>
      <w:r w:rsidRPr="00F01568">
        <w:rPr>
          <w:szCs w:val="28"/>
        </w:rPr>
        <w:instrText xml:space="preserve"> QUOTE </w:instrText>
      </w:r>
      <w:r w:rsidR="0092626F">
        <w:rPr>
          <w:noProof/>
          <w:position w:val="-28"/>
        </w:rPr>
      </w:r>
      <w:r w:rsidR="0092626F">
        <w:rPr>
          <w:noProof/>
          <w:position w:val="-28"/>
        </w:rPr>
        <w:pict w14:anchorId="59E8D431">
          <v:shape id="_x0000_i1117" type="#_x0000_t75" style="width:119.8pt;height:26.4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55C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9D255C&quot; wsp:rsidP=&quot;009D255C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СЂ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в‰Ґ1,3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РІСЃ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в‰Ґ210 Рђ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Pr="00F01568">
        <w:rPr>
          <w:szCs w:val="28"/>
        </w:rPr>
        <w:instrText xml:space="preserve"> </w:instrText>
      </w:r>
      <w:r w:rsidRPr="00F01568">
        <w:rPr>
          <w:szCs w:val="28"/>
        </w:rPr>
        <w:fldChar w:fldCharType="separate"/>
      </w:r>
      <w:r w:rsidR="0092626F">
        <w:rPr>
          <w:noProof/>
          <w:position w:val="-28"/>
        </w:rPr>
      </w:r>
      <w:r w:rsidR="0092626F">
        <w:rPr>
          <w:noProof/>
          <w:position w:val="-28"/>
        </w:rPr>
        <w:pict w14:anchorId="2525DB51">
          <v:shape id="_x0000_i1118" type="#_x0000_t75" style="width:119.8pt;height:26.4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55C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9D255C&quot; wsp:rsidP=&quot;009D255C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СЂ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в‰Ґ1,3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РІСЃ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в‰Ґ210 Рђ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  <w:r w:rsidRPr="00F01568">
        <w:rPr>
          <w:szCs w:val="28"/>
        </w:rPr>
        <w:fldChar w:fldCharType="end"/>
      </w:r>
    </w:p>
    <w:p w:rsidR="00F01568" w:rsidRPr="00F01568" w:rsidRDefault="00321C48" w:rsidP="00F01568">
      <w:pPr>
        <w:tabs>
          <w:tab w:val="left" w:pos="1000"/>
        </w:tabs>
        <w:ind w:firstLine="567"/>
        <w:jc w:val="center"/>
        <w:rPr>
          <w:szCs w:val="28"/>
        </w:rPr>
      </w:pPr>
      <w:r w:rsidRPr="00F01568">
        <w:rPr>
          <w:noProof/>
          <w:sz w:val="24"/>
          <w:szCs w:val="24"/>
        </w:rPr>
        <w:lastRenderedPageBreak/>
        <w:drawing>
          <wp:inline distT="0" distB="0" distL="0" distR="0">
            <wp:extent cx="4537099" cy="3015426"/>
            <wp:effectExtent l="0" t="0" r="0" b="0"/>
            <wp:docPr id="99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99" cy="301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568" w:rsidRPr="00F01568" w:rsidRDefault="00F01568" w:rsidP="00F01568">
      <w:pPr>
        <w:tabs>
          <w:tab w:val="left" w:pos="1000"/>
        </w:tabs>
        <w:ind w:firstLine="567"/>
        <w:jc w:val="center"/>
        <w:rPr>
          <w:szCs w:val="28"/>
        </w:rPr>
      </w:pPr>
      <w:r w:rsidRPr="00F01568">
        <w:rPr>
          <w:szCs w:val="28"/>
        </w:rPr>
        <w:t xml:space="preserve">Рисунок </w:t>
      </w:r>
      <w:r>
        <w:rPr>
          <w:szCs w:val="28"/>
        </w:rPr>
        <w:t>3</w:t>
      </w:r>
      <w:r w:rsidRPr="00F01568">
        <w:rPr>
          <w:szCs w:val="28"/>
        </w:rPr>
        <w:t xml:space="preserve">.1 </w:t>
      </w:r>
      <w:r>
        <w:rPr>
          <w:szCs w:val="28"/>
        </w:rPr>
        <w:t>–</w:t>
      </w:r>
      <w:r w:rsidRPr="00F01568">
        <w:rPr>
          <w:szCs w:val="28"/>
        </w:rPr>
        <w:t xml:space="preserve"> Согласование МТЗ и ПК</w: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t>Производим выбор номинала трансформатора тока 300/5 согласно ГОСТ 7746-2015 «Трансформаторы тока. Общие технические условия».</w: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t>Ток срабатывания реле:</w: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fldChar w:fldCharType="begin"/>
      </w:r>
      <w:r w:rsidRPr="00F01568">
        <w:rPr>
          <w:szCs w:val="28"/>
        </w:rPr>
        <w:instrText xml:space="preserve"> QUOTE </w:instrText>
      </w:r>
      <w:r w:rsidR="0092626F">
        <w:rPr>
          <w:noProof/>
          <w:position w:val="-36"/>
        </w:rPr>
      </w:r>
      <w:r w:rsidR="0092626F">
        <w:rPr>
          <w:noProof/>
          <w:position w:val="-36"/>
        </w:rPr>
        <w:pict w14:anchorId="58B3EEAD">
          <v:shape id="_x0000_i1119" type="#_x0000_t75" style="width:62.65pt;height:34.1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86C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48786C&quot; wsp:rsidP=&quot;0048786C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СЂ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Р·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С…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‚С‚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F01568">
        <w:rPr>
          <w:szCs w:val="28"/>
        </w:rPr>
        <w:instrText xml:space="preserve"> </w:instrText>
      </w:r>
      <w:r w:rsidRPr="00F01568">
        <w:rPr>
          <w:szCs w:val="28"/>
        </w:rPr>
        <w:fldChar w:fldCharType="separate"/>
      </w:r>
      <w:r w:rsidR="0092626F">
        <w:rPr>
          <w:noProof/>
          <w:position w:val="-36"/>
        </w:rPr>
      </w:r>
      <w:r w:rsidR="0092626F">
        <w:rPr>
          <w:noProof/>
          <w:position w:val="-36"/>
        </w:rPr>
        <w:pict w14:anchorId="4DC1BA52">
          <v:shape id="_x0000_i1120" type="#_x0000_t75" style="width:62.65pt;height:34.1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86C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48786C&quot; wsp:rsidP=&quot;0048786C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СЂ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Р·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С…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‚С‚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F01568">
        <w:rPr>
          <w:szCs w:val="28"/>
        </w:rPr>
        <w:fldChar w:fldCharType="end"/>
      </w:r>
      <w:r w:rsidRPr="00F01568">
        <w:rPr>
          <w:szCs w:val="28"/>
        </w:rPr>
        <w:tab/>
      </w:r>
      <w:r w:rsidRPr="00F01568">
        <w:rPr>
          <w:szCs w:val="28"/>
        </w:rPr>
        <w:tab/>
      </w:r>
      <w:r w:rsidRPr="00F01568">
        <w:rPr>
          <w:szCs w:val="28"/>
        </w:rPr>
        <w:tab/>
      </w:r>
      <w:r w:rsidRPr="00F01568">
        <w:rPr>
          <w:szCs w:val="28"/>
        </w:rPr>
        <w:tab/>
      </w:r>
      <w:r w:rsidRPr="00F01568">
        <w:rPr>
          <w:szCs w:val="28"/>
        </w:rPr>
        <w:tab/>
        <w:t xml:space="preserve">                                                  (</w:t>
      </w:r>
      <w:r>
        <w:rPr>
          <w:szCs w:val="28"/>
        </w:rPr>
        <w:t>3.</w:t>
      </w:r>
      <w:r w:rsidRPr="00F01568">
        <w:rPr>
          <w:szCs w:val="28"/>
        </w:rPr>
        <w:t>2)</w:t>
      </w:r>
    </w:p>
    <w:p w:rsidR="00F01568" w:rsidRPr="00F01568" w:rsidRDefault="0092626F" w:rsidP="00F01568">
      <w:pPr>
        <w:tabs>
          <w:tab w:val="left" w:pos="1000"/>
        </w:tabs>
        <w:ind w:firstLine="567"/>
        <w:rPr>
          <w:szCs w:val="28"/>
        </w:rPr>
      </w:pPr>
      <w:r>
        <w:rPr>
          <w:noProof/>
        </w:rPr>
      </w:r>
      <w:r w:rsidR="0092626F">
        <w:rPr>
          <w:noProof/>
        </w:rPr>
        <w:pict w14:anchorId="49317C41">
          <v:shape id="_x0000_i1121" type="#_x0000_t75" style="width:125.3pt;height:42.8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80A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Pr=&quot;0029480A&quot; wsp:rsidRDefault=&quot;0029480A&quot; wsp:rsidP=&quot;0029480A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СЂ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210*1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300/5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=3,5 Рђ&lt;/m:t&gt;&lt;/m:r&gt;&lt;/m:oMath&gt;&lt;/m:oMathPara&gt;&lt;/w:p&gt;&lt;w:sectPr wsp:rsidR=&quot;00000000&quot; wsp:rsidRPr=&quot;0029480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t xml:space="preserve">Коэффициент чувствительности: </w: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fldChar w:fldCharType="begin"/>
      </w:r>
      <w:r w:rsidRPr="00F01568">
        <w:rPr>
          <w:szCs w:val="28"/>
        </w:rPr>
        <w:instrText xml:space="preserve"> QUOTE </w:instrText>
      </w:r>
      <w:r w:rsidR="0092626F">
        <w:rPr>
          <w:noProof/>
          <w:position w:val="-36"/>
        </w:rPr>
      </w:r>
      <w:r w:rsidR="0092626F">
        <w:rPr>
          <w:noProof/>
          <w:position w:val="-36"/>
        </w:rPr>
        <w:pict w14:anchorId="1AA4BB4F">
          <v:shape id="_x0000_i1122" type="#_x0000_t75" style="width:47.8pt;height:3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392D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AD392D&quot; wsp:rsidP=&quot;00AD392D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‡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РєР·&lt;/m:t&gt;&lt;/m:r&gt;&lt;/m:sub&gt;&lt;m:sup&gt;&lt;m:r&gt;&lt;w:rPr&gt;&lt;w:rFonts w:ascii=&quot;Cambria Math&quot; w:h-ansi=&quot;Cambria Math&quot;/&gt;&lt;wx:font wx:val=&quot;Cambria Math&quot;/&gt;&lt;w:i/&gt;&lt;w:sz-cs w:val=&quot;28&quot;/&gt;&lt;/w:rPr&gt;&lt;m:t&gt;(2)&lt;/m:t&gt;&lt;/m:r&gt;&lt;/m:sup&gt;&lt;/m:sSubSup&gt;&lt;/m:num&gt;&lt;m:den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Р·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Pr="00F01568">
        <w:rPr>
          <w:szCs w:val="28"/>
        </w:rPr>
        <w:instrText xml:space="preserve"> </w:instrText>
      </w:r>
      <w:r w:rsidRPr="00F01568">
        <w:rPr>
          <w:szCs w:val="28"/>
        </w:rPr>
        <w:fldChar w:fldCharType="separate"/>
      </w:r>
      <w:r w:rsidR="0092626F">
        <w:rPr>
          <w:noProof/>
          <w:position w:val="-36"/>
        </w:rPr>
      </w:r>
      <w:r w:rsidR="0092626F">
        <w:rPr>
          <w:noProof/>
          <w:position w:val="-36"/>
        </w:rPr>
        <w:pict w14:anchorId="4BDC0F2B">
          <v:shape id="_x0000_i1123" type="#_x0000_t75" style="width:47.8pt;height:3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392D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AD392D&quot; wsp:rsidP=&quot;00AD392D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‡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РєР·&lt;/m:t&gt;&lt;/m:r&gt;&lt;/m:sub&gt;&lt;m:sup&gt;&lt;m:r&gt;&lt;w:rPr&gt;&lt;w:rFonts w:ascii=&quot;Cambria Math&quot; w:h-ansi=&quot;Cambria Math&quot;/&gt;&lt;wx:font wx:val=&quot;Cambria Math&quot;/&gt;&lt;w:i/&gt;&lt;w:sz-cs w:val=&quot;28&quot;/&gt;&lt;/w:rPr&gt;&lt;m:t&gt;(2)&lt;/m:t&gt;&lt;/m:r&gt;&lt;/m:sup&gt;&lt;/m:sSubSup&gt;&lt;/m:num&gt;&lt;m:den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Р·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Pr="00F01568">
        <w:rPr>
          <w:szCs w:val="28"/>
        </w:rPr>
        <w:fldChar w:fldCharType="end"/>
      </w:r>
      <w:r w:rsidRPr="00F01568">
        <w:rPr>
          <w:szCs w:val="28"/>
        </w:rPr>
        <w:tab/>
      </w:r>
      <w:r w:rsidRPr="00F01568">
        <w:rPr>
          <w:szCs w:val="28"/>
        </w:rPr>
        <w:tab/>
      </w:r>
      <w:r w:rsidRPr="00F01568">
        <w:rPr>
          <w:szCs w:val="28"/>
        </w:rPr>
        <w:tab/>
      </w:r>
      <w:r w:rsidRPr="00F01568">
        <w:rPr>
          <w:szCs w:val="28"/>
        </w:rPr>
        <w:tab/>
      </w:r>
      <w:r w:rsidRPr="00F01568">
        <w:rPr>
          <w:szCs w:val="28"/>
        </w:rPr>
        <w:tab/>
        <w:t xml:space="preserve">                                                  (</w:t>
      </w:r>
      <w:r>
        <w:rPr>
          <w:szCs w:val="28"/>
        </w:rPr>
        <w:t>3</w:t>
      </w:r>
      <w:r w:rsidRPr="00F01568">
        <w:rPr>
          <w:szCs w:val="28"/>
        </w:rPr>
        <w:t>.3)</w: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t>Проверка чувствительности по точке К5:</w: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fldChar w:fldCharType="begin"/>
      </w:r>
      <w:r w:rsidRPr="00F01568">
        <w:rPr>
          <w:szCs w:val="28"/>
        </w:rPr>
        <w:instrText xml:space="preserve"> QUOTE </w:instrText>
      </w:r>
      <w:r w:rsidR="0092626F">
        <w:rPr>
          <w:noProof/>
          <w:position w:val="-32"/>
        </w:rPr>
      </w:r>
      <w:r w:rsidR="0092626F">
        <w:rPr>
          <w:noProof/>
          <w:position w:val="-32"/>
        </w:rPr>
        <w:pict w14:anchorId="75BAD793">
          <v:shape id="_x0000_i1124" type="#_x0000_t75" style="width:136.3pt;height:31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6B7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3646B7&quot; wsp:rsidP=&quot;003646B7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‡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1010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210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=4,81&amp;gt;1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F01568">
        <w:rPr>
          <w:szCs w:val="28"/>
        </w:rPr>
        <w:instrText xml:space="preserve"> </w:instrText>
      </w:r>
      <w:r w:rsidRPr="00F01568">
        <w:rPr>
          <w:szCs w:val="28"/>
        </w:rPr>
        <w:fldChar w:fldCharType="separate"/>
      </w:r>
      <w:r w:rsidR="0092626F">
        <w:rPr>
          <w:noProof/>
          <w:position w:val="-32"/>
        </w:rPr>
      </w:r>
      <w:r w:rsidR="0092626F">
        <w:rPr>
          <w:noProof/>
          <w:position w:val="-32"/>
        </w:rPr>
        <w:pict w14:anchorId="5BA6BC46">
          <v:shape id="_x0000_i1125" type="#_x0000_t75" style="width:136.3pt;height:31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6B7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3646B7&quot; wsp:rsidP=&quot;003646B7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‡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1010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210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=4,81&amp;gt;1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F01568">
        <w:rPr>
          <w:szCs w:val="28"/>
        </w:rPr>
        <w:fldChar w:fldCharType="end"/>
      </w:r>
      <w:r w:rsidRPr="00F01568">
        <w:rPr>
          <w:szCs w:val="28"/>
        </w:rPr>
        <w:t>, удовлетворяет чувствительности.</w: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t xml:space="preserve">Аналогично принята </w:t>
      </w:r>
      <w:proofErr w:type="spellStart"/>
      <w:r w:rsidRPr="00F01568">
        <w:rPr>
          <w:szCs w:val="28"/>
        </w:rPr>
        <w:t>уставка</w:t>
      </w:r>
      <w:proofErr w:type="spellEnd"/>
      <w:r w:rsidRPr="00F01568">
        <w:rPr>
          <w:szCs w:val="28"/>
        </w:rPr>
        <w:t xml:space="preserve"> для Р-1, потому что нужно выполнить согласование с трансформатором 250 </w:t>
      </w:r>
      <w:proofErr w:type="spellStart"/>
      <w:r w:rsidRPr="00F01568">
        <w:rPr>
          <w:szCs w:val="28"/>
        </w:rPr>
        <w:t>кВА</w:t>
      </w:r>
      <w:proofErr w:type="spellEnd"/>
      <w:r w:rsidRPr="00F01568">
        <w:rPr>
          <w:szCs w:val="28"/>
        </w:rPr>
        <w:t xml:space="preserve"> аналогичной мощности, при этом нужно выполнить их согласование с головным участком.</w: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t>Проверка Р-1 по точке К2:</w: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fldChar w:fldCharType="begin"/>
      </w:r>
      <w:r w:rsidRPr="00F01568">
        <w:rPr>
          <w:szCs w:val="28"/>
        </w:rPr>
        <w:instrText xml:space="preserve"> QUOTE </w:instrText>
      </w:r>
      <w:r w:rsidR="0092626F">
        <w:rPr>
          <w:noProof/>
          <w:position w:val="-32"/>
        </w:rPr>
      </w:r>
      <w:r w:rsidR="0092626F">
        <w:rPr>
          <w:noProof/>
          <w:position w:val="-32"/>
        </w:rPr>
        <w:pict w14:anchorId="0EFFB0E6">
          <v:shape id="_x0000_i1126" type="#_x0000_t75" style="width:136.3pt;height:31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C0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1D2DC0&quot; wsp:rsidP=&quot;001D2DC0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‡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1230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210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=5,86&amp;gt;1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Pr="00F01568">
        <w:rPr>
          <w:szCs w:val="28"/>
        </w:rPr>
        <w:instrText xml:space="preserve"> </w:instrText>
      </w:r>
      <w:r w:rsidRPr="00F01568">
        <w:rPr>
          <w:szCs w:val="28"/>
        </w:rPr>
        <w:fldChar w:fldCharType="separate"/>
      </w:r>
      <w:r w:rsidR="0092626F">
        <w:rPr>
          <w:noProof/>
          <w:position w:val="-32"/>
        </w:rPr>
      </w:r>
      <w:r w:rsidR="0092626F">
        <w:rPr>
          <w:noProof/>
          <w:position w:val="-32"/>
        </w:rPr>
        <w:pict w14:anchorId="3710CF25">
          <v:shape id="_x0000_i1127" type="#_x0000_t75" style="width:136.3pt;height:31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C0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1D2DC0&quot; wsp:rsidP=&quot;001D2DC0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‡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1230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210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=5,86&amp;gt;1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Pr="00F01568">
        <w:rPr>
          <w:szCs w:val="28"/>
        </w:rPr>
        <w:fldChar w:fldCharType="end"/>
      </w:r>
      <w:r w:rsidRPr="00F01568">
        <w:rPr>
          <w:szCs w:val="28"/>
        </w:rPr>
        <w:t>, удовлетворяет чувствительности.</w: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lastRenderedPageBreak/>
        <w:t>Для выключателя ток срабатывания защиты определен по формуле (согласование МТЗ):</w:t>
      </w:r>
    </w:p>
    <w:p w:rsidR="00F01568" w:rsidRPr="00F01568" w:rsidRDefault="0092626F" w:rsidP="00F01568">
      <w:pPr>
        <w:tabs>
          <w:tab w:val="left" w:pos="1000"/>
        </w:tabs>
        <w:ind w:firstLine="567"/>
      </w:pPr>
      <w:r>
        <w:rPr>
          <w:noProof/>
          <w:position w:val="-30"/>
        </w:rPr>
      </w:r>
      <w:r w:rsidR="0092626F">
        <w:rPr>
          <w:noProof/>
          <w:position w:val="-30"/>
        </w:rPr>
        <w:pict w14:anchorId="47262899">
          <v:shape id="_x0000_i1128" type="#_x0000_t75" style="width:115.95pt;height:33.55pt">
            <v:imagedata r:id="rId96" o:title=""/>
          </v:shape>
        </w:pict>
      </w:r>
      <w:r w:rsidR="00F01568" w:rsidRPr="00F01568">
        <w:t xml:space="preserve">                                                                                  (</w:t>
      </w:r>
      <w:r w:rsidR="00F01568">
        <w:t>3</w:t>
      </w:r>
      <w:r w:rsidR="00F01568" w:rsidRPr="00F01568">
        <w:t>.4)</w:t>
      </w:r>
    </w:p>
    <w:p w:rsidR="00F01568" w:rsidRPr="00F01568" w:rsidRDefault="0092626F" w:rsidP="00F01568">
      <w:pPr>
        <w:tabs>
          <w:tab w:val="left" w:pos="1000"/>
        </w:tabs>
        <w:ind w:firstLine="567"/>
      </w:pPr>
      <w:r>
        <w:rPr>
          <w:noProof/>
          <w:position w:val="-24"/>
        </w:rPr>
      </w:r>
      <w:r w:rsidR="0092626F">
        <w:rPr>
          <w:noProof/>
          <w:position w:val="-24"/>
        </w:rPr>
        <w:pict w14:anchorId="085FD990">
          <v:shape id="_x0000_i1129" type="#_x0000_t75" style="width:169.3pt;height:30.25pt">
            <v:imagedata r:id="rId97" o:title=""/>
          </v:shape>
        </w:pict>
      </w:r>
      <w:r w:rsidR="00F01568" w:rsidRPr="00F01568">
        <w:t xml:space="preserve">А, </w:t>
      </w:r>
      <w:proofErr w:type="spellStart"/>
      <w:r w:rsidR="00F01568" w:rsidRPr="00F01568">
        <w:t>уставка</w:t>
      </w:r>
      <w:proofErr w:type="spellEnd"/>
      <w:r w:rsidR="00F01568" w:rsidRPr="00F01568">
        <w:t xml:space="preserve"> –400 А.</w:t>
      </w:r>
    </w:p>
    <w:p w:rsidR="00F01568" w:rsidRPr="00F01568" w:rsidRDefault="0092626F" w:rsidP="00F01568">
      <w:pPr>
        <w:tabs>
          <w:tab w:val="left" w:pos="1000"/>
        </w:tabs>
        <w:ind w:firstLine="567"/>
      </w:pPr>
      <w:r>
        <w:rPr>
          <w:noProof/>
          <w:position w:val="-14"/>
        </w:rPr>
      </w:r>
      <w:r w:rsidR="0092626F">
        <w:rPr>
          <w:noProof/>
          <w:position w:val="-14"/>
        </w:rPr>
        <w:pict w14:anchorId="75D91330">
          <v:shape id="_x0000_i1130" type="#_x0000_t75" style="width:59.9pt;height:18.7pt">
            <v:imagedata r:id="rId98" o:title=""/>
          </v:shape>
        </w:pict>
      </w:r>
      <w:r w:rsidR="00F01568" w:rsidRPr="00F01568">
        <w:t>А- максимальный ток всех потребителей (согласно выполненным расчетам нагрузок, ток головного участка).</w:t>
      </w:r>
    </w:p>
    <w:p w:rsidR="00F01568" w:rsidRPr="00F01568" w:rsidRDefault="0092626F" w:rsidP="00F01568">
      <w:pPr>
        <w:tabs>
          <w:tab w:val="left" w:pos="1000"/>
        </w:tabs>
        <w:ind w:firstLine="567"/>
        <w:rPr>
          <w:szCs w:val="28"/>
        </w:rPr>
      </w:pPr>
      <w:r>
        <w:rPr>
          <w:noProof/>
        </w:rPr>
      </w:r>
      <w:r w:rsidR="0092626F">
        <w:rPr>
          <w:noProof/>
        </w:rPr>
        <w:pict w14:anchorId="0545B66B">
          <v:shape id="_x0000_i1131" type="#_x0000_t75" style="width:115.4pt;height:42.8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750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Pr=&quot;00221750&quot; wsp:rsidRDefault=&quot;00221750&quot; wsp:rsidP=&quot;00221750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СЂ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400*1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400/5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=5 Рђ&lt;/m:t&gt;&lt;/m:r&gt;&lt;/m:oMath&gt;&lt;/m:oMathPara&gt;&lt;/w:p&gt;&lt;w:sectPr wsp:rsidR=&quot;00000000&quot; wsp:rsidRPr=&quot;0022175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9" o:title="" chromakey="white"/>
          </v:shape>
        </w:pic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t xml:space="preserve">Коэффициент чувствительности: </w: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fldChar w:fldCharType="begin"/>
      </w:r>
      <w:r w:rsidRPr="00F01568">
        <w:rPr>
          <w:szCs w:val="28"/>
        </w:rPr>
        <w:instrText xml:space="preserve"> QUOTE </w:instrText>
      </w:r>
      <w:r w:rsidR="0092626F">
        <w:rPr>
          <w:noProof/>
          <w:position w:val="-32"/>
        </w:rPr>
      </w:r>
      <w:r w:rsidR="0092626F">
        <w:rPr>
          <w:noProof/>
          <w:position w:val="-32"/>
        </w:rPr>
        <w:pict w14:anchorId="29FD0F82">
          <v:shape id="_x0000_i1132" type="#_x0000_t75" style="width:136.3pt;height:31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1250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CE1250&quot; wsp:rsidP=&quot;00CE1250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‡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1010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400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=2,52&amp;gt;1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  <w:r w:rsidRPr="00F01568">
        <w:rPr>
          <w:szCs w:val="28"/>
        </w:rPr>
        <w:instrText xml:space="preserve"> </w:instrText>
      </w:r>
      <w:r w:rsidRPr="00F01568">
        <w:rPr>
          <w:szCs w:val="28"/>
        </w:rPr>
        <w:fldChar w:fldCharType="separate"/>
      </w:r>
      <w:r w:rsidR="0092626F">
        <w:rPr>
          <w:noProof/>
          <w:position w:val="-32"/>
        </w:rPr>
      </w:r>
      <w:r w:rsidR="0092626F">
        <w:rPr>
          <w:noProof/>
          <w:position w:val="-32"/>
        </w:rPr>
        <w:pict w14:anchorId="4CF7EBB6">
          <v:shape id="_x0000_i1133" type="#_x0000_t75" style="width:136.3pt;height:31.9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1250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CE1250&quot; wsp:rsidP=&quot;00CE1250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‡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1010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400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=2,52&amp;gt;1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  <w:r w:rsidRPr="00F01568">
        <w:rPr>
          <w:szCs w:val="28"/>
        </w:rPr>
        <w:fldChar w:fldCharType="end"/>
      </w:r>
      <w:r w:rsidRPr="00F01568">
        <w:rPr>
          <w:szCs w:val="28"/>
        </w:rPr>
        <w:t>, удовлетворяет чувствительности. Также предусмотрим согласование по времени</w:t>
      </w:r>
      <w:r>
        <w:rPr>
          <w:szCs w:val="28"/>
        </w:rPr>
        <w:t xml:space="preserve"> </w:t>
      </w:r>
      <w:r w:rsidRPr="00F01568">
        <w:rPr>
          <w:szCs w:val="28"/>
        </w:rPr>
        <w:t>[19].</w: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  <w:r w:rsidRPr="00F01568">
        <w:rPr>
          <w:szCs w:val="28"/>
        </w:rPr>
        <w:t xml:space="preserve">Результаты МТЗ сведены в таблицу </w:t>
      </w:r>
      <w:r>
        <w:rPr>
          <w:szCs w:val="28"/>
        </w:rPr>
        <w:t>3.2</w:t>
      </w:r>
      <w:r w:rsidRPr="00F01568">
        <w:rPr>
          <w:szCs w:val="28"/>
        </w:rPr>
        <w:t>.</w:t>
      </w:r>
    </w:p>
    <w:p w:rsidR="00F01568" w:rsidRPr="00F01568" w:rsidRDefault="00F01568" w:rsidP="00F01568">
      <w:pPr>
        <w:tabs>
          <w:tab w:val="left" w:pos="1000"/>
        </w:tabs>
        <w:ind w:firstLine="567"/>
        <w:rPr>
          <w:szCs w:val="28"/>
        </w:rPr>
      </w:pPr>
    </w:p>
    <w:p w:rsidR="00F01568" w:rsidRDefault="00F01568" w:rsidP="00F01568">
      <w:pPr>
        <w:tabs>
          <w:tab w:val="left" w:pos="1000"/>
        </w:tabs>
        <w:ind w:firstLine="0"/>
        <w:rPr>
          <w:szCs w:val="28"/>
        </w:rPr>
      </w:pPr>
    </w:p>
    <w:p w:rsidR="00F01568" w:rsidRPr="00F01568" w:rsidRDefault="00F01568" w:rsidP="00F01568">
      <w:pPr>
        <w:tabs>
          <w:tab w:val="left" w:pos="1000"/>
        </w:tabs>
        <w:ind w:firstLine="0"/>
        <w:rPr>
          <w:szCs w:val="28"/>
        </w:rPr>
      </w:pPr>
      <w:r w:rsidRPr="00F01568">
        <w:rPr>
          <w:szCs w:val="28"/>
        </w:rPr>
        <w:t xml:space="preserve">Таблица </w:t>
      </w:r>
      <w:r>
        <w:rPr>
          <w:szCs w:val="28"/>
        </w:rPr>
        <w:t>3.2 –</w:t>
      </w:r>
      <w:r w:rsidRPr="00F01568">
        <w:rPr>
          <w:szCs w:val="28"/>
        </w:rPr>
        <w:t xml:space="preserve"> Результаты расчета МТЗ</w:t>
      </w:r>
    </w:p>
    <w:tbl>
      <w:tblPr>
        <w:tblW w:w="43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1433"/>
        <w:gridCol w:w="930"/>
        <w:gridCol w:w="931"/>
        <w:gridCol w:w="763"/>
        <w:gridCol w:w="1100"/>
        <w:gridCol w:w="1637"/>
      </w:tblGrid>
      <w:tr w:rsidR="00F01568" w:rsidRPr="00F01568" w:rsidTr="00732BA0">
        <w:tc>
          <w:tcPr>
            <w:tcW w:w="832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Ячейка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proofErr w:type="spellStart"/>
            <w:r w:rsidRPr="00F01568">
              <w:rPr>
                <w:i/>
                <w:sz w:val="20"/>
                <w:szCs w:val="28"/>
              </w:rPr>
              <w:t>I</w:t>
            </w:r>
            <w:r w:rsidRPr="00F01568">
              <w:rPr>
                <w:sz w:val="20"/>
                <w:szCs w:val="28"/>
                <w:vertAlign w:val="subscript"/>
              </w:rPr>
              <w:t>сз</w:t>
            </w:r>
            <w:proofErr w:type="spellEnd"/>
            <w:r w:rsidRPr="00F01568">
              <w:rPr>
                <w:sz w:val="20"/>
                <w:szCs w:val="28"/>
              </w:rPr>
              <w:t>, А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proofErr w:type="spellStart"/>
            <w:r w:rsidRPr="00F01568">
              <w:rPr>
                <w:bCs/>
                <w:i/>
                <w:sz w:val="20"/>
                <w:szCs w:val="28"/>
              </w:rPr>
              <w:t>k</w:t>
            </w:r>
            <w:r w:rsidRPr="00F01568">
              <w:rPr>
                <w:bCs/>
                <w:sz w:val="20"/>
                <w:szCs w:val="28"/>
                <w:vertAlign w:val="subscript"/>
              </w:rPr>
              <w:t>тт</w:t>
            </w:r>
            <w:proofErr w:type="spellEnd"/>
          </w:p>
        </w:tc>
        <w:tc>
          <w:tcPr>
            <w:tcW w:w="576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proofErr w:type="spellStart"/>
            <w:r w:rsidRPr="00F01568">
              <w:rPr>
                <w:i/>
                <w:sz w:val="20"/>
                <w:szCs w:val="28"/>
              </w:rPr>
              <w:t>I</w:t>
            </w:r>
            <w:r w:rsidRPr="00F01568">
              <w:rPr>
                <w:sz w:val="20"/>
                <w:szCs w:val="28"/>
                <w:vertAlign w:val="subscript"/>
              </w:rPr>
              <w:t>ср</w:t>
            </w:r>
            <w:proofErr w:type="spellEnd"/>
            <w:r w:rsidRPr="00F01568">
              <w:rPr>
                <w:sz w:val="20"/>
                <w:szCs w:val="28"/>
              </w:rPr>
              <w:t>, А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i/>
                <w:sz w:val="20"/>
                <w:szCs w:val="28"/>
              </w:rPr>
              <w:t>t</w:t>
            </w:r>
            <w:r w:rsidRPr="00F01568">
              <w:rPr>
                <w:sz w:val="20"/>
                <w:szCs w:val="28"/>
              </w:rPr>
              <w:t xml:space="preserve">, </w:t>
            </w:r>
            <w:proofErr w:type="spellStart"/>
            <w:r w:rsidRPr="00F01568">
              <w:rPr>
                <w:sz w:val="20"/>
                <w:szCs w:val="28"/>
              </w:rPr>
              <w:t>сз</w:t>
            </w:r>
            <w:proofErr w:type="spellEnd"/>
          </w:p>
        </w:tc>
        <w:tc>
          <w:tcPr>
            <w:tcW w:w="679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bCs/>
                <w:i/>
                <w:sz w:val="20"/>
                <w:szCs w:val="28"/>
                <w:lang w:val="en-US"/>
              </w:rPr>
              <w:t>k</w:t>
            </w:r>
            <w:r w:rsidRPr="00F01568">
              <w:rPr>
                <w:bCs/>
                <w:sz w:val="20"/>
                <w:szCs w:val="28"/>
                <w:vertAlign w:val="subscript"/>
              </w:rPr>
              <w:t>ч</w:t>
            </w:r>
          </w:p>
        </w:tc>
        <w:tc>
          <w:tcPr>
            <w:tcW w:w="982" w:type="pct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bCs/>
                <w:i/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Предохранители</w:t>
            </w:r>
          </w:p>
        </w:tc>
      </w:tr>
      <w:tr w:rsidR="00F01568" w:rsidRPr="00F01568" w:rsidTr="00732BA0">
        <w:trPr>
          <w:trHeight w:val="419"/>
        </w:trPr>
        <w:tc>
          <w:tcPr>
            <w:tcW w:w="832" w:type="pct"/>
            <w:shd w:val="clear" w:color="auto" w:fill="auto"/>
            <w:vAlign w:val="bottom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Р-2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210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300/5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3,5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0,6</w:t>
            </w:r>
          </w:p>
        </w:tc>
        <w:tc>
          <w:tcPr>
            <w:tcW w:w="679" w:type="pct"/>
            <w:shd w:val="clear" w:color="auto" w:fill="auto"/>
            <w:vAlign w:val="bottom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4,81</w:t>
            </w:r>
          </w:p>
        </w:tc>
        <w:tc>
          <w:tcPr>
            <w:tcW w:w="982" w:type="pct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ПК-10-32</w:t>
            </w:r>
          </w:p>
        </w:tc>
      </w:tr>
      <w:tr w:rsidR="00F01568" w:rsidRPr="00F01568" w:rsidTr="00732BA0">
        <w:trPr>
          <w:trHeight w:val="345"/>
        </w:trPr>
        <w:tc>
          <w:tcPr>
            <w:tcW w:w="832" w:type="pct"/>
            <w:shd w:val="clear" w:color="auto" w:fill="auto"/>
            <w:vAlign w:val="bottom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Р-1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240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300/5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3,5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0,7</w:t>
            </w:r>
          </w:p>
        </w:tc>
        <w:tc>
          <w:tcPr>
            <w:tcW w:w="679" w:type="pct"/>
            <w:shd w:val="clear" w:color="auto" w:fill="auto"/>
            <w:vAlign w:val="bottom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5,33</w:t>
            </w:r>
          </w:p>
        </w:tc>
        <w:tc>
          <w:tcPr>
            <w:tcW w:w="982" w:type="pct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ПК-10-32</w:t>
            </w:r>
          </w:p>
        </w:tc>
      </w:tr>
      <w:tr w:rsidR="00F01568" w:rsidRPr="00F01568" w:rsidTr="00732BA0">
        <w:trPr>
          <w:trHeight w:val="345"/>
        </w:trPr>
        <w:tc>
          <w:tcPr>
            <w:tcW w:w="832" w:type="pct"/>
            <w:shd w:val="clear" w:color="auto" w:fill="auto"/>
            <w:vAlign w:val="bottom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 xml:space="preserve">Выключатель 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400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400/5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4,13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0,9</w:t>
            </w:r>
          </w:p>
        </w:tc>
        <w:tc>
          <w:tcPr>
            <w:tcW w:w="679" w:type="pct"/>
            <w:shd w:val="clear" w:color="auto" w:fill="auto"/>
            <w:vAlign w:val="bottom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2,52</w:t>
            </w:r>
          </w:p>
        </w:tc>
        <w:tc>
          <w:tcPr>
            <w:tcW w:w="982" w:type="pct"/>
          </w:tcPr>
          <w:p w:rsidR="00F01568" w:rsidRPr="00F01568" w:rsidRDefault="00F01568" w:rsidP="00F01568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F01568">
              <w:rPr>
                <w:sz w:val="20"/>
                <w:szCs w:val="28"/>
              </w:rPr>
              <w:t>ПК-10-32</w:t>
            </w:r>
          </w:p>
        </w:tc>
      </w:tr>
    </w:tbl>
    <w:p w:rsidR="00F01568" w:rsidRDefault="00F01568" w:rsidP="005B068A">
      <w:pPr>
        <w:rPr>
          <w:szCs w:val="28"/>
        </w:rPr>
      </w:pPr>
    </w:p>
    <w:p w:rsidR="00F01568" w:rsidRPr="00070267" w:rsidRDefault="00F01568" w:rsidP="00F01568">
      <w:pPr>
        <w:keepNext/>
        <w:spacing w:after="60"/>
        <w:ind w:firstLine="709"/>
        <w:jc w:val="left"/>
        <w:outlineLvl w:val="0"/>
        <w:rPr>
          <w:rFonts w:cs="Arial"/>
          <w:b/>
          <w:bCs/>
          <w:kern w:val="32"/>
          <w:szCs w:val="32"/>
          <w:lang w:eastAsia="en-US"/>
        </w:rPr>
      </w:pPr>
      <w:bookmarkStart w:id="22" w:name="_Toc72957319"/>
      <w:r>
        <w:rPr>
          <w:rFonts w:cs="Arial"/>
          <w:b/>
          <w:bCs/>
          <w:kern w:val="32"/>
          <w:szCs w:val="32"/>
          <w:lang w:eastAsia="en-US"/>
        </w:rPr>
        <w:t>3</w:t>
      </w:r>
      <w:r w:rsidRPr="00070267">
        <w:rPr>
          <w:rFonts w:cs="Arial"/>
          <w:b/>
          <w:bCs/>
          <w:kern w:val="32"/>
          <w:szCs w:val="32"/>
          <w:lang w:eastAsia="en-US"/>
        </w:rPr>
        <w:t>.</w:t>
      </w:r>
      <w:r>
        <w:rPr>
          <w:rFonts w:cs="Arial"/>
          <w:b/>
          <w:bCs/>
          <w:kern w:val="32"/>
          <w:szCs w:val="32"/>
          <w:lang w:eastAsia="en-US"/>
        </w:rPr>
        <w:t xml:space="preserve">3 Расчет и выбор </w:t>
      </w:r>
      <w:proofErr w:type="spellStart"/>
      <w:r>
        <w:rPr>
          <w:rFonts w:cs="Arial"/>
          <w:b/>
          <w:bCs/>
          <w:kern w:val="32"/>
          <w:szCs w:val="32"/>
          <w:lang w:eastAsia="en-US"/>
        </w:rPr>
        <w:t>уставок</w:t>
      </w:r>
      <w:proofErr w:type="spellEnd"/>
      <w:r>
        <w:rPr>
          <w:rFonts w:cs="Arial"/>
          <w:b/>
          <w:bCs/>
          <w:kern w:val="32"/>
          <w:szCs w:val="32"/>
          <w:lang w:eastAsia="en-US"/>
        </w:rPr>
        <w:t xml:space="preserve"> ТО</w:t>
      </w:r>
      <w:bookmarkEnd w:id="22"/>
    </w:p>
    <w:p w:rsidR="002935BE" w:rsidRPr="002935BE" w:rsidRDefault="002935BE" w:rsidP="002935BE">
      <w:pPr>
        <w:shd w:val="clear" w:color="auto" w:fill="FFFFFF"/>
        <w:ind w:firstLine="709"/>
        <w:rPr>
          <w:color w:val="000000"/>
          <w:szCs w:val="28"/>
        </w:rPr>
      </w:pPr>
      <w:r w:rsidRPr="002935BE">
        <w:rPr>
          <w:color w:val="000000"/>
          <w:szCs w:val="28"/>
        </w:rPr>
        <w:t>Расчет Р-2. Отстройка от тока короткого замыкания за самым мощным трансформатором, по точке КЗ ТП-600.</w:t>
      </w:r>
    </w:p>
    <w:p w:rsidR="002935BE" w:rsidRDefault="0092626F" w:rsidP="002935BE">
      <w:pPr>
        <w:tabs>
          <w:tab w:val="left" w:pos="1000"/>
        </w:tabs>
        <w:ind w:firstLine="709"/>
        <w:rPr>
          <w:noProof/>
          <w:color w:val="000000"/>
          <w:szCs w:val="28"/>
        </w:rPr>
      </w:pPr>
      <w:r w:rsidRPr="002935BE">
        <w:rPr>
          <w:noProof/>
          <w:color w:val="000000"/>
          <w:position w:val="-24"/>
          <w:szCs w:val="28"/>
        </w:rPr>
      </w:r>
      <w:r w:rsidR="0092626F" w:rsidRPr="002935BE">
        <w:rPr>
          <w:noProof/>
          <w:color w:val="000000"/>
          <w:position w:val="-24"/>
          <w:szCs w:val="28"/>
        </w:rPr>
        <w:object w:dxaOrig="3860" w:dyaOrig="620" w14:anchorId="78BECA82">
          <v:shape id="_x0000_i1134" type="#_x0000_t75" style="width:194pt;height:30.8pt" o:ole="">
            <v:imagedata r:id="rId101" o:title=""/>
          </v:shape>
          <o:OLEObject Type="Embed" ProgID="Equation.DSMT4" ShapeID="_x0000_i1134" DrawAspect="Content" ObjectID="_1685389846" r:id="rId102"/>
        </w:object>
      </w:r>
      <w:r w:rsidR="002935BE">
        <w:rPr>
          <w:noProof/>
          <w:color w:val="000000"/>
          <w:szCs w:val="28"/>
        </w:rPr>
        <w:t xml:space="preserve">                                                   (3.5)</w:t>
      </w:r>
    </w:p>
    <w:p w:rsidR="002935BE" w:rsidRDefault="0092626F" w:rsidP="002935BE">
      <w:pPr>
        <w:tabs>
          <w:tab w:val="left" w:pos="1000"/>
        </w:tabs>
        <w:ind w:firstLine="709"/>
        <w:rPr>
          <w:noProof/>
          <w:color w:val="000000"/>
          <w:szCs w:val="28"/>
        </w:rPr>
      </w:pPr>
      <w:r>
        <w:rPr>
          <w:noProof/>
          <w:color w:val="000000"/>
          <w:position w:val="-32"/>
          <w:szCs w:val="28"/>
        </w:rPr>
      </w:r>
      <w:r w:rsidR="0092626F">
        <w:rPr>
          <w:noProof/>
          <w:color w:val="000000"/>
          <w:position w:val="-32"/>
          <w:szCs w:val="28"/>
        </w:rPr>
        <w:pict w14:anchorId="7B4A09D0">
          <v:shape id="_x0000_i1135" type="#_x0000_t75" style="width:325.9pt;height:33.55pt">
            <v:imagedata r:id="rId103" o:title=""/>
          </v:shape>
        </w:pict>
      </w:r>
      <w:r w:rsidR="002935BE">
        <w:rPr>
          <w:noProof/>
          <w:color w:val="000000"/>
          <w:szCs w:val="28"/>
        </w:rPr>
        <w:t xml:space="preserve">              (3.6)</w:t>
      </w:r>
    </w:p>
    <w:p w:rsidR="002935BE" w:rsidRPr="002935BE" w:rsidRDefault="0092626F" w:rsidP="002935BE">
      <w:pPr>
        <w:tabs>
          <w:tab w:val="left" w:pos="1000"/>
        </w:tabs>
        <w:ind w:firstLine="709"/>
        <w:rPr>
          <w:szCs w:val="28"/>
        </w:rPr>
      </w:pPr>
      <w:r>
        <w:rPr>
          <w:noProof/>
          <w:color w:val="000000"/>
          <w:position w:val="-12"/>
          <w:szCs w:val="28"/>
        </w:rPr>
      </w:r>
      <w:r w:rsidR="0092626F">
        <w:rPr>
          <w:noProof/>
          <w:color w:val="000000"/>
          <w:position w:val="-12"/>
          <w:szCs w:val="28"/>
        </w:rPr>
        <w:pict w14:anchorId="39C7776F">
          <v:shape id="_x0000_i1136" type="#_x0000_t75" style="width:170.95pt;height:18.7pt">
            <v:imagedata r:id="rId104" o:title=""/>
          </v:shape>
        </w:pict>
      </w:r>
      <w:r w:rsidR="002935BE" w:rsidRPr="002935BE">
        <w:rPr>
          <w:color w:val="000000"/>
          <w:szCs w:val="28"/>
        </w:rPr>
        <w:t xml:space="preserve">, </w:t>
      </w:r>
      <w:proofErr w:type="spellStart"/>
      <w:r w:rsidR="002935BE" w:rsidRPr="002935BE">
        <w:rPr>
          <w:color w:val="000000"/>
          <w:szCs w:val="28"/>
        </w:rPr>
        <w:t>уставка</w:t>
      </w:r>
      <w:proofErr w:type="spellEnd"/>
      <w:r w:rsidR="002935BE" w:rsidRPr="002935BE">
        <w:rPr>
          <w:color w:val="000000"/>
          <w:szCs w:val="28"/>
        </w:rPr>
        <w:t xml:space="preserve"> – 900 А</w:t>
      </w:r>
      <w:r w:rsidR="002935BE">
        <w:rPr>
          <w:color w:val="000000"/>
          <w:szCs w:val="28"/>
        </w:rPr>
        <w:t xml:space="preserve">                              (3.7)</w:t>
      </w:r>
    </w:p>
    <w:p w:rsidR="002935BE" w:rsidRPr="002935BE" w:rsidRDefault="002935BE" w:rsidP="002935BE">
      <w:pPr>
        <w:tabs>
          <w:tab w:val="left" w:pos="1000"/>
        </w:tabs>
        <w:ind w:firstLine="567"/>
        <w:rPr>
          <w:szCs w:val="28"/>
        </w:rPr>
      </w:pPr>
      <w:r w:rsidRPr="002935BE">
        <w:rPr>
          <w:szCs w:val="28"/>
        </w:rPr>
        <w:t xml:space="preserve">Коэффициент чувствительности по точке КЗ на </w:t>
      </w:r>
      <w:proofErr w:type="spellStart"/>
      <w:r w:rsidRPr="002935BE">
        <w:rPr>
          <w:szCs w:val="28"/>
        </w:rPr>
        <w:t>реклоузере</w:t>
      </w:r>
      <w:proofErr w:type="spellEnd"/>
      <w:r w:rsidRPr="002935BE">
        <w:rPr>
          <w:szCs w:val="28"/>
        </w:rPr>
        <w:t xml:space="preserve">: </w:t>
      </w:r>
    </w:p>
    <w:p w:rsidR="002935BE" w:rsidRDefault="002935BE" w:rsidP="002935BE">
      <w:pPr>
        <w:tabs>
          <w:tab w:val="left" w:pos="1000"/>
        </w:tabs>
        <w:ind w:firstLine="567"/>
        <w:rPr>
          <w:szCs w:val="28"/>
        </w:rPr>
      </w:pPr>
      <w:r w:rsidRPr="002935BE">
        <w:rPr>
          <w:szCs w:val="28"/>
        </w:rPr>
        <w:lastRenderedPageBreak/>
        <w:fldChar w:fldCharType="begin"/>
      </w:r>
      <w:r w:rsidRPr="002935BE">
        <w:rPr>
          <w:szCs w:val="28"/>
        </w:rPr>
        <w:instrText xml:space="preserve"> QUOTE </w:instrText>
      </w:r>
      <w:r w:rsidR="0092626F">
        <w:rPr>
          <w:noProof/>
          <w:position w:val="-36"/>
        </w:rPr>
      </w:r>
      <w:r w:rsidR="0092626F">
        <w:rPr>
          <w:noProof/>
          <w:position w:val="-36"/>
        </w:rPr>
        <w:pict w14:anchorId="0C6335BA">
          <v:shape id="_x0000_i1137" type="#_x0000_t75" style="width:184.1pt;height:39.5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5BE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2C7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6672C7&quot; wsp:rsidP=&quot;006672C7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‡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РєР· &lt;/m:t&gt;&lt;/m:r&gt;&lt;m:r&gt;&lt;w:rPr&gt;&lt;w:rFonts w:ascii=&quot;Cambria Math&quot; w:h-ansi=&quot;Cambria Math&quot;/&gt;&lt;wx:font wx:val=&quot;Cambria Math&quot;/&gt;&lt;w:i/&gt;&lt;w:sz-cs w:val=&quot;28&quot;/&gt;&lt;w:lang w:val=&quot;EN-US&quot;/&gt;&lt;/w:rPr&gt;&lt;m:t&gt;min&lt;/m:t&gt;&lt;/m:r&gt;&lt;/m:sub&gt;&lt;m:sup&gt;&lt;m:r&gt;&lt;w:rPr&gt;&lt;w:rFonts w:ascii=&quot;Cambria Math&quot; w:h-ansi=&quot;Cambria Math&quot;/&gt;&lt;wx:font wx:val=&quot;Cambria Math&quot;/&gt;&lt;w:i/&gt;&lt;w:sz-cs w:val=&quot;28&quot;/&gt;&lt;/w:rPr&gt;&lt;m:t&gt;(2)&lt;/m:t&gt;&lt;/m:r&gt;&lt;/m:sup&gt;&lt;/m:sSubSup&gt;&lt;/m:num&gt;&lt;m:den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Р·&lt;/m:t&gt;&lt;/m:r&gt;&lt;/m:sub&gt;&lt;/m:sSub&gt;&lt;/m:den&gt;&lt;/m:f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1210&lt;/m:t&gt;&lt;/m:r&gt;&lt;/m:num&gt;&lt;m:den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900 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=1,34&amp;gt;1,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Pr="002935BE">
        <w:rPr>
          <w:szCs w:val="28"/>
        </w:rPr>
        <w:instrText xml:space="preserve"> </w:instrText>
      </w:r>
      <w:r w:rsidRPr="002935BE">
        <w:rPr>
          <w:szCs w:val="28"/>
        </w:rPr>
        <w:fldChar w:fldCharType="separate"/>
      </w:r>
      <w:r w:rsidR="0092626F">
        <w:rPr>
          <w:noProof/>
          <w:position w:val="-36"/>
        </w:rPr>
      </w:r>
      <w:r w:rsidR="0092626F">
        <w:rPr>
          <w:noProof/>
          <w:position w:val="-36"/>
        </w:rPr>
        <w:pict w14:anchorId="18DC592C">
          <v:shape id="_x0000_i1138" type="#_x0000_t75" style="width:184.1pt;height:39.5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5BE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2C7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6672C7&quot; wsp:rsidP=&quot;006672C7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‡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РєР· &lt;/m:t&gt;&lt;/m:r&gt;&lt;m:r&gt;&lt;w:rPr&gt;&lt;w:rFonts w:ascii=&quot;Cambria Math&quot; w:h-ansi=&quot;Cambria Math&quot;/&gt;&lt;wx:font wx:val=&quot;Cambria Math&quot;/&gt;&lt;w:i/&gt;&lt;w:sz-cs w:val=&quot;28&quot;/&gt;&lt;w:lang w:val=&quot;EN-US&quot;/&gt;&lt;/w:rPr&gt;&lt;m:t&gt;min&lt;/m:t&gt;&lt;/m:r&gt;&lt;/m:sub&gt;&lt;m:sup&gt;&lt;m:r&gt;&lt;w:rPr&gt;&lt;w:rFonts w:ascii=&quot;Cambria Math&quot; w:h-ansi=&quot;Cambria Math&quot;/&gt;&lt;wx:font wx:val=&quot;Cambria Math&quot;/&gt;&lt;w:i/&gt;&lt;w:sz-cs w:val=&quot;28&quot;/&gt;&lt;/w:rPr&gt;&lt;m:t&gt;(2)&lt;/m:t&gt;&lt;/m:r&gt;&lt;/m:sup&gt;&lt;/m:sSubSup&gt;&lt;/m:num&gt;&lt;m:den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Р·&lt;/m:t&gt;&lt;/m:r&gt;&lt;/m:sub&gt;&lt;/m:sSub&gt;&lt;/m:den&gt;&lt;/m:f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1210&lt;/m:t&gt;&lt;/m:r&gt;&lt;/m:num&gt;&lt;m:den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900 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=1,34&amp;gt;1,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  <w:r w:rsidRPr="002935BE">
        <w:rPr>
          <w:szCs w:val="28"/>
        </w:rPr>
        <w:fldChar w:fldCharType="end"/>
      </w:r>
      <w:r w:rsidRPr="002935BE">
        <w:rPr>
          <w:szCs w:val="28"/>
        </w:rPr>
        <w:t xml:space="preserve"> </w:t>
      </w:r>
      <w:r>
        <w:rPr>
          <w:szCs w:val="28"/>
        </w:rPr>
        <w:t xml:space="preserve">                                                        (3.8)</w:t>
      </w:r>
    </w:p>
    <w:p w:rsidR="002935BE" w:rsidRPr="002935BE" w:rsidRDefault="002935BE" w:rsidP="002935BE">
      <w:pPr>
        <w:tabs>
          <w:tab w:val="left" w:pos="1000"/>
        </w:tabs>
        <w:ind w:firstLine="567"/>
        <w:rPr>
          <w:szCs w:val="28"/>
        </w:rPr>
      </w:pPr>
      <w:r>
        <w:rPr>
          <w:szCs w:val="28"/>
        </w:rPr>
        <w:t xml:space="preserve">Что </w:t>
      </w:r>
      <w:r w:rsidRPr="002935BE">
        <w:rPr>
          <w:szCs w:val="28"/>
        </w:rPr>
        <w:t xml:space="preserve">удовлетворяет </w:t>
      </w:r>
      <w:r>
        <w:rPr>
          <w:szCs w:val="28"/>
        </w:rPr>
        <w:t xml:space="preserve">требованиям </w:t>
      </w:r>
      <w:r w:rsidRPr="002935BE">
        <w:rPr>
          <w:szCs w:val="28"/>
        </w:rPr>
        <w:t>чувствительности.</w:t>
      </w:r>
    </w:p>
    <w:p w:rsidR="002935BE" w:rsidRDefault="002935BE" w:rsidP="002935BE">
      <w:pPr>
        <w:tabs>
          <w:tab w:val="left" w:pos="1000"/>
        </w:tabs>
        <w:ind w:firstLine="567"/>
        <w:rPr>
          <w:szCs w:val="28"/>
        </w:rPr>
      </w:pPr>
      <w:r w:rsidRPr="002935BE">
        <w:rPr>
          <w:szCs w:val="28"/>
        </w:rPr>
        <w:t>Ток срабатывания реле:</w:t>
      </w:r>
    </w:p>
    <w:p w:rsidR="002935BE" w:rsidRPr="002935BE" w:rsidRDefault="002935BE" w:rsidP="002935BE">
      <w:pPr>
        <w:tabs>
          <w:tab w:val="left" w:pos="1000"/>
        </w:tabs>
        <w:ind w:firstLine="567"/>
        <w:rPr>
          <w:szCs w:val="28"/>
        </w:rPr>
      </w:pPr>
      <w:r w:rsidRPr="002935BE">
        <w:rPr>
          <w:szCs w:val="28"/>
        </w:rPr>
        <w:fldChar w:fldCharType="begin"/>
      </w:r>
      <w:r w:rsidRPr="002935BE">
        <w:rPr>
          <w:szCs w:val="28"/>
        </w:rPr>
        <w:instrText xml:space="preserve"> QUOTE </w:instrText>
      </w:r>
      <w:r w:rsidR="0092626F">
        <w:rPr>
          <w:noProof/>
          <w:position w:val="-36"/>
        </w:rPr>
      </w:r>
      <w:r w:rsidR="0092626F">
        <w:rPr>
          <w:noProof/>
          <w:position w:val="-36"/>
        </w:rPr>
        <w:pict w14:anchorId="7CC124C1">
          <v:shape id="_x0000_i1139" type="#_x0000_t75" style="width:159.4pt;height:33.5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1F78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5BE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181F78&quot; wsp:rsidP=&quot;00181F78&quot;&gt;&lt;m:oMathPara&gt;&lt;m:oMath&gt;&lt;m:r&gt;&lt;m:rPr&gt;&lt;m:sty m:val=&quot;p&quot;/&gt;&lt;/m:rPr&gt;&lt;w:rPr&gt;&lt;w:rFonts w:ascii=&quot;Cambria Math&quot; w:h-ansi=&quot;Cambria Math&quot;/&gt;&lt;wx:font wx:val=&quot;Cambria Math&quot;/&gt;&lt;w:sz-cs w:val=&quot;28&quot;/&gt;&lt;/w:rPr&gt;&lt;w:softHyphen/&gt;&lt;/m:r&gt;&lt;m:r&gt;&lt;m:rPr&gt;&lt;m:sty m:val=&quot;p&quot;/&gt;&lt;/m:rPr&gt;&lt;w:rPr&gt;&lt;w:rFonts w:ascii=&quot;Cambria Math&quot; w:h-ansi=&quot;Cambria Math&quot;/&gt;&lt;wx:font wx:val=&quot;Cambria Math&quot;/&gt;&lt;w:sz-cs w:val=&quot;28&quot;/&gt;&lt;/w:rPr&gt;&lt;w:softHyphen/&gt;&lt;/m:r&gt;&lt;m:r&gt;&lt;m:rPr&gt;&lt;m:sty m:val=&quot;p&quot;/&gt;&lt;/m:rPr&gt;&lt;w:rPr&gt;&lt;w:rFonts w:ascii=&quot;Cambria Math&quot; w:h-ansi=&quot;Cambria Math&quot;/&gt;&lt;wx:font wx:val=&quot;Cambria Math&quot;/&gt;&lt;w:sz-cs w:val=&quot;28&quot;/&gt;&lt;/w:rPr&gt;&lt;w:softHyphen/&gt;&lt;/m:r&gt;&lt;m:sSub&gt;&lt;m:sSub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СЂ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Р·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С…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‚С‚&lt;/m:t&gt;&lt;/m:r&gt;&lt;/m:sub&gt;&lt;/m:sSub&gt;&lt;/m:den&gt;&lt;/m:f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1210&lt;/m:t&gt;&lt;/m:r&gt;&lt;m:r&gt;&lt;w:rPr&gt;&lt;w:rFonts w:ascii=&quot;Cambria Math&quot; w:h-ansi=&quot;Cambria Math&quot;/&gt;&lt;wx:font wx:val=&quot;Cambria Math&quot;/&gt;&lt;w:i/&gt;&lt;w:sz-cs w:val=&quot;28&quot;/&gt;&lt;/w:rPr&gt;&lt;m:t&gt;*1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60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=22,4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Pr="002935BE">
        <w:rPr>
          <w:szCs w:val="28"/>
        </w:rPr>
        <w:instrText xml:space="preserve"> </w:instrText>
      </w:r>
      <w:r w:rsidRPr="002935BE">
        <w:rPr>
          <w:szCs w:val="28"/>
        </w:rPr>
        <w:fldChar w:fldCharType="separate"/>
      </w:r>
      <w:r w:rsidR="0092626F">
        <w:rPr>
          <w:noProof/>
          <w:position w:val="-36"/>
        </w:rPr>
      </w:r>
      <w:r w:rsidR="0092626F">
        <w:rPr>
          <w:noProof/>
          <w:position w:val="-36"/>
        </w:rPr>
        <w:pict w14:anchorId="5693622F">
          <v:shape id="_x0000_i1140" type="#_x0000_t75" style="width:159.4pt;height:33.5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1F78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5BE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181F78&quot; wsp:rsidP=&quot;00181F78&quot;&gt;&lt;m:oMathPara&gt;&lt;m:oMath&gt;&lt;m:r&gt;&lt;m:rPr&gt;&lt;m:sty m:val=&quot;p&quot;/&gt;&lt;/m:rPr&gt;&lt;w:rPr&gt;&lt;w:rFonts w:ascii=&quot;Cambria Math&quot; w:h-ansi=&quot;Cambria Math&quot;/&gt;&lt;wx:font wx:val=&quot;Cambria Math&quot;/&gt;&lt;w:sz-cs w:val=&quot;28&quot;/&gt;&lt;/w:rPr&gt;&lt;w:softHyphen/&gt;&lt;/m:r&gt;&lt;m:r&gt;&lt;m:rPr&gt;&lt;m:sty m:val=&quot;p&quot;/&gt;&lt;/m:rPr&gt;&lt;w:rPr&gt;&lt;w:rFonts w:ascii=&quot;Cambria Math&quot; w:h-ansi=&quot;Cambria Math&quot;/&gt;&lt;wx:font wx:val=&quot;Cambria Math&quot;/&gt;&lt;w:sz-cs w:val=&quot;28&quot;/&gt;&lt;/w:rPr&gt;&lt;w:softHyphen/&gt;&lt;/m:r&gt;&lt;m:r&gt;&lt;m:rPr&gt;&lt;m:sty m:val=&quot;p&quot;/&gt;&lt;/m:rPr&gt;&lt;w:rPr&gt;&lt;w:rFonts w:ascii=&quot;Cambria Math&quot; w:h-ansi=&quot;Cambria Math&quot;/&gt;&lt;wx:font wx:val=&quot;Cambria Math&quot;/&gt;&lt;w:sz-cs w:val=&quot;28&quot;/&gt;&lt;/w:rPr&gt;&lt;w:softHyphen/&gt;&lt;/m:r&gt;&lt;m:sSub&gt;&lt;m:sSub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СЂ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Р·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*&lt;/m:t&gt;&lt;/m:r&gt;&lt;m:sSub&gt;&lt;m:sSub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С…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‚С‚&lt;/m:t&gt;&lt;/m:r&gt;&lt;/m:sub&gt;&lt;/m:sSub&gt;&lt;/m:den&gt;&lt;/m:f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1210&lt;/m:t&gt;&lt;/m:r&gt;&lt;m:r&gt;&lt;w:rPr&gt;&lt;w:rFonts w:ascii=&quot;Cambria Math&quot; w:h-ansi=&quot;Cambria Math&quot;/&gt;&lt;wx:font wx:val=&quot;Cambria Math&quot;/&gt;&lt;w:i/&gt;&lt;w:sz-cs w:val=&quot;28&quot;/&gt;&lt;/w:rPr&gt;&lt;m:t&gt;*1&lt;/m:t&gt;&lt;/m:r&gt;&lt;/m:num&gt;&lt;m:den&gt;&lt;m:r&gt;&lt;w:rPr&gt;&lt;w:rFonts w:ascii=&quot;Cambria Math&quot; w:h-ansi=&quot;Cambria Math&quot;/&gt;&lt;wx:font wx:val=&quot;Cambria Math&quot;/&gt;&lt;w:i/&gt;&lt;w:sz-cs w:val=&quot;28&quot;/&gt;&lt;/w:rPr&gt;&lt;m:t&gt;60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=22,4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Pr="002935BE">
        <w:rPr>
          <w:szCs w:val="28"/>
        </w:rPr>
        <w:fldChar w:fldCharType="end"/>
      </w:r>
      <w:r w:rsidRPr="002935BE">
        <w:rPr>
          <w:szCs w:val="28"/>
        </w:rPr>
        <w:t>А</w:t>
      </w:r>
      <w:r>
        <w:rPr>
          <w:szCs w:val="28"/>
        </w:rPr>
        <w:t xml:space="preserve">                                                             (3.9)</w:t>
      </w:r>
    </w:p>
    <w:p w:rsidR="002935BE" w:rsidRPr="002935BE" w:rsidRDefault="002935BE" w:rsidP="002935BE">
      <w:pPr>
        <w:tabs>
          <w:tab w:val="left" w:pos="1000"/>
        </w:tabs>
        <w:ind w:firstLine="567"/>
        <w:rPr>
          <w:szCs w:val="28"/>
        </w:rPr>
      </w:pPr>
      <w:r w:rsidRPr="002935BE">
        <w:rPr>
          <w:szCs w:val="28"/>
        </w:rPr>
        <w:t>Для головного участка получаем:</w:t>
      </w:r>
    </w:p>
    <w:p w:rsidR="002935BE" w:rsidRPr="002935BE" w:rsidRDefault="0092626F" w:rsidP="002935BE">
      <w:pPr>
        <w:tabs>
          <w:tab w:val="left" w:pos="1000"/>
        </w:tabs>
        <w:ind w:firstLine="567"/>
        <w:rPr>
          <w:i/>
          <w:szCs w:val="28"/>
        </w:rPr>
      </w:pPr>
      <w:r>
        <w:rPr>
          <w:noProof/>
        </w:rPr>
      </w:r>
      <w:r w:rsidR="0092626F">
        <w:rPr>
          <w:noProof/>
        </w:rPr>
        <w:pict w14:anchorId="44FF2BE7">
          <v:shape id="_x0000_i1141" type="#_x0000_t75" style="width:202.25pt;height:47.8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5BE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47E34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Pr=&quot;00647E34&quot; wsp:rsidRDefault=&quot;00647E34&quot; wsp:rsidP=&quot;00647E34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‡&lt;/m:t&gt;&lt;/m:r&gt;&lt;/m:sub&gt;&lt;/m:sSub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РєР· &lt;/m:t&gt;&lt;/m:r&gt;&lt;m:r&gt;&lt;w:rPr&gt;&lt;w:rFonts w:ascii=&quot;Cambria Math&quot; w:h-ansi=&quot;Cambria Math&quot;/&gt;&lt;wx:font wx:val=&quot;Cambria Math&quot;/&gt;&lt;w:i/&gt;&lt;w:sz-cs w:val=&quot;28&quot;/&gt;&lt;w:lang w:val=&quot;EN-US&quot;/&gt;&lt;/w:rPr&gt;&lt;m:t&gt;min&lt;/m:t&gt;&lt;/m:r&gt;&lt;/m:sub&gt;&lt;m:sup&gt;&lt;m:r&gt;&lt;w:rPr&gt;&lt;w:rFonts w:ascii=&quot;Cambria Math&quot; w:h-ansi=&quot;Cambria Math&quot;/&gt;&lt;wx:font wx:val=&quot;Cambria Math&quot;/&gt;&lt;w:i/&gt;&lt;w:sz-cs w:val=&quot;28&quot;/&gt;&lt;/w:rPr&gt;&lt;m:t&gt;(2)&lt;/m:t&gt;&lt;/m:r&gt;&lt;/m:sup&gt;&lt;/m:sSubSup&gt;&lt;/m:num&gt;&lt;m:den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СЃР·&lt;/m:t&gt;&lt;/m:r&gt;&lt;/m:sub&gt;&lt;/m:sSub&gt;&lt;/m:den&gt;&lt;/m:f&gt;&lt;m:r&gt;&lt;w:rPr&gt;&lt;w:rFonts w:ascii=&quot;Cambria Math&quot; w:h-ansi=&quot;Cambria Math&quot;/&gt;&lt;wx:font wx:val=&quot;Cambria Math&quot;/&gt;&lt;w:i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1330&lt;/m:t&gt;&lt;/m:r&gt;&lt;/m:num&gt;&lt;m:den&gt;&lt;m:r&gt;&lt;m:rPr&gt;&lt;m:sty m:val=&quot;p&quot;/&gt;&lt;/m:rPr&gt;&lt;w:rPr&gt;&lt;w:rFonts w:ascii=&quot;Cambria Math&quot; w:h-ansi=&quot;Cambria Math&quot;/&gt;&lt;wx:font wx:val=&quot;Cambria Math&quot;/&gt;&lt;w:sz-cs w:val=&quot;28&quot;/&gt;&lt;/w:rPr&gt;&lt;m:t&gt;1050 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=1,27&amp;gt;1,2&lt;/m:t&gt;&lt;/m:r&gt;&lt;/m:oMath&gt;&lt;/m:oMathPara&gt;&lt;/w:p&gt;&lt;w:sectPr wsp:rsidR=&quot;00000000&quot; wsp:rsidRPr=&quot;00647E3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7" o:title="" chromakey="white"/>
          </v:shape>
        </w:pict>
      </w:r>
      <w:r w:rsidR="002935BE">
        <w:t xml:space="preserve">                                                   (3.10)</w:t>
      </w:r>
    </w:p>
    <w:p w:rsidR="002935BE" w:rsidRPr="002935BE" w:rsidRDefault="002935BE" w:rsidP="002935BE">
      <w:pPr>
        <w:tabs>
          <w:tab w:val="left" w:pos="1000"/>
        </w:tabs>
        <w:ind w:firstLine="567"/>
        <w:rPr>
          <w:szCs w:val="28"/>
        </w:rPr>
      </w:pPr>
      <w:r w:rsidRPr="002935BE">
        <w:rPr>
          <w:szCs w:val="28"/>
        </w:rPr>
        <w:t xml:space="preserve">Результаты расчета ТО указаны в таблице </w:t>
      </w:r>
      <w:r>
        <w:rPr>
          <w:szCs w:val="28"/>
        </w:rPr>
        <w:t>3.3</w:t>
      </w:r>
      <w:r w:rsidRPr="002935BE">
        <w:rPr>
          <w:szCs w:val="28"/>
        </w:rPr>
        <w:t xml:space="preserve"> [19].</w:t>
      </w:r>
    </w:p>
    <w:p w:rsidR="002935BE" w:rsidRPr="002935BE" w:rsidRDefault="002935BE" w:rsidP="002935BE">
      <w:pPr>
        <w:tabs>
          <w:tab w:val="left" w:pos="1000"/>
        </w:tabs>
        <w:ind w:firstLine="567"/>
        <w:rPr>
          <w:szCs w:val="28"/>
        </w:rPr>
      </w:pPr>
    </w:p>
    <w:p w:rsidR="002935BE" w:rsidRPr="002935BE" w:rsidRDefault="002935BE" w:rsidP="002935BE">
      <w:pPr>
        <w:tabs>
          <w:tab w:val="left" w:pos="1000"/>
        </w:tabs>
        <w:ind w:firstLine="0"/>
        <w:rPr>
          <w:szCs w:val="28"/>
        </w:rPr>
      </w:pPr>
      <w:r w:rsidRPr="002935BE">
        <w:rPr>
          <w:szCs w:val="28"/>
        </w:rPr>
        <w:t xml:space="preserve">Таблица </w:t>
      </w:r>
      <w:r>
        <w:rPr>
          <w:szCs w:val="28"/>
        </w:rPr>
        <w:t>3.3 –</w:t>
      </w:r>
      <w:r w:rsidRPr="002935BE">
        <w:rPr>
          <w:szCs w:val="28"/>
        </w:rPr>
        <w:t xml:space="preserve"> Результаты расчета ТО</w:t>
      </w:r>
    </w:p>
    <w:tbl>
      <w:tblPr>
        <w:tblW w:w="4360" w:type="pct"/>
        <w:jc w:val="center"/>
        <w:tblLook w:val="04A0" w:firstRow="1" w:lastRow="0" w:firstColumn="1" w:lastColumn="0" w:noHBand="0" w:noVBand="1"/>
      </w:tblPr>
      <w:tblGrid>
        <w:gridCol w:w="978"/>
        <w:gridCol w:w="1302"/>
        <w:gridCol w:w="1238"/>
        <w:gridCol w:w="1472"/>
        <w:gridCol w:w="1670"/>
        <w:gridCol w:w="1528"/>
      </w:tblGrid>
      <w:tr w:rsidR="002935BE" w:rsidRPr="002935BE" w:rsidTr="00732BA0">
        <w:trPr>
          <w:trHeight w:val="300"/>
          <w:jc w:val="center"/>
        </w:trPr>
        <w:tc>
          <w:tcPr>
            <w:tcW w:w="1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BE" w:rsidRPr="002935BE" w:rsidRDefault="002935BE" w:rsidP="002935BE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2935BE">
              <w:rPr>
                <w:color w:val="000000"/>
                <w:sz w:val="20"/>
              </w:rPr>
              <w:t>ячейка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BE" w:rsidRPr="002935BE" w:rsidRDefault="002935BE" w:rsidP="002935BE">
            <w:pPr>
              <w:spacing w:line="240" w:lineRule="auto"/>
              <w:ind w:firstLine="0"/>
              <w:jc w:val="center"/>
              <w:rPr>
                <w:i/>
                <w:color w:val="000000"/>
                <w:sz w:val="20"/>
              </w:rPr>
            </w:pPr>
            <w:proofErr w:type="spellStart"/>
            <w:r w:rsidRPr="002935BE">
              <w:rPr>
                <w:i/>
                <w:color w:val="000000"/>
                <w:sz w:val="20"/>
              </w:rPr>
              <w:t>I</w:t>
            </w:r>
            <w:r w:rsidRPr="002935BE">
              <w:rPr>
                <w:color w:val="000000"/>
                <w:sz w:val="20"/>
              </w:rPr>
              <w:t>сз</w:t>
            </w:r>
            <w:proofErr w:type="spellEnd"/>
            <w:r w:rsidRPr="002935BE">
              <w:rPr>
                <w:i/>
                <w:color w:val="000000"/>
                <w:sz w:val="20"/>
              </w:rPr>
              <w:t>, 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BE" w:rsidRPr="002935BE" w:rsidRDefault="002935BE" w:rsidP="002935BE">
            <w:pPr>
              <w:spacing w:line="240" w:lineRule="auto"/>
              <w:ind w:firstLine="0"/>
              <w:jc w:val="center"/>
              <w:rPr>
                <w:i/>
                <w:color w:val="000000"/>
                <w:sz w:val="20"/>
              </w:rPr>
            </w:pPr>
            <w:proofErr w:type="spellStart"/>
            <w:r w:rsidRPr="002935BE">
              <w:rPr>
                <w:i/>
                <w:color w:val="000000"/>
                <w:sz w:val="20"/>
              </w:rPr>
              <w:t>I</w:t>
            </w:r>
            <w:r w:rsidRPr="002935BE">
              <w:rPr>
                <w:color w:val="000000"/>
                <w:sz w:val="20"/>
              </w:rPr>
              <w:t>ср</w:t>
            </w:r>
            <w:proofErr w:type="spellEnd"/>
            <w:r w:rsidRPr="002935BE">
              <w:rPr>
                <w:i/>
                <w:color w:val="000000"/>
                <w:sz w:val="20"/>
              </w:rPr>
              <w:t>, А</w:t>
            </w:r>
          </w:p>
        </w:tc>
        <w:tc>
          <w:tcPr>
            <w:tcW w:w="10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BE" w:rsidRPr="002935BE" w:rsidRDefault="002935BE" w:rsidP="002935BE">
            <w:pPr>
              <w:spacing w:line="240" w:lineRule="auto"/>
              <w:ind w:firstLine="0"/>
              <w:jc w:val="center"/>
              <w:rPr>
                <w:i/>
                <w:color w:val="000000"/>
                <w:sz w:val="20"/>
              </w:rPr>
            </w:pPr>
            <w:proofErr w:type="spellStart"/>
            <w:r w:rsidRPr="002935BE">
              <w:rPr>
                <w:i/>
                <w:color w:val="000000"/>
                <w:sz w:val="20"/>
              </w:rPr>
              <w:t>K</w:t>
            </w:r>
            <w:r w:rsidRPr="002935BE">
              <w:rPr>
                <w:color w:val="000000"/>
                <w:sz w:val="20"/>
              </w:rPr>
              <w:t>ч</w:t>
            </w:r>
            <w:proofErr w:type="spellEnd"/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BE" w:rsidRPr="002935BE" w:rsidRDefault="002935BE" w:rsidP="002935BE">
            <w:pPr>
              <w:spacing w:line="240" w:lineRule="auto"/>
              <w:ind w:firstLine="0"/>
              <w:jc w:val="center"/>
              <w:rPr>
                <w:i/>
                <w:color w:val="000000"/>
                <w:sz w:val="20"/>
              </w:rPr>
            </w:pPr>
            <w:r w:rsidRPr="002935BE">
              <w:rPr>
                <w:i/>
                <w:color w:val="000000"/>
                <w:sz w:val="20"/>
              </w:rPr>
              <w:t>X, %</w:t>
            </w:r>
          </w:p>
        </w:tc>
      </w:tr>
      <w:tr w:rsidR="002935BE" w:rsidRPr="002935BE" w:rsidTr="00732BA0">
        <w:trPr>
          <w:trHeight w:val="300"/>
          <w:jc w:val="center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BE" w:rsidRPr="002935BE" w:rsidRDefault="002935BE" w:rsidP="002935BE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2935BE">
              <w:rPr>
                <w:sz w:val="20"/>
                <w:szCs w:val="28"/>
              </w:rPr>
              <w:t>Р-2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BE" w:rsidRPr="002935BE" w:rsidRDefault="002935BE" w:rsidP="002935BE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2935BE">
              <w:rPr>
                <w:color w:val="000000"/>
                <w:sz w:val="20"/>
              </w:rPr>
              <w:t>Сириус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5BE" w:rsidRPr="002935BE" w:rsidRDefault="002935BE" w:rsidP="002935BE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2935BE">
              <w:rPr>
                <w:color w:val="000000"/>
                <w:sz w:val="20"/>
              </w:rPr>
              <w:t>900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BE" w:rsidRPr="002935BE" w:rsidRDefault="002935BE" w:rsidP="002935BE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2935BE">
              <w:rPr>
                <w:color w:val="000000"/>
                <w:sz w:val="20"/>
              </w:rPr>
              <w:t>22,40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BE" w:rsidRPr="002935BE" w:rsidRDefault="002935BE" w:rsidP="002935BE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2935BE">
              <w:rPr>
                <w:color w:val="000000"/>
                <w:sz w:val="20"/>
              </w:rPr>
              <w:t>1,34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BE" w:rsidRPr="002935BE" w:rsidRDefault="002935BE" w:rsidP="002935BE">
            <w:pPr>
              <w:tabs>
                <w:tab w:val="left" w:pos="1000"/>
              </w:tabs>
              <w:ind w:firstLine="0"/>
              <w:jc w:val="center"/>
              <w:rPr>
                <w:color w:val="000000"/>
                <w:sz w:val="20"/>
              </w:rPr>
            </w:pPr>
            <w:r w:rsidRPr="002935BE">
              <w:rPr>
                <w:color w:val="000000"/>
                <w:sz w:val="20"/>
              </w:rPr>
              <w:t>66,45</w:t>
            </w:r>
          </w:p>
        </w:tc>
      </w:tr>
      <w:tr w:rsidR="002935BE" w:rsidRPr="002935BE" w:rsidTr="00732BA0">
        <w:trPr>
          <w:trHeight w:val="300"/>
          <w:jc w:val="center"/>
        </w:trPr>
        <w:tc>
          <w:tcPr>
            <w:tcW w:w="59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BE" w:rsidRPr="002935BE" w:rsidRDefault="002935BE" w:rsidP="002935BE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2935BE">
              <w:rPr>
                <w:sz w:val="20"/>
                <w:szCs w:val="28"/>
              </w:rPr>
              <w:t>Р-1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BE" w:rsidRPr="002935BE" w:rsidRDefault="002935BE" w:rsidP="002935BE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2935BE">
              <w:rPr>
                <w:color w:val="000000"/>
                <w:sz w:val="20"/>
              </w:rPr>
              <w:t>Сириус</w:t>
            </w:r>
          </w:p>
        </w:tc>
        <w:tc>
          <w:tcPr>
            <w:tcW w:w="7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2935BE" w:rsidRPr="002935BE" w:rsidRDefault="002935BE" w:rsidP="002935BE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2935BE">
              <w:rPr>
                <w:color w:val="000000"/>
                <w:sz w:val="20"/>
              </w:rPr>
              <w:t>960</w:t>
            </w:r>
          </w:p>
        </w:tc>
        <w:tc>
          <w:tcPr>
            <w:tcW w:w="8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BE" w:rsidRPr="002935BE" w:rsidRDefault="002935BE" w:rsidP="002935BE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2935BE">
              <w:rPr>
                <w:color w:val="000000"/>
                <w:sz w:val="20"/>
              </w:rPr>
              <w:t>16,00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BE" w:rsidRPr="002935BE" w:rsidRDefault="002935BE" w:rsidP="002935BE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2935BE">
              <w:rPr>
                <w:color w:val="000000"/>
                <w:sz w:val="20"/>
              </w:rPr>
              <w:t>1,31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BE" w:rsidRPr="002935BE" w:rsidRDefault="002935BE" w:rsidP="002935BE">
            <w:pPr>
              <w:tabs>
                <w:tab w:val="left" w:pos="1000"/>
              </w:tabs>
              <w:ind w:firstLine="0"/>
              <w:jc w:val="center"/>
              <w:rPr>
                <w:color w:val="000000"/>
                <w:sz w:val="20"/>
              </w:rPr>
            </w:pPr>
            <w:r w:rsidRPr="002935BE">
              <w:rPr>
                <w:color w:val="000000"/>
                <w:sz w:val="20"/>
              </w:rPr>
              <w:t>68,89</w:t>
            </w:r>
          </w:p>
        </w:tc>
      </w:tr>
      <w:tr w:rsidR="002935BE" w:rsidRPr="002935BE" w:rsidTr="00732BA0">
        <w:trPr>
          <w:trHeight w:val="300"/>
          <w:jc w:val="center"/>
        </w:trPr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BE" w:rsidRPr="002935BE" w:rsidRDefault="002935BE" w:rsidP="002935BE">
            <w:pPr>
              <w:tabs>
                <w:tab w:val="left" w:pos="1000"/>
              </w:tabs>
              <w:ind w:firstLine="0"/>
              <w:jc w:val="center"/>
              <w:rPr>
                <w:sz w:val="20"/>
                <w:szCs w:val="28"/>
              </w:rPr>
            </w:pPr>
            <w:r w:rsidRPr="002935BE">
              <w:rPr>
                <w:sz w:val="20"/>
                <w:szCs w:val="28"/>
              </w:rPr>
              <w:t>Выкл.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BE" w:rsidRPr="002935BE" w:rsidRDefault="002935BE" w:rsidP="002935BE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2935BE">
              <w:rPr>
                <w:color w:val="000000"/>
                <w:sz w:val="20"/>
              </w:rPr>
              <w:t>Сириус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5BE" w:rsidRPr="002935BE" w:rsidRDefault="002935BE" w:rsidP="002935BE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2935BE">
              <w:rPr>
                <w:color w:val="000000"/>
                <w:sz w:val="20"/>
              </w:rPr>
              <w:t>1050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BE" w:rsidRPr="002935BE" w:rsidRDefault="002935BE" w:rsidP="002935BE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2935BE">
              <w:rPr>
                <w:color w:val="000000"/>
                <w:sz w:val="20"/>
              </w:rPr>
              <w:t>13,12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BE" w:rsidRPr="002935BE" w:rsidRDefault="002935BE" w:rsidP="002935BE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2935BE">
              <w:rPr>
                <w:color w:val="000000"/>
                <w:sz w:val="20"/>
              </w:rPr>
              <w:t>1,27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BE" w:rsidRPr="002935BE" w:rsidRDefault="002935BE" w:rsidP="002935BE">
            <w:pPr>
              <w:tabs>
                <w:tab w:val="left" w:pos="1000"/>
              </w:tabs>
              <w:ind w:firstLine="0"/>
              <w:jc w:val="center"/>
              <w:rPr>
                <w:color w:val="000000"/>
                <w:sz w:val="20"/>
              </w:rPr>
            </w:pPr>
            <w:r w:rsidRPr="002935BE">
              <w:rPr>
                <w:color w:val="000000"/>
                <w:sz w:val="20"/>
              </w:rPr>
              <w:t>64,48</w:t>
            </w:r>
          </w:p>
        </w:tc>
      </w:tr>
    </w:tbl>
    <w:p w:rsidR="002935BE" w:rsidRPr="002935BE" w:rsidRDefault="002935BE" w:rsidP="002935BE">
      <w:pPr>
        <w:rPr>
          <w:szCs w:val="28"/>
        </w:rPr>
      </w:pPr>
    </w:p>
    <w:p w:rsidR="002935BE" w:rsidRPr="002935BE" w:rsidRDefault="002935BE" w:rsidP="002935BE">
      <w:pPr>
        <w:rPr>
          <w:szCs w:val="28"/>
        </w:rPr>
      </w:pPr>
      <w:r w:rsidRPr="002935BE">
        <w:rPr>
          <w:szCs w:val="28"/>
        </w:rPr>
        <w:t xml:space="preserve">Далее построена карта селективности, необходимо выполнить согласование защит </w:t>
      </w:r>
      <w:proofErr w:type="spellStart"/>
      <w:r w:rsidRPr="002935BE">
        <w:rPr>
          <w:szCs w:val="28"/>
        </w:rPr>
        <w:t>реклоузеров</w:t>
      </w:r>
      <w:proofErr w:type="spellEnd"/>
      <w:r w:rsidRPr="002935BE">
        <w:rPr>
          <w:szCs w:val="28"/>
        </w:rPr>
        <w:t xml:space="preserve"> (головной и последующий) [19].</w:t>
      </w:r>
    </w:p>
    <w:p w:rsidR="002935BE" w:rsidRPr="002935BE" w:rsidRDefault="002935BE" w:rsidP="002935BE">
      <w:pPr>
        <w:spacing w:line="240" w:lineRule="auto"/>
        <w:ind w:left="709" w:firstLine="0"/>
        <w:jc w:val="left"/>
        <w:rPr>
          <w:b/>
          <w:szCs w:val="24"/>
          <w:lang w:eastAsia="en-US"/>
        </w:rPr>
      </w:pPr>
    </w:p>
    <w:p w:rsidR="002935BE" w:rsidRPr="002935BE" w:rsidRDefault="00321C48" w:rsidP="002935BE">
      <w:pPr>
        <w:spacing w:line="240" w:lineRule="auto"/>
        <w:ind w:left="709" w:firstLine="0"/>
        <w:jc w:val="center"/>
        <w:rPr>
          <w:b/>
          <w:szCs w:val="24"/>
          <w:lang w:eastAsia="en-US"/>
        </w:rPr>
      </w:pPr>
      <w:r w:rsidRPr="002935BE">
        <w:rPr>
          <w:noProof/>
          <w:sz w:val="24"/>
          <w:szCs w:val="24"/>
        </w:rPr>
        <w:drawing>
          <wp:inline distT="0" distB="0" distL="0" distR="0">
            <wp:extent cx="4217035" cy="2442845"/>
            <wp:effectExtent l="0" t="0" r="0" b="0"/>
            <wp:docPr id="123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BE" w:rsidRPr="002935BE" w:rsidRDefault="002935BE" w:rsidP="002935BE">
      <w:pPr>
        <w:jc w:val="center"/>
        <w:rPr>
          <w:szCs w:val="28"/>
        </w:rPr>
      </w:pPr>
      <w:r w:rsidRPr="002935BE">
        <w:rPr>
          <w:szCs w:val="28"/>
        </w:rPr>
        <w:t>Рисунок</w:t>
      </w:r>
      <w:r>
        <w:rPr>
          <w:szCs w:val="28"/>
        </w:rPr>
        <w:t xml:space="preserve"> </w:t>
      </w:r>
      <w:r w:rsidRPr="002935BE">
        <w:rPr>
          <w:szCs w:val="28"/>
        </w:rPr>
        <w:t>5.</w:t>
      </w:r>
      <w:r>
        <w:rPr>
          <w:szCs w:val="28"/>
        </w:rPr>
        <w:t>3 –</w:t>
      </w:r>
      <w:r w:rsidRPr="002935BE">
        <w:rPr>
          <w:szCs w:val="28"/>
        </w:rPr>
        <w:t xml:space="preserve"> Карта селективности</w:t>
      </w:r>
    </w:p>
    <w:p w:rsidR="00F01568" w:rsidRDefault="00F01568" w:rsidP="005B068A">
      <w:pPr>
        <w:rPr>
          <w:szCs w:val="28"/>
        </w:rPr>
      </w:pPr>
    </w:p>
    <w:p w:rsidR="002935BE" w:rsidRPr="00070267" w:rsidRDefault="002935BE" w:rsidP="002935BE">
      <w:pPr>
        <w:keepNext/>
        <w:spacing w:after="60"/>
        <w:ind w:firstLine="709"/>
        <w:jc w:val="left"/>
        <w:outlineLvl w:val="0"/>
        <w:rPr>
          <w:rFonts w:cs="Arial"/>
          <w:b/>
          <w:bCs/>
          <w:kern w:val="32"/>
          <w:szCs w:val="32"/>
          <w:lang w:eastAsia="en-US"/>
        </w:rPr>
      </w:pPr>
      <w:bookmarkStart w:id="23" w:name="_Toc72957320"/>
      <w:r>
        <w:rPr>
          <w:rFonts w:cs="Arial"/>
          <w:b/>
          <w:bCs/>
          <w:kern w:val="32"/>
          <w:szCs w:val="32"/>
          <w:lang w:eastAsia="en-US"/>
        </w:rPr>
        <w:lastRenderedPageBreak/>
        <w:t>3</w:t>
      </w:r>
      <w:r w:rsidRPr="00070267">
        <w:rPr>
          <w:rFonts w:cs="Arial"/>
          <w:b/>
          <w:bCs/>
          <w:kern w:val="32"/>
          <w:szCs w:val="32"/>
          <w:lang w:eastAsia="en-US"/>
        </w:rPr>
        <w:t>.</w:t>
      </w:r>
      <w:r>
        <w:rPr>
          <w:rFonts w:cs="Arial"/>
          <w:b/>
          <w:bCs/>
          <w:kern w:val="32"/>
          <w:szCs w:val="32"/>
          <w:lang w:eastAsia="en-US"/>
        </w:rPr>
        <w:t xml:space="preserve">4 </w:t>
      </w:r>
      <w:r w:rsidRPr="002935BE">
        <w:rPr>
          <w:rFonts w:cs="Arial"/>
          <w:b/>
          <w:bCs/>
          <w:kern w:val="32"/>
          <w:szCs w:val="32"/>
          <w:lang w:eastAsia="en-US"/>
        </w:rPr>
        <w:t>Расчет автоматического повторного включения</w:t>
      </w:r>
      <w:bookmarkEnd w:id="23"/>
    </w:p>
    <w:p w:rsidR="002935BE" w:rsidRPr="002935BE" w:rsidRDefault="002935BE" w:rsidP="002935BE">
      <w:pPr>
        <w:tabs>
          <w:tab w:val="left" w:pos="1000"/>
        </w:tabs>
        <w:ind w:firstLine="709"/>
        <w:rPr>
          <w:szCs w:val="28"/>
        </w:rPr>
      </w:pPr>
      <w:r w:rsidRPr="002935BE">
        <w:rPr>
          <w:szCs w:val="28"/>
        </w:rPr>
        <w:t>Согласно [4] обязательно применение АПВ – на всех воздушных и смешанных (кабельно-воздушных) линиях напряжением 1000 В и выше. Автоматическое повторное включение восстанавливает нормальную схему также и в тех случаях, когда отключение выключателя происходит вследствие ошибки персонала, или ложного действия релейной защиты, поэтому для КЛ достаточно однократного АПВ. Для защиты ВЛ – необходимо двукратное АПВ.</w:t>
      </w:r>
    </w:p>
    <w:p w:rsidR="002935BE" w:rsidRPr="002935BE" w:rsidRDefault="002935BE" w:rsidP="002935BE">
      <w:pPr>
        <w:tabs>
          <w:tab w:val="left" w:pos="1000"/>
        </w:tabs>
        <w:ind w:firstLine="709"/>
        <w:rPr>
          <w:szCs w:val="28"/>
        </w:rPr>
      </w:pPr>
      <w:r w:rsidRPr="002935BE">
        <w:rPr>
          <w:szCs w:val="28"/>
        </w:rPr>
        <w:t>Наиболее эффективно применение АПВ на линиях с односторонним питанием, так как в этих случаях каждое успешное действие АПВ восстанавливает питание потребителей и предотвращает аварию.</w:t>
      </w:r>
    </w:p>
    <w:p w:rsidR="002935BE" w:rsidRPr="002935BE" w:rsidRDefault="002935BE" w:rsidP="002935BE">
      <w:pPr>
        <w:tabs>
          <w:tab w:val="left" w:pos="1000"/>
        </w:tabs>
        <w:ind w:firstLine="709"/>
        <w:rPr>
          <w:szCs w:val="28"/>
        </w:rPr>
      </w:pPr>
      <w:r w:rsidRPr="002935BE">
        <w:rPr>
          <w:szCs w:val="28"/>
        </w:rPr>
        <w:t xml:space="preserve">На примере Р-2 рассчитаем </w:t>
      </w:r>
      <w:proofErr w:type="spellStart"/>
      <w:r w:rsidRPr="002935BE">
        <w:rPr>
          <w:szCs w:val="28"/>
        </w:rPr>
        <w:t>уставки</w:t>
      </w:r>
      <w:proofErr w:type="spellEnd"/>
      <w:r w:rsidRPr="002935BE">
        <w:rPr>
          <w:szCs w:val="28"/>
        </w:rPr>
        <w:t xml:space="preserve"> первой ступени АПВ по вышеприведенным формулам:</w:t>
      </w:r>
    </w:p>
    <w:p w:rsidR="002935BE" w:rsidRPr="002935BE" w:rsidRDefault="0092626F" w:rsidP="002935BE">
      <w:pPr>
        <w:tabs>
          <w:tab w:val="left" w:pos="1000"/>
        </w:tabs>
        <w:ind w:firstLine="709"/>
        <w:rPr>
          <w:szCs w:val="28"/>
        </w:rPr>
      </w:pPr>
      <w:r>
        <w:rPr>
          <w:noProof/>
          <w:szCs w:val="28"/>
        </w:rPr>
      </w:r>
      <w:r w:rsidR="0092626F">
        <w:rPr>
          <w:noProof/>
          <w:szCs w:val="28"/>
        </w:rPr>
        <w:pict w14:anchorId="5F81D7FF">
          <v:shape id="_x0000_i1142" type="#_x0000_t75" style="width:176.45pt;height:17.05pt">
            <v:imagedata r:id="rId109" o:title=""/>
          </v:shape>
        </w:pict>
      </w:r>
      <w:r w:rsidR="002935BE" w:rsidRPr="002935BE">
        <w:rPr>
          <w:szCs w:val="28"/>
        </w:rPr>
        <w:t xml:space="preserve"> ; </w:t>
      </w:r>
    </w:p>
    <w:p w:rsidR="002935BE" w:rsidRPr="002935BE" w:rsidRDefault="0092626F" w:rsidP="002935BE">
      <w:pPr>
        <w:tabs>
          <w:tab w:val="left" w:pos="1000"/>
        </w:tabs>
        <w:ind w:firstLine="709"/>
        <w:rPr>
          <w:szCs w:val="28"/>
        </w:rPr>
      </w:pPr>
      <w:r>
        <w:rPr>
          <w:noProof/>
          <w:szCs w:val="28"/>
        </w:rPr>
      </w:r>
      <w:r w:rsidR="0092626F">
        <w:rPr>
          <w:noProof/>
          <w:szCs w:val="28"/>
        </w:rPr>
        <w:pict w14:anchorId="1404E287">
          <v:shape id="_x0000_i1143" type="#_x0000_t75" style="width:229.2pt;height:17.05pt">
            <v:imagedata r:id="rId110" o:title=""/>
          </v:shape>
        </w:pict>
      </w:r>
    </w:p>
    <w:p w:rsidR="002935BE" w:rsidRDefault="0092626F" w:rsidP="002935BE">
      <w:pPr>
        <w:tabs>
          <w:tab w:val="left" w:pos="1000"/>
        </w:tabs>
        <w:ind w:firstLine="709"/>
        <w:rPr>
          <w:szCs w:val="28"/>
        </w:rPr>
      </w:pPr>
      <w:r>
        <w:rPr>
          <w:noProof/>
          <w:szCs w:val="28"/>
        </w:rPr>
      </w:r>
      <w:r w:rsidR="0092626F">
        <w:rPr>
          <w:noProof/>
          <w:szCs w:val="28"/>
        </w:rPr>
        <w:pict w14:anchorId="1758F190">
          <v:shape id="_x0000_i1144" type="#_x0000_t75" style="width:159.4pt;height:17.05pt">
            <v:imagedata r:id="rId111" o:title=""/>
          </v:shape>
        </w:pict>
      </w:r>
      <w:r w:rsidR="002935BE" w:rsidRPr="002935BE">
        <w:rPr>
          <w:szCs w:val="28"/>
        </w:rPr>
        <w:t xml:space="preserve">; </w:t>
      </w:r>
    </w:p>
    <w:p w:rsidR="002935BE" w:rsidRPr="002935BE" w:rsidRDefault="002935BE" w:rsidP="002935BE">
      <w:pPr>
        <w:tabs>
          <w:tab w:val="left" w:pos="1000"/>
        </w:tabs>
        <w:ind w:firstLine="709"/>
        <w:rPr>
          <w:szCs w:val="28"/>
        </w:rPr>
      </w:pPr>
    </w:p>
    <w:p w:rsidR="002935BE" w:rsidRPr="002935BE" w:rsidRDefault="002935BE" w:rsidP="002935BE">
      <w:pPr>
        <w:tabs>
          <w:tab w:val="left" w:pos="1000"/>
        </w:tabs>
        <w:ind w:firstLine="709"/>
        <w:rPr>
          <w:szCs w:val="28"/>
        </w:rPr>
      </w:pPr>
      <w:r w:rsidRPr="002935BE">
        <w:rPr>
          <w:szCs w:val="28"/>
        </w:rPr>
        <w:t xml:space="preserve">Выбираем большую из </w:t>
      </w:r>
      <w:proofErr w:type="spellStart"/>
      <w:r w:rsidRPr="002935BE">
        <w:rPr>
          <w:szCs w:val="28"/>
        </w:rPr>
        <w:t>уставок</w:t>
      </w:r>
      <w:proofErr w:type="spellEnd"/>
      <w:r w:rsidR="0092626F">
        <w:rPr>
          <w:noProof/>
          <w:szCs w:val="28"/>
        </w:rPr>
      </w:r>
      <w:r w:rsidR="0092626F">
        <w:rPr>
          <w:noProof/>
          <w:szCs w:val="28"/>
        </w:rPr>
        <w:pict w14:anchorId="617D5897">
          <v:shape id="_x0000_i1145" type="#_x0000_t75" style="width:69.8pt;height:17.05pt">
            <v:imagedata r:id="rId112" o:title=""/>
          </v:shape>
        </w:pict>
      </w:r>
      <w:r w:rsidRPr="002935BE">
        <w:rPr>
          <w:szCs w:val="28"/>
        </w:rPr>
        <w:t>.</w:t>
      </w:r>
    </w:p>
    <w:p w:rsidR="002935BE" w:rsidRPr="002935BE" w:rsidRDefault="002935BE" w:rsidP="002935BE">
      <w:pPr>
        <w:shd w:val="clear" w:color="auto" w:fill="FFFFFF"/>
        <w:ind w:firstLine="709"/>
        <w:rPr>
          <w:color w:val="000000"/>
          <w:szCs w:val="28"/>
        </w:rPr>
      </w:pPr>
      <w:r w:rsidRPr="002935BE">
        <w:rPr>
          <w:color w:val="000000"/>
          <w:szCs w:val="28"/>
        </w:rPr>
        <w:t>«Сириус-2-Л-К» имеет функцию двукратного автоматического повторного включения.</w:t>
      </w:r>
    </w:p>
    <w:p w:rsidR="002935BE" w:rsidRPr="002935BE" w:rsidRDefault="002935BE" w:rsidP="002935BE">
      <w:pPr>
        <w:shd w:val="clear" w:color="auto" w:fill="FFFFFF"/>
        <w:ind w:firstLine="709"/>
        <w:rPr>
          <w:color w:val="000000"/>
          <w:szCs w:val="28"/>
        </w:rPr>
      </w:pPr>
    </w:p>
    <w:p w:rsidR="002935BE" w:rsidRPr="002935BE" w:rsidRDefault="002935BE" w:rsidP="002935BE">
      <w:pPr>
        <w:shd w:val="clear" w:color="auto" w:fill="FFFFFF"/>
        <w:ind w:firstLine="709"/>
        <w:rPr>
          <w:color w:val="000000"/>
          <w:szCs w:val="28"/>
        </w:rPr>
      </w:pPr>
      <w:r w:rsidRPr="002935BE">
        <w:rPr>
          <w:color w:val="000000"/>
          <w:szCs w:val="28"/>
        </w:rPr>
        <w:t xml:space="preserve">Таблица </w:t>
      </w:r>
      <w:r>
        <w:rPr>
          <w:color w:val="000000"/>
          <w:szCs w:val="28"/>
        </w:rPr>
        <w:t>3.4</w:t>
      </w:r>
      <w:r w:rsidRPr="002935BE">
        <w:rPr>
          <w:color w:val="000000"/>
          <w:szCs w:val="28"/>
        </w:rPr>
        <w:t xml:space="preserve"> </w:t>
      </w:r>
      <w:r w:rsidRPr="002935BE">
        <w:rPr>
          <w:i/>
          <w:szCs w:val="28"/>
        </w:rPr>
        <w:t>–</w:t>
      </w:r>
      <w:r w:rsidRPr="002935BE">
        <w:rPr>
          <w:color w:val="000000"/>
          <w:szCs w:val="28"/>
        </w:rPr>
        <w:t xml:space="preserve"> Выбор </w:t>
      </w:r>
      <w:proofErr w:type="spellStart"/>
      <w:r w:rsidRPr="002935BE">
        <w:rPr>
          <w:color w:val="000000"/>
          <w:szCs w:val="28"/>
        </w:rPr>
        <w:t>уставок</w:t>
      </w:r>
      <w:proofErr w:type="spellEnd"/>
      <w:r w:rsidRPr="002935BE">
        <w:rPr>
          <w:color w:val="000000"/>
          <w:szCs w:val="28"/>
        </w:rPr>
        <w:t xml:space="preserve"> АПВ </w:t>
      </w:r>
    </w:p>
    <w:tbl>
      <w:tblPr>
        <w:tblW w:w="7796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6"/>
        <w:gridCol w:w="2843"/>
        <w:gridCol w:w="2267"/>
      </w:tblGrid>
      <w:tr w:rsidR="002935BE" w:rsidRPr="002935BE" w:rsidTr="00732BA0">
        <w:tc>
          <w:tcPr>
            <w:tcW w:w="2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35BE" w:rsidRPr="002935BE" w:rsidRDefault="002935BE" w:rsidP="002935BE">
            <w:pPr>
              <w:shd w:val="clear" w:color="auto" w:fill="FFFFFF"/>
              <w:ind w:firstLine="709"/>
              <w:jc w:val="left"/>
              <w:rPr>
                <w:color w:val="000000"/>
                <w:szCs w:val="28"/>
              </w:rPr>
            </w:pPr>
            <w:r w:rsidRPr="002935BE">
              <w:rPr>
                <w:color w:val="000000"/>
                <w:szCs w:val="28"/>
              </w:rPr>
              <w:t>Позиция</w:t>
            </w:r>
          </w:p>
        </w:tc>
        <w:tc>
          <w:tcPr>
            <w:tcW w:w="2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35BE" w:rsidRPr="002935BE" w:rsidRDefault="0092626F" w:rsidP="002935BE">
            <w:pPr>
              <w:shd w:val="clear" w:color="auto" w:fill="FFFFFF"/>
              <w:ind w:firstLine="709"/>
              <w:jc w:val="center"/>
              <w:rPr>
                <w:color w:val="000000"/>
                <w:szCs w:val="28"/>
              </w:rPr>
            </w:pPr>
            <w:r>
              <w:rPr>
                <w:noProof/>
                <w:color w:val="000000"/>
                <w:szCs w:val="28"/>
              </w:rPr>
            </w:r>
            <w:r w:rsidR="0092626F">
              <w:rPr>
                <w:noProof/>
                <w:color w:val="000000"/>
                <w:szCs w:val="28"/>
              </w:rPr>
              <w:pict w14:anchorId="63260C25">
                <v:shape id="_x0000_i1146" type="#_x0000_t75" style="width:23.65pt;height:18.7pt">
                  <v:imagedata r:id="rId113" o:title=""/>
                </v:shape>
              </w:pict>
            </w:r>
            <w:r w:rsidR="002935BE" w:rsidRPr="002935BE">
              <w:rPr>
                <w:color w:val="000000"/>
                <w:szCs w:val="28"/>
              </w:rPr>
              <w:t>, с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35BE" w:rsidRPr="002935BE" w:rsidRDefault="0092626F" w:rsidP="002935BE">
            <w:pPr>
              <w:shd w:val="clear" w:color="auto" w:fill="FFFFFF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noProof/>
                <w:color w:val="000000"/>
                <w:position w:val="-12"/>
                <w:szCs w:val="28"/>
              </w:rPr>
            </w:r>
            <w:r w:rsidR="0092626F">
              <w:rPr>
                <w:noProof/>
                <w:color w:val="000000"/>
                <w:position w:val="-12"/>
                <w:szCs w:val="28"/>
              </w:rPr>
              <w:pict w14:anchorId="2200888E">
                <v:shape id="_x0000_i1147" type="#_x0000_t75" style="width:26.95pt;height:18.7pt">
                  <v:imagedata r:id="rId114" o:title=""/>
                </v:shape>
              </w:pict>
            </w:r>
            <w:r w:rsidR="002935BE" w:rsidRPr="002935BE">
              <w:rPr>
                <w:color w:val="000000"/>
                <w:szCs w:val="28"/>
              </w:rPr>
              <w:t>, с</w:t>
            </w:r>
          </w:p>
        </w:tc>
      </w:tr>
      <w:tr w:rsidR="002935BE" w:rsidRPr="002935BE" w:rsidTr="00732BA0">
        <w:trPr>
          <w:trHeight w:val="255"/>
        </w:trPr>
        <w:tc>
          <w:tcPr>
            <w:tcW w:w="2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35BE" w:rsidRPr="002935BE" w:rsidRDefault="002935BE" w:rsidP="002935BE">
            <w:pPr>
              <w:shd w:val="clear" w:color="auto" w:fill="FFFFFF"/>
              <w:ind w:firstLine="709"/>
              <w:jc w:val="left"/>
              <w:rPr>
                <w:color w:val="000000"/>
                <w:szCs w:val="28"/>
              </w:rPr>
            </w:pPr>
            <w:r w:rsidRPr="002935BE">
              <w:rPr>
                <w:color w:val="000000"/>
                <w:szCs w:val="28"/>
              </w:rPr>
              <w:t>Р-1</w:t>
            </w:r>
          </w:p>
        </w:tc>
        <w:tc>
          <w:tcPr>
            <w:tcW w:w="2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5BE" w:rsidRPr="002935BE" w:rsidRDefault="002935BE" w:rsidP="002935BE">
            <w:pPr>
              <w:shd w:val="clear" w:color="auto" w:fill="FFFFFF"/>
              <w:ind w:firstLine="709"/>
              <w:jc w:val="center"/>
              <w:rPr>
                <w:color w:val="000000"/>
                <w:szCs w:val="28"/>
              </w:rPr>
            </w:pPr>
            <w:r w:rsidRPr="002935BE">
              <w:rPr>
                <w:color w:val="000000"/>
                <w:szCs w:val="28"/>
              </w:rPr>
              <w:t>0,85</w:t>
            </w:r>
          </w:p>
        </w:tc>
        <w:tc>
          <w:tcPr>
            <w:tcW w:w="2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5BE" w:rsidRPr="002935BE" w:rsidRDefault="002935BE" w:rsidP="002935BE">
            <w:pPr>
              <w:shd w:val="clear" w:color="auto" w:fill="FFFFFF"/>
              <w:ind w:firstLine="0"/>
              <w:jc w:val="center"/>
              <w:rPr>
                <w:color w:val="000000"/>
                <w:szCs w:val="28"/>
              </w:rPr>
            </w:pPr>
            <w:r w:rsidRPr="002935BE">
              <w:rPr>
                <w:color w:val="000000"/>
                <w:szCs w:val="28"/>
              </w:rPr>
              <w:t>20</w:t>
            </w:r>
          </w:p>
        </w:tc>
      </w:tr>
      <w:tr w:rsidR="002935BE" w:rsidRPr="002935BE" w:rsidTr="00732BA0">
        <w:trPr>
          <w:trHeight w:val="330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35BE" w:rsidRPr="002935BE" w:rsidRDefault="002935BE" w:rsidP="002935BE">
            <w:pPr>
              <w:shd w:val="clear" w:color="auto" w:fill="FFFFFF"/>
              <w:ind w:firstLine="709"/>
              <w:jc w:val="left"/>
              <w:rPr>
                <w:color w:val="000000"/>
                <w:szCs w:val="28"/>
              </w:rPr>
            </w:pPr>
            <w:r w:rsidRPr="002935BE">
              <w:rPr>
                <w:color w:val="000000"/>
                <w:szCs w:val="28"/>
              </w:rPr>
              <w:t>Р-2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5BE" w:rsidRPr="002935BE" w:rsidRDefault="002935BE" w:rsidP="002935BE">
            <w:pPr>
              <w:shd w:val="clear" w:color="auto" w:fill="FFFFFF"/>
              <w:ind w:firstLine="709"/>
              <w:jc w:val="center"/>
              <w:rPr>
                <w:color w:val="000000"/>
                <w:szCs w:val="28"/>
              </w:rPr>
            </w:pPr>
            <w:r w:rsidRPr="002935BE">
              <w:rPr>
                <w:color w:val="000000"/>
                <w:szCs w:val="28"/>
              </w:rPr>
              <w:t>0,85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5BE" w:rsidRPr="002935BE" w:rsidRDefault="002935BE" w:rsidP="002935BE">
            <w:pPr>
              <w:shd w:val="clear" w:color="auto" w:fill="FFFFFF"/>
              <w:ind w:firstLine="0"/>
              <w:jc w:val="center"/>
              <w:rPr>
                <w:color w:val="000000"/>
                <w:szCs w:val="28"/>
              </w:rPr>
            </w:pPr>
            <w:r w:rsidRPr="002935BE">
              <w:rPr>
                <w:color w:val="000000"/>
                <w:szCs w:val="28"/>
              </w:rPr>
              <w:t>20</w:t>
            </w:r>
          </w:p>
        </w:tc>
      </w:tr>
      <w:tr w:rsidR="002935BE" w:rsidRPr="002935BE" w:rsidTr="00732BA0">
        <w:trPr>
          <w:trHeight w:val="330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35BE" w:rsidRPr="002935BE" w:rsidRDefault="002935BE" w:rsidP="002935BE">
            <w:pPr>
              <w:shd w:val="clear" w:color="auto" w:fill="FFFFFF"/>
              <w:ind w:firstLine="0"/>
              <w:jc w:val="center"/>
              <w:rPr>
                <w:color w:val="000000"/>
                <w:szCs w:val="28"/>
              </w:rPr>
            </w:pPr>
            <w:r w:rsidRPr="002935BE">
              <w:rPr>
                <w:color w:val="000000"/>
                <w:szCs w:val="28"/>
              </w:rPr>
              <w:t xml:space="preserve">Выключатель 10 </w:t>
            </w:r>
            <w:proofErr w:type="spellStart"/>
            <w:r w:rsidRPr="002935BE">
              <w:rPr>
                <w:color w:val="000000"/>
                <w:szCs w:val="28"/>
              </w:rPr>
              <w:t>кВ</w:t>
            </w:r>
            <w:proofErr w:type="spellEnd"/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5BE" w:rsidRPr="002935BE" w:rsidRDefault="002935BE" w:rsidP="002935BE">
            <w:pPr>
              <w:shd w:val="clear" w:color="auto" w:fill="FFFFFF"/>
              <w:ind w:firstLine="709"/>
              <w:jc w:val="center"/>
              <w:rPr>
                <w:color w:val="000000"/>
                <w:szCs w:val="28"/>
              </w:rPr>
            </w:pPr>
            <w:r w:rsidRPr="002935BE">
              <w:rPr>
                <w:color w:val="000000"/>
                <w:szCs w:val="28"/>
              </w:rPr>
              <w:t>0,85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5BE" w:rsidRPr="002935BE" w:rsidRDefault="002935BE" w:rsidP="002935BE">
            <w:pPr>
              <w:shd w:val="clear" w:color="auto" w:fill="FFFFFF"/>
              <w:ind w:firstLine="0"/>
              <w:jc w:val="center"/>
              <w:rPr>
                <w:color w:val="000000"/>
                <w:szCs w:val="28"/>
              </w:rPr>
            </w:pPr>
            <w:r w:rsidRPr="002935BE">
              <w:rPr>
                <w:color w:val="000000"/>
                <w:szCs w:val="28"/>
              </w:rPr>
              <w:t>20</w:t>
            </w:r>
          </w:p>
        </w:tc>
      </w:tr>
    </w:tbl>
    <w:p w:rsidR="00F01568" w:rsidRDefault="00F01568" w:rsidP="001F6547">
      <w:pPr>
        <w:rPr>
          <w:lang w:eastAsia="x-none"/>
        </w:rPr>
      </w:pPr>
    </w:p>
    <w:p w:rsidR="002935BE" w:rsidRPr="00070267" w:rsidRDefault="002935BE" w:rsidP="002935BE">
      <w:pPr>
        <w:keepNext/>
        <w:spacing w:after="60"/>
        <w:ind w:firstLine="709"/>
        <w:jc w:val="left"/>
        <w:outlineLvl w:val="0"/>
        <w:rPr>
          <w:rFonts w:cs="Arial"/>
          <w:b/>
          <w:bCs/>
          <w:kern w:val="32"/>
          <w:szCs w:val="32"/>
          <w:lang w:eastAsia="en-US"/>
        </w:rPr>
      </w:pPr>
      <w:bookmarkStart w:id="24" w:name="_Toc72957321"/>
      <w:r>
        <w:rPr>
          <w:rFonts w:cs="Arial"/>
          <w:b/>
          <w:bCs/>
          <w:kern w:val="32"/>
          <w:szCs w:val="32"/>
          <w:lang w:eastAsia="en-US"/>
        </w:rPr>
        <w:t>3</w:t>
      </w:r>
      <w:r w:rsidRPr="00070267">
        <w:rPr>
          <w:rFonts w:cs="Arial"/>
          <w:b/>
          <w:bCs/>
          <w:kern w:val="32"/>
          <w:szCs w:val="32"/>
          <w:lang w:eastAsia="en-US"/>
        </w:rPr>
        <w:t>.</w:t>
      </w:r>
      <w:r>
        <w:rPr>
          <w:rFonts w:cs="Arial"/>
          <w:b/>
          <w:bCs/>
          <w:kern w:val="32"/>
          <w:szCs w:val="32"/>
          <w:lang w:eastAsia="en-US"/>
        </w:rPr>
        <w:t xml:space="preserve">5 </w:t>
      </w:r>
      <w:r w:rsidRPr="002935BE">
        <w:rPr>
          <w:rFonts w:cs="Arial"/>
          <w:b/>
          <w:bCs/>
          <w:kern w:val="32"/>
          <w:szCs w:val="32"/>
          <w:lang w:eastAsia="en-US"/>
        </w:rPr>
        <w:t>Расчет УРОВ</w:t>
      </w:r>
      <w:bookmarkEnd w:id="24"/>
    </w:p>
    <w:p w:rsidR="002935BE" w:rsidRPr="002935BE" w:rsidRDefault="002935BE" w:rsidP="002935BE">
      <w:pPr>
        <w:tabs>
          <w:tab w:val="left" w:pos="1000"/>
        </w:tabs>
        <w:ind w:firstLine="567"/>
        <w:rPr>
          <w:szCs w:val="28"/>
        </w:rPr>
      </w:pPr>
      <w:r w:rsidRPr="002935BE">
        <w:rPr>
          <w:szCs w:val="28"/>
        </w:rPr>
        <w:t xml:space="preserve">Устройство резервирования при отказе выключателя — разновидность автоматики электрических сетей напряжением выше 1кВ, предназначенная для </w:t>
      </w:r>
      <w:r w:rsidRPr="002935BE">
        <w:rPr>
          <w:szCs w:val="28"/>
        </w:rPr>
        <w:lastRenderedPageBreak/>
        <w:t>отключения выключателя последующего участка при отказе выключателя предыдущего участка в аварийных ситуациях.</w:t>
      </w:r>
    </w:p>
    <w:p w:rsidR="002935BE" w:rsidRPr="002935BE" w:rsidRDefault="002935BE" w:rsidP="002935BE">
      <w:pPr>
        <w:tabs>
          <w:tab w:val="left" w:pos="1000"/>
        </w:tabs>
        <w:ind w:firstLine="567"/>
        <w:rPr>
          <w:szCs w:val="28"/>
        </w:rPr>
      </w:pPr>
      <w:r w:rsidRPr="002935BE">
        <w:rPr>
          <w:szCs w:val="28"/>
        </w:rPr>
        <w:t xml:space="preserve">Для кабельных и воздушных линий электропередачи, типовым значением можно считать </w:t>
      </w:r>
      <w:proofErr w:type="spellStart"/>
      <w:r w:rsidRPr="002935BE">
        <w:rPr>
          <w:szCs w:val="28"/>
        </w:rPr>
        <w:t>уставку</w:t>
      </w:r>
      <w:proofErr w:type="spellEnd"/>
      <w:r w:rsidRPr="002935BE">
        <w:rPr>
          <w:szCs w:val="28"/>
        </w:rPr>
        <w:t xml:space="preserve"> в 20%*</w:t>
      </w:r>
      <w:r w:rsidRPr="002935BE">
        <w:rPr>
          <w:szCs w:val="28"/>
        </w:rPr>
        <w:fldChar w:fldCharType="begin"/>
      </w:r>
      <w:r w:rsidRPr="002935BE">
        <w:rPr>
          <w:szCs w:val="28"/>
        </w:rPr>
        <w:instrText xml:space="preserve"> QUOTE </w:instrText>
      </w:r>
      <w:r w:rsidR="0092626F">
        <w:rPr>
          <w:noProof/>
          <w:position w:val="-23"/>
        </w:rPr>
      </w:r>
      <w:r w:rsidR="0092626F">
        <w:rPr>
          <w:noProof/>
          <w:position w:val="-23"/>
        </w:rPr>
        <w:pict w14:anchorId="18EA758E">
          <v:shape id="_x0000_i1148" type="#_x0000_t75" style="width:35.2pt;height:24.7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5BE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6B57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326B57&quot; wsp:rsidP=&quot;00326B57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РЅРѕРј С‚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2935BE">
        <w:rPr>
          <w:szCs w:val="28"/>
        </w:rPr>
        <w:instrText xml:space="preserve"> </w:instrText>
      </w:r>
      <w:r w:rsidRPr="002935BE">
        <w:rPr>
          <w:szCs w:val="28"/>
        </w:rPr>
        <w:fldChar w:fldCharType="separate"/>
      </w:r>
      <w:r w:rsidR="0092626F">
        <w:rPr>
          <w:noProof/>
          <w:position w:val="-23"/>
        </w:rPr>
      </w:r>
      <w:r w:rsidR="0092626F">
        <w:rPr>
          <w:noProof/>
          <w:position w:val="-23"/>
        </w:rPr>
        <w:pict w14:anchorId="246EECCE">
          <v:shape id="_x0000_i1149" type="#_x0000_t75" style="width:35.2pt;height:24.75pt" equationxml="&lt;?xml version=&quot;1.0&quot; encoding=&quot;UTF-8&quot; standalone=&quot;yes&quot;?&gt;&#13;&#13;&#13;&#10;&lt;?mso-application progid=&quot;Word.Document&quot;?&gt;&#13;&#13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print&quot;/&gt;&lt;w:zoom w:percent=&quot;100&quot;/&gt;&lt;w:doNotEmbedSystemFonts/&gt;&lt;w:stylePaneFormatFilter w:val=&quot;1F08&quot;/&gt;&lt;w:defaultTabStop w:val=&quot;720&quot;/&gt;&lt;w:hyphenationZone w:val=&quot;357&quot;/&gt;&lt;w:drawingGridHorizontalSpacing w:val=&quot;241&quot;/&gt;&lt;w:displayHorizontalDrawingGridEvery w:val=&quot;0&quot;/&gt;&lt;w:displayVerticalDrawingGridEvery w:val=&quot;0&quot;/&gt;&lt;w:characterSpacingControl w:val=&quot;DontCompress&quot;/&gt;&lt;w:optimizeForBrowser/&gt;&lt;w:targetScreenSz w:val=&quot;800x600&quot;/&gt;&lt;w:validateAgainstSchema/&gt;&lt;w:saveInvalidXML w:val=&quot;off&quot;/&gt;&lt;w:ignoreMixedContent w:val=&quot;off&quot;/&gt;&lt;w:alwaysShowPlaceholderText w:val=&quot;off&quot;/&gt;&lt;w:footnotePr&gt;&lt;w:numRestart w:val=&quot;each-page&quot;/&gt;&lt;/w:footnotePr&gt;&lt;w:endnotePr&gt;&lt;w:pos w:val=&quot;sect-end&quot;/&gt;&lt;w:numFmt w:val=&quot;decimal&quot;/&gt;&lt;w:numRestart w:val=&quot;each-sect&quot;/&gt;&lt;/w:endnotePr&gt;&lt;w:compat&gt;&lt;w:breakWrappedTables/&gt;&lt;w:snapToGridInCell/&gt;&lt;w:wrapTextWithPunct/&gt;&lt;w:useAsianBreakRules/&gt;&lt;w:dontGrowAutofit/&gt;&lt;/w:compat&gt;&lt;wsp:rsids&gt;&lt;wsp:rsidRoot wsp:val=&quot;00976A33&quot;/&gt;&lt;wsp:rsid wsp:val=&quot;00000392&quot;/&gt;&lt;wsp:rsid wsp:val=&quot;00000982&quot;/&gt;&lt;wsp:rsid wsp:val=&quot;000034E1&quot;/&gt;&lt;wsp:rsid wsp:val=&quot;00003541&quot;/&gt;&lt;wsp:rsid wsp:val=&quot;000051E1&quot;/&gt;&lt;wsp:rsid wsp:val=&quot;00005E57&quot;/&gt;&lt;wsp:rsid wsp:val=&quot;0000662D&quot;/&gt;&lt;wsp:rsid wsp:val=&quot;00007703&quot;/&gt;&lt;wsp:rsid wsp:val=&quot;00007FDA&quot;/&gt;&lt;wsp:rsid wsp:val=&quot;00010C81&quot;/&gt;&lt;wsp:rsid wsp:val=&quot;00011B9C&quot;/&gt;&lt;wsp:rsid wsp:val=&quot;00013115&quot;/&gt;&lt;wsp:rsid wsp:val=&quot;0001514A&quot;/&gt;&lt;wsp:rsid wsp:val=&quot;000154CA&quot;/&gt;&lt;wsp:rsid wsp:val=&quot;0001588A&quot;/&gt;&lt;wsp:rsid wsp:val=&quot;00015A97&quot;/&gt;&lt;wsp:rsid wsp:val=&quot;000162EF&quot;/&gt;&lt;wsp:rsid wsp:val=&quot;000165ED&quot;/&gt;&lt;wsp:rsid wsp:val=&quot;00017E3D&quot;/&gt;&lt;wsp:rsid wsp:val=&quot;00020904&quot;/&gt;&lt;wsp:rsid wsp:val=&quot;000229E5&quot;/&gt;&lt;wsp:rsid wsp:val=&quot;00023693&quot;/&gt;&lt;wsp:rsid wsp:val=&quot;00024D13&quot;/&gt;&lt;wsp:rsid wsp:val=&quot;00025051&quot;/&gt;&lt;wsp:rsid wsp:val=&quot;00025F5C&quot;/&gt;&lt;wsp:rsid wsp:val=&quot;0002602C&quot;/&gt;&lt;wsp:rsid wsp:val=&quot;000261E4&quot;/&gt;&lt;wsp:rsid wsp:val=&quot;000262DF&quot;/&gt;&lt;wsp:rsid wsp:val=&quot;00026AD4&quot;/&gt;&lt;wsp:rsid wsp:val=&quot;00030135&quot;/&gt;&lt;wsp:rsid wsp:val=&quot;00030FA4&quot;/&gt;&lt;wsp:rsid wsp:val=&quot;00034118&quot;/&gt;&lt;wsp:rsid wsp:val=&quot;00034ACB&quot;/&gt;&lt;wsp:rsid wsp:val=&quot;00035C66&quot;/&gt;&lt;wsp:rsid wsp:val=&quot;00035C6A&quot;/&gt;&lt;wsp:rsid wsp:val=&quot;00040A64&quot;/&gt;&lt;wsp:rsid wsp:val=&quot;0004294C&quot;/&gt;&lt;wsp:rsid wsp:val=&quot;00044F20&quot;/&gt;&lt;wsp:rsid wsp:val=&quot;000451D2&quot;/&gt;&lt;wsp:rsid wsp:val=&quot;00047508&quot;/&gt;&lt;wsp:rsid wsp:val=&quot;00050C05&quot;/&gt;&lt;wsp:rsid wsp:val=&quot;000510F7&quot;/&gt;&lt;wsp:rsid wsp:val=&quot;00052B20&quot;/&gt;&lt;wsp:rsid wsp:val=&quot;00054A9E&quot;/&gt;&lt;wsp:rsid wsp:val=&quot;00055DA4&quot;/&gt;&lt;wsp:rsid wsp:val=&quot;00055DF5&quot;/&gt;&lt;wsp:rsid wsp:val=&quot;000575C9&quot;/&gt;&lt;wsp:rsid wsp:val=&quot;00061185&quot;/&gt;&lt;wsp:rsid wsp:val=&quot;000615CB&quot;/&gt;&lt;wsp:rsid wsp:val=&quot;00061AFA&quot;/&gt;&lt;wsp:rsid wsp:val=&quot;000640BA&quot;/&gt;&lt;wsp:rsid wsp:val=&quot;00064896&quot;/&gt;&lt;wsp:rsid wsp:val=&quot;000650E9&quot;/&gt;&lt;wsp:rsid wsp:val=&quot;0006554E&quot;/&gt;&lt;wsp:rsid wsp:val=&quot;000660E8&quot;/&gt;&lt;wsp:rsid wsp:val=&quot;00066A33&quot;/&gt;&lt;wsp:rsid wsp:val=&quot;00066D48&quot;/&gt;&lt;wsp:rsid wsp:val=&quot;00066DFA&quot;/&gt;&lt;wsp:rsid wsp:val=&quot;000678D9&quot;/&gt;&lt;wsp:rsid wsp:val=&quot;00070267&quot;/&gt;&lt;wsp:rsid wsp:val=&quot;00070ABF&quot;/&gt;&lt;wsp:rsid wsp:val=&quot;00071675&quot;/&gt;&lt;wsp:rsid wsp:val=&quot;000719FC&quot;/&gt;&lt;wsp:rsid wsp:val=&quot;00072F28&quot;/&gt;&lt;wsp:rsid wsp:val=&quot;000735E2&quot;/&gt;&lt;wsp:rsid wsp:val=&quot;00075156&quot;/&gt;&lt;wsp:rsid wsp:val=&quot;0007602A&quot;/&gt;&lt;wsp:rsid wsp:val=&quot;00076350&quot;/&gt;&lt;wsp:rsid wsp:val=&quot;0008010F&quot;/&gt;&lt;wsp:rsid wsp:val=&quot;00081749&quot;/&gt;&lt;wsp:rsid wsp:val=&quot;00081C58&quot;/&gt;&lt;wsp:rsid wsp:val=&quot;00084B54&quot;/&gt;&lt;wsp:rsid wsp:val=&quot;00084F41&quot;/&gt;&lt;wsp:rsid wsp:val=&quot;0008586A&quot;/&gt;&lt;wsp:rsid wsp:val=&quot;00085CC4&quot;/&gt;&lt;wsp:rsid wsp:val=&quot;00086FC5&quot;/&gt;&lt;wsp:rsid wsp:val=&quot;00090F9D&quot;/&gt;&lt;wsp:rsid wsp:val=&quot;00091645&quot;/&gt;&lt;wsp:rsid wsp:val=&quot;00091656&quot;/&gt;&lt;wsp:rsid wsp:val=&quot;000916BA&quot;/&gt;&lt;wsp:rsid wsp:val=&quot;00092423&quot;/&gt;&lt;wsp:rsid wsp:val=&quot;00092677&quot;/&gt;&lt;wsp:rsid wsp:val=&quot;00094066&quot;/&gt;&lt;wsp:rsid wsp:val=&quot;00095310&quot;/&gt;&lt;wsp:rsid wsp:val=&quot;0009554B&quot;/&gt;&lt;wsp:rsid wsp:val=&quot;000955AB&quot;/&gt;&lt;wsp:rsid wsp:val=&quot;00095EC4&quot;/&gt;&lt;wsp:rsid wsp:val=&quot;0009694F&quot;/&gt;&lt;wsp:rsid wsp:val=&quot;00096B4E&quot;/&gt;&lt;wsp:rsid wsp:val=&quot;00096F50&quot;/&gt;&lt;wsp:rsid wsp:val=&quot;000A1989&quot;/&gt;&lt;wsp:rsid wsp:val=&quot;000A2993&quot;/&gt;&lt;wsp:rsid wsp:val=&quot;000A2E2A&quot;/&gt;&lt;wsp:rsid wsp:val=&quot;000A3CC8&quot;/&gt;&lt;wsp:rsid wsp:val=&quot;000A4D40&quot;/&gt;&lt;wsp:rsid wsp:val=&quot;000A57DD&quot;/&gt;&lt;wsp:rsid wsp:val=&quot;000A682D&quot;/&gt;&lt;wsp:rsid wsp:val=&quot;000A70CC&quot;/&gt;&lt;wsp:rsid wsp:val=&quot;000A76DD&quot;/&gt;&lt;wsp:rsid wsp:val=&quot;000B1721&quot;/&gt;&lt;wsp:rsid wsp:val=&quot;000B20C3&quot;/&gt;&lt;wsp:rsid wsp:val=&quot;000B51EB&quot;/&gt;&lt;wsp:rsid wsp:val=&quot;000B6B80&quot;/&gt;&lt;wsp:rsid wsp:val=&quot;000B6EDE&quot;/&gt;&lt;wsp:rsid wsp:val=&quot;000B7FE8&quot;/&gt;&lt;wsp:rsid wsp:val=&quot;000C0B38&quot;/&gt;&lt;wsp:rsid wsp:val=&quot;000C25D7&quot;/&gt;&lt;wsp:rsid wsp:val=&quot;000C2669&quot;/&gt;&lt;wsp:rsid wsp:val=&quot;000C27A5&quot;/&gt;&lt;wsp:rsid wsp:val=&quot;000C3EF0&quot;/&gt;&lt;wsp:rsid wsp:val=&quot;000C4789&quot;/&gt;&lt;wsp:rsid wsp:val=&quot;000C5984&quot;/&gt;&lt;wsp:rsid wsp:val=&quot;000C7660&quot;/&gt;&lt;wsp:rsid wsp:val=&quot;000D0293&quot;/&gt;&lt;wsp:rsid wsp:val=&quot;000D064C&quot;/&gt;&lt;wsp:rsid wsp:val=&quot;000D0E73&quot;/&gt;&lt;wsp:rsid wsp:val=&quot;000D156C&quot;/&gt;&lt;wsp:rsid wsp:val=&quot;000D2AB7&quot;/&gt;&lt;wsp:rsid wsp:val=&quot;000D2C9A&quot;/&gt;&lt;wsp:rsid wsp:val=&quot;000D416E&quot;/&gt;&lt;wsp:rsid wsp:val=&quot;000D4B0A&quot;/&gt;&lt;wsp:rsid wsp:val=&quot;000D61B5&quot;/&gt;&lt;wsp:rsid wsp:val=&quot;000D6257&quot;/&gt;&lt;wsp:rsid wsp:val=&quot;000D64B4&quot;/&gt;&lt;wsp:rsid wsp:val=&quot;000D6B4E&quot;/&gt;&lt;wsp:rsid wsp:val=&quot;000D6F6B&quot;/&gt;&lt;wsp:rsid wsp:val=&quot;000D7D6E&quot;/&gt;&lt;wsp:rsid wsp:val=&quot;000E0842&quot;/&gt;&lt;wsp:rsid wsp:val=&quot;000E131E&quot;/&gt;&lt;wsp:rsid wsp:val=&quot;000E1B95&quot;/&gt;&lt;wsp:rsid wsp:val=&quot;000E26CE&quot;/&gt;&lt;wsp:rsid wsp:val=&quot;000E2904&quot;/&gt;&lt;wsp:rsid wsp:val=&quot;000E2929&quot;/&gt;&lt;wsp:rsid wsp:val=&quot;000E2CC1&quot;/&gt;&lt;wsp:rsid wsp:val=&quot;000E3988&quot;/&gt;&lt;wsp:rsid wsp:val=&quot;000E5A3D&quot;/&gt;&lt;wsp:rsid wsp:val=&quot;000E6A6E&quot;/&gt;&lt;wsp:rsid wsp:val=&quot;000F04ED&quot;/&gt;&lt;wsp:rsid wsp:val=&quot;000F0ED4&quot;/&gt;&lt;wsp:rsid wsp:val=&quot;000F14CD&quot;/&gt;&lt;wsp:rsid wsp:val=&quot;000F42A7&quot;/&gt;&lt;wsp:rsid wsp:val=&quot;000F4507&quot;/&gt;&lt;wsp:rsid wsp:val=&quot;000F47BF&quot;/&gt;&lt;wsp:rsid wsp:val=&quot;000F4862&quot;/&gt;&lt;wsp:rsid wsp:val=&quot;000F521A&quot;/&gt;&lt;wsp:rsid wsp:val=&quot;000F7C0B&quot;/&gt;&lt;wsp:rsid wsp:val=&quot;001002C8&quot;/&gt;&lt;wsp:rsid wsp:val=&quot;001005FE&quot;/&gt;&lt;wsp:rsid wsp:val=&quot;001009B4&quot;/&gt;&lt;wsp:rsid wsp:val=&quot;00100DE4&quot;/&gt;&lt;wsp:rsid wsp:val=&quot;00104CF7&quot;/&gt;&lt;wsp:rsid wsp:val=&quot;00105552&quot;/&gt;&lt;wsp:rsid wsp:val=&quot;001067CA&quot;/&gt;&lt;wsp:rsid wsp:val=&quot;00106F95&quot;/&gt;&lt;wsp:rsid wsp:val=&quot;00107C17&quot;/&gt;&lt;wsp:rsid wsp:val=&quot;00107D9F&quot;/&gt;&lt;wsp:rsid wsp:val=&quot;00110DF1&quot;/&gt;&lt;wsp:rsid wsp:val=&quot;0011118A&quot;/&gt;&lt;wsp:rsid wsp:val=&quot;00113238&quot;/&gt;&lt;wsp:rsid wsp:val=&quot;00114D89&quot;/&gt;&lt;wsp:rsid wsp:val=&quot;00114F6A&quot;/&gt;&lt;wsp:rsid wsp:val=&quot;001158C4&quot;/&gt;&lt;wsp:rsid wsp:val=&quot;0011747D&quot;/&gt;&lt;wsp:rsid wsp:val=&quot;0012066E&quot;/&gt;&lt;wsp:rsid wsp:val=&quot;00120902&quot;/&gt;&lt;wsp:rsid wsp:val=&quot;001215AE&quot;/&gt;&lt;wsp:rsid wsp:val=&quot;00121702&quot;/&gt;&lt;wsp:rsid wsp:val=&quot;00122283&quot;/&gt;&lt;wsp:rsid wsp:val=&quot;00123A1D&quot;/&gt;&lt;wsp:rsid wsp:val=&quot;00123CF4&quot;/&gt;&lt;wsp:rsid wsp:val=&quot;00123DA4&quot;/&gt;&lt;wsp:rsid wsp:val=&quot;00127191&quot;/&gt;&lt;wsp:rsid wsp:val=&quot;00127ADD&quot;/&gt;&lt;wsp:rsid wsp:val=&quot;00127C43&quot;/&gt;&lt;wsp:rsid wsp:val=&quot;00130ED1&quot;/&gt;&lt;wsp:rsid wsp:val=&quot;00131060&quot;/&gt;&lt;wsp:rsid wsp:val=&quot;00131AEC&quot;/&gt;&lt;wsp:rsid wsp:val=&quot;001321E0&quot;/&gt;&lt;wsp:rsid wsp:val=&quot;00132229&quot;/&gt;&lt;wsp:rsid wsp:val=&quot;00133D31&quot;/&gt;&lt;wsp:rsid wsp:val=&quot;00134BD6&quot;/&gt;&lt;wsp:rsid wsp:val=&quot;0013607E&quot;/&gt;&lt;wsp:rsid wsp:val=&quot;00137405&quot;/&gt;&lt;wsp:rsid wsp:val=&quot;00137AB8&quot;/&gt;&lt;wsp:rsid wsp:val=&quot;00137B64&quot;/&gt;&lt;wsp:rsid wsp:val=&quot;00137D97&quot;/&gt;&lt;wsp:rsid wsp:val=&quot;001400F4&quot;/&gt;&lt;wsp:rsid wsp:val=&quot;001410E6&quot;/&gt;&lt;wsp:rsid wsp:val=&quot;00143C42&quot;/&gt;&lt;wsp:rsid wsp:val=&quot;0014510D&quot;/&gt;&lt;wsp:rsid wsp:val=&quot;00147107&quot;/&gt;&lt;wsp:rsid wsp:val=&quot;0015237A&quot;/&gt;&lt;wsp:rsid wsp:val=&quot;00152A98&quot;/&gt;&lt;wsp:rsid wsp:val=&quot;00153867&quot;/&gt;&lt;wsp:rsid wsp:val=&quot;00154A78&quot;/&gt;&lt;wsp:rsid wsp:val=&quot;001564D0&quot;/&gt;&lt;wsp:rsid wsp:val=&quot;00156CEC&quot;/&gt;&lt;wsp:rsid wsp:val=&quot;00157365&quot;/&gt;&lt;wsp:rsid wsp:val=&quot;00160772&quot;/&gt;&lt;wsp:rsid wsp:val=&quot;001612F5&quot;/&gt;&lt;wsp:rsid wsp:val=&quot;00161B1F&quot;/&gt;&lt;wsp:rsid wsp:val=&quot;00163632&quot;/&gt;&lt;wsp:rsid wsp:val=&quot;00163640&quot;/&gt;&lt;wsp:rsid wsp:val=&quot;001647AC&quot;/&gt;&lt;wsp:rsid wsp:val=&quot;00164B62&quot;/&gt;&lt;wsp:rsid wsp:val=&quot;00165786&quot;/&gt;&lt;wsp:rsid wsp:val=&quot;00165A8C&quot;/&gt;&lt;wsp:rsid wsp:val=&quot;00170900&quot;/&gt;&lt;wsp:rsid wsp:val=&quot;00172127&quot;/&gt;&lt;wsp:rsid wsp:val=&quot;00172D69&quot;/&gt;&lt;wsp:rsid wsp:val=&quot;0017304A&quot;/&gt;&lt;wsp:rsid wsp:val=&quot;00174909&quot;/&gt;&lt;wsp:rsid wsp:val=&quot;0017542F&quot;/&gt;&lt;wsp:rsid wsp:val=&quot;00176E87&quot;/&gt;&lt;wsp:rsid wsp:val=&quot;0018077E&quot;/&gt;&lt;wsp:rsid wsp:val=&quot;001810F0&quot;/&gt;&lt;wsp:rsid wsp:val=&quot;00181981&quot;/&gt;&lt;wsp:rsid wsp:val=&quot;00182421&quot;/&gt;&lt;wsp:rsid wsp:val=&quot;0018285D&quot;/&gt;&lt;wsp:rsid wsp:val=&quot;00182C4E&quot;/&gt;&lt;wsp:rsid wsp:val=&quot;001831F1&quot;/&gt;&lt;wsp:rsid wsp:val=&quot;00183697&quot;/&gt;&lt;wsp:rsid wsp:val=&quot;001849C0&quot;/&gt;&lt;wsp:rsid wsp:val=&quot;0018562C&quot;/&gt;&lt;wsp:rsid wsp:val=&quot;001868B5&quot;/&gt;&lt;wsp:rsid wsp:val=&quot;001923C4&quot;/&gt;&lt;wsp:rsid wsp:val=&quot;0019440C&quot;/&gt;&lt;wsp:rsid wsp:val=&quot;0019459B&quot;/&gt;&lt;wsp:rsid wsp:val=&quot;00194766&quot;/&gt;&lt;wsp:rsid wsp:val=&quot;00196A99&quot;/&gt;&lt;wsp:rsid wsp:val=&quot;001A0906&quot;/&gt;&lt;wsp:rsid wsp:val=&quot;001A12F3&quot;/&gt;&lt;wsp:rsid wsp:val=&quot;001A182A&quot;/&gt;&lt;wsp:rsid wsp:val=&quot;001A27A7&quot;/&gt;&lt;wsp:rsid wsp:val=&quot;001A2BFA&quot;/&gt;&lt;wsp:rsid wsp:val=&quot;001A3059&quot;/&gt;&lt;wsp:rsid wsp:val=&quot;001A4052&quot;/&gt;&lt;wsp:rsid wsp:val=&quot;001A4737&quot;/&gt;&lt;wsp:rsid wsp:val=&quot;001A47C0&quot;/&gt;&lt;wsp:rsid wsp:val=&quot;001A48AC&quot;/&gt;&lt;wsp:rsid wsp:val=&quot;001A4B57&quot;/&gt;&lt;wsp:rsid wsp:val=&quot;001A5113&quot;/&gt;&lt;wsp:rsid wsp:val=&quot;001A5716&quot;/&gt;&lt;wsp:rsid wsp:val=&quot;001A6027&quot;/&gt;&lt;wsp:rsid wsp:val=&quot;001A6409&quot;/&gt;&lt;wsp:rsid wsp:val=&quot;001A6940&quot;/&gt;&lt;wsp:rsid wsp:val=&quot;001A7A0C&quot;/&gt;&lt;wsp:rsid wsp:val=&quot;001A7B50&quot;/&gt;&lt;wsp:rsid wsp:val=&quot;001B14A1&quot;/&gt;&lt;wsp:rsid wsp:val=&quot;001B1DE3&quot;/&gt;&lt;wsp:rsid wsp:val=&quot;001B25E3&quot;/&gt;&lt;wsp:rsid wsp:val=&quot;001B35AF&quot;/&gt;&lt;wsp:rsid wsp:val=&quot;001B47B9&quot;/&gt;&lt;wsp:rsid wsp:val=&quot;001B5513&quot;/&gt;&lt;wsp:rsid wsp:val=&quot;001B593E&quot;/&gt;&lt;wsp:rsid wsp:val=&quot;001B59DD&quot;/&gt;&lt;wsp:rsid wsp:val=&quot;001B6090&quot;/&gt;&lt;wsp:rsid wsp:val=&quot;001B6167&quot;/&gt;&lt;wsp:rsid wsp:val=&quot;001C0784&quot;/&gt;&lt;wsp:rsid wsp:val=&quot;001C1E75&quot;/&gt;&lt;wsp:rsid wsp:val=&quot;001C3858&quot;/&gt;&lt;wsp:rsid wsp:val=&quot;001C49A7&quot;/&gt;&lt;wsp:rsid wsp:val=&quot;001C61FE&quot;/&gt;&lt;wsp:rsid wsp:val=&quot;001D06EC&quot;/&gt;&lt;wsp:rsid wsp:val=&quot;001D0880&quot;/&gt;&lt;wsp:rsid wsp:val=&quot;001D26A4&quot;/&gt;&lt;wsp:rsid wsp:val=&quot;001D2DEB&quot;/&gt;&lt;wsp:rsid wsp:val=&quot;001D4ABC&quot;/&gt;&lt;wsp:rsid wsp:val=&quot;001D53BB&quot;/&gt;&lt;wsp:rsid wsp:val=&quot;001D62EF&quot;/&gt;&lt;wsp:rsid wsp:val=&quot;001D652A&quot;/&gt;&lt;wsp:rsid wsp:val=&quot;001D68F0&quot;/&gt;&lt;wsp:rsid wsp:val=&quot;001D7576&quot;/&gt;&lt;wsp:rsid wsp:val=&quot;001D781E&quot;/&gt;&lt;wsp:rsid wsp:val=&quot;001D7C8A&quot;/&gt;&lt;wsp:rsid wsp:val=&quot;001E18AA&quot;/&gt;&lt;wsp:rsid wsp:val=&quot;001E1ADB&quot;/&gt;&lt;wsp:rsid wsp:val=&quot;001E23FE&quot;/&gt;&lt;wsp:rsid wsp:val=&quot;001E28AD&quot;/&gt;&lt;wsp:rsid wsp:val=&quot;001E40A2&quot;/&gt;&lt;wsp:rsid wsp:val=&quot;001E533C&quot;/&gt;&lt;wsp:rsid wsp:val=&quot;001E5A98&quot;/&gt;&lt;wsp:rsid wsp:val=&quot;001E6496&quot;/&gt;&lt;wsp:rsid wsp:val=&quot;001E6575&quot;/&gt;&lt;wsp:rsid wsp:val=&quot;001E7D98&quot;/&gt;&lt;wsp:rsid wsp:val=&quot;001F269D&quot;/&gt;&lt;wsp:rsid wsp:val=&quot;001F308D&quot;/&gt;&lt;wsp:rsid wsp:val=&quot;001F48F3&quot;/&gt;&lt;wsp:rsid wsp:val=&quot;001F5030&quot;/&gt;&lt;wsp:rsid wsp:val=&quot;001F60FB&quot;/&gt;&lt;wsp:rsid wsp:val=&quot;001F61DE&quot;/&gt;&lt;wsp:rsid wsp:val=&quot;001F6235&quot;/&gt;&lt;wsp:rsid wsp:val=&quot;001F63F3&quot;/&gt;&lt;wsp:rsid wsp:val=&quot;001F6547&quot;/&gt;&lt;wsp:rsid wsp:val=&quot;001F718F&quot;/&gt;&lt;wsp:rsid wsp:val=&quot;001F724A&quot;/&gt;&lt;wsp:rsid wsp:val=&quot;001F7F08&quot;/&gt;&lt;wsp:rsid wsp:val=&quot;00200554&quot;/&gt;&lt;wsp:rsid wsp:val=&quot;002010F3&quot;/&gt;&lt;wsp:rsid wsp:val=&quot;002038D8&quot;/&gt;&lt;wsp:rsid wsp:val=&quot;00204799&quot;/&gt;&lt;wsp:rsid wsp:val=&quot;00204DE6&quot;/&gt;&lt;wsp:rsid wsp:val=&quot;0020541B&quot;/&gt;&lt;wsp:rsid wsp:val=&quot;00205698&quot;/&gt;&lt;wsp:rsid wsp:val=&quot;00211A0B&quot;/&gt;&lt;wsp:rsid wsp:val=&quot;00211C35&quot;/&gt;&lt;wsp:rsid wsp:val=&quot;0021262C&quot;/&gt;&lt;wsp:rsid wsp:val=&quot;00212E6E&quot;/&gt;&lt;wsp:rsid wsp:val=&quot;00214C97&quot;/&gt;&lt;wsp:rsid wsp:val=&quot;00215991&quot;/&gt;&lt;wsp:rsid wsp:val=&quot;00216588&quot;/&gt;&lt;wsp:rsid wsp:val=&quot;00216DDB&quot;/&gt;&lt;wsp:rsid wsp:val=&quot;0021744A&quot;/&gt;&lt;wsp:rsid wsp:val=&quot;00220083&quot;/&gt;&lt;wsp:rsid wsp:val=&quot;0022145C&quot;/&gt;&lt;wsp:rsid wsp:val=&quot;0022192F&quot;/&gt;&lt;wsp:rsid wsp:val=&quot;00223787&quot;/&gt;&lt;wsp:rsid wsp:val=&quot;002239D8&quot;/&gt;&lt;wsp:rsid wsp:val=&quot;00223A69&quot;/&gt;&lt;wsp:rsid wsp:val=&quot;00223C39&quot;/&gt;&lt;wsp:rsid wsp:val=&quot;00224959&quot;/&gt;&lt;wsp:rsid wsp:val=&quot;0022683C&quot;/&gt;&lt;wsp:rsid wsp:val=&quot;0023141F&quot;/&gt;&lt;wsp:rsid wsp:val=&quot;002344D6&quot;/&gt;&lt;wsp:rsid wsp:val=&quot;00234C89&quot;/&gt;&lt;wsp:rsid wsp:val=&quot;00240434&quot;/&gt;&lt;wsp:rsid wsp:val=&quot;002417AB&quot;/&gt;&lt;wsp:rsid wsp:val=&quot;002437C8&quot;/&gt;&lt;wsp:rsid wsp:val=&quot;00245CF7&quot;/&gt;&lt;wsp:rsid wsp:val=&quot;00246CBB&quot;/&gt;&lt;wsp:rsid wsp:val=&quot;00247407&quot;/&gt;&lt;wsp:rsid wsp:val=&quot;00250534&quot;/&gt;&lt;wsp:rsid wsp:val=&quot;00250C0F&quot;/&gt;&lt;wsp:rsid wsp:val=&quot;00250FEF&quot;/&gt;&lt;wsp:rsid wsp:val=&quot;0025139E&quot;/&gt;&lt;wsp:rsid wsp:val=&quot;0025160A&quot;/&gt;&lt;wsp:rsid wsp:val=&quot;002519A8&quot;/&gt;&lt;wsp:rsid wsp:val=&quot;002523C1&quot;/&gt;&lt;wsp:rsid wsp:val=&quot;00253A21&quot;/&gt;&lt;wsp:rsid wsp:val=&quot;00253F62&quot;/&gt;&lt;wsp:rsid wsp:val=&quot;002564CB&quot;/&gt;&lt;wsp:rsid wsp:val=&quot;0025720C&quot;/&gt;&lt;wsp:rsid wsp:val=&quot;00257C63&quot;/&gt;&lt;wsp:rsid wsp:val=&quot;00257DEF&quot;/&gt;&lt;wsp:rsid wsp:val=&quot;00260EE8&quot;/&gt;&lt;wsp:rsid wsp:val=&quot;00263049&quot;/&gt;&lt;wsp:rsid wsp:val=&quot;0026317F&quot;/&gt;&lt;wsp:rsid wsp:val=&quot;0026324B&quot;/&gt;&lt;wsp:rsid wsp:val=&quot;00264DBE&quot;/&gt;&lt;wsp:rsid wsp:val=&quot;002650B2&quot;/&gt;&lt;wsp:rsid wsp:val=&quot;002678F4&quot;/&gt;&lt;wsp:rsid wsp:val=&quot;00267B96&quot;/&gt;&lt;wsp:rsid wsp:val=&quot;002700CC&quot;/&gt;&lt;wsp:rsid wsp:val=&quot;00270C51&quot;/&gt;&lt;wsp:rsid wsp:val=&quot;00271D2A&quot;/&gt;&lt;wsp:rsid wsp:val=&quot;00272770&quot;/&gt;&lt;wsp:rsid wsp:val=&quot;0027278D&quot;/&gt;&lt;wsp:rsid wsp:val=&quot;0027520B&quot;/&gt;&lt;wsp:rsid wsp:val=&quot;002753DF&quot;/&gt;&lt;wsp:rsid wsp:val=&quot;002764F1&quot;/&gt;&lt;wsp:rsid wsp:val=&quot;00276F9A&quot;/&gt;&lt;wsp:rsid wsp:val=&quot;00277274&quot;/&gt;&lt;wsp:rsid wsp:val=&quot;002775E7&quot;/&gt;&lt;wsp:rsid wsp:val=&quot;00280832&quot;/&gt;&lt;wsp:rsid wsp:val=&quot;00281464&quot;/&gt;&lt;wsp:rsid wsp:val=&quot;00282C78&quot;/&gt;&lt;wsp:rsid wsp:val=&quot;002838EA&quot;/&gt;&lt;wsp:rsid wsp:val=&quot;00284ADA&quot;/&gt;&lt;wsp:rsid wsp:val=&quot;00286853&quot;/&gt;&lt;wsp:rsid wsp:val=&quot;002868D5&quot;/&gt;&lt;wsp:rsid wsp:val=&quot;0029320F&quot;/&gt;&lt;wsp:rsid wsp:val=&quot;002935BE&quot;/&gt;&lt;wsp:rsid wsp:val=&quot;002937A0&quot;/&gt;&lt;wsp:rsid wsp:val=&quot;00293E59&quot;/&gt;&lt;wsp:rsid wsp:val=&quot;00294E49&quot;/&gt;&lt;wsp:rsid wsp:val=&quot;00296EA9&quot;/&gt;&lt;wsp:rsid wsp:val=&quot;0029704C&quot;/&gt;&lt;wsp:rsid wsp:val=&quot;002A035D&quot;/&gt;&lt;wsp:rsid wsp:val=&quot;002A05EC&quot;/&gt;&lt;wsp:rsid wsp:val=&quot;002A0F2D&quot;/&gt;&lt;wsp:rsid wsp:val=&quot;002A29BF&quot;/&gt;&lt;wsp:rsid wsp:val=&quot;002A3D31&quot;/&gt;&lt;wsp:rsid wsp:val=&quot;002A4BEB&quot;/&gt;&lt;wsp:rsid wsp:val=&quot;002A531C&quot;/&gt;&lt;wsp:rsid wsp:val=&quot;002A53D0&quot;/&gt;&lt;wsp:rsid wsp:val=&quot;002A5834&quot;/&gt;&lt;wsp:rsid wsp:val=&quot;002A5EB8&quot;/&gt;&lt;wsp:rsid wsp:val=&quot;002A68EC&quot;/&gt;&lt;wsp:rsid wsp:val=&quot;002A6AD7&quot;/&gt;&lt;wsp:rsid wsp:val=&quot;002A72F1&quot;/&gt;&lt;wsp:rsid wsp:val=&quot;002A7C50&quot;/&gt;&lt;wsp:rsid wsp:val=&quot;002B0D81&quot;/&gt;&lt;wsp:rsid wsp:val=&quot;002B1690&quot;/&gt;&lt;wsp:rsid wsp:val=&quot;002B2C7D&quot;/&gt;&lt;wsp:rsid wsp:val=&quot;002B31F1&quot;/&gt;&lt;wsp:rsid wsp:val=&quot;002B3783&quot;/&gt;&lt;wsp:rsid wsp:val=&quot;002B4018&quot;/&gt;&lt;wsp:rsid wsp:val=&quot;002B40D0&quot;/&gt;&lt;wsp:rsid wsp:val=&quot;002B6783&quot;/&gt;&lt;wsp:rsid wsp:val=&quot;002C0BBF&quot;/&gt;&lt;wsp:rsid wsp:val=&quot;002C1989&quot;/&gt;&lt;wsp:rsid wsp:val=&quot;002C3202&quot;/&gt;&lt;wsp:rsid wsp:val=&quot;002C5023&quot;/&gt;&lt;wsp:rsid wsp:val=&quot;002C52DD&quot;/&gt;&lt;wsp:rsid wsp:val=&quot;002C5361&quot;/&gt;&lt;wsp:rsid wsp:val=&quot;002C673F&quot;/&gt;&lt;wsp:rsid wsp:val=&quot;002C7634&quot;/&gt;&lt;wsp:rsid wsp:val=&quot;002D1980&quot;/&gt;&lt;wsp:rsid wsp:val=&quot;002D328E&quot;/&gt;&lt;wsp:rsid wsp:val=&quot;002D493A&quot;/&gt;&lt;wsp:rsid wsp:val=&quot;002D4BC3&quot;/&gt;&lt;wsp:rsid wsp:val=&quot;002D785C&quot;/&gt;&lt;wsp:rsid wsp:val=&quot;002E01ED&quot;/&gt;&lt;wsp:rsid wsp:val=&quot;002E11A1&quot;/&gt;&lt;wsp:rsid wsp:val=&quot;002E389A&quot;/&gt;&lt;wsp:rsid wsp:val=&quot;002E4BD5&quot;/&gt;&lt;wsp:rsid wsp:val=&quot;002E610E&quot;/&gt;&lt;wsp:rsid wsp:val=&quot;002E7A5C&quot;/&gt;&lt;wsp:rsid wsp:val=&quot;002F2941&quot;/&gt;&lt;wsp:rsid wsp:val=&quot;002F30AA&quot;/&gt;&lt;wsp:rsid wsp:val=&quot;002F339F&quot;/&gt;&lt;wsp:rsid wsp:val=&quot;002F4A7E&quot;/&gt;&lt;wsp:rsid wsp:val=&quot;002F5274&quot;/&gt;&lt;wsp:rsid wsp:val=&quot;00300445&quot;/&gt;&lt;wsp:rsid wsp:val=&quot;003009A7&quot;/&gt;&lt;wsp:rsid wsp:val=&quot;00300DDC&quot;/&gt;&lt;wsp:rsid wsp:val=&quot;003018D2&quot;/&gt;&lt;wsp:rsid wsp:val=&quot;003030B7&quot;/&gt;&lt;wsp:rsid wsp:val=&quot;003030FB&quot;/&gt;&lt;wsp:rsid wsp:val=&quot;00304254&quot;/&gt;&lt;wsp:rsid wsp:val=&quot;00304A1A&quot;/&gt;&lt;wsp:rsid wsp:val=&quot;00306303&quot;/&gt;&lt;wsp:rsid wsp:val=&quot;00306F1D&quot;/&gt;&lt;wsp:rsid wsp:val=&quot;0030769D&quot;/&gt;&lt;wsp:rsid wsp:val=&quot;00310F66&quot;/&gt;&lt;wsp:rsid wsp:val=&quot;003110C5&quot;/&gt;&lt;wsp:rsid wsp:val=&quot;00311872&quot;/&gt;&lt;wsp:rsid wsp:val=&quot;003122BB&quot;/&gt;&lt;wsp:rsid wsp:val=&quot;0031240E&quot;/&gt;&lt;wsp:rsid wsp:val=&quot;0031335B&quot;/&gt;&lt;wsp:rsid wsp:val=&quot;003143B9&quot;/&gt;&lt;wsp:rsid wsp:val=&quot;00314B9C&quot;/&gt;&lt;wsp:rsid wsp:val=&quot;00315B9E&quot;/&gt;&lt;wsp:rsid wsp:val=&quot;00315CE1&quot;/&gt;&lt;wsp:rsid wsp:val=&quot;003164F4&quot;/&gt;&lt;wsp:rsid wsp:val=&quot;00317138&quot;/&gt;&lt;wsp:rsid wsp:val=&quot;003174E7&quot;/&gt;&lt;wsp:rsid wsp:val=&quot;003203E8&quot;/&gt;&lt;wsp:rsid wsp:val=&quot;00320933&quot;/&gt;&lt;wsp:rsid wsp:val=&quot;003214E2&quot;/&gt;&lt;wsp:rsid wsp:val=&quot;003219EA&quot;/&gt;&lt;wsp:rsid wsp:val=&quot;003229AE&quot;/&gt;&lt;wsp:rsid wsp:val=&quot;00322F4B&quot;/&gt;&lt;wsp:rsid wsp:val=&quot;00323810&quot;/&gt;&lt;wsp:rsid wsp:val=&quot;003251AC&quot;/&gt;&lt;wsp:rsid wsp:val=&quot;00325FAA&quot;/&gt;&lt;wsp:rsid wsp:val=&quot;00326561&quot;/&gt;&lt;wsp:rsid wsp:val=&quot;00326B57&quot;/&gt;&lt;wsp:rsid wsp:val=&quot;00327613&quot;/&gt;&lt;wsp:rsid wsp:val=&quot;00330060&quot;/&gt;&lt;wsp:rsid wsp:val=&quot;0033097B&quot;/&gt;&lt;wsp:rsid wsp:val=&quot;00332074&quot;/&gt;&lt;wsp:rsid wsp:val=&quot;0033214F&quot;/&gt;&lt;wsp:rsid wsp:val=&quot;00333350&quot;/&gt;&lt;wsp:rsid wsp:val=&quot;00335191&quot;/&gt;&lt;wsp:rsid wsp:val=&quot;003363D4&quot;/&gt;&lt;wsp:rsid wsp:val=&quot;00340DEE&quot;/&gt;&lt;wsp:rsid wsp:val=&quot;00341B61&quot;/&gt;&lt;wsp:rsid wsp:val=&quot;00343A05&quot;/&gt;&lt;wsp:rsid wsp:val=&quot;00344130&quot;/&gt;&lt;wsp:rsid wsp:val=&quot;00344B77&quot;/&gt;&lt;wsp:rsid wsp:val=&quot;003452F1&quot;/&gt;&lt;wsp:rsid wsp:val=&quot;00345B05&quot;/&gt;&lt;wsp:rsid wsp:val=&quot;003460CE&quot;/&gt;&lt;wsp:rsid wsp:val=&quot;003463C2&quot;/&gt;&lt;wsp:rsid wsp:val=&quot;00346FE3&quot;/&gt;&lt;wsp:rsid wsp:val=&quot;00347942&quot;/&gt;&lt;wsp:rsid wsp:val=&quot;00347A3E&quot;/&gt;&lt;wsp:rsid wsp:val=&quot;00350C7F&quot;/&gt;&lt;wsp:rsid wsp:val=&quot;00351003&quot;/&gt;&lt;wsp:rsid wsp:val=&quot;00351EF8&quot;/&gt;&lt;wsp:rsid wsp:val=&quot;00353231&quot;/&gt;&lt;wsp:rsid wsp:val=&quot;00354053&quot;/&gt;&lt;wsp:rsid wsp:val=&quot;00354D77&quot;/&gt;&lt;wsp:rsid wsp:val=&quot;00355B6D&quot;/&gt;&lt;wsp:rsid wsp:val=&quot;00356319&quot;/&gt;&lt;wsp:rsid wsp:val=&quot;00356CD9&quot;/&gt;&lt;wsp:rsid wsp:val=&quot;0035713E&quot;/&gt;&lt;wsp:rsid wsp:val=&quot;00361C9D&quot;/&gt;&lt;wsp:rsid wsp:val=&quot;003621AB&quot;/&gt;&lt;wsp:rsid wsp:val=&quot;003641E4&quot;/&gt;&lt;wsp:rsid wsp:val=&quot;00364747&quot;/&gt;&lt;wsp:rsid wsp:val=&quot;0036721F&quot;/&gt;&lt;wsp:rsid wsp:val=&quot;0036740C&quot;/&gt;&lt;wsp:rsid wsp:val=&quot;00370679&quot;/&gt;&lt;wsp:rsid wsp:val=&quot;00372544&quot;/&gt;&lt;wsp:rsid wsp:val=&quot;00372DF4&quot;/&gt;&lt;wsp:rsid wsp:val=&quot;00373197&quot;/&gt;&lt;wsp:rsid wsp:val=&quot;003735DE&quot;/&gt;&lt;wsp:rsid wsp:val=&quot;00373C9A&quot;/&gt;&lt;wsp:rsid wsp:val=&quot;00374609&quot;/&gt;&lt;wsp:rsid wsp:val=&quot;00374CAA&quot;/&gt;&lt;wsp:rsid wsp:val=&quot;00374DCD&quot;/&gt;&lt;wsp:rsid wsp:val=&quot;00375218&quot;/&gt;&lt;wsp:rsid wsp:val=&quot;00375761&quot;/&gt;&lt;wsp:rsid wsp:val=&quot;00375C63&quot;/&gt;&lt;wsp:rsid wsp:val=&quot;0037648F&quot;/&gt;&lt;wsp:rsid wsp:val=&quot;003765C5&quot;/&gt;&lt;wsp:rsid wsp:val=&quot;0037677F&quot;/&gt;&lt;wsp:rsid wsp:val=&quot;003768A4&quot;/&gt;&lt;wsp:rsid wsp:val=&quot;00380B18&quot;/&gt;&lt;wsp:rsid wsp:val=&quot;003814F9&quot;/&gt;&lt;wsp:rsid wsp:val=&quot;0038183A&quot;/&gt;&lt;wsp:rsid wsp:val=&quot;00381C0F&quot;/&gt;&lt;wsp:rsid wsp:val=&quot;00382597&quot;/&gt;&lt;wsp:rsid wsp:val=&quot;00384956&quot;/&gt;&lt;wsp:rsid wsp:val=&quot;00384E71&quot;/&gt;&lt;wsp:rsid wsp:val=&quot;003860CD&quot;/&gt;&lt;wsp:rsid wsp:val=&quot;0038795B&quot;/&gt;&lt;wsp:rsid wsp:val=&quot;00391E47&quot;/&gt;&lt;wsp:rsid wsp:val=&quot;00392969&quot;/&gt;&lt;wsp:rsid wsp:val=&quot;003934C2&quot;/&gt;&lt;wsp:rsid wsp:val=&quot;00395321&quot;/&gt;&lt;wsp:rsid wsp:val=&quot;00396601&quot;/&gt;&lt;wsp:rsid wsp:val=&quot;0039662F&quot;/&gt;&lt;wsp:rsid wsp:val=&quot;003979F2&quot;/&gt;&lt;wsp:rsid wsp:val=&quot;003A13B4&quot;/&gt;&lt;wsp:rsid wsp:val=&quot;003A1C7B&quot;/&gt;&lt;wsp:rsid wsp:val=&quot;003A21E0&quot;/&gt;&lt;wsp:rsid wsp:val=&quot;003A36B9&quot;/&gt;&lt;wsp:rsid wsp:val=&quot;003A3DA1&quot;/&gt;&lt;wsp:rsid wsp:val=&quot;003A611D&quot;/&gt;&lt;wsp:rsid wsp:val=&quot;003A71FE&quot;/&gt;&lt;wsp:rsid wsp:val=&quot;003A7591&quot;/&gt;&lt;wsp:rsid wsp:val=&quot;003A7E5C&quot;/&gt;&lt;wsp:rsid wsp:val=&quot;003A7F2E&quot;/&gt;&lt;wsp:rsid wsp:val=&quot;003B027D&quot;/&gt;&lt;wsp:rsid wsp:val=&quot;003B0D34&quot;/&gt;&lt;wsp:rsid wsp:val=&quot;003B227C&quot;/&gt;&lt;wsp:rsid wsp:val=&quot;003B2C62&quot;/&gt;&lt;wsp:rsid wsp:val=&quot;003B4B29&quot;/&gt;&lt;wsp:rsid wsp:val=&quot;003B6802&quot;/&gt;&lt;wsp:rsid wsp:val=&quot;003B7232&quot;/&gt;&lt;wsp:rsid wsp:val=&quot;003C00B5&quot;/&gt;&lt;wsp:rsid wsp:val=&quot;003C0299&quot;/&gt;&lt;wsp:rsid wsp:val=&quot;003C0EEE&quot;/&gt;&lt;wsp:rsid wsp:val=&quot;003C21A4&quot;/&gt;&lt;wsp:rsid wsp:val=&quot;003C23CA&quot;/&gt;&lt;wsp:rsid wsp:val=&quot;003C6F45&quot;/&gt;&lt;wsp:rsid wsp:val=&quot;003D01C9&quot;/&gt;&lt;wsp:rsid wsp:val=&quot;003D03C5&quot;/&gt;&lt;wsp:rsid wsp:val=&quot;003D06D7&quot;/&gt;&lt;wsp:rsid wsp:val=&quot;003D1938&quot;/&gt;&lt;wsp:rsid wsp:val=&quot;003D2920&quot;/&gt;&lt;wsp:rsid wsp:val=&quot;003D3DD7&quot;/&gt;&lt;wsp:rsid wsp:val=&quot;003D429E&quot;/&gt;&lt;wsp:rsid wsp:val=&quot;003D51C8&quot;/&gt;&lt;wsp:rsid wsp:val=&quot;003D52BC&quot;/&gt;&lt;wsp:rsid wsp:val=&quot;003D52D5&quot;/&gt;&lt;wsp:rsid wsp:val=&quot;003E2F19&quot;/&gt;&lt;wsp:rsid wsp:val=&quot;003E33A9&quot;/&gt;&lt;wsp:rsid wsp:val=&quot;003E3EA0&quot;/&gt;&lt;wsp:rsid wsp:val=&quot;003E52AF&quot;/&gt;&lt;wsp:rsid wsp:val=&quot;003E59FB&quot;/&gt;&lt;wsp:rsid wsp:val=&quot;003E5FC9&quot;/&gt;&lt;wsp:rsid wsp:val=&quot;003E6804&quot;/&gt;&lt;wsp:rsid wsp:val=&quot;003E6CAF&quot;/&gt;&lt;wsp:rsid wsp:val=&quot;003E6DF2&quot;/&gt;&lt;wsp:rsid wsp:val=&quot;003F01D3&quot;/&gt;&lt;wsp:rsid wsp:val=&quot;003F082C&quot;/&gt;&lt;wsp:rsid wsp:val=&quot;003F1181&quot;/&gt;&lt;wsp:rsid wsp:val=&quot;003F2104&quot;/&gt;&lt;wsp:rsid wsp:val=&quot;003F2B4D&quot;/&gt;&lt;wsp:rsid wsp:val=&quot;003F44CB&quot;/&gt;&lt;wsp:rsid wsp:val=&quot;003F4A28&quot;/&gt;&lt;wsp:rsid wsp:val=&quot;003F5D9D&quot;/&gt;&lt;wsp:rsid wsp:val=&quot;003F7E20&quot;/&gt;&lt;wsp:rsid wsp:val=&quot;00400238&quot;/&gt;&lt;wsp:rsid wsp:val=&quot;00400C1C&quot;/&gt;&lt;wsp:rsid wsp:val=&quot;0040104A&quot;/&gt;&lt;wsp:rsid wsp:val=&quot;00402816&quot;/&gt;&lt;wsp:rsid wsp:val=&quot;00402A38&quot;/&gt;&lt;wsp:rsid wsp:val=&quot;00403B7B&quot;/&gt;&lt;wsp:rsid wsp:val=&quot;00403C3F&quot;/&gt;&lt;wsp:rsid wsp:val=&quot;00403EE1&quot;/&gt;&lt;wsp:rsid wsp:val=&quot;004058F9&quot;/&gt;&lt;wsp:rsid wsp:val=&quot;00405B7F&quot;/&gt;&lt;wsp:rsid wsp:val=&quot;00410269&quot;/&gt;&lt;wsp:rsid wsp:val=&quot;00411C21&quot;/&gt;&lt;wsp:rsid wsp:val=&quot;00411C6F&quot;/&gt;&lt;wsp:rsid wsp:val=&quot;004121C6&quot;/&gt;&lt;wsp:rsid wsp:val=&quot;004122D2&quot;/&gt;&lt;wsp:rsid wsp:val=&quot;00412FB9&quot;/&gt;&lt;wsp:rsid wsp:val=&quot;004130CC&quot;/&gt;&lt;wsp:rsid wsp:val=&quot;00413636&quot;/&gt;&lt;wsp:rsid wsp:val=&quot;0041390C&quot;/&gt;&lt;wsp:rsid wsp:val=&quot;004155F5&quot;/&gt;&lt;wsp:rsid wsp:val=&quot;00415D81&quot;/&gt;&lt;wsp:rsid wsp:val=&quot;00420029&quot;/&gt;&lt;wsp:rsid wsp:val=&quot;00420D59&quot;/&gt;&lt;wsp:rsid wsp:val=&quot;00425389&quot;/&gt;&lt;wsp:rsid wsp:val=&quot;00427465&quot;/&gt;&lt;wsp:rsid wsp:val=&quot;00431F68&quot;/&gt;&lt;wsp:rsid wsp:val=&quot;004334F1&quot;/&gt;&lt;wsp:rsid wsp:val=&quot;004340FA&quot;/&gt;&lt;wsp:rsid wsp:val=&quot;004341ED&quot;/&gt;&lt;wsp:rsid wsp:val=&quot;00436B89&quot;/&gt;&lt;wsp:rsid wsp:val=&quot;00436E58&quot;/&gt;&lt;wsp:rsid wsp:val=&quot;0043733D&quot;/&gt;&lt;wsp:rsid wsp:val=&quot;004401CF&quot;/&gt;&lt;wsp:rsid wsp:val=&quot;00440388&quot;/&gt;&lt;wsp:rsid wsp:val=&quot;00440507&quot;/&gt;&lt;wsp:rsid wsp:val=&quot;00440D94&quot;/&gt;&lt;wsp:rsid wsp:val=&quot;00440FB4&quot;/&gt;&lt;wsp:rsid wsp:val=&quot;00441F3F&quot;/&gt;&lt;wsp:rsid wsp:val=&quot;00442300&quot;/&gt;&lt;wsp:rsid wsp:val=&quot;004429CC&quot;/&gt;&lt;wsp:rsid wsp:val=&quot;00442BBB&quot;/&gt;&lt;wsp:rsid wsp:val=&quot;004437C4&quot;/&gt;&lt;wsp:rsid wsp:val=&quot;0044404B&quot;/&gt;&lt;wsp:rsid wsp:val=&quot;00445328&quot;/&gt;&lt;wsp:rsid wsp:val=&quot;00445AC7&quot;/&gt;&lt;wsp:rsid wsp:val=&quot;00452E0B&quot;/&gt;&lt;wsp:rsid wsp:val=&quot;00452F73&quot;/&gt;&lt;wsp:rsid wsp:val=&quot;004534D7&quot;/&gt;&lt;wsp:rsid wsp:val=&quot;0045408A&quot;/&gt;&lt;wsp:rsid wsp:val=&quot;00455A2C&quot;/&gt;&lt;wsp:rsid wsp:val=&quot;00460618&quot;/&gt;&lt;wsp:rsid wsp:val=&quot;004610BF&quot;/&gt;&lt;wsp:rsid wsp:val=&quot;00461985&quot;/&gt;&lt;wsp:rsid wsp:val=&quot;00461F4D&quot;/&gt;&lt;wsp:rsid wsp:val=&quot;004638C2&quot;/&gt;&lt;wsp:rsid wsp:val=&quot;00464761&quot;/&gt;&lt;wsp:rsid wsp:val=&quot;00466D4D&quot;/&gt;&lt;wsp:rsid wsp:val=&quot;00467E10&quot;/&gt;&lt;wsp:rsid wsp:val=&quot;00471C2E&quot;/&gt;&lt;wsp:rsid wsp:val=&quot;0047282D&quot;/&gt;&lt;wsp:rsid wsp:val=&quot;004728A3&quot;/&gt;&lt;wsp:rsid wsp:val=&quot;00473068&quot;/&gt;&lt;wsp:rsid wsp:val=&quot;00473183&quot;/&gt;&lt;wsp:rsid wsp:val=&quot;00474C97&quot;/&gt;&lt;wsp:rsid wsp:val=&quot;004751E1&quot;/&gt;&lt;wsp:rsid wsp:val=&quot;00476422&quot;/&gt;&lt;wsp:rsid wsp:val=&quot;00477B94&quot;/&gt;&lt;wsp:rsid wsp:val=&quot;00481502&quot;/&gt;&lt;wsp:rsid wsp:val=&quot;00481A5B&quot;/&gt;&lt;wsp:rsid wsp:val=&quot;00482366&quot;/&gt;&lt;wsp:rsid wsp:val=&quot;0048344B&quot;/&gt;&lt;wsp:rsid wsp:val=&quot;00483958&quot;/&gt;&lt;wsp:rsid wsp:val=&quot;004842CF&quot;/&gt;&lt;wsp:rsid wsp:val=&quot;0048693F&quot;/&gt;&lt;wsp:rsid wsp:val=&quot;00487A72&quot;/&gt;&lt;wsp:rsid wsp:val=&quot;00490FC2&quot;/&gt;&lt;wsp:rsid wsp:val=&quot;004913E6&quot;/&gt;&lt;wsp:rsid wsp:val=&quot;00492B6A&quot;/&gt;&lt;wsp:rsid wsp:val=&quot;00493283&quot;/&gt;&lt;wsp:rsid wsp:val=&quot;00493455&quot;/&gt;&lt;wsp:rsid wsp:val=&quot;00495A36&quot;/&gt;&lt;wsp:rsid wsp:val=&quot;00496037&quot;/&gt;&lt;wsp:rsid wsp:val=&quot;004960D3&quot;/&gt;&lt;wsp:rsid wsp:val=&quot;004970EF&quot;/&gt;&lt;wsp:rsid wsp:val=&quot;00497FAA&quot;/&gt;&lt;wsp:rsid wsp:val=&quot;004A06B8&quot;/&gt;&lt;wsp:rsid wsp:val=&quot;004A0EC2&quot;/&gt;&lt;wsp:rsid wsp:val=&quot;004A1FD5&quot;/&gt;&lt;wsp:rsid wsp:val=&quot;004A3BE6&quot;/&gt;&lt;wsp:rsid wsp:val=&quot;004A4286&quot;/&gt;&lt;wsp:rsid wsp:val=&quot;004A46A5&quot;/&gt;&lt;wsp:rsid wsp:val=&quot;004A4D57&quot;/&gt;&lt;wsp:rsid wsp:val=&quot;004A517C&quot;/&gt;&lt;wsp:rsid wsp:val=&quot;004A5A9A&quot;/&gt;&lt;wsp:rsid wsp:val=&quot;004A5FDA&quot;/&gt;&lt;wsp:rsid wsp:val=&quot;004A682B&quot;/&gt;&lt;wsp:rsid wsp:val=&quot;004A6BC0&quot;/&gt;&lt;wsp:rsid wsp:val=&quot;004A7C9C&quot;/&gt;&lt;wsp:rsid wsp:val=&quot;004A7DA2&quot;/&gt;&lt;wsp:rsid wsp:val=&quot;004B1E44&quot;/&gt;&lt;wsp:rsid wsp:val=&quot;004B2FD1&quot;/&gt;&lt;wsp:rsid wsp:val=&quot;004B40E6&quot;/&gt;&lt;wsp:rsid wsp:val=&quot;004B4A20&quot;/&gt;&lt;wsp:rsid wsp:val=&quot;004B6E44&quot;/&gt;&lt;wsp:rsid wsp:val=&quot;004B7672&quot;/&gt;&lt;wsp:rsid wsp:val=&quot;004B7B2D&quot;/&gt;&lt;wsp:rsid wsp:val=&quot;004C071E&quot;/&gt;&lt;wsp:rsid wsp:val=&quot;004C0FDD&quot;/&gt;&lt;wsp:rsid wsp:val=&quot;004C14BD&quot;/&gt;&lt;wsp:rsid wsp:val=&quot;004C42C3&quot;/&gt;&lt;wsp:rsid wsp:val=&quot;004C436B&quot;/&gt;&lt;wsp:rsid wsp:val=&quot;004C486B&quot;/&gt;&lt;wsp:rsid wsp:val=&quot;004C4F3E&quot;/&gt;&lt;wsp:rsid wsp:val=&quot;004C5F1E&quot;/&gt;&lt;wsp:rsid wsp:val=&quot;004C6386&quot;/&gt;&lt;wsp:rsid wsp:val=&quot;004D20AD&quot;/&gt;&lt;wsp:rsid wsp:val=&quot;004D2B0B&quot;/&gt;&lt;wsp:rsid wsp:val=&quot;004D36C9&quot;/&gt;&lt;wsp:rsid wsp:val=&quot;004D4A1E&quot;/&gt;&lt;wsp:rsid wsp:val=&quot;004D51FD&quot;/&gt;&lt;wsp:rsid wsp:val=&quot;004D559D&quot;/&gt;&lt;wsp:rsid wsp:val=&quot;004D6337&quot;/&gt;&lt;wsp:rsid wsp:val=&quot;004D6DE7&quot;/&gt;&lt;wsp:rsid wsp:val=&quot;004D7BB6&quot;/&gt;&lt;wsp:rsid wsp:val=&quot;004D7C67&quot;/&gt;&lt;wsp:rsid wsp:val=&quot;004E0746&quot;/&gt;&lt;wsp:rsid wsp:val=&quot;004E18B8&quot;/&gt;&lt;wsp:rsid wsp:val=&quot;004E2C18&quot;/&gt;&lt;wsp:rsid wsp:val=&quot;004E3119&quot;/&gt;&lt;wsp:rsid wsp:val=&quot;004E3618&quot;/&gt;&lt;wsp:rsid wsp:val=&quot;004E39A0&quot;/&gt;&lt;wsp:rsid wsp:val=&quot;004E3E09&quot;/&gt;&lt;wsp:rsid wsp:val=&quot;004E4212&quot;/&gt;&lt;wsp:rsid wsp:val=&quot;004E4583&quot;/&gt;&lt;wsp:rsid wsp:val=&quot;004E5362&quot;/&gt;&lt;wsp:rsid wsp:val=&quot;004E6F86&quot;/&gt;&lt;wsp:rsid wsp:val=&quot;004F09EE&quot;/&gt;&lt;wsp:rsid wsp:val=&quot;004F136B&quot;/&gt;&lt;wsp:rsid wsp:val=&quot;004F17C7&quot;/&gt;&lt;wsp:rsid wsp:val=&quot;004F338B&quot;/&gt;&lt;wsp:rsid wsp:val=&quot;004F44B5&quot;/&gt;&lt;wsp:rsid wsp:val=&quot;004F555C&quot;/&gt;&lt;wsp:rsid wsp:val=&quot;004F569E&quot;/&gt;&lt;wsp:rsid wsp:val=&quot;004F579F&quot;/&gt;&lt;wsp:rsid wsp:val=&quot;004F588A&quot;/&gt;&lt;wsp:rsid wsp:val=&quot;004F6A00&quot;/&gt;&lt;wsp:rsid wsp:val=&quot;00500678&quot;/&gt;&lt;wsp:rsid wsp:val=&quot;00500930&quot;/&gt;&lt;wsp:rsid wsp:val=&quot;0050254F&quot;/&gt;&lt;wsp:rsid wsp:val=&quot;005031E0&quot;/&gt;&lt;wsp:rsid wsp:val=&quot;00503C6C&quot;/&gt;&lt;wsp:rsid wsp:val=&quot;00506385&quot;/&gt;&lt;wsp:rsid wsp:val=&quot;005071F9&quot;/&gt;&lt;wsp:rsid wsp:val=&quot;00507641&quot;/&gt;&lt;wsp:rsid wsp:val=&quot;00510F5C&quot;/&gt;&lt;wsp:rsid wsp:val=&quot;0051289A&quot;/&gt;&lt;wsp:rsid wsp:val=&quot;00516907&quot;/&gt;&lt;wsp:rsid wsp:val=&quot;0052066E&quot;/&gt;&lt;wsp:rsid wsp:val=&quot;00520819&quot;/&gt;&lt;wsp:rsid wsp:val=&quot;00521F2C&quot;/&gt;&lt;wsp:rsid wsp:val=&quot;00523616&quot;/&gt;&lt;wsp:rsid wsp:val=&quot;00523A5D&quot;/&gt;&lt;wsp:rsid wsp:val=&quot;0052461C&quot;/&gt;&lt;wsp:rsid wsp:val=&quot;00524E7D&quot;/&gt;&lt;wsp:rsid wsp:val=&quot;00525BB0&quot;/&gt;&lt;wsp:rsid wsp:val=&quot;00525BDE&quot;/&gt;&lt;wsp:rsid wsp:val=&quot;005265D6&quot;/&gt;&lt;wsp:rsid wsp:val=&quot;00527417&quot;/&gt;&lt;wsp:rsid wsp:val=&quot;00527E22&quot;/&gt;&lt;wsp:rsid wsp:val=&quot;005302E3&quot;/&gt;&lt;wsp:rsid wsp:val=&quot;00531D5A&quot;/&gt;&lt;wsp:rsid wsp:val=&quot;00531FAB&quot;/&gt;&lt;wsp:rsid wsp:val=&quot;00532732&quot;/&gt;&lt;wsp:rsid wsp:val=&quot;0053300C&quot;/&gt;&lt;wsp:rsid wsp:val=&quot;005332CF&quot;/&gt;&lt;wsp:rsid wsp:val=&quot;0053447F&quot;/&gt;&lt;wsp:rsid wsp:val=&quot;00535EE3&quot;/&gt;&lt;wsp:rsid wsp:val=&quot;00537204&quot;/&gt;&lt;wsp:rsid wsp:val=&quot;0053793D&quot;/&gt;&lt;wsp:rsid wsp:val=&quot;00541ABA&quot;/&gt;&lt;wsp:rsid wsp:val=&quot;0054246A&quot;/&gt;&lt;wsp:rsid wsp:val=&quot;00542545&quot;/&gt;&lt;wsp:rsid wsp:val=&quot;0054455D&quot;/&gt;&lt;wsp:rsid wsp:val=&quot;005447F0&quot;/&gt;&lt;wsp:rsid wsp:val=&quot;00545AD7&quot;/&gt;&lt;wsp:rsid wsp:val=&quot;0054752A&quot;/&gt;&lt;wsp:rsid wsp:val=&quot;005514EE&quot;/&gt;&lt;wsp:rsid wsp:val=&quot;00551562&quot;/&gt;&lt;wsp:rsid wsp:val=&quot;005524D4&quot;/&gt;&lt;wsp:rsid wsp:val=&quot;00552EE2&quot;/&gt;&lt;wsp:rsid wsp:val=&quot;00552F2A&quot;/&gt;&lt;wsp:rsid wsp:val=&quot;00553341&quot;/&gt;&lt;wsp:rsid wsp:val=&quot;00553E5F&quot;/&gt;&lt;wsp:rsid wsp:val=&quot;00555B84&quot;/&gt;&lt;wsp:rsid wsp:val=&quot;00555BD5&quot;/&gt;&lt;wsp:rsid wsp:val=&quot;005561C9&quot;/&gt;&lt;wsp:rsid wsp:val=&quot;005566E9&quot;/&gt;&lt;wsp:rsid wsp:val=&quot;00560269&quot;/&gt;&lt;wsp:rsid wsp:val=&quot;00560C52&quot;/&gt;&lt;wsp:rsid wsp:val=&quot;00561258&quot;/&gt;&lt;wsp:rsid wsp:val=&quot;005617C2&quot;/&gt;&lt;wsp:rsid wsp:val=&quot;0056271F&quot;/&gt;&lt;wsp:rsid wsp:val=&quot;0056351E&quot;/&gt;&lt;wsp:rsid wsp:val=&quot;005640FE&quot;/&gt;&lt;wsp:rsid wsp:val=&quot;00564FF7&quot;/&gt;&lt;wsp:rsid wsp:val=&quot;005652FD&quot;/&gt;&lt;wsp:rsid wsp:val=&quot;005714B1&quot;/&gt;&lt;wsp:rsid wsp:val=&quot;00571761&quot;/&gt;&lt;wsp:rsid wsp:val=&quot;005719E8&quot;/&gt;&lt;wsp:rsid wsp:val=&quot;00571EE4&quot;/&gt;&lt;wsp:rsid wsp:val=&quot;0057232D&quot;/&gt;&lt;wsp:rsid wsp:val=&quot;00572C8D&quot;/&gt;&lt;wsp:rsid wsp:val=&quot;0057317E&quot;/&gt;&lt;wsp:rsid wsp:val=&quot;005740F1&quot;/&gt;&lt;wsp:rsid wsp:val=&quot;00574234&quot;/&gt;&lt;wsp:rsid wsp:val=&quot;0057526C&quot;/&gt;&lt;wsp:rsid wsp:val=&quot;00575AB2&quot;/&gt;&lt;wsp:rsid wsp:val=&quot;00575B37&quot;/&gt;&lt;wsp:rsid wsp:val=&quot;00575E68&quot;/&gt;&lt;wsp:rsid wsp:val=&quot;0057665A&quot;/&gt;&lt;wsp:rsid wsp:val=&quot;00576840&quot;/&gt;&lt;wsp:rsid wsp:val=&quot;005774D0&quot;/&gt;&lt;wsp:rsid wsp:val=&quot;00577B5F&quot;/&gt;&lt;wsp:rsid wsp:val=&quot;00580411&quot;/&gt;&lt;wsp:rsid wsp:val=&quot;00580E73&quot;/&gt;&lt;wsp:rsid wsp:val=&quot;005811C0&quot;/&gt;&lt;wsp:rsid wsp:val=&quot;0058294B&quot;/&gt;&lt;wsp:rsid wsp:val=&quot;005832C1&quot;/&gt;&lt;wsp:rsid wsp:val=&quot;00583A68&quot;/&gt;&lt;wsp:rsid wsp:val=&quot;00583ADB&quot;/&gt;&lt;wsp:rsid wsp:val=&quot;005842AB&quot;/&gt;&lt;wsp:rsid wsp:val=&quot;005848E4&quot;/&gt;&lt;wsp:rsid wsp:val=&quot;005868F2&quot;/&gt;&lt;wsp:rsid wsp:val=&quot;0058781E&quot;/&gt;&lt;wsp:rsid wsp:val=&quot;00587B13&quot;/&gt;&lt;wsp:rsid wsp:val=&quot;00590595&quot;/&gt;&lt;wsp:rsid wsp:val=&quot;00590F12&quot;/&gt;&lt;wsp:rsid wsp:val=&quot;00591752&quot;/&gt;&lt;wsp:rsid wsp:val=&quot;00592368&quot;/&gt;&lt;wsp:rsid wsp:val=&quot;00593F43&quot;/&gt;&lt;wsp:rsid wsp:val=&quot;00594F62&quot;/&gt;&lt;wsp:rsid wsp:val=&quot;005A24DF&quot;/&gt;&lt;wsp:rsid wsp:val=&quot;005A28A8&quot;/&gt;&lt;wsp:rsid wsp:val=&quot;005A2E25&quot;/&gt;&lt;wsp:rsid wsp:val=&quot;005A5379&quot;/&gt;&lt;wsp:rsid wsp:val=&quot;005A545C&quot;/&gt;&lt;wsp:rsid wsp:val=&quot;005A70E1&quot;/&gt;&lt;wsp:rsid wsp:val=&quot;005B01B2&quot;/&gt;&lt;wsp:rsid wsp:val=&quot;005B068A&quot;/&gt;&lt;wsp:rsid wsp:val=&quot;005B0752&quot;/&gt;&lt;wsp:rsid wsp:val=&quot;005B085F&quot;/&gt;&lt;wsp:rsid wsp:val=&quot;005B0BE4&quot;/&gt;&lt;wsp:rsid wsp:val=&quot;005B1C49&quot;/&gt;&lt;wsp:rsid wsp:val=&quot;005B1C90&quot;/&gt;&lt;wsp:rsid wsp:val=&quot;005B36A8&quot;/&gt;&lt;wsp:rsid wsp:val=&quot;005B4B57&quot;/&gt;&lt;wsp:rsid wsp:val=&quot;005B5B35&quot;/&gt;&lt;wsp:rsid wsp:val=&quot;005B7B8B&quot;/&gt;&lt;wsp:rsid wsp:val=&quot;005C1488&quot;/&gt;&lt;wsp:rsid wsp:val=&quot;005C1D68&quot;/&gt;&lt;wsp:rsid wsp:val=&quot;005C3684&quot;/&gt;&lt;wsp:rsid wsp:val=&quot;005C3780&quot;/&gt;&lt;wsp:rsid wsp:val=&quot;005C3EEA&quot;/&gt;&lt;wsp:rsid wsp:val=&quot;005C4EA0&quot;/&gt;&lt;wsp:rsid wsp:val=&quot;005C53BC&quot;/&gt;&lt;wsp:rsid wsp:val=&quot;005C5CB8&quot;/&gt;&lt;wsp:rsid wsp:val=&quot;005C71B2&quot;/&gt;&lt;wsp:rsid wsp:val=&quot;005C7BDF&quot;/&gt;&lt;wsp:rsid wsp:val=&quot;005D06CB&quot;/&gt;&lt;wsp:rsid wsp:val=&quot;005D07CF&quot;/&gt;&lt;wsp:rsid wsp:val=&quot;005D0B00&quot;/&gt;&lt;wsp:rsid wsp:val=&quot;005D0D1E&quot;/&gt;&lt;wsp:rsid wsp:val=&quot;005D2544&quot;/&gt;&lt;wsp:rsid wsp:val=&quot;005D2B50&quot;/&gt;&lt;wsp:rsid wsp:val=&quot;005D3064&quot;/&gt;&lt;wsp:rsid wsp:val=&quot;005D522B&quot;/&gt;&lt;wsp:rsid wsp:val=&quot;005D58AB&quot;/&gt;&lt;wsp:rsid wsp:val=&quot;005D744F&quot;/&gt;&lt;wsp:rsid wsp:val=&quot;005D7DB6&quot;/&gt;&lt;wsp:rsid wsp:val=&quot;005E45DF&quot;/&gt;&lt;wsp:rsid wsp:val=&quot;005E5131&quot;/&gt;&lt;wsp:rsid wsp:val=&quot;005E5DB9&quot;/&gt;&lt;wsp:rsid wsp:val=&quot;005E7A82&quot;/&gt;&lt;wsp:rsid wsp:val=&quot;005F01DA&quot;/&gt;&lt;wsp:rsid wsp:val=&quot;005F1E19&quot;/&gt;&lt;wsp:rsid wsp:val=&quot;005F6442&quot;/&gt;&lt;wsp:rsid wsp:val=&quot;005F6729&quot;/&gt;&lt;wsp:rsid wsp:val=&quot;005F76D4&quot;/&gt;&lt;wsp:rsid wsp:val=&quot;00600D99&quot;/&gt;&lt;wsp:rsid wsp:val=&quot;00601169&quot;/&gt;&lt;wsp:rsid wsp:val=&quot;00604151&quot;/&gt;&lt;wsp:rsid wsp:val=&quot;00604984&quot;/&gt;&lt;wsp:rsid wsp:val=&quot;006060AC&quot;/&gt;&lt;wsp:rsid wsp:val=&quot;00606A53&quot;/&gt;&lt;wsp:rsid wsp:val=&quot;00606DB2&quot;/&gt;&lt;wsp:rsid wsp:val=&quot;00607599&quot;/&gt;&lt;wsp:rsid wsp:val=&quot;00607637&quot;/&gt;&lt;wsp:rsid wsp:val=&quot;00613D07&quot;/&gt;&lt;wsp:rsid wsp:val=&quot;00613ED3&quot;/&gt;&lt;wsp:rsid wsp:val=&quot;00614823&quot;/&gt;&lt;wsp:rsid wsp:val=&quot;0061523F&quot;/&gt;&lt;wsp:rsid wsp:val=&quot;00615B18&quot;/&gt;&lt;wsp:rsid wsp:val=&quot;00615EEC&quot;/&gt;&lt;wsp:rsid wsp:val=&quot;0061657B&quot;/&gt;&lt;wsp:rsid wsp:val=&quot;006172DC&quot;/&gt;&lt;wsp:rsid wsp:val=&quot;006176F9&quot;/&gt;&lt;wsp:rsid wsp:val=&quot;00623907&quot;/&gt;&lt;wsp:rsid wsp:val=&quot;006245F2&quot;/&gt;&lt;wsp:rsid wsp:val=&quot;006246B7&quot;/&gt;&lt;wsp:rsid wsp:val=&quot;006259FC&quot;/&gt;&lt;wsp:rsid wsp:val=&quot;00625C5D&quot;/&gt;&lt;wsp:rsid wsp:val=&quot;0062614B&quot;/&gt;&lt;wsp:rsid wsp:val=&quot;00627307&quot;/&gt;&lt;wsp:rsid wsp:val=&quot;006278CC&quot;/&gt;&lt;wsp:rsid wsp:val=&quot;00630028&quot;/&gt;&lt;wsp:rsid wsp:val=&quot;006303C0&quot;/&gt;&lt;wsp:rsid wsp:val=&quot;00630AF6&quot;/&gt;&lt;wsp:rsid wsp:val=&quot;00630BEE&quot;/&gt;&lt;wsp:rsid wsp:val=&quot;006315E1&quot;/&gt;&lt;wsp:rsid wsp:val=&quot;00632153&quot;/&gt;&lt;wsp:rsid wsp:val=&quot;006348C3&quot;/&gt;&lt;wsp:rsid wsp:val=&quot;00634936&quot;/&gt;&lt;wsp:rsid wsp:val=&quot;00634996&quot;/&gt;&lt;wsp:rsid wsp:val=&quot;00635056&quot;/&gt;&lt;wsp:rsid wsp:val=&quot;00635617&quot;/&gt;&lt;wsp:rsid wsp:val=&quot;00635C17&quot;/&gt;&lt;wsp:rsid wsp:val=&quot;00636BC9&quot;/&gt;&lt;wsp:rsid wsp:val=&quot;00636F0C&quot;/&gt;&lt;wsp:rsid wsp:val=&quot;00637379&quot;/&gt;&lt;wsp:rsid wsp:val=&quot;0063774F&quot;/&gt;&lt;wsp:rsid wsp:val=&quot;00637DB5&quot;/&gt;&lt;wsp:rsid wsp:val=&quot;00637DC0&quot;/&gt;&lt;wsp:rsid wsp:val=&quot;006400CB&quot;/&gt;&lt;wsp:rsid wsp:val=&quot;00640A53&quot;/&gt;&lt;wsp:rsid wsp:val=&quot;00641057&quot;/&gt;&lt;wsp:rsid wsp:val=&quot;006429A8&quot;/&gt;&lt;wsp:rsid wsp:val=&quot;00642C98&quot;/&gt;&lt;wsp:rsid wsp:val=&quot;00642CCA&quot;/&gt;&lt;wsp:rsid wsp:val=&quot;00644EE2&quot;/&gt;&lt;wsp:rsid wsp:val=&quot;0065024C&quot;/&gt;&lt;wsp:rsid wsp:val=&quot;006527FB&quot;/&gt;&lt;wsp:rsid wsp:val=&quot;00652FF7&quot;/&gt;&lt;wsp:rsid wsp:val=&quot;00653BDB&quot;/&gt;&lt;wsp:rsid wsp:val=&quot;006540A2&quot;/&gt;&lt;wsp:rsid wsp:val=&quot;00660047&quot;/&gt;&lt;wsp:rsid wsp:val=&quot;00660645&quot;/&gt;&lt;wsp:rsid wsp:val=&quot;006609FD&quot;/&gt;&lt;wsp:rsid wsp:val=&quot;00660B28&quot;/&gt;&lt;wsp:rsid wsp:val=&quot;00660F64&quot;/&gt;&lt;wsp:rsid wsp:val=&quot;00661F00&quot;/&gt;&lt;wsp:rsid wsp:val=&quot;00662246&quot;/&gt;&lt;wsp:rsid wsp:val=&quot;00664B67&quot;/&gt;&lt;wsp:rsid wsp:val=&quot;006668AC&quot;/&gt;&lt;wsp:rsid wsp:val=&quot;00666945&quot;/&gt;&lt;wsp:rsid wsp:val=&quot;00667957&quot;/&gt;&lt;wsp:rsid wsp:val=&quot;0067020E&quot;/&gt;&lt;wsp:rsid wsp:val=&quot;00670540&quot;/&gt;&lt;wsp:rsid wsp:val=&quot;0067128B&quot;/&gt;&lt;wsp:rsid wsp:val=&quot;006728BB&quot;/&gt;&lt;wsp:rsid wsp:val=&quot;0067361C&quot;/&gt;&lt;wsp:rsid wsp:val=&quot;00674FE7&quot;/&gt;&lt;wsp:rsid wsp:val=&quot;006756F3&quot;/&gt;&lt;wsp:rsid wsp:val=&quot;00675DF1&quot;/&gt;&lt;wsp:rsid wsp:val=&quot;006762C9&quot;/&gt;&lt;wsp:rsid wsp:val=&quot;00676BE8&quot;/&gt;&lt;wsp:rsid wsp:val=&quot;0067732E&quot;/&gt;&lt;wsp:rsid wsp:val=&quot;00677632&quot;/&gt;&lt;wsp:rsid wsp:val=&quot;0068289B&quot;/&gt;&lt;wsp:rsid wsp:val=&quot;00683DDB&quot;/&gt;&lt;wsp:rsid wsp:val=&quot;006861F9&quot;/&gt;&lt;wsp:rsid wsp:val=&quot;00690468&quot;/&gt;&lt;wsp:rsid wsp:val=&quot;00691B9F&quot;/&gt;&lt;wsp:rsid wsp:val=&quot;00692E75&quot;/&gt;&lt;wsp:rsid wsp:val=&quot;00693186&quot;/&gt;&lt;wsp:rsid wsp:val=&quot;0069338E&quot;/&gt;&lt;wsp:rsid wsp:val=&quot;00694573&quot;/&gt;&lt;wsp:rsid wsp:val=&quot;00694FDA&quot;/&gt;&lt;wsp:rsid wsp:val=&quot;006954D1&quot;/&gt;&lt;wsp:rsid wsp:val=&quot;00696E80&quot;/&gt;&lt;wsp:rsid wsp:val=&quot;00697B5B&quot;/&gt;&lt;wsp:rsid wsp:val=&quot;00697C68&quot;/&gt;&lt;wsp:rsid wsp:val=&quot;006A1132&quot;/&gt;&lt;wsp:rsid wsp:val=&quot;006A2711&quot;/&gt;&lt;wsp:rsid wsp:val=&quot;006A43F4&quot;/&gt;&lt;wsp:rsid wsp:val=&quot;006A54B1&quot;/&gt;&lt;wsp:rsid wsp:val=&quot;006A5D59&quot;/&gt;&lt;wsp:rsid wsp:val=&quot;006A6E07&quot;/&gt;&lt;wsp:rsid wsp:val=&quot;006A7141&quot;/&gt;&lt;wsp:rsid wsp:val=&quot;006A72E2&quot;/&gt;&lt;wsp:rsid wsp:val=&quot;006B01D5&quot;/&gt;&lt;wsp:rsid wsp:val=&quot;006B37E9&quot;/&gt;&lt;wsp:rsid wsp:val=&quot;006B3FFC&quot;/&gt;&lt;wsp:rsid wsp:val=&quot;006B42B4&quot;/&gt;&lt;wsp:rsid wsp:val=&quot;006B739F&quot;/&gt;&lt;wsp:rsid wsp:val=&quot;006C1FFA&quot;/&gt;&lt;wsp:rsid wsp:val=&quot;006C2588&quot;/&gt;&lt;wsp:rsid wsp:val=&quot;006C2AEF&quot;/&gt;&lt;wsp:rsid wsp:val=&quot;006C720E&quot;/&gt;&lt;wsp:rsid wsp:val=&quot;006C750D&quot;/&gt;&lt;wsp:rsid wsp:val=&quot;006D1288&quot;/&gt;&lt;wsp:rsid wsp:val=&quot;006D2EAC&quot;/&gt;&lt;wsp:rsid wsp:val=&quot;006D31A5&quot;/&gt;&lt;wsp:rsid wsp:val=&quot;006D360F&quot;/&gt;&lt;wsp:rsid wsp:val=&quot;006D478A&quot;/&gt;&lt;wsp:rsid wsp:val=&quot;006D6422&quot;/&gt;&lt;wsp:rsid wsp:val=&quot;006D6D28&quot;/&gt;&lt;wsp:rsid wsp:val=&quot;006D7672&quot;/&gt;&lt;wsp:rsid wsp:val=&quot;006D7BE7&quot;/&gt;&lt;wsp:rsid wsp:val=&quot;006E2EF7&quot;/&gt;&lt;wsp:rsid wsp:val=&quot;006E2F2C&quot;/&gt;&lt;wsp:rsid wsp:val=&quot;006E30ED&quot;/&gt;&lt;wsp:rsid wsp:val=&quot;006E4A75&quot;/&gt;&lt;wsp:rsid wsp:val=&quot;006E4BD8&quot;/&gt;&lt;wsp:rsid wsp:val=&quot;006E5527&quot;/&gt;&lt;wsp:rsid wsp:val=&quot;006E61AE&quot;/&gt;&lt;wsp:rsid wsp:val=&quot;006E67DE&quot;/&gt;&lt;wsp:rsid wsp:val=&quot;006E7820&quot;/&gt;&lt;wsp:rsid wsp:val=&quot;006F0190&quot;/&gt;&lt;wsp:rsid wsp:val=&quot;006F027B&quot;/&gt;&lt;wsp:rsid wsp:val=&quot;006F18F5&quot;/&gt;&lt;wsp:rsid wsp:val=&quot;006F1A1E&quot;/&gt;&lt;wsp:rsid wsp:val=&quot;006F3933&quot;/&gt;&lt;wsp:rsid wsp:val=&quot;006F4D41&quot;/&gt;&lt;wsp:rsid wsp:val=&quot;006F6797&quot;/&gt;&lt;wsp:rsid wsp:val=&quot;006F7CFD&quot;/&gt;&lt;wsp:rsid wsp:val=&quot;006F7FD0&quot;/&gt;&lt;wsp:rsid wsp:val=&quot;00700643&quot;/&gt;&lt;wsp:rsid wsp:val=&quot;00700AAF&quot;/&gt;&lt;wsp:rsid wsp:val=&quot;00700EAE&quot;/&gt;&lt;wsp:rsid wsp:val=&quot;007029FF&quot;/&gt;&lt;wsp:rsid wsp:val=&quot;0070309A&quot;/&gt;&lt;wsp:rsid wsp:val=&quot;0070549A&quot;/&gt;&lt;wsp:rsid wsp:val=&quot;00705AF2&quot;/&gt;&lt;wsp:rsid wsp:val=&quot;00706444&quot;/&gt;&lt;wsp:rsid wsp:val=&quot;00707043&quot;/&gt;&lt;wsp:rsid wsp:val=&quot;00707241&quot;/&gt;&lt;wsp:rsid wsp:val=&quot;00711235&quot;/&gt;&lt;wsp:rsid wsp:val=&quot;00713497&quot;/&gt;&lt;wsp:rsid wsp:val=&quot;00714117&quot;/&gt;&lt;wsp:rsid wsp:val=&quot;00714BF3&quot;/&gt;&lt;wsp:rsid wsp:val=&quot;00714C94&quot;/&gt;&lt;wsp:rsid wsp:val=&quot;00715E7C&quot;/&gt;&lt;wsp:rsid wsp:val=&quot;0071610D&quot;/&gt;&lt;wsp:rsid wsp:val=&quot;00717ECD&quot;/&gt;&lt;wsp:rsid wsp:val=&quot;00720638&quot;/&gt;&lt;wsp:rsid wsp:val=&quot;00724301&quot;/&gt;&lt;wsp:rsid wsp:val=&quot;00724A03&quot;/&gt;&lt;wsp:rsid wsp:val=&quot;00726113&quot;/&gt;&lt;wsp:rsid wsp:val=&quot;00726B78&quot;/&gt;&lt;wsp:rsid wsp:val=&quot;007279D8&quot;/&gt;&lt;wsp:rsid wsp:val=&quot;00727BA6&quot;/&gt;&lt;wsp:rsid wsp:val=&quot;0073004E&quot;/&gt;&lt;wsp:rsid wsp:val=&quot;00731A3F&quot;/&gt;&lt;wsp:rsid wsp:val=&quot;00731C68&quot;/&gt;&lt;wsp:rsid wsp:val=&quot;00731F5F&quot;/&gt;&lt;wsp:rsid wsp:val=&quot;007338DD&quot;/&gt;&lt;wsp:rsid wsp:val=&quot;00734943&quot;/&gt;&lt;wsp:rsid wsp:val=&quot;00734CBF&quot;/&gt;&lt;wsp:rsid wsp:val=&quot;00736642&quot;/&gt;&lt;wsp:rsid wsp:val=&quot;00737B8E&quot;/&gt;&lt;wsp:rsid wsp:val=&quot;00740F10&quot;/&gt;&lt;wsp:rsid wsp:val=&quot;00741475&quot;/&gt;&lt;wsp:rsid wsp:val=&quot;00741AE9&quot;/&gt;&lt;wsp:rsid wsp:val=&quot;00741CE4&quot;/&gt;&lt;wsp:rsid wsp:val=&quot;00743434&quot;/&gt;&lt;wsp:rsid wsp:val=&quot;00744469&quot;/&gt;&lt;wsp:rsid wsp:val=&quot;007470F8&quot;/&gt;&lt;wsp:rsid wsp:val=&quot;00747327&quot;/&gt;&lt;wsp:rsid wsp:val=&quot;00751A64&quot;/&gt;&lt;wsp:rsid wsp:val=&quot;00751C29&quot;/&gt;&lt;wsp:rsid wsp:val=&quot;00755252&quot;/&gt;&lt;wsp:rsid wsp:val=&quot;007566CC&quot;/&gt;&lt;wsp:rsid wsp:val=&quot;00756F82&quot;/&gt;&lt;wsp:rsid wsp:val=&quot;00757A39&quot;/&gt;&lt;wsp:rsid wsp:val=&quot;007610A3&quot;/&gt;&lt;wsp:rsid wsp:val=&quot;007621FE&quot;/&gt;&lt;wsp:rsid wsp:val=&quot;0076376D&quot;/&gt;&lt;wsp:rsid wsp:val=&quot;007637AF&quot;/&gt;&lt;wsp:rsid wsp:val=&quot;00763833&quot;/&gt;&lt;wsp:rsid wsp:val=&quot;00764B0F&quot;/&gt;&lt;wsp:rsid wsp:val=&quot;007652E3&quot;/&gt;&lt;wsp:rsid wsp:val=&quot;007667B7&quot;/&gt;&lt;wsp:rsid wsp:val=&quot;00766FB4&quot;/&gt;&lt;wsp:rsid wsp:val=&quot;007677BD&quot;/&gt;&lt;wsp:rsid wsp:val=&quot;00770652&quot;/&gt;&lt;wsp:rsid wsp:val=&quot;00770928&quot;/&gt;&lt;wsp:rsid wsp:val=&quot;00771184&quot;/&gt;&lt;wsp:rsid wsp:val=&quot;00772615&quot;/&gt;&lt;wsp:rsid wsp:val=&quot;007747AC&quot;/&gt;&lt;wsp:rsid wsp:val=&quot;00777239&quot;/&gt;&lt;wsp:rsid wsp:val=&quot;00777570&quot;/&gt;&lt;wsp:rsid wsp:val=&quot;00777C13&quot;/&gt;&lt;wsp:rsid wsp:val=&quot;0078003C&quot;/&gt;&lt;wsp:rsid wsp:val=&quot;007801AD&quot;/&gt;&lt;wsp:rsid wsp:val=&quot;00781E06&quot;/&gt;&lt;wsp:rsid wsp:val=&quot;00782E5E&quot;/&gt;&lt;wsp:rsid wsp:val=&quot;00783155&quot;/&gt;&lt;wsp:rsid wsp:val=&quot;00783EE5&quot;/&gt;&lt;wsp:rsid wsp:val=&quot;00783F2C&quot;/&gt;&lt;wsp:rsid wsp:val=&quot;007840E4&quot;/&gt;&lt;wsp:rsid wsp:val=&quot;00785524&quot;/&gt;&lt;wsp:rsid wsp:val=&quot;00787373&quot;/&gt;&lt;wsp:rsid wsp:val=&quot;007874C6&quot;/&gt;&lt;wsp:rsid wsp:val=&quot;007878BE&quot;/&gt;&lt;wsp:rsid wsp:val=&quot;00787C82&quot;/&gt;&lt;wsp:rsid wsp:val=&quot;007906E5&quot;/&gt;&lt;wsp:rsid wsp:val=&quot;00793F15&quot;/&gt;&lt;wsp:rsid wsp:val=&quot;00794C78&quot;/&gt;&lt;wsp:rsid wsp:val=&quot;00796046&quot;/&gt;&lt;wsp:rsid wsp:val=&quot;00797AB8&quot;/&gt;&lt;wsp:rsid wsp:val=&quot;007A15D7&quot;/&gt;&lt;wsp:rsid wsp:val=&quot;007A2572&quot;/&gt;&lt;wsp:rsid wsp:val=&quot;007A3D51&quot;/&gt;&lt;wsp:rsid wsp:val=&quot;007A40C0&quot;/&gt;&lt;wsp:rsid wsp:val=&quot;007A4BA4&quot;/&gt;&lt;wsp:rsid wsp:val=&quot;007A67B8&quot;/&gt;&lt;wsp:rsid wsp:val=&quot;007B1B07&quot;/&gt;&lt;wsp:rsid wsp:val=&quot;007B2D10&quot;/&gt;&lt;wsp:rsid wsp:val=&quot;007B3DC8&quot;/&gt;&lt;wsp:rsid wsp:val=&quot;007B4514&quot;/&gt;&lt;wsp:rsid wsp:val=&quot;007B6A9D&quot;/&gt;&lt;wsp:rsid wsp:val=&quot;007B6DC9&quot;/&gt;&lt;wsp:rsid wsp:val=&quot;007C02E4&quot;/&gt;&lt;wsp:rsid wsp:val=&quot;007C0FF4&quot;/&gt;&lt;wsp:rsid wsp:val=&quot;007C1440&quot;/&gt;&lt;wsp:rsid wsp:val=&quot;007C1CC8&quot;/&gt;&lt;wsp:rsid wsp:val=&quot;007C26D6&quot;/&gt;&lt;wsp:rsid wsp:val=&quot;007C5009&quot;/&gt;&lt;wsp:rsid wsp:val=&quot;007C5F67&quot;/&gt;&lt;wsp:rsid wsp:val=&quot;007C633E&quot;/&gt;&lt;wsp:rsid wsp:val=&quot;007C66AE&quot;/&gt;&lt;wsp:rsid wsp:val=&quot;007C69A8&quot;/&gt;&lt;wsp:rsid wsp:val=&quot;007C6A8D&quot;/&gt;&lt;wsp:rsid wsp:val=&quot;007C7AD0&quot;/&gt;&lt;wsp:rsid wsp:val=&quot;007C7EDA&quot;/&gt;&lt;wsp:rsid wsp:val=&quot;007D0F72&quot;/&gt;&lt;wsp:rsid wsp:val=&quot;007D3126&quot;/&gt;&lt;wsp:rsid wsp:val=&quot;007D3546&quot;/&gt;&lt;wsp:rsid wsp:val=&quot;007D36ED&quot;/&gt;&lt;wsp:rsid wsp:val=&quot;007D39E6&quot;/&gt;&lt;wsp:rsid wsp:val=&quot;007D4341&quot;/&gt;&lt;wsp:rsid wsp:val=&quot;007D435F&quot;/&gt;&lt;wsp:rsid wsp:val=&quot;007D4A4A&quot;/&gt;&lt;wsp:rsid wsp:val=&quot;007D53EC&quot;/&gt;&lt;wsp:rsid wsp:val=&quot;007D6D65&quot;/&gt;&lt;wsp:rsid wsp:val=&quot;007D70FE&quot;/&gt;&lt;wsp:rsid wsp:val=&quot;007D7D1C&quot;/&gt;&lt;wsp:rsid wsp:val=&quot;007E0377&quot;/&gt;&lt;wsp:rsid wsp:val=&quot;007E2B78&quot;/&gt;&lt;wsp:rsid wsp:val=&quot;007E30C5&quot;/&gt;&lt;wsp:rsid wsp:val=&quot;007E35C0&quot;/&gt;&lt;wsp:rsid wsp:val=&quot;007E370F&quot;/&gt;&lt;wsp:rsid wsp:val=&quot;007E44E8&quot;/&gt;&lt;wsp:rsid wsp:val=&quot;007E4A38&quot;/&gt;&lt;wsp:rsid wsp:val=&quot;007E644E&quot;/&gt;&lt;wsp:rsid wsp:val=&quot;007E6B26&quot;/&gt;&lt;wsp:rsid wsp:val=&quot;007F00C6&quot;/&gt;&lt;wsp:rsid wsp:val=&quot;007F076E&quot;/&gt;&lt;wsp:rsid wsp:val=&quot;007F1452&quot;/&gt;&lt;wsp:rsid wsp:val=&quot;007F2474&quot;/&gt;&lt;wsp:rsid wsp:val=&quot;007F361E&quot;/&gt;&lt;wsp:rsid wsp:val=&quot;007F37D7&quot;/&gt;&lt;wsp:rsid wsp:val=&quot;007F3FA6&quot;/&gt;&lt;wsp:rsid wsp:val=&quot;007F593A&quot;/&gt;&lt;wsp:rsid wsp:val=&quot;007F5E64&quot;/&gt;&lt;wsp:rsid wsp:val=&quot;007F79BA&quot;/&gt;&lt;wsp:rsid wsp:val=&quot;00801084&quot;/&gt;&lt;wsp:rsid wsp:val=&quot;008011F0&quot;/&gt;&lt;wsp:rsid wsp:val=&quot;00801253&quot;/&gt;&lt;wsp:rsid wsp:val=&quot;0080129A&quot;/&gt;&lt;wsp:rsid wsp:val=&quot;00802332&quot;/&gt;&lt;wsp:rsid wsp:val=&quot;0080237F&quot;/&gt;&lt;wsp:rsid wsp:val=&quot;00802E45&quot;/&gt;&lt;wsp:rsid wsp:val=&quot;00802F78&quot;/&gt;&lt;wsp:rsid wsp:val=&quot;00803F4E&quot;/&gt;&lt;wsp:rsid wsp:val=&quot;00804530&quot;/&gt;&lt;wsp:rsid wsp:val=&quot;00804C74&quot;/&gt;&lt;wsp:rsid wsp:val=&quot;00807693&quot;/&gt;&lt;wsp:rsid wsp:val=&quot;00807CC2&quot;/&gt;&lt;wsp:rsid wsp:val=&quot;00807E53&quot;/&gt;&lt;wsp:rsid wsp:val=&quot;0081166D&quot;/&gt;&lt;wsp:rsid wsp:val=&quot;00811CAF&quot;/&gt;&lt;wsp:rsid wsp:val=&quot;00813137&quot;/&gt;&lt;wsp:rsid wsp:val=&quot;00814390&quot;/&gt;&lt;wsp:rsid wsp:val=&quot;00814A83&quot;/&gt;&lt;wsp:rsid wsp:val=&quot;0081557A&quot;/&gt;&lt;wsp:rsid wsp:val=&quot;008173EE&quot;/&gt;&lt;wsp:rsid wsp:val=&quot;008177B9&quot;/&gt;&lt;wsp:rsid wsp:val=&quot;00820414&quot;/&gt;&lt;wsp:rsid wsp:val=&quot;00820E19&quot;/&gt;&lt;wsp:rsid wsp:val=&quot;0082173E&quot;/&gt;&lt;wsp:rsid wsp:val=&quot;0082462E&quot;/&gt;&lt;wsp:rsid wsp:val=&quot;008255C5&quot;/&gt;&lt;wsp:rsid wsp:val=&quot;00825CB3&quot;/&gt;&lt;wsp:rsid wsp:val=&quot;00826DCC&quot;/&gt;&lt;wsp:rsid wsp:val=&quot;00833B88&quot;/&gt;&lt;wsp:rsid wsp:val=&quot;00835BFE&quot;/&gt;&lt;wsp:rsid wsp:val=&quot;00836077&quot;/&gt;&lt;wsp:rsid wsp:val=&quot;008375D1&quot;/&gt;&lt;wsp:rsid wsp:val=&quot;0084117A&quot;/&gt;&lt;wsp:rsid wsp:val=&quot;00841408&quot;/&gt;&lt;wsp:rsid wsp:val=&quot;0084241F&quot;/&gt;&lt;wsp:rsid wsp:val=&quot;0084272D&quot;/&gt;&lt;wsp:rsid wsp:val=&quot;00842B9F&quot;/&gt;&lt;wsp:rsid wsp:val=&quot;00842D14&quot;/&gt;&lt;wsp:rsid wsp:val=&quot;008430C2&quot;/&gt;&lt;wsp:rsid wsp:val=&quot;008446DB&quot;/&gt;&lt;wsp:rsid wsp:val=&quot;00846DD0&quot;/&gt;&lt;wsp:rsid wsp:val=&quot;00850045&quot;/&gt;&lt;wsp:rsid wsp:val=&quot;0085149D&quot;/&gt;&lt;wsp:rsid wsp:val=&quot;00851D42&quot;/&gt;&lt;wsp:rsid wsp:val=&quot;00852CA6&quot;/&gt;&lt;wsp:rsid wsp:val=&quot;00853389&quot;/&gt;&lt;wsp:rsid wsp:val=&quot;0085372E&quot;/&gt;&lt;wsp:rsid wsp:val=&quot;00854A85&quot;/&gt;&lt;wsp:rsid wsp:val=&quot;008550DD&quot;/&gt;&lt;wsp:rsid wsp:val=&quot;0085690E&quot;/&gt;&lt;wsp:rsid wsp:val=&quot;00857409&quot;/&gt;&lt;wsp:rsid wsp:val=&quot;00860D7E&quot;/&gt;&lt;wsp:rsid wsp:val=&quot;008612C9&quot;/&gt;&lt;wsp:rsid wsp:val=&quot;0086142E&quot;/&gt;&lt;wsp:rsid wsp:val=&quot;00862689&quot;/&gt;&lt;wsp:rsid wsp:val=&quot;0086337C&quot;/&gt;&lt;wsp:rsid wsp:val=&quot;00864348&quot;/&gt;&lt;wsp:rsid wsp:val=&quot;00864640&quot;/&gt;&lt;wsp:rsid wsp:val=&quot;008660EC&quot;/&gt;&lt;wsp:rsid wsp:val=&quot;00866152&quot;/&gt;&lt;wsp:rsid wsp:val=&quot;008670EC&quot;/&gt;&lt;wsp:rsid wsp:val=&quot;00867170&quot;/&gt;&lt;wsp:rsid wsp:val=&quot;0087229F&quot;/&gt;&lt;wsp:rsid wsp:val=&quot;00872C72&quot;/&gt;&lt;wsp:rsid wsp:val=&quot;00873406&quot;/&gt;&lt;wsp:rsid wsp:val=&quot;00874E42&quot;/&gt;&lt;wsp:rsid wsp:val=&quot;00875855&quot;/&gt;&lt;wsp:rsid wsp:val=&quot;00877CD2&quot;/&gt;&lt;wsp:rsid wsp:val=&quot;0088016B&quot;/&gt;&lt;wsp:rsid wsp:val=&quot;00880671&quot;/&gt;&lt;wsp:rsid wsp:val=&quot;00880940&quot;/&gt;&lt;wsp:rsid wsp:val=&quot;00880BEE&quot;/&gt;&lt;wsp:rsid wsp:val=&quot;00881BF2&quot;/&gt;&lt;wsp:rsid wsp:val=&quot;00882134&quot;/&gt;&lt;wsp:rsid wsp:val=&quot;008832BF&quot;/&gt;&lt;wsp:rsid wsp:val=&quot;00886352&quot;/&gt;&lt;wsp:rsid wsp:val=&quot;00886BCF&quot;/&gt;&lt;wsp:rsid wsp:val=&quot;008870B4&quot;/&gt;&lt;wsp:rsid wsp:val=&quot;00887B12&quot;/&gt;&lt;wsp:rsid wsp:val=&quot;00891706&quot;/&gt;&lt;wsp:rsid wsp:val=&quot;0089251C&quot;/&gt;&lt;wsp:rsid wsp:val=&quot;0089362F&quot;/&gt;&lt;wsp:rsid wsp:val=&quot;008939AF&quot;/&gt;&lt;wsp:rsid wsp:val=&quot;008944E3&quot;/&gt;&lt;wsp:rsid wsp:val=&quot;008945B1&quot;/&gt;&lt;wsp:rsid wsp:val=&quot;00894DE2&quot;/&gt;&lt;wsp:rsid wsp:val=&quot;008A108E&quot;/&gt;&lt;wsp:rsid wsp:val=&quot;008A1904&quot;/&gt;&lt;wsp:rsid wsp:val=&quot;008A207D&quot;/&gt;&lt;wsp:rsid wsp:val=&quot;008A22AE&quot;/&gt;&lt;wsp:rsid wsp:val=&quot;008A2417&quot;/&gt;&lt;wsp:rsid wsp:val=&quot;008A2785&quot;/&gt;&lt;wsp:rsid wsp:val=&quot;008A4E77&quot;/&gt;&lt;wsp:rsid wsp:val=&quot;008A5FDD&quot;/&gt;&lt;wsp:rsid wsp:val=&quot;008A6ECD&quot;/&gt;&lt;wsp:rsid wsp:val=&quot;008B019D&quot;/&gt;&lt;wsp:rsid wsp:val=&quot;008B18E1&quot;/&gt;&lt;wsp:rsid wsp:val=&quot;008B1A53&quot;/&gt;&lt;wsp:rsid wsp:val=&quot;008B3C99&quot;/&gt;&lt;wsp:rsid wsp:val=&quot;008B4492&quot;/&gt;&lt;wsp:rsid wsp:val=&quot;008B490D&quot;/&gt;&lt;wsp:rsid wsp:val=&quot;008B57F0&quot;/&gt;&lt;wsp:rsid wsp:val=&quot;008B5A2F&quot;/&gt;&lt;wsp:rsid wsp:val=&quot;008B6A32&quot;/&gt;&lt;wsp:rsid wsp:val=&quot;008B7110&quot;/&gt;&lt;wsp:rsid wsp:val=&quot;008B725F&quot;/&gt;&lt;wsp:rsid wsp:val=&quot;008C0FBA&quot;/&gt;&lt;wsp:rsid wsp:val=&quot;008C102B&quot;/&gt;&lt;wsp:rsid wsp:val=&quot;008C1032&quot;/&gt;&lt;wsp:rsid wsp:val=&quot;008C2505&quot;/&gt;&lt;wsp:rsid wsp:val=&quot;008C3241&quot;/&gt;&lt;wsp:rsid wsp:val=&quot;008C3BBA&quot;/&gt;&lt;wsp:rsid wsp:val=&quot;008C42E2&quot;/&gt;&lt;wsp:rsid wsp:val=&quot;008C4FE5&quot;/&gt;&lt;wsp:rsid wsp:val=&quot;008C6FBD&quot;/&gt;&lt;wsp:rsid wsp:val=&quot;008C7750&quot;/&gt;&lt;wsp:rsid wsp:val=&quot;008C7D23&quot;/&gt;&lt;wsp:rsid wsp:val=&quot;008C7EAE&quot;/&gt;&lt;wsp:rsid wsp:val=&quot;008D0871&quot;/&gt;&lt;wsp:rsid wsp:val=&quot;008D0D4E&quot;/&gt;&lt;wsp:rsid wsp:val=&quot;008D1FA7&quot;/&gt;&lt;wsp:rsid wsp:val=&quot;008D2493&quot;/&gt;&lt;wsp:rsid wsp:val=&quot;008D2AE9&quot;/&gt;&lt;wsp:rsid wsp:val=&quot;008D2B31&quot;/&gt;&lt;wsp:rsid wsp:val=&quot;008D4DC2&quot;/&gt;&lt;wsp:rsid wsp:val=&quot;008D4E34&quot;/&gt;&lt;wsp:rsid wsp:val=&quot;008D5113&quot;/&gt;&lt;wsp:rsid wsp:val=&quot;008D7169&quot;/&gt;&lt;wsp:rsid wsp:val=&quot;008D71E0&quot;/&gt;&lt;wsp:rsid wsp:val=&quot;008E0058&quot;/&gt;&lt;wsp:rsid wsp:val=&quot;008E0568&quot;/&gt;&lt;wsp:rsid wsp:val=&quot;008E22DF&quot;/&gt;&lt;wsp:rsid wsp:val=&quot;008E3FC2&quot;/&gt;&lt;wsp:rsid wsp:val=&quot;008E4789&quot;/&gt;&lt;wsp:rsid wsp:val=&quot;008E57B9&quot;/&gt;&lt;wsp:rsid wsp:val=&quot;008E7F51&quot;/&gt;&lt;wsp:rsid wsp:val=&quot;008F1610&quot;/&gt;&lt;wsp:rsid wsp:val=&quot;008F1752&quot;/&gt;&lt;wsp:rsid wsp:val=&quot;008F1D64&quot;/&gt;&lt;wsp:rsid wsp:val=&quot;008F286E&quot;/&gt;&lt;wsp:rsid wsp:val=&quot;008F4EA7&quot;/&gt;&lt;wsp:rsid wsp:val=&quot;008F4FDD&quot;/&gt;&lt;wsp:rsid wsp:val=&quot;008F5CD0&quot;/&gt;&lt;wsp:rsid wsp:val=&quot;008F5E7E&quot;/&gt;&lt;wsp:rsid wsp:val=&quot;008F5E9B&quot;/&gt;&lt;wsp:rsid wsp:val=&quot;008F7170&quot;/&gt;&lt;wsp:rsid wsp:val=&quot;00900A2F&quot;/&gt;&lt;wsp:rsid wsp:val=&quot;00902189&quot;/&gt;&lt;wsp:rsid wsp:val=&quot;00903167&quot;/&gt;&lt;wsp:rsid wsp:val=&quot;009046B7&quot;/&gt;&lt;wsp:rsid wsp:val=&quot;00904708&quot;/&gt;&lt;wsp:rsid wsp:val=&quot;00906043&quot;/&gt;&lt;wsp:rsid wsp:val=&quot;00906CCD&quot;/&gt;&lt;wsp:rsid wsp:val=&quot;00906D02&quot;/&gt;&lt;wsp:rsid wsp:val=&quot;0090736C&quot;/&gt;&lt;wsp:rsid wsp:val=&quot;009075D6&quot;/&gt;&lt;wsp:rsid wsp:val=&quot;00907B1A&quot;/&gt;&lt;wsp:rsid wsp:val=&quot;00907E84&quot;/&gt;&lt;wsp:rsid wsp:val=&quot;009105A7&quot;/&gt;&lt;wsp:rsid wsp:val=&quot;00912799&quot;/&gt;&lt;wsp:rsid wsp:val=&quot;00912904&quot;/&gt;&lt;wsp:rsid wsp:val=&quot;0091401D&quot;/&gt;&lt;wsp:rsid wsp:val=&quot;00914F2A&quot;/&gt;&lt;wsp:rsid wsp:val=&quot;00917E62&quot;/&gt;&lt;wsp:rsid wsp:val=&quot;009219E4&quot;/&gt;&lt;wsp:rsid wsp:val=&quot;009226A1&quot;/&gt;&lt;wsp:rsid wsp:val=&quot;00922F32&quot;/&gt;&lt;wsp:rsid wsp:val=&quot;00923BFA&quot;/&gt;&lt;wsp:rsid wsp:val=&quot;00923F67&quot;/&gt;&lt;wsp:rsid wsp:val=&quot;0092422A&quot;/&gt;&lt;wsp:rsid wsp:val=&quot;00924991&quot;/&gt;&lt;wsp:rsid wsp:val=&quot;00924AD1&quot;/&gt;&lt;wsp:rsid wsp:val=&quot;009250B3&quot;/&gt;&lt;wsp:rsid wsp:val=&quot;00925D61&quot;/&gt;&lt;wsp:rsid wsp:val=&quot;009271B6&quot;/&gt;&lt;wsp:rsid wsp:val=&quot;009310BC&quot;/&gt;&lt;wsp:rsid wsp:val=&quot;0093206C&quot;/&gt;&lt;wsp:rsid wsp:val=&quot;009321F3&quot;/&gt;&lt;wsp:rsid wsp:val=&quot;00932D67&quot;/&gt;&lt;wsp:rsid wsp:val=&quot;00933624&quot;/&gt;&lt;wsp:rsid wsp:val=&quot;00933DAA&quot;/&gt;&lt;wsp:rsid wsp:val=&quot;009344DD&quot;/&gt;&lt;wsp:rsid wsp:val=&quot;00935ED0&quot;/&gt;&lt;wsp:rsid wsp:val=&quot;00937118&quot;/&gt;&lt;wsp:rsid wsp:val=&quot;0093748B&quot;/&gt;&lt;wsp:rsid wsp:val=&quot;00937A92&quot;/&gt;&lt;wsp:rsid wsp:val=&quot;0094072E&quot;/&gt;&lt;wsp:rsid wsp:val=&quot;009409E7&quot;/&gt;&lt;wsp:rsid wsp:val=&quot;00941DD5&quot;/&gt;&lt;wsp:rsid wsp:val=&quot;00942370&quot;/&gt;&lt;wsp:rsid wsp:val=&quot;00943E12&quot;/&gt;&lt;wsp:rsid wsp:val=&quot;00944450&quot;/&gt;&lt;wsp:rsid wsp:val=&quot;00944713&quot;/&gt;&lt;wsp:rsid wsp:val=&quot;00945865&quot;/&gt;&lt;wsp:rsid wsp:val=&quot;00945D88&quot;/&gt;&lt;wsp:rsid wsp:val=&quot;00947172&quot;/&gt;&lt;wsp:rsid wsp:val=&quot;009474BC&quot;/&gt;&lt;wsp:rsid wsp:val=&quot;009501FD&quot;/&gt;&lt;wsp:rsid wsp:val=&quot;00950E4F&quot;/&gt;&lt;wsp:rsid wsp:val=&quot;009511B2&quot;/&gt;&lt;wsp:rsid wsp:val=&quot;00951393&quot;/&gt;&lt;wsp:rsid wsp:val=&quot;009513C7&quot;/&gt;&lt;wsp:rsid wsp:val=&quot;00951A18&quot;/&gt;&lt;wsp:rsid wsp:val=&quot;00951F9C&quot;/&gt;&lt;wsp:rsid wsp:val=&quot;009524F0&quot;/&gt;&lt;wsp:rsid wsp:val=&quot;00952789&quot;/&gt;&lt;wsp:rsid wsp:val=&quot;00952F42&quot;/&gt;&lt;wsp:rsid wsp:val=&quot;00954023&quot;/&gt;&lt;wsp:rsid wsp:val=&quot;00955D24&quot;/&gt;&lt;wsp:rsid wsp:val=&quot;00956044&quot;/&gt;&lt;wsp:rsid wsp:val=&quot;0096264E&quot;/&gt;&lt;wsp:rsid wsp:val=&quot;009628BB&quot;/&gt;&lt;wsp:rsid wsp:val=&quot;00963B85&quot;/&gt;&lt;wsp:rsid wsp:val=&quot;00963D2F&quot;/&gt;&lt;wsp:rsid wsp:val=&quot;00965763&quot;/&gt;&lt;wsp:rsid wsp:val=&quot;00966B0A&quot;/&gt;&lt;wsp:rsid wsp:val=&quot;00967136&quot;/&gt;&lt;wsp:rsid wsp:val=&quot;00967F15&quot;/&gt;&lt;wsp:rsid wsp:val=&quot;009703F6&quot;/&gt;&lt;wsp:rsid wsp:val=&quot;00970E30&quot;/&gt;&lt;wsp:rsid wsp:val=&quot;00971F8B&quot;/&gt;&lt;wsp:rsid wsp:val=&quot;0097240B&quot;/&gt;&lt;wsp:rsid wsp:val=&quot;00973F93&quot;/&gt;&lt;wsp:rsid wsp:val=&quot;0097595C&quot;/&gt;&lt;wsp:rsid wsp:val=&quot;00975A89&quot;/&gt;&lt;wsp:rsid wsp:val=&quot;00976162&quot;/&gt;&lt;wsp:rsid wsp:val=&quot;00976A33&quot;/&gt;&lt;wsp:rsid wsp:val=&quot;0098092C&quot;/&gt;&lt;wsp:rsid wsp:val=&quot;00981893&quot;/&gt;&lt;wsp:rsid wsp:val=&quot;00982097&quot;/&gt;&lt;wsp:rsid wsp:val=&quot;00982418&quot;/&gt;&lt;wsp:rsid wsp:val=&quot;00982645&quot;/&gt;&lt;wsp:rsid wsp:val=&quot;009828AE&quot;/&gt;&lt;wsp:rsid wsp:val=&quot;00982DEF&quot;/&gt;&lt;wsp:rsid wsp:val=&quot;00983B15&quot;/&gt;&lt;wsp:rsid wsp:val=&quot;00984EC8&quot;/&gt;&lt;wsp:rsid wsp:val=&quot;009909A4&quot;/&gt;&lt;wsp:rsid wsp:val=&quot;00990A17&quot;/&gt;&lt;wsp:rsid wsp:val=&quot;00990D1D&quot;/&gt;&lt;wsp:rsid wsp:val=&quot;00991A11&quot;/&gt;&lt;wsp:rsid wsp:val=&quot;00992294&quot;/&gt;&lt;wsp:rsid wsp:val=&quot;009956F3&quot;/&gt;&lt;wsp:rsid wsp:val=&quot;009965C6&quot;/&gt;&lt;wsp:rsid wsp:val=&quot;009967FE&quot;/&gt;&lt;wsp:rsid wsp:val=&quot;00996BCC&quot;/&gt;&lt;wsp:rsid wsp:val=&quot;00997C49&quot;/&gt;&lt;wsp:rsid wsp:val=&quot;009A046C&quot;/&gt;&lt;wsp:rsid wsp:val=&quot;009A2988&quot;/&gt;&lt;wsp:rsid wsp:val=&quot;009A33E2&quot;/&gt;&lt;wsp:rsid wsp:val=&quot;009A34B5&quot;/&gt;&lt;wsp:rsid wsp:val=&quot;009A6613&quot;/&gt;&lt;wsp:rsid wsp:val=&quot;009A780B&quot;/&gt;&lt;wsp:rsid wsp:val=&quot;009B098C&quot;/&gt;&lt;wsp:rsid wsp:val=&quot;009B1153&quot;/&gt;&lt;wsp:rsid wsp:val=&quot;009B12F9&quot;/&gt;&lt;wsp:rsid wsp:val=&quot;009B2DBC&quot;/&gt;&lt;wsp:rsid wsp:val=&quot;009B3394&quot;/&gt;&lt;wsp:rsid wsp:val=&quot;009B3B27&quot;/&gt;&lt;wsp:rsid wsp:val=&quot;009B3FE9&quot;/&gt;&lt;wsp:rsid wsp:val=&quot;009B4A0D&quot;/&gt;&lt;wsp:rsid wsp:val=&quot;009B577B&quot;/&gt;&lt;wsp:rsid wsp:val=&quot;009B5C39&quot;/&gt;&lt;wsp:rsid wsp:val=&quot;009B7822&quot;/&gt;&lt;wsp:rsid wsp:val=&quot;009C0F81&quot;/&gt;&lt;wsp:rsid wsp:val=&quot;009C1FF1&quot;/&gt;&lt;wsp:rsid wsp:val=&quot;009C2926&quot;/&gt;&lt;wsp:rsid wsp:val=&quot;009C3371&quot;/&gt;&lt;wsp:rsid wsp:val=&quot;009C34A9&quot;/&gt;&lt;wsp:rsid wsp:val=&quot;009C3BDB&quot;/&gt;&lt;wsp:rsid wsp:val=&quot;009C446B&quot;/&gt;&lt;wsp:rsid wsp:val=&quot;009C51A2&quot;/&gt;&lt;wsp:rsid wsp:val=&quot;009C553E&quot;/&gt;&lt;wsp:rsid wsp:val=&quot;009C575D&quot;/&gt;&lt;wsp:rsid wsp:val=&quot;009C6A52&quot;/&gt;&lt;wsp:rsid wsp:val=&quot;009D1084&quot;/&gt;&lt;wsp:rsid wsp:val=&quot;009D2317&quot;/&gt;&lt;wsp:rsid wsp:val=&quot;009D2DEB&quot;/&gt;&lt;wsp:rsid wsp:val=&quot;009D3270&quot;/&gt;&lt;wsp:rsid wsp:val=&quot;009D389F&quot;/&gt;&lt;wsp:rsid wsp:val=&quot;009D3A6D&quot;/&gt;&lt;wsp:rsid wsp:val=&quot;009D654C&quot;/&gt;&lt;wsp:rsid wsp:val=&quot;009E072B&quot;/&gt;&lt;wsp:rsid wsp:val=&quot;009E1264&quot;/&gt;&lt;wsp:rsid wsp:val=&quot;009E16FD&quot;/&gt;&lt;wsp:rsid wsp:val=&quot;009E1E22&quot;/&gt;&lt;wsp:rsid wsp:val=&quot;009E2AB4&quot;/&gt;&lt;wsp:rsid wsp:val=&quot;009E3289&quot;/&gt;&lt;wsp:rsid wsp:val=&quot;009E33BE&quot;/&gt;&lt;wsp:rsid wsp:val=&quot;009E3696&quot;/&gt;&lt;wsp:rsid wsp:val=&quot;009E3E42&quot;/&gt;&lt;wsp:rsid wsp:val=&quot;009E41F6&quot;/&gt;&lt;wsp:rsid wsp:val=&quot;009E4D52&quot;/&gt;&lt;wsp:rsid wsp:val=&quot;009E6D0C&quot;/&gt;&lt;wsp:rsid wsp:val=&quot;009E7BAF&quot;/&gt;&lt;wsp:rsid wsp:val=&quot;009F003C&quot;/&gt;&lt;wsp:rsid wsp:val=&quot;009F1C99&quot;/&gt;&lt;wsp:rsid wsp:val=&quot;009F29B4&quot;/&gt;&lt;wsp:rsid wsp:val=&quot;009F33BF&quot;/&gt;&lt;wsp:rsid wsp:val=&quot;009F3E45&quot;/&gt;&lt;wsp:rsid wsp:val=&quot;009F5121&quot;/&gt;&lt;wsp:rsid wsp:val=&quot;009F5AA0&quot;/&gt;&lt;wsp:rsid wsp:val=&quot;009F6418&quot;/&gt;&lt;wsp:rsid wsp:val=&quot;009F6EBB&quot;/&gt;&lt;wsp:rsid wsp:val=&quot;009F725C&quot;/&gt;&lt;wsp:rsid wsp:val=&quot;009F7827&quot;/&gt;&lt;wsp:rsid wsp:val=&quot;009F7FE1&quot;/&gt;&lt;wsp:rsid wsp:val=&quot;00A01889&quot;/&gt;&lt;wsp:rsid wsp:val=&quot;00A01CFA&quot;/&gt;&lt;wsp:rsid wsp:val=&quot;00A02E2E&quot;/&gt;&lt;wsp:rsid wsp:val=&quot;00A043FC&quot;/&gt;&lt;wsp:rsid wsp:val=&quot;00A056B7&quot;/&gt;&lt;wsp:rsid wsp:val=&quot;00A05A18&quot;/&gt;&lt;wsp:rsid wsp:val=&quot;00A06F62&quot;/&gt;&lt;wsp:rsid wsp:val=&quot;00A1237C&quot;/&gt;&lt;wsp:rsid wsp:val=&quot;00A162EE&quot;/&gt;&lt;wsp:rsid wsp:val=&quot;00A16477&quot;/&gt;&lt;wsp:rsid wsp:val=&quot;00A16EAE&quot;/&gt;&lt;wsp:rsid wsp:val=&quot;00A17173&quot;/&gt;&lt;wsp:rsid wsp:val=&quot;00A178DC&quot;/&gt;&lt;wsp:rsid wsp:val=&quot;00A20424&quot;/&gt;&lt;wsp:rsid wsp:val=&quot;00A20FEF&quot;/&gt;&lt;wsp:rsid wsp:val=&quot;00A22699&quot;/&gt;&lt;wsp:rsid wsp:val=&quot;00A22726&quot;/&gt;&lt;wsp:rsid wsp:val=&quot;00A22FAE&quot;/&gt;&lt;wsp:rsid wsp:val=&quot;00A233E3&quot;/&gt;&lt;wsp:rsid wsp:val=&quot;00A23655&quot;/&gt;&lt;wsp:rsid wsp:val=&quot;00A23D5F&quot;/&gt;&lt;wsp:rsid wsp:val=&quot;00A25330&quot;/&gt;&lt;wsp:rsid wsp:val=&quot;00A253B9&quot;/&gt;&lt;wsp:rsid wsp:val=&quot;00A25498&quot;/&gt;&lt;wsp:rsid wsp:val=&quot;00A25CBC&quot;/&gt;&lt;wsp:rsid wsp:val=&quot;00A27160&quot;/&gt;&lt;wsp:rsid wsp:val=&quot;00A315BD&quot;/&gt;&lt;wsp:rsid wsp:val=&quot;00A3312B&quot;/&gt;&lt;wsp:rsid wsp:val=&quot;00A33278&quot;/&gt;&lt;wsp:rsid wsp:val=&quot;00A334F8&quot;/&gt;&lt;wsp:rsid wsp:val=&quot;00A34663&quot;/&gt;&lt;wsp:rsid wsp:val=&quot;00A349D8&quot;/&gt;&lt;wsp:rsid wsp:val=&quot;00A35FC8&quot;/&gt;&lt;wsp:rsid wsp:val=&quot;00A360EF&quot;/&gt;&lt;wsp:rsid wsp:val=&quot;00A36D6A&quot;/&gt;&lt;wsp:rsid wsp:val=&quot;00A37304&quot;/&gt;&lt;wsp:rsid wsp:val=&quot;00A373DE&quot;/&gt;&lt;wsp:rsid wsp:val=&quot;00A374C5&quot;/&gt;&lt;wsp:rsid wsp:val=&quot;00A43AF9&quot;/&gt;&lt;wsp:rsid wsp:val=&quot;00A440DD&quot;/&gt;&lt;wsp:rsid wsp:val=&quot;00A45A61&quot;/&gt;&lt;wsp:rsid wsp:val=&quot;00A45F7B&quot;/&gt;&lt;wsp:rsid wsp:val=&quot;00A46851&quot;/&gt;&lt;wsp:rsid wsp:val=&quot;00A502A7&quot;/&gt;&lt;wsp:rsid wsp:val=&quot;00A50B15&quot;/&gt;&lt;wsp:rsid wsp:val=&quot;00A50D75&quot;/&gt;&lt;wsp:rsid wsp:val=&quot;00A51C0E&quot;/&gt;&lt;wsp:rsid wsp:val=&quot;00A51C7A&quot;/&gt;&lt;wsp:rsid wsp:val=&quot;00A52304&quot;/&gt;&lt;wsp:rsid wsp:val=&quot;00A54907&quot;/&gt;&lt;wsp:rsid wsp:val=&quot;00A5539A&quot;/&gt;&lt;wsp:rsid wsp:val=&quot;00A57905&quot;/&gt;&lt;wsp:rsid wsp:val=&quot;00A607B5&quot;/&gt;&lt;wsp:rsid wsp:val=&quot;00A6321C&quot;/&gt;&lt;wsp:rsid wsp:val=&quot;00A63928&quot;/&gt;&lt;wsp:rsid wsp:val=&quot;00A64586&quot;/&gt;&lt;wsp:rsid wsp:val=&quot;00A645E0&quot;/&gt;&lt;wsp:rsid wsp:val=&quot;00A65660&quot;/&gt;&lt;wsp:rsid wsp:val=&quot;00A65893&quot;/&gt;&lt;wsp:rsid wsp:val=&quot;00A65E0F&quot;/&gt;&lt;wsp:rsid wsp:val=&quot;00A65E24&quot;/&gt;&lt;wsp:rsid wsp:val=&quot;00A67DBA&quot;/&gt;&lt;wsp:rsid wsp:val=&quot;00A70EDE&quot;/&gt;&lt;wsp:rsid wsp:val=&quot;00A7178B&quot;/&gt;&lt;wsp:rsid wsp:val=&quot;00A717E5&quot;/&gt;&lt;wsp:rsid wsp:val=&quot;00A72428&quot;/&gt;&lt;wsp:rsid wsp:val=&quot;00A727D3&quot;/&gt;&lt;wsp:rsid wsp:val=&quot;00A737DF&quot;/&gt;&lt;wsp:rsid wsp:val=&quot;00A74383&quot;/&gt;&lt;wsp:rsid wsp:val=&quot;00A74C5B&quot;/&gt;&lt;wsp:rsid wsp:val=&quot;00A74CFA&quot;/&gt;&lt;wsp:rsid wsp:val=&quot;00A750C0&quot;/&gt;&lt;wsp:rsid wsp:val=&quot;00A75694&quot;/&gt;&lt;wsp:rsid wsp:val=&quot;00A7776E&quot;/&gt;&lt;wsp:rsid wsp:val=&quot;00A80BB6&quot;/&gt;&lt;wsp:rsid wsp:val=&quot;00A81CD9&quot;/&gt;&lt;wsp:rsid wsp:val=&quot;00A83A70&quot;/&gt;&lt;wsp:rsid wsp:val=&quot;00A85B1B&quot;/&gt;&lt;wsp:rsid wsp:val=&quot;00A87343&quot;/&gt;&lt;wsp:rsid wsp:val=&quot;00A877D3&quot;/&gt;&lt;wsp:rsid wsp:val=&quot;00A87B2B&quot;/&gt;&lt;wsp:rsid wsp:val=&quot;00A87DDE&quot;/&gt;&lt;wsp:rsid wsp:val=&quot;00A90E36&quot;/&gt;&lt;wsp:rsid wsp:val=&quot;00A91D7E&quot;/&gt;&lt;wsp:rsid wsp:val=&quot;00A91F5B&quot;/&gt;&lt;wsp:rsid wsp:val=&quot;00A92221&quot;/&gt;&lt;wsp:rsid wsp:val=&quot;00A922EB&quot;/&gt;&lt;wsp:rsid wsp:val=&quot;00A92E5B&quot;/&gt;&lt;wsp:rsid wsp:val=&quot;00A9379A&quot;/&gt;&lt;wsp:rsid wsp:val=&quot;00A93BCB&quot;/&gt;&lt;wsp:rsid wsp:val=&quot;00A941A7&quot;/&gt;&lt;wsp:rsid wsp:val=&quot;00A94F2F&quot;/&gt;&lt;wsp:rsid wsp:val=&quot;00A9551F&quot;/&gt;&lt;wsp:rsid wsp:val=&quot;00A966C8&quot;/&gt;&lt;wsp:rsid wsp:val=&quot;00A97B6C&quot;/&gt;&lt;wsp:rsid wsp:val=&quot;00AA0EE9&quot;/&gt;&lt;wsp:rsid wsp:val=&quot;00AA0FA0&quot;/&gt;&lt;wsp:rsid wsp:val=&quot;00AA3639&quot;/&gt;&lt;wsp:rsid wsp:val=&quot;00AA40BB&quot;/&gt;&lt;wsp:rsid wsp:val=&quot;00AA452E&quot;/&gt;&lt;wsp:rsid wsp:val=&quot;00AA4DCC&quot;/&gt;&lt;wsp:rsid wsp:val=&quot;00AA56F2&quot;/&gt;&lt;wsp:rsid wsp:val=&quot;00AA67D7&quot;/&gt;&lt;wsp:rsid wsp:val=&quot;00AB0AC8&quot;/&gt;&lt;wsp:rsid wsp:val=&quot;00AB11FA&quot;/&gt;&lt;wsp:rsid wsp:val=&quot;00AB1ADD&quot;/&gt;&lt;wsp:rsid wsp:val=&quot;00AB1D1D&quot;/&gt;&lt;wsp:rsid wsp:val=&quot;00AB23FD&quot;/&gt;&lt;wsp:rsid wsp:val=&quot;00AB2AE1&quot;/&gt;&lt;wsp:rsid wsp:val=&quot;00AB4433&quot;/&gt;&lt;wsp:rsid wsp:val=&quot;00AB5DA7&quot;/&gt;&lt;wsp:rsid wsp:val=&quot;00AB646C&quot;/&gt;&lt;wsp:rsid wsp:val=&quot;00AB657B&quot;/&gt;&lt;wsp:rsid wsp:val=&quot;00AB6741&quot;/&gt;&lt;wsp:rsid wsp:val=&quot;00AB701C&quot;/&gt;&lt;wsp:rsid wsp:val=&quot;00AC077A&quot;/&gt;&lt;wsp:rsid wsp:val=&quot;00AC3952&quot;/&gt;&lt;wsp:rsid wsp:val=&quot;00AC5331&quot;/&gt;&lt;wsp:rsid wsp:val=&quot;00AC5363&quot;/&gt;&lt;wsp:rsid wsp:val=&quot;00AC5AC2&quot;/&gt;&lt;wsp:rsid wsp:val=&quot;00AC62B9&quot;/&gt;&lt;wsp:rsid wsp:val=&quot;00AD0A7F&quot;/&gt;&lt;wsp:rsid wsp:val=&quot;00AD0CBD&quot;/&gt;&lt;wsp:rsid wsp:val=&quot;00AD0D9B&quot;/&gt;&lt;wsp:rsid wsp:val=&quot;00AD29AB&quot;/&gt;&lt;wsp:rsid wsp:val=&quot;00AD2A58&quot;/&gt;&lt;wsp:rsid wsp:val=&quot;00AD2DA9&quot;/&gt;&lt;wsp:rsid wsp:val=&quot;00AD4D86&quot;/&gt;&lt;wsp:rsid wsp:val=&quot;00AD4DED&quot;/&gt;&lt;wsp:rsid wsp:val=&quot;00AD5CEC&quot;/&gt;&lt;wsp:rsid wsp:val=&quot;00AD69D0&quot;/&gt;&lt;wsp:rsid wsp:val=&quot;00AD6FA2&quot;/&gt;&lt;wsp:rsid wsp:val=&quot;00AD7FFD&quot;/&gt;&lt;wsp:rsid wsp:val=&quot;00AE0B52&quot;/&gt;&lt;wsp:rsid wsp:val=&quot;00AE1615&quot;/&gt;&lt;wsp:rsid wsp:val=&quot;00AE1637&quot;/&gt;&lt;wsp:rsid wsp:val=&quot;00AE2982&quot;/&gt;&lt;wsp:rsid wsp:val=&quot;00AE383B&quot;/&gt;&lt;wsp:rsid wsp:val=&quot;00AE47F6&quot;/&gt;&lt;wsp:rsid wsp:val=&quot;00AE6C5A&quot;/&gt;&lt;wsp:rsid wsp:val=&quot;00AF2346&quot;/&gt;&lt;wsp:rsid wsp:val=&quot;00AF2E53&quot;/&gt;&lt;wsp:rsid wsp:val=&quot;00AF3B02&quot;/&gt;&lt;wsp:rsid wsp:val=&quot;00AF4D5E&quot;/&gt;&lt;wsp:rsid wsp:val=&quot;00AF65FB&quot;/&gt;&lt;wsp:rsid wsp:val=&quot;00AF680C&quot;/&gt;&lt;wsp:rsid wsp:val=&quot;00B00377&quot;/&gt;&lt;wsp:rsid wsp:val=&quot;00B01706&quot;/&gt;&lt;wsp:rsid wsp:val=&quot;00B029DE&quot;/&gt;&lt;wsp:rsid wsp:val=&quot;00B03535&quot;/&gt;&lt;wsp:rsid wsp:val=&quot;00B040CB&quot;/&gt;&lt;wsp:rsid wsp:val=&quot;00B04322&quot;/&gt;&lt;wsp:rsid wsp:val=&quot;00B04B81&quot;/&gt;&lt;wsp:rsid wsp:val=&quot;00B05CBC&quot;/&gt;&lt;wsp:rsid wsp:val=&quot;00B0682F&quot;/&gt;&lt;wsp:rsid wsp:val=&quot;00B07894&quot;/&gt;&lt;wsp:rsid wsp:val=&quot;00B10BC8&quot;/&gt;&lt;wsp:rsid wsp:val=&quot;00B12852&quot;/&gt;&lt;wsp:rsid wsp:val=&quot;00B14445&quot;/&gt;&lt;wsp:rsid wsp:val=&quot;00B148B1&quot;/&gt;&lt;wsp:rsid wsp:val=&quot;00B15D35&quot;/&gt;&lt;wsp:rsid wsp:val=&quot;00B1645B&quot;/&gt;&lt;wsp:rsid wsp:val=&quot;00B16D16&quot;/&gt;&lt;wsp:rsid wsp:val=&quot;00B20B75&quot;/&gt;&lt;wsp:rsid wsp:val=&quot;00B20CE8&quot;/&gt;&lt;wsp:rsid wsp:val=&quot;00B211E3&quot;/&gt;&lt;wsp:rsid wsp:val=&quot;00B22208&quot;/&gt;&lt;wsp:rsid wsp:val=&quot;00B223BF&quot;/&gt;&lt;wsp:rsid wsp:val=&quot;00B230CD&quot;/&gt;&lt;wsp:rsid wsp:val=&quot;00B25F03&quot;/&gt;&lt;wsp:rsid wsp:val=&quot;00B26B47&quot;/&gt;&lt;wsp:rsid wsp:val=&quot;00B26B6B&quot;/&gt;&lt;wsp:rsid wsp:val=&quot;00B270AA&quot;/&gt;&lt;wsp:rsid wsp:val=&quot;00B278F6&quot;/&gt;&lt;wsp:rsid wsp:val=&quot;00B30CEB&quot;/&gt;&lt;wsp:rsid wsp:val=&quot;00B3191B&quot;/&gt;&lt;wsp:rsid wsp:val=&quot;00B34C29&quot;/&gt;&lt;wsp:rsid wsp:val=&quot;00B35F47&quot;/&gt;&lt;wsp:rsid wsp:val=&quot;00B37436&quot;/&gt;&lt;wsp:rsid wsp:val=&quot;00B37668&quot;/&gt;&lt;wsp:rsid wsp:val=&quot;00B40A50&quot;/&gt;&lt;wsp:rsid wsp:val=&quot;00B40B1B&quot;/&gt;&lt;wsp:rsid wsp:val=&quot;00B451C7&quot;/&gt;&lt;wsp:rsid wsp:val=&quot;00B45306&quot;/&gt;&lt;wsp:rsid wsp:val=&quot;00B4583E&quot;/&gt;&lt;wsp:rsid wsp:val=&quot;00B4590A&quot;/&gt;&lt;wsp:rsid wsp:val=&quot;00B47DBD&quot;/&gt;&lt;wsp:rsid wsp:val=&quot;00B47E6F&quot;/&gt;&lt;wsp:rsid wsp:val=&quot;00B50332&quot;/&gt;&lt;wsp:rsid wsp:val=&quot;00B50CA0&quot;/&gt;&lt;wsp:rsid wsp:val=&quot;00B51E12&quot;/&gt;&lt;wsp:rsid wsp:val=&quot;00B52EE6&quot;/&gt;&lt;wsp:rsid wsp:val=&quot;00B54611&quot;/&gt;&lt;wsp:rsid wsp:val=&quot;00B55796&quot;/&gt;&lt;wsp:rsid wsp:val=&quot;00B56D93&quot;/&gt;&lt;wsp:rsid wsp:val=&quot;00B57D75&quot;/&gt;&lt;wsp:rsid wsp:val=&quot;00B606A8&quot;/&gt;&lt;wsp:rsid wsp:val=&quot;00B60A19&quot;/&gt;&lt;wsp:rsid wsp:val=&quot;00B613DD&quot;/&gt;&lt;wsp:rsid wsp:val=&quot;00B637DE&quot;/&gt;&lt;wsp:rsid wsp:val=&quot;00B63E77&quot;/&gt;&lt;wsp:rsid wsp:val=&quot;00B64E8C&quot;/&gt;&lt;wsp:rsid wsp:val=&quot;00B66112&quot;/&gt;&lt;wsp:rsid wsp:val=&quot;00B665B9&quot;/&gt;&lt;wsp:rsid wsp:val=&quot;00B66706&quot;/&gt;&lt;wsp:rsid wsp:val=&quot;00B70659&quot;/&gt;&lt;wsp:rsid wsp:val=&quot;00B706B1&quot;/&gt;&lt;wsp:rsid wsp:val=&quot;00B728C1&quot;/&gt;&lt;wsp:rsid wsp:val=&quot;00B7311A&quot;/&gt;&lt;wsp:rsid wsp:val=&quot;00B733F4&quot;/&gt;&lt;wsp:rsid wsp:val=&quot;00B7441E&quot;/&gt;&lt;wsp:rsid wsp:val=&quot;00B751F9&quot;/&gt;&lt;wsp:rsid wsp:val=&quot;00B76A5F&quot;/&gt;&lt;wsp:rsid wsp:val=&quot;00B81AF3&quot;/&gt;&lt;wsp:rsid wsp:val=&quot;00B82E6E&quot;/&gt;&lt;wsp:rsid wsp:val=&quot;00B8330F&quot;/&gt;&lt;wsp:rsid wsp:val=&quot;00B879E1&quot;/&gt;&lt;wsp:rsid wsp:val=&quot;00B913BA&quot;/&gt;&lt;wsp:rsid wsp:val=&quot;00B913EE&quot;/&gt;&lt;wsp:rsid wsp:val=&quot;00B91480&quot;/&gt;&lt;wsp:rsid wsp:val=&quot;00B91613&quot;/&gt;&lt;wsp:rsid wsp:val=&quot;00B93465&quot;/&gt;&lt;wsp:rsid wsp:val=&quot;00B93FDE&quot;/&gt;&lt;wsp:rsid wsp:val=&quot;00B951DB&quot;/&gt;&lt;wsp:rsid wsp:val=&quot;00B95DF8&quot;/&gt;&lt;wsp:rsid wsp:val=&quot;00B9612E&quot;/&gt;&lt;wsp:rsid wsp:val=&quot;00B9685D&quot;/&gt;&lt;wsp:rsid wsp:val=&quot;00B968B6&quot;/&gt;&lt;wsp:rsid wsp:val=&quot;00B96AD0&quot;/&gt;&lt;wsp:rsid wsp:val=&quot;00B97A20&quot;/&gt;&lt;wsp:rsid wsp:val=&quot;00BA0E34&quot;/&gt;&lt;wsp:rsid wsp:val=&quot;00BA2859&quot;/&gt;&lt;wsp:rsid wsp:val=&quot;00BA3197&quot;/&gt;&lt;wsp:rsid wsp:val=&quot;00BA331E&quot;/&gt;&lt;wsp:rsid wsp:val=&quot;00BA3BBB&quot;/&gt;&lt;wsp:rsid wsp:val=&quot;00BA4607&quot;/&gt;&lt;wsp:rsid wsp:val=&quot;00BA578D&quot;/&gt;&lt;wsp:rsid wsp:val=&quot;00BA5A4E&quot;/&gt;&lt;wsp:rsid wsp:val=&quot;00BB27C9&quot;/&gt;&lt;wsp:rsid wsp:val=&quot;00BB2E18&quot;/&gt;&lt;wsp:rsid wsp:val=&quot;00BB3D02&quot;/&gt;&lt;wsp:rsid wsp:val=&quot;00BB3E31&quot;/&gt;&lt;wsp:rsid wsp:val=&quot;00BB4744&quot;/&gt;&lt;wsp:rsid wsp:val=&quot;00BB48CD&quot;/&gt;&lt;wsp:rsid wsp:val=&quot;00BB49FE&quot;/&gt;&lt;wsp:rsid wsp:val=&quot;00BC0393&quot;/&gt;&lt;wsp:rsid wsp:val=&quot;00BC14CF&quot;/&gt;&lt;wsp:rsid wsp:val=&quot;00BC4469&quot;/&gt;&lt;wsp:rsid wsp:val=&quot;00BC5984&quot;/&gt;&lt;wsp:rsid wsp:val=&quot;00BC6526&quot;/&gt;&lt;wsp:rsid wsp:val=&quot;00BC697E&quot;/&gt;&lt;wsp:rsid wsp:val=&quot;00BD0393&quot;/&gt;&lt;wsp:rsid wsp:val=&quot;00BD079F&quot;/&gt;&lt;wsp:rsid wsp:val=&quot;00BD0B76&quot;/&gt;&lt;wsp:rsid wsp:val=&quot;00BD0BE0&quot;/&gt;&lt;wsp:rsid wsp:val=&quot;00BD0E4A&quot;/&gt;&lt;wsp:rsid wsp:val=&quot;00BD2007&quot;/&gt;&lt;wsp:rsid wsp:val=&quot;00BD224A&quot;/&gt;&lt;wsp:rsid wsp:val=&quot;00BD3218&quot;/&gt;&lt;wsp:rsid wsp:val=&quot;00BD506F&quot;/&gt;&lt;wsp:rsid wsp:val=&quot;00BD5918&quot;/&gt;&lt;wsp:rsid wsp:val=&quot;00BD5BC0&quot;/&gt;&lt;wsp:rsid wsp:val=&quot;00BD5DED&quot;/&gt;&lt;wsp:rsid wsp:val=&quot;00BD6575&quot;/&gt;&lt;wsp:rsid wsp:val=&quot;00BD6B48&quot;/&gt;&lt;wsp:rsid wsp:val=&quot;00BD6DD0&quot;/&gt;&lt;wsp:rsid wsp:val=&quot;00BE1CB0&quot;/&gt;&lt;wsp:rsid wsp:val=&quot;00BE1D7C&quot;/&gt;&lt;wsp:rsid wsp:val=&quot;00BE25B9&quot;/&gt;&lt;wsp:rsid wsp:val=&quot;00BE30B1&quot;/&gt;&lt;wsp:rsid wsp:val=&quot;00BE328E&quot;/&gt;&lt;wsp:rsid wsp:val=&quot;00BE3D6C&quot;/&gt;&lt;wsp:rsid wsp:val=&quot;00BE4579&quot;/&gt;&lt;wsp:rsid wsp:val=&quot;00BE531C&quot;/&gt;&lt;wsp:rsid wsp:val=&quot;00BE61E8&quot;/&gt;&lt;wsp:rsid wsp:val=&quot;00BE663A&quot;/&gt;&lt;wsp:rsid wsp:val=&quot;00BE66F5&quot;/&gt;&lt;wsp:rsid wsp:val=&quot;00BE6B2B&quot;/&gt;&lt;wsp:rsid wsp:val=&quot;00BE6B6B&quot;/&gt;&lt;wsp:rsid wsp:val=&quot;00BE6F2D&quot;/&gt;&lt;wsp:rsid wsp:val=&quot;00BE7875&quot;/&gt;&lt;wsp:rsid wsp:val=&quot;00BF0308&quot;/&gt;&lt;wsp:rsid wsp:val=&quot;00BF0600&quot;/&gt;&lt;wsp:rsid wsp:val=&quot;00BF0E36&quot;/&gt;&lt;wsp:rsid wsp:val=&quot;00BF1F14&quot;/&gt;&lt;wsp:rsid wsp:val=&quot;00BF2667&quot;/&gt;&lt;wsp:rsid wsp:val=&quot;00BF2A8E&quot;/&gt;&lt;wsp:rsid wsp:val=&quot;00BF2EB7&quot;/&gt;&lt;wsp:rsid wsp:val=&quot;00BF3B72&quot;/&gt;&lt;wsp:rsid wsp:val=&quot;00BF3E63&quot;/&gt;&lt;wsp:rsid wsp:val=&quot;00BF3EEE&quot;/&gt;&lt;wsp:rsid wsp:val=&quot;00BF4380&quot;/&gt;&lt;wsp:rsid wsp:val=&quot;00BF4FD9&quot;/&gt;&lt;wsp:rsid wsp:val=&quot;00BF59BC&quot;/&gt;&lt;wsp:rsid wsp:val=&quot;00BF5F74&quot;/&gt;&lt;wsp:rsid wsp:val=&quot;00BF611E&quot;/&gt;&lt;wsp:rsid wsp:val=&quot;00BF7630&quot;/&gt;&lt;wsp:rsid wsp:val=&quot;00C005B9&quot;/&gt;&lt;wsp:rsid wsp:val=&quot;00C00ACE&quot;/&gt;&lt;wsp:rsid wsp:val=&quot;00C013D1&quot;/&gt;&lt;wsp:rsid wsp:val=&quot;00C0216E&quot;/&gt;&lt;wsp:rsid wsp:val=&quot;00C03673&quot;/&gt;&lt;wsp:rsid wsp:val=&quot;00C03CAA&quot;/&gt;&lt;wsp:rsid wsp:val=&quot;00C05E7F&quot;/&gt;&lt;wsp:rsid wsp:val=&quot;00C0608B&quot;/&gt;&lt;wsp:rsid wsp:val=&quot;00C073ED&quot;/&gt;&lt;wsp:rsid wsp:val=&quot;00C07D83&quot;/&gt;&lt;wsp:rsid wsp:val=&quot;00C10B96&quot;/&gt;&lt;wsp:rsid wsp:val=&quot;00C10D2E&quot;/&gt;&lt;wsp:rsid wsp:val=&quot;00C1170F&quot;/&gt;&lt;wsp:rsid wsp:val=&quot;00C125FC&quot;/&gt;&lt;wsp:rsid wsp:val=&quot;00C127EE&quot;/&gt;&lt;wsp:rsid wsp:val=&quot;00C129B1&quot;/&gt;&lt;wsp:rsid wsp:val=&quot;00C15F3D&quot;/&gt;&lt;wsp:rsid wsp:val=&quot;00C167B1&quot;/&gt;&lt;wsp:rsid wsp:val=&quot;00C16969&quot;/&gt;&lt;wsp:rsid wsp:val=&quot;00C22E38&quot;/&gt;&lt;wsp:rsid wsp:val=&quot;00C23402&quot;/&gt;&lt;wsp:rsid wsp:val=&quot;00C235A6&quot;/&gt;&lt;wsp:rsid wsp:val=&quot;00C23A1E&quot;/&gt;&lt;wsp:rsid wsp:val=&quot;00C27AE7&quot;/&gt;&lt;wsp:rsid wsp:val=&quot;00C27B66&quot;/&gt;&lt;wsp:rsid wsp:val=&quot;00C31186&quot;/&gt;&lt;wsp:rsid wsp:val=&quot;00C32659&quot;/&gt;&lt;wsp:rsid wsp:val=&quot;00C33DD6&quot;/&gt;&lt;wsp:rsid wsp:val=&quot;00C340AA&quot;/&gt;&lt;wsp:rsid wsp:val=&quot;00C34BE7&quot;/&gt;&lt;wsp:rsid wsp:val=&quot;00C34E0E&quot;/&gt;&lt;wsp:rsid wsp:val=&quot;00C35E15&quot;/&gt;&lt;wsp:rsid wsp:val=&quot;00C3618F&quot;/&gt;&lt;wsp:rsid wsp:val=&quot;00C36DE4&quot;/&gt;&lt;wsp:rsid wsp:val=&quot;00C3789F&quot;/&gt;&lt;wsp:rsid wsp:val=&quot;00C411AA&quot;/&gt;&lt;wsp:rsid wsp:val=&quot;00C42141&quot;/&gt;&lt;wsp:rsid wsp:val=&quot;00C44A1F&quot;/&gt;&lt;wsp:rsid wsp:val=&quot;00C45267&quot;/&gt;&lt;wsp:rsid wsp:val=&quot;00C463B7&quot;/&gt;&lt;wsp:rsid wsp:val=&quot;00C466EA&quot;/&gt;&lt;wsp:rsid wsp:val=&quot;00C469FF&quot;/&gt;&lt;wsp:rsid wsp:val=&quot;00C46F87&quot;/&gt;&lt;wsp:rsid wsp:val=&quot;00C5057F&quot;/&gt;&lt;wsp:rsid wsp:val=&quot;00C518E0&quot;/&gt;&lt;wsp:rsid wsp:val=&quot;00C5212E&quot;/&gt;&lt;wsp:rsid wsp:val=&quot;00C52132&quot;/&gt;&lt;wsp:rsid wsp:val=&quot;00C532B0&quot;/&gt;&lt;wsp:rsid wsp:val=&quot;00C53990&quot;/&gt;&lt;wsp:rsid wsp:val=&quot;00C53AF9&quot;/&gt;&lt;wsp:rsid wsp:val=&quot;00C54293&quot;/&gt;&lt;wsp:rsid wsp:val=&quot;00C54E2C&quot;/&gt;&lt;wsp:rsid wsp:val=&quot;00C558F4&quot;/&gt;&lt;wsp:rsid wsp:val=&quot;00C56517&quot;/&gt;&lt;wsp:rsid wsp:val=&quot;00C56893&quot;/&gt;&lt;wsp:rsid wsp:val=&quot;00C56BEE&quot;/&gt;&lt;wsp:rsid wsp:val=&quot;00C56EA3&quot;/&gt;&lt;wsp:rsid wsp:val=&quot;00C572BB&quot;/&gt;&lt;wsp:rsid wsp:val=&quot;00C577B0&quot;/&gt;&lt;wsp:rsid wsp:val=&quot;00C57AA8&quot;/&gt;&lt;wsp:rsid wsp:val=&quot;00C60133&quot;/&gt;&lt;wsp:rsid wsp:val=&quot;00C60D51&quot;/&gt;&lt;wsp:rsid wsp:val=&quot;00C6109A&quot;/&gt;&lt;wsp:rsid wsp:val=&quot;00C63FDA&quot;/&gt;&lt;wsp:rsid wsp:val=&quot;00C64A7D&quot;/&gt;&lt;wsp:rsid wsp:val=&quot;00C64D54&quot;/&gt;&lt;wsp:rsid wsp:val=&quot;00C64D73&quot;/&gt;&lt;wsp:rsid wsp:val=&quot;00C70091&quot;/&gt;&lt;wsp:rsid wsp:val=&quot;00C701D3&quot;/&gt;&lt;wsp:rsid wsp:val=&quot;00C73415&quot;/&gt;&lt;wsp:rsid wsp:val=&quot;00C73963&quot;/&gt;&lt;wsp:rsid wsp:val=&quot;00C7407E&quot;/&gt;&lt;wsp:rsid wsp:val=&quot;00C74130&quot;/&gt;&lt;wsp:rsid wsp:val=&quot;00C75337&quot;/&gt;&lt;wsp:rsid wsp:val=&quot;00C807D2&quot;/&gt;&lt;wsp:rsid wsp:val=&quot;00C80CCB&quot;/&gt;&lt;wsp:rsid wsp:val=&quot;00C844D4&quot;/&gt;&lt;wsp:rsid wsp:val=&quot;00C8461A&quot;/&gt;&lt;wsp:rsid wsp:val=&quot;00C84C15&quot;/&gt;&lt;wsp:rsid wsp:val=&quot;00C85289&quot;/&gt;&lt;wsp:rsid wsp:val=&quot;00C858C0&quot;/&gt;&lt;wsp:rsid wsp:val=&quot;00C85E36&quot;/&gt;&lt;wsp:rsid wsp:val=&quot;00C86559&quot;/&gt;&lt;wsp:rsid wsp:val=&quot;00C90B8C&quot;/&gt;&lt;wsp:rsid wsp:val=&quot;00C90E4D&quot;/&gt;&lt;wsp:rsid wsp:val=&quot;00C9161C&quot;/&gt;&lt;wsp:rsid wsp:val=&quot;00C9210B&quot;/&gt;&lt;wsp:rsid wsp:val=&quot;00C922E7&quot;/&gt;&lt;wsp:rsid wsp:val=&quot;00C92347&quot;/&gt;&lt;wsp:rsid wsp:val=&quot;00C95856&quot;/&gt;&lt;wsp:rsid wsp:val=&quot;00C96860&quot;/&gt;&lt;wsp:rsid wsp:val=&quot;00C96BE0&quot;/&gt;&lt;wsp:rsid wsp:val=&quot;00CA0DA9&quot;/&gt;&lt;wsp:rsid wsp:val=&quot;00CA1CAD&quot;/&gt;&lt;wsp:rsid wsp:val=&quot;00CA6AC2&quot;/&gt;&lt;wsp:rsid wsp:val=&quot;00CA6AFA&quot;/&gt;&lt;wsp:rsid wsp:val=&quot;00CA6B7C&quot;/&gt;&lt;wsp:rsid wsp:val=&quot;00CB11E1&quot;/&gt;&lt;wsp:rsid wsp:val=&quot;00CB1E1D&quot;/&gt;&lt;wsp:rsid wsp:val=&quot;00CB2705&quot;/&gt;&lt;wsp:rsid wsp:val=&quot;00CB2EF1&quot;/&gt;&lt;wsp:rsid wsp:val=&quot;00CB35FE&quot;/&gt;&lt;wsp:rsid wsp:val=&quot;00CB37B2&quot;/&gt;&lt;wsp:rsid wsp:val=&quot;00CB3D55&quot;/&gt;&lt;wsp:rsid wsp:val=&quot;00CB4205&quot;/&gt;&lt;wsp:rsid wsp:val=&quot;00CB586E&quot;/&gt;&lt;wsp:rsid wsp:val=&quot;00CB6068&quot;/&gt;&lt;wsp:rsid wsp:val=&quot;00CB646A&quot;/&gt;&lt;wsp:rsid wsp:val=&quot;00CB66BE&quot;/&gt;&lt;wsp:rsid wsp:val=&quot;00CC009D&quot;/&gt;&lt;wsp:rsid wsp:val=&quot;00CC09B8&quot;/&gt;&lt;wsp:rsid wsp:val=&quot;00CC1BAB&quot;/&gt;&lt;wsp:rsid wsp:val=&quot;00CC5696&quot;/&gt;&lt;wsp:rsid wsp:val=&quot;00CC5EBA&quot;/&gt;&lt;wsp:rsid wsp:val=&quot;00CD0175&quot;/&gt;&lt;wsp:rsid wsp:val=&quot;00CD05FE&quot;/&gt;&lt;wsp:rsid wsp:val=&quot;00CD11C0&quot;/&gt;&lt;wsp:rsid wsp:val=&quot;00CD2616&quot;/&gt;&lt;wsp:rsid wsp:val=&quot;00CD3329&quot;/&gt;&lt;wsp:rsid wsp:val=&quot;00CD5587&quot;/&gt;&lt;wsp:rsid wsp:val=&quot;00CD5616&quot;/&gt;&lt;wsp:rsid wsp:val=&quot;00CD6609&quot;/&gt;&lt;wsp:rsid wsp:val=&quot;00CD7D7D&quot;/&gt;&lt;wsp:rsid wsp:val=&quot;00CE01BC&quot;/&gt;&lt;wsp:rsid wsp:val=&quot;00CE01FF&quot;/&gt;&lt;wsp:rsid wsp:val=&quot;00CE053B&quot;/&gt;&lt;wsp:rsid wsp:val=&quot;00CE0887&quot;/&gt;&lt;wsp:rsid wsp:val=&quot;00CE24E9&quot;/&gt;&lt;wsp:rsid wsp:val=&quot;00CE2518&quot;/&gt;&lt;wsp:rsid wsp:val=&quot;00CE2E4D&quot;/&gt;&lt;wsp:rsid wsp:val=&quot;00CE7038&quot;/&gt;&lt;wsp:rsid wsp:val=&quot;00CF1437&quot;/&gt;&lt;wsp:rsid wsp:val=&quot;00CF1C32&quot;/&gt;&lt;wsp:rsid wsp:val=&quot;00CF1D3E&quot;/&gt;&lt;wsp:rsid wsp:val=&quot;00CF1FEF&quot;/&gt;&lt;wsp:rsid wsp:val=&quot;00CF3490&quot;/&gt;&lt;wsp:rsid wsp:val=&quot;00CF3A05&quot;/&gt;&lt;wsp:rsid wsp:val=&quot;00CF3CC6&quot;/&gt;&lt;wsp:rsid wsp:val=&quot;00CF3ED2&quot;/&gt;&lt;wsp:rsid wsp:val=&quot;00CF5BF2&quot;/&gt;&lt;wsp:rsid wsp:val=&quot;00CF77BB&quot;/&gt;&lt;wsp:rsid wsp:val=&quot;00D00398&quot;/&gt;&lt;wsp:rsid wsp:val=&quot;00D0189E&quot;/&gt;&lt;wsp:rsid wsp:val=&quot;00D01A48&quot;/&gt;&lt;wsp:rsid wsp:val=&quot;00D02D55&quot;/&gt;&lt;wsp:rsid wsp:val=&quot;00D03136&quot;/&gt;&lt;wsp:rsid wsp:val=&quot;00D035BA&quot;/&gt;&lt;wsp:rsid wsp:val=&quot;00D036E3&quot;/&gt;&lt;wsp:rsid wsp:val=&quot;00D05092&quot;/&gt;&lt;wsp:rsid wsp:val=&quot;00D06F66&quot;/&gt;&lt;wsp:rsid wsp:val=&quot;00D07991&quot;/&gt;&lt;wsp:rsid wsp:val=&quot;00D07ECE&quot;/&gt;&lt;wsp:rsid wsp:val=&quot;00D10B70&quot;/&gt;&lt;wsp:rsid wsp:val=&quot;00D11972&quot;/&gt;&lt;wsp:rsid wsp:val=&quot;00D13499&quot;/&gt;&lt;wsp:rsid wsp:val=&quot;00D14120&quot;/&gt;&lt;wsp:rsid wsp:val=&quot;00D151C6&quot;/&gt;&lt;wsp:rsid wsp:val=&quot;00D15753&quot;/&gt;&lt;wsp:rsid wsp:val=&quot;00D159A1&quot;/&gt;&lt;wsp:rsid wsp:val=&quot;00D15E4D&quot;/&gt;&lt;wsp:rsid wsp:val=&quot;00D16A5D&quot;/&gt;&lt;wsp:rsid wsp:val=&quot;00D16AC1&quot;/&gt;&lt;wsp:rsid wsp:val=&quot;00D16DCE&quot;/&gt;&lt;wsp:rsid wsp:val=&quot;00D178E6&quot;/&gt;&lt;wsp:rsid wsp:val=&quot;00D17AFE&quot;/&gt;&lt;wsp:rsid wsp:val=&quot;00D17B29&quot;/&gt;&lt;wsp:rsid wsp:val=&quot;00D17D49&quot;/&gt;&lt;wsp:rsid wsp:val=&quot;00D20A67&quot;/&gt;&lt;wsp:rsid wsp:val=&quot;00D20B54&quot;/&gt;&lt;wsp:rsid wsp:val=&quot;00D20D92&quot;/&gt;&lt;wsp:rsid wsp:val=&quot;00D2239D&quot;/&gt;&lt;wsp:rsid wsp:val=&quot;00D22799&quot;/&gt;&lt;wsp:rsid wsp:val=&quot;00D229C4&quot;/&gt;&lt;wsp:rsid wsp:val=&quot;00D2311C&quot;/&gt;&lt;wsp:rsid wsp:val=&quot;00D2369D&quot;/&gt;&lt;wsp:rsid wsp:val=&quot;00D24406&quot;/&gt;&lt;wsp:rsid wsp:val=&quot;00D25C6D&quot;/&gt;&lt;wsp:rsid wsp:val=&quot;00D301E4&quot;/&gt;&lt;wsp:rsid wsp:val=&quot;00D337FE&quot;/&gt;&lt;wsp:rsid wsp:val=&quot;00D33C89&quot;/&gt;&lt;wsp:rsid wsp:val=&quot;00D360CF&quot;/&gt;&lt;wsp:rsid wsp:val=&quot;00D36E5F&quot;/&gt;&lt;wsp:rsid wsp:val=&quot;00D400D9&quot;/&gt;&lt;wsp:rsid wsp:val=&quot;00D409A7&quot;/&gt;&lt;wsp:rsid wsp:val=&quot;00D40DA1&quot;/&gt;&lt;wsp:rsid wsp:val=&quot;00D41AEB&quot;/&gt;&lt;wsp:rsid wsp:val=&quot;00D41EE7&quot;/&gt;&lt;wsp:rsid wsp:val=&quot;00D44C5E&quot;/&gt;&lt;wsp:rsid wsp:val=&quot;00D44F42&quot;/&gt;&lt;wsp:rsid wsp:val=&quot;00D44F5F&quot;/&gt;&lt;wsp:rsid wsp:val=&quot;00D45F50&quot;/&gt;&lt;wsp:rsid wsp:val=&quot;00D50018&quot;/&gt;&lt;wsp:rsid wsp:val=&quot;00D507E5&quot;/&gt;&lt;wsp:rsid wsp:val=&quot;00D50E77&quot;/&gt;&lt;wsp:rsid wsp:val=&quot;00D51F97&quot;/&gt;&lt;wsp:rsid wsp:val=&quot;00D54C53&quot;/&gt;&lt;wsp:rsid wsp:val=&quot;00D5635A&quot;/&gt;&lt;wsp:rsid wsp:val=&quot;00D564A8&quot;/&gt;&lt;wsp:rsid wsp:val=&quot;00D6072B&quot;/&gt;&lt;wsp:rsid wsp:val=&quot;00D60BAB&quot;/&gt;&lt;wsp:rsid wsp:val=&quot;00D610EC&quot;/&gt;&lt;wsp:rsid wsp:val=&quot;00D61687&quot;/&gt;&lt;wsp:rsid wsp:val=&quot;00D6245E&quot;/&gt;&lt;wsp:rsid wsp:val=&quot;00D626AE&quot;/&gt;&lt;wsp:rsid wsp:val=&quot;00D62D90&quot;/&gt;&lt;wsp:rsid wsp:val=&quot;00D637A3&quot;/&gt;&lt;wsp:rsid wsp:val=&quot;00D63FF7&quot;/&gt;&lt;wsp:rsid wsp:val=&quot;00D6596F&quot;/&gt;&lt;wsp:rsid wsp:val=&quot;00D65D12&quot;/&gt;&lt;wsp:rsid wsp:val=&quot;00D664B3&quot;/&gt;&lt;wsp:rsid wsp:val=&quot;00D67E91&quot;/&gt;&lt;wsp:rsid wsp:val=&quot;00D71DA2&quot;/&gt;&lt;wsp:rsid wsp:val=&quot;00D7220A&quot;/&gt;&lt;wsp:rsid wsp:val=&quot;00D7255D&quot;/&gt;&lt;wsp:rsid wsp:val=&quot;00D72719&quot;/&gt;&lt;wsp:rsid wsp:val=&quot;00D73506&quot;/&gt;&lt;wsp:rsid wsp:val=&quot;00D739A3&quot;/&gt;&lt;wsp:rsid wsp:val=&quot;00D74CFB&quot;/&gt;&lt;wsp:rsid wsp:val=&quot;00D75479&quot;/&gt;&lt;wsp:rsid wsp:val=&quot;00D75945&quot;/&gt;&lt;wsp:rsid wsp:val=&quot;00D75F2F&quot;/&gt;&lt;wsp:rsid wsp:val=&quot;00D75F3F&quot;/&gt;&lt;wsp:rsid wsp:val=&quot;00D77883&quot;/&gt;&lt;wsp:rsid wsp:val=&quot;00D80431&quot;/&gt;&lt;wsp:rsid wsp:val=&quot;00D804C2&quot;/&gt;&lt;wsp:rsid wsp:val=&quot;00D81F31&quot;/&gt;&lt;wsp:rsid wsp:val=&quot;00D83C8D&quot;/&gt;&lt;wsp:rsid wsp:val=&quot;00D85389&quot;/&gt;&lt;wsp:rsid wsp:val=&quot;00D85B1B&quot;/&gt;&lt;wsp:rsid wsp:val=&quot;00D85D04&quot;/&gt;&lt;wsp:rsid wsp:val=&quot;00D86315&quot;/&gt;&lt;wsp:rsid wsp:val=&quot;00D86493&quot;/&gt;&lt;wsp:rsid wsp:val=&quot;00D873A1&quot;/&gt;&lt;wsp:rsid wsp:val=&quot;00D874C8&quot;/&gt;&lt;wsp:rsid wsp:val=&quot;00D90532&quot;/&gt;&lt;wsp:rsid wsp:val=&quot;00D9208D&quot;/&gt;&lt;wsp:rsid wsp:val=&quot;00D925BD&quot;/&gt;&lt;wsp:rsid wsp:val=&quot;00D931AB&quot;/&gt;&lt;wsp:rsid wsp:val=&quot;00D95F6C&quot;/&gt;&lt;wsp:rsid wsp:val=&quot;00D9678D&quot;/&gt;&lt;wsp:rsid wsp:val=&quot;00D969C0&quot;/&gt;&lt;wsp:rsid wsp:val=&quot;00D96A0B&quot;/&gt;&lt;wsp:rsid wsp:val=&quot;00D97869&quot;/&gt;&lt;wsp:rsid wsp:val=&quot;00D97E89&quot;/&gt;&lt;wsp:rsid wsp:val=&quot;00DA01C0&quot;/&gt;&lt;wsp:rsid wsp:val=&quot;00DA2D11&quot;/&gt;&lt;wsp:rsid wsp:val=&quot;00DA33EE&quot;/&gt;&lt;wsp:rsid wsp:val=&quot;00DA3669&quot;/&gt;&lt;wsp:rsid wsp:val=&quot;00DA378A&quot;/&gt;&lt;wsp:rsid wsp:val=&quot;00DA5810&quot;/&gt;&lt;wsp:rsid wsp:val=&quot;00DA5DEF&quot;/&gt;&lt;wsp:rsid wsp:val=&quot;00DA66E1&quot;/&gt;&lt;wsp:rsid wsp:val=&quot;00DA6BA5&quot;/&gt;&lt;wsp:rsid wsp:val=&quot;00DA6FA8&quot;/&gt;&lt;wsp:rsid wsp:val=&quot;00DA7BB2&quot;/&gt;&lt;wsp:rsid wsp:val=&quot;00DB0483&quot;/&gt;&lt;wsp:rsid wsp:val=&quot;00DB10DE&quot;/&gt;&lt;wsp:rsid wsp:val=&quot;00DB4ADE&quot;/&gt;&lt;wsp:rsid wsp:val=&quot;00DB586F&quot;/&gt;&lt;wsp:rsid wsp:val=&quot;00DB6CC4&quot;/&gt;&lt;wsp:rsid wsp:val=&quot;00DB6F3A&quot;/&gt;&lt;wsp:rsid wsp:val=&quot;00DB733B&quot;/&gt;&lt;wsp:rsid wsp:val=&quot;00DB7FE1&quot;/&gt;&lt;wsp:rsid wsp:val=&quot;00DC1981&quot;/&gt;&lt;wsp:rsid wsp:val=&quot;00DC2E97&quot;/&gt;&lt;wsp:rsid wsp:val=&quot;00DD25A3&quot;/&gt;&lt;wsp:rsid wsp:val=&quot;00DD288D&quot;/&gt;&lt;wsp:rsid wsp:val=&quot;00DD34DC&quot;/&gt;&lt;wsp:rsid wsp:val=&quot;00DD3527&quot;/&gt;&lt;wsp:rsid wsp:val=&quot;00DD3E73&quot;/&gt;&lt;wsp:rsid wsp:val=&quot;00DD4F65&quot;/&gt;&lt;wsp:rsid wsp:val=&quot;00DD7AF3&quot;/&gt;&lt;wsp:rsid wsp:val=&quot;00DD7BF9&quot;/&gt;&lt;wsp:rsid wsp:val=&quot;00DE30D8&quot;/&gt;&lt;wsp:rsid wsp:val=&quot;00DE54B8&quot;/&gt;&lt;wsp:rsid wsp:val=&quot;00DE668E&quot;/&gt;&lt;wsp:rsid wsp:val=&quot;00DE6F1E&quot;/&gt;&lt;wsp:rsid wsp:val=&quot;00DE76CB&quot;/&gt;&lt;wsp:rsid wsp:val=&quot;00DF0CEB&quot;/&gt;&lt;wsp:rsid wsp:val=&quot;00DF4251&quot;/&gt;&lt;wsp:rsid wsp:val=&quot;00DF44E6&quot;/&gt;&lt;wsp:rsid wsp:val=&quot;00DF4B81&quot;/&gt;&lt;wsp:rsid wsp:val=&quot;00DF512B&quot;/&gt;&lt;wsp:rsid wsp:val=&quot;00DF70E5&quot;/&gt;&lt;wsp:rsid wsp:val=&quot;00DF789F&quot;/&gt;&lt;wsp:rsid wsp:val=&quot;00E00790&quot;/&gt;&lt;wsp:rsid wsp:val=&quot;00E0124A&quot;/&gt;&lt;wsp:rsid wsp:val=&quot;00E01968&quot;/&gt;&lt;wsp:rsid wsp:val=&quot;00E01A39&quot;/&gt;&lt;wsp:rsid wsp:val=&quot;00E01B31&quot;/&gt;&lt;wsp:rsid wsp:val=&quot;00E02238&quot;/&gt;&lt;wsp:rsid wsp:val=&quot;00E030D1&quot;/&gt;&lt;wsp:rsid wsp:val=&quot;00E034C0&quot;/&gt;&lt;wsp:rsid wsp:val=&quot;00E04C0B&quot;/&gt;&lt;wsp:rsid wsp:val=&quot;00E05052&quot;/&gt;&lt;wsp:rsid wsp:val=&quot;00E052D7&quot;/&gt;&lt;wsp:rsid wsp:val=&quot;00E05590&quot;/&gt;&lt;wsp:rsid wsp:val=&quot;00E0559B&quot;/&gt;&lt;wsp:rsid wsp:val=&quot;00E058A4&quot;/&gt;&lt;wsp:rsid wsp:val=&quot;00E05FC2&quot;/&gt;&lt;wsp:rsid wsp:val=&quot;00E06E42&quot;/&gt;&lt;wsp:rsid wsp:val=&quot;00E07076&quot;/&gt;&lt;wsp:rsid wsp:val=&quot;00E0764E&quot;/&gt;&lt;wsp:rsid wsp:val=&quot;00E07AE6&quot;/&gt;&lt;wsp:rsid wsp:val=&quot;00E10DB5&quot;/&gt;&lt;wsp:rsid wsp:val=&quot;00E11B4D&quot;/&gt;&lt;wsp:rsid wsp:val=&quot;00E12C49&quot;/&gt;&lt;wsp:rsid wsp:val=&quot;00E14113&quot;/&gt;&lt;wsp:rsid wsp:val=&quot;00E145A0&quot;/&gt;&lt;wsp:rsid wsp:val=&quot;00E14AE2&quot;/&gt;&lt;wsp:rsid wsp:val=&quot;00E14D82&quot;/&gt;&lt;wsp:rsid wsp:val=&quot;00E15092&quot;/&gt;&lt;wsp:rsid wsp:val=&quot;00E16EDF&quot;/&gt;&lt;wsp:rsid wsp:val=&quot;00E17195&quot;/&gt;&lt;wsp:rsid wsp:val=&quot;00E17423&quot;/&gt;&lt;wsp:rsid wsp:val=&quot;00E17C3E&quot;/&gt;&lt;wsp:rsid wsp:val=&quot;00E201AE&quot;/&gt;&lt;wsp:rsid wsp:val=&quot;00E207F1&quot;/&gt;&lt;wsp:rsid wsp:val=&quot;00E21435&quot;/&gt;&lt;wsp:rsid wsp:val=&quot;00E21AC5&quot;/&gt;&lt;wsp:rsid wsp:val=&quot;00E25641&quot;/&gt;&lt;wsp:rsid wsp:val=&quot;00E25D13&quot;/&gt;&lt;wsp:rsid wsp:val=&quot;00E2623E&quot;/&gt;&lt;wsp:rsid wsp:val=&quot;00E26D07&quot;/&gt;&lt;wsp:rsid wsp:val=&quot;00E27AA3&quot;/&gt;&lt;wsp:rsid wsp:val=&quot;00E27DA9&quot;/&gt;&lt;wsp:rsid wsp:val=&quot;00E30E8E&quot;/&gt;&lt;wsp:rsid wsp:val=&quot;00E3185A&quot;/&gt;&lt;wsp:rsid wsp:val=&quot;00E319F4&quot;/&gt;&lt;wsp:rsid wsp:val=&quot;00E33193&quot;/&gt;&lt;wsp:rsid wsp:val=&quot;00E33266&quot;/&gt;&lt;wsp:rsid wsp:val=&quot;00E375C4&quot;/&gt;&lt;wsp:rsid wsp:val=&quot;00E401A7&quot;/&gt;&lt;wsp:rsid wsp:val=&quot;00E401E7&quot;/&gt;&lt;wsp:rsid wsp:val=&quot;00E405D7&quot;/&gt;&lt;wsp:rsid wsp:val=&quot;00E4211F&quot;/&gt;&lt;wsp:rsid wsp:val=&quot;00E42D23&quot;/&gt;&lt;wsp:rsid wsp:val=&quot;00E4543E&quot;/&gt;&lt;wsp:rsid wsp:val=&quot;00E454EE&quot;/&gt;&lt;wsp:rsid wsp:val=&quot;00E45578&quot;/&gt;&lt;wsp:rsid wsp:val=&quot;00E459A3&quot;/&gt;&lt;wsp:rsid wsp:val=&quot;00E45A6A&quot;/&gt;&lt;wsp:rsid wsp:val=&quot;00E46E17&quot;/&gt;&lt;wsp:rsid wsp:val=&quot;00E47591&quot;/&gt;&lt;wsp:rsid wsp:val=&quot;00E475B5&quot;/&gt;&lt;wsp:rsid wsp:val=&quot;00E479A8&quot;/&gt;&lt;wsp:rsid wsp:val=&quot;00E50C18&quot;/&gt;&lt;wsp:rsid wsp:val=&quot;00E51C9A&quot;/&gt;&lt;wsp:rsid wsp:val=&quot;00E53491&quot;/&gt;&lt;wsp:rsid wsp:val=&quot;00E54097&quot;/&gt;&lt;wsp:rsid wsp:val=&quot;00E55938&quot;/&gt;&lt;wsp:rsid wsp:val=&quot;00E574BD&quot;/&gt;&lt;wsp:rsid wsp:val=&quot;00E61C7D&quot;/&gt;&lt;wsp:rsid wsp:val=&quot;00E61DB7&quot;/&gt;&lt;wsp:rsid wsp:val=&quot;00E63C0C&quot;/&gt;&lt;wsp:rsid wsp:val=&quot;00E64843&quot;/&gt;&lt;wsp:rsid wsp:val=&quot;00E64C4D&quot;/&gt;&lt;wsp:rsid wsp:val=&quot;00E64CC8&quot;/&gt;&lt;wsp:rsid wsp:val=&quot;00E65548&quot;/&gt;&lt;wsp:rsid wsp:val=&quot;00E6679E&quot;/&gt;&lt;wsp:rsid wsp:val=&quot;00E71A6C&quot;/&gt;&lt;wsp:rsid wsp:val=&quot;00E730B6&quot;/&gt;&lt;wsp:rsid wsp:val=&quot;00E745E1&quot;/&gt;&lt;wsp:rsid wsp:val=&quot;00E749DF&quot;/&gt;&lt;wsp:rsid wsp:val=&quot;00E75F7B&quot;/&gt;&lt;wsp:rsid wsp:val=&quot;00E7659F&quot;/&gt;&lt;wsp:rsid wsp:val=&quot;00E76F99&quot;/&gt;&lt;wsp:rsid wsp:val=&quot;00E80311&quot;/&gt;&lt;wsp:rsid wsp:val=&quot;00E80E8F&quot;/&gt;&lt;wsp:rsid wsp:val=&quot;00E82B94&quot;/&gt;&lt;wsp:rsid wsp:val=&quot;00E82F08&quot;/&gt;&lt;wsp:rsid wsp:val=&quot;00E832CA&quot;/&gt;&lt;wsp:rsid wsp:val=&quot;00E85E51&quot;/&gt;&lt;wsp:rsid wsp:val=&quot;00E8612D&quot;/&gt;&lt;wsp:rsid wsp:val=&quot;00E86C04&quot;/&gt;&lt;wsp:rsid wsp:val=&quot;00E90990&quot;/&gt;&lt;wsp:rsid wsp:val=&quot;00E914FB&quot;/&gt;&lt;wsp:rsid wsp:val=&quot;00E917AD&quot;/&gt;&lt;wsp:rsid wsp:val=&quot;00E93BB7&quot;/&gt;&lt;wsp:rsid wsp:val=&quot;00E93BBC&quot;/&gt;&lt;wsp:rsid wsp:val=&quot;00E94144&quot;/&gt;&lt;wsp:rsid wsp:val=&quot;00E96356&quot;/&gt;&lt;wsp:rsid wsp:val=&quot;00E97973&quot;/&gt;&lt;wsp:rsid wsp:val=&quot;00EA02E4&quot;/&gt;&lt;wsp:rsid wsp:val=&quot;00EA13DF&quot;/&gt;&lt;wsp:rsid wsp:val=&quot;00EA21F7&quot;/&gt;&lt;wsp:rsid wsp:val=&quot;00EA29E0&quot;/&gt;&lt;wsp:rsid wsp:val=&quot;00EA2A13&quot;/&gt;&lt;wsp:rsid wsp:val=&quot;00EA3F4C&quot;/&gt;&lt;wsp:rsid wsp:val=&quot;00EA4C9E&quot;/&gt;&lt;wsp:rsid wsp:val=&quot;00EA4E58&quot;/&gt;&lt;wsp:rsid wsp:val=&quot;00EA59C8&quot;/&gt;&lt;wsp:rsid wsp:val=&quot;00EA65FD&quot;/&gt;&lt;wsp:rsid wsp:val=&quot;00EA6788&quot;/&gt;&lt;wsp:rsid wsp:val=&quot;00EA7A4B&quot;/&gt;&lt;wsp:rsid wsp:val=&quot;00EB127F&quot;/&gt;&lt;wsp:rsid wsp:val=&quot;00EB1908&quot;/&gt;&lt;wsp:rsid wsp:val=&quot;00EB2359&quot;/&gt;&lt;wsp:rsid wsp:val=&quot;00EB23A9&quot;/&gt;&lt;wsp:rsid wsp:val=&quot;00EB27EE&quot;/&gt;&lt;wsp:rsid wsp:val=&quot;00EB2BF0&quot;/&gt;&lt;wsp:rsid wsp:val=&quot;00EB36F4&quot;/&gt;&lt;wsp:rsid wsp:val=&quot;00EB4380&quot;/&gt;&lt;wsp:rsid wsp:val=&quot;00EB498A&quot;/&gt;&lt;wsp:rsid wsp:val=&quot;00EC19B4&quot;/&gt;&lt;wsp:rsid wsp:val=&quot;00EC1F3D&quot;/&gt;&lt;wsp:rsid wsp:val=&quot;00EC3074&quot;/&gt;&lt;wsp:rsid wsp:val=&quot;00EC5578&quot;/&gt;&lt;wsp:rsid wsp:val=&quot;00EC5D56&quot;/&gt;&lt;wsp:rsid wsp:val=&quot;00EC6433&quot;/&gt;&lt;wsp:rsid wsp:val=&quot;00EC798C&quot;/&gt;&lt;wsp:rsid wsp:val=&quot;00ED210F&quot;/&gt;&lt;wsp:rsid wsp:val=&quot;00ED2264&quot;/&gt;&lt;wsp:rsid wsp:val=&quot;00ED25B0&quot;/&gt;&lt;wsp:rsid wsp:val=&quot;00ED33CD&quot;/&gt;&lt;wsp:rsid wsp:val=&quot;00ED5F04&quot;/&gt;&lt;wsp:rsid wsp:val=&quot;00ED7B19&quot;/&gt;&lt;wsp:rsid wsp:val=&quot;00EE0D6B&quot;/&gt;&lt;wsp:rsid wsp:val=&quot;00EE16FE&quot;/&gt;&lt;wsp:rsid wsp:val=&quot;00EE1B00&quot;/&gt;&lt;wsp:rsid wsp:val=&quot;00EE1BFB&quot;/&gt;&lt;wsp:rsid wsp:val=&quot;00EE25A2&quot;/&gt;&lt;wsp:rsid wsp:val=&quot;00EE4532&quot;/&gt;&lt;wsp:rsid wsp:val=&quot;00EE66A6&quot;/&gt;&lt;wsp:rsid wsp:val=&quot;00EE6BDE&quot;/&gt;&lt;wsp:rsid wsp:val=&quot;00EE796C&quot;/&gt;&lt;wsp:rsid wsp:val=&quot;00EF0003&quot;/&gt;&lt;wsp:rsid wsp:val=&quot;00EF00E6&quot;/&gt;&lt;wsp:rsid wsp:val=&quot;00EF07CD&quot;/&gt;&lt;wsp:rsid wsp:val=&quot;00EF19A1&quot;/&gt;&lt;wsp:rsid wsp:val=&quot;00EF24AC&quot;/&gt;&lt;wsp:rsid wsp:val=&quot;00EF2AE2&quot;/&gt;&lt;wsp:rsid wsp:val=&quot;00EF3D19&quot;/&gt;&lt;wsp:rsid wsp:val=&quot;00EF3F0C&quot;/&gt;&lt;wsp:rsid wsp:val=&quot;00EF653B&quot;/&gt;&lt;wsp:rsid wsp:val=&quot;00EF6BFB&quot;/&gt;&lt;wsp:rsid wsp:val=&quot;00EF77E9&quot;/&gt;&lt;wsp:rsid wsp:val=&quot;00F01568&quot;/&gt;&lt;wsp:rsid wsp:val=&quot;00F01F2D&quot;/&gt;&lt;wsp:rsid wsp:val=&quot;00F04211&quot;/&gt;&lt;wsp:rsid wsp:val=&quot;00F04C29&quot;/&gt;&lt;wsp:rsid wsp:val=&quot;00F04C37&quot;/&gt;&lt;wsp:rsid wsp:val=&quot;00F06D6A&quot;/&gt;&lt;wsp:rsid wsp:val=&quot;00F078E0&quot;/&gt;&lt;wsp:rsid wsp:val=&quot;00F10216&quot;/&gt;&lt;wsp:rsid wsp:val=&quot;00F10EB2&quot;/&gt;&lt;wsp:rsid wsp:val=&quot;00F1194F&quot;/&gt;&lt;wsp:rsid wsp:val=&quot;00F122A2&quot;/&gt;&lt;wsp:rsid wsp:val=&quot;00F1258A&quot;/&gt;&lt;wsp:rsid wsp:val=&quot;00F1497A&quot;/&gt;&lt;wsp:rsid wsp:val=&quot;00F14C79&quot;/&gt;&lt;wsp:rsid wsp:val=&quot;00F15071&quot;/&gt;&lt;wsp:rsid wsp:val=&quot;00F15186&quot;/&gt;&lt;wsp:rsid wsp:val=&quot;00F1666F&quot;/&gt;&lt;wsp:rsid wsp:val=&quot;00F16AD5&quot;/&gt;&lt;wsp:rsid wsp:val=&quot;00F20825&quot;/&gt;&lt;wsp:rsid wsp:val=&quot;00F20FFC&quot;/&gt;&lt;wsp:rsid wsp:val=&quot;00F22D93&quot;/&gt;&lt;wsp:rsid wsp:val=&quot;00F24304&quot;/&gt;&lt;wsp:rsid wsp:val=&quot;00F24CCD&quot;/&gt;&lt;wsp:rsid wsp:val=&quot;00F24D2E&quot;/&gt;&lt;wsp:rsid wsp:val=&quot;00F25262&quot;/&gt;&lt;wsp:rsid wsp:val=&quot;00F252D2&quot;/&gt;&lt;wsp:rsid wsp:val=&quot;00F25360&quot;/&gt;&lt;wsp:rsid wsp:val=&quot;00F25FE0&quot;/&gt;&lt;wsp:rsid wsp:val=&quot;00F26570&quot;/&gt;&lt;wsp:rsid wsp:val=&quot;00F26CF7&quot;/&gt;&lt;wsp:rsid wsp:val=&quot;00F27080&quot;/&gt;&lt;wsp:rsid wsp:val=&quot;00F30056&quot;/&gt;&lt;wsp:rsid wsp:val=&quot;00F30A5B&quot;/&gt;&lt;wsp:rsid wsp:val=&quot;00F30F54&quot;/&gt;&lt;wsp:rsid wsp:val=&quot;00F32ED4&quot;/&gt;&lt;wsp:rsid wsp:val=&quot;00F33EF4&quot;/&gt;&lt;wsp:rsid wsp:val=&quot;00F35A6F&quot;/&gt;&lt;wsp:rsid wsp:val=&quot;00F35C8C&quot;/&gt;&lt;wsp:rsid wsp:val=&quot;00F35E09&quot;/&gt;&lt;wsp:rsid wsp:val=&quot;00F37335&quot;/&gt;&lt;wsp:rsid wsp:val=&quot;00F37C62&quot;/&gt;&lt;wsp:rsid wsp:val=&quot;00F40705&quot;/&gt;&lt;wsp:rsid wsp:val=&quot;00F41239&quot;/&gt;&lt;wsp:rsid wsp:val=&quot;00F41561&quot;/&gt;&lt;wsp:rsid wsp:val=&quot;00F419ED&quot;/&gt;&lt;wsp:rsid wsp:val=&quot;00F41ECC&quot;/&gt;&lt;wsp:rsid wsp:val=&quot;00F424DE&quot;/&gt;&lt;wsp:rsid wsp:val=&quot;00F452D4&quot;/&gt;&lt;wsp:rsid wsp:val=&quot;00F45C6B&quot;/&gt;&lt;wsp:rsid wsp:val=&quot;00F46344&quot;/&gt;&lt;wsp:rsid wsp:val=&quot;00F47692&quot;/&gt;&lt;wsp:rsid wsp:val=&quot;00F476D6&quot;/&gt;&lt;wsp:rsid wsp:val=&quot;00F50E6F&quot;/&gt;&lt;wsp:rsid wsp:val=&quot;00F5177B&quot;/&gt;&lt;wsp:rsid wsp:val=&quot;00F51F84&quot;/&gt;&lt;wsp:rsid wsp:val=&quot;00F52629&quot;/&gt;&lt;wsp:rsid wsp:val=&quot;00F53269&quot;/&gt;&lt;wsp:rsid wsp:val=&quot;00F5563C&quot;/&gt;&lt;wsp:rsid wsp:val=&quot;00F55AC5&quot;/&gt;&lt;wsp:rsid wsp:val=&quot;00F5702A&quot;/&gt;&lt;wsp:rsid wsp:val=&quot;00F5788D&quot;/&gt;&lt;wsp:rsid wsp:val=&quot;00F604C6&quot;/&gt;&lt;wsp:rsid wsp:val=&quot;00F615D9&quot;/&gt;&lt;wsp:rsid wsp:val=&quot;00F622AC&quot;/&gt;&lt;wsp:rsid wsp:val=&quot;00F62773&quot;/&gt;&lt;wsp:rsid wsp:val=&quot;00F6311A&quot;/&gt;&lt;wsp:rsid wsp:val=&quot;00F6321A&quot;/&gt;&lt;wsp:rsid wsp:val=&quot;00F63568&quot;/&gt;&lt;wsp:rsid wsp:val=&quot;00F63D97&quot;/&gt;&lt;wsp:rsid wsp:val=&quot;00F647C7&quot;/&gt;&lt;wsp:rsid wsp:val=&quot;00F65EE3&quot;/&gt;&lt;wsp:rsid wsp:val=&quot;00F70769&quot;/&gt;&lt;wsp:rsid wsp:val=&quot;00F7151F&quot;/&gt;&lt;wsp:rsid wsp:val=&quot;00F71B8F&quot;/&gt;&lt;wsp:rsid wsp:val=&quot;00F71FDA&quot;/&gt;&lt;wsp:rsid wsp:val=&quot;00F73602&quot;/&gt;&lt;wsp:rsid wsp:val=&quot;00F74FD5&quot;/&gt;&lt;wsp:rsid wsp:val=&quot;00F750FE&quot;/&gt;&lt;wsp:rsid wsp:val=&quot;00F75AA1&quot;/&gt;&lt;wsp:rsid wsp:val=&quot;00F760AA&quot;/&gt;&lt;wsp:rsid wsp:val=&quot;00F808A2&quot;/&gt;&lt;wsp:rsid wsp:val=&quot;00F813FE&quot;/&gt;&lt;wsp:rsid wsp:val=&quot;00F81565&quot;/&gt;&lt;wsp:rsid wsp:val=&quot;00F839A5&quot;/&gt;&lt;wsp:rsid wsp:val=&quot;00F83C42&quot;/&gt;&lt;wsp:rsid wsp:val=&quot;00F85F8F&quot;/&gt;&lt;wsp:rsid wsp:val=&quot;00F8645D&quot;/&gt;&lt;wsp:rsid wsp:val=&quot;00F8675E&quot;/&gt;&lt;wsp:rsid wsp:val=&quot;00F912D9&quot;/&gt;&lt;wsp:rsid wsp:val=&quot;00F915FE&quot;/&gt;&lt;wsp:rsid wsp:val=&quot;00F921D4&quot;/&gt;&lt;wsp:rsid wsp:val=&quot;00FA1A7B&quot;/&gt;&lt;wsp:rsid wsp:val=&quot;00FA4253&quot;/&gt;&lt;wsp:rsid wsp:val=&quot;00FA507C&quot;/&gt;&lt;wsp:rsid wsp:val=&quot;00FA52EC&quot;/&gt;&lt;wsp:rsid wsp:val=&quot;00FA5BF6&quot;/&gt;&lt;wsp:rsid wsp:val=&quot;00FB24B1&quot;/&gt;&lt;wsp:rsid wsp:val=&quot;00FB2D03&quot;/&gt;&lt;wsp:rsid wsp:val=&quot;00FB3D3C&quot;/&gt;&lt;wsp:rsid wsp:val=&quot;00FB50DA&quot;/&gt;&lt;wsp:rsid wsp:val=&quot;00FB59AE&quot;/&gt;&lt;wsp:rsid wsp:val=&quot;00FB6C6F&quot;/&gt;&lt;wsp:rsid wsp:val=&quot;00FB77B4&quot;/&gt;&lt;wsp:rsid wsp:val=&quot;00FB79A2&quot;/&gt;&lt;wsp:rsid wsp:val=&quot;00FC1CE9&quot;/&gt;&lt;wsp:rsid wsp:val=&quot;00FC2005&quot;/&gt;&lt;wsp:rsid wsp:val=&quot;00FC2BB2&quot;/&gt;&lt;wsp:rsid wsp:val=&quot;00FC4925&quot;/&gt;&lt;wsp:rsid wsp:val=&quot;00FC6D07&quot;/&gt;&lt;wsp:rsid wsp:val=&quot;00FC6F51&quot;/&gt;&lt;wsp:rsid wsp:val=&quot;00FC70E5&quot;/&gt;&lt;wsp:rsid wsp:val=&quot;00FD025D&quot;/&gt;&lt;wsp:rsid wsp:val=&quot;00FD0E8B&quot;/&gt;&lt;wsp:rsid wsp:val=&quot;00FD584E&quot;/&gt;&lt;wsp:rsid wsp:val=&quot;00FD77A7&quot;/&gt;&lt;wsp:rsid wsp:val=&quot;00FE0963&quot;/&gt;&lt;wsp:rsid wsp:val=&quot;00FE144C&quot;/&gt;&lt;wsp:rsid wsp:val=&quot;00FE214D&quot;/&gt;&lt;wsp:rsid wsp:val=&quot;00FE2649&quot;/&gt;&lt;wsp:rsid wsp:val=&quot;00FE3F7B&quot;/&gt;&lt;wsp:rsid wsp:val=&quot;00FE4100&quot;/&gt;&lt;wsp:rsid wsp:val=&quot;00FE51F8&quot;/&gt;&lt;wsp:rsid wsp:val=&quot;00FE551D&quot;/&gt;&lt;wsp:rsid wsp:val=&quot;00FE6666&quot;/&gt;&lt;wsp:rsid wsp:val=&quot;00FE7386&quot;/&gt;&lt;wsp:rsid wsp:val=&quot;00FF10D6&quot;/&gt;&lt;wsp:rsid wsp:val=&quot;00FF513C&quot;/&gt;&lt;wsp:rsid wsp:val=&quot;00FF735D&quot;/&gt;&lt;wsp:rsid wsp:val=&quot;00FF760A&quot;/&gt;&lt;wsp:rsid wsp:val=&quot;00FF7A42&quot;/&gt;&lt;/wsp:rsids&gt;&lt;/w:docPr&gt;&lt;w:body&gt;&lt;wx:sect&gt;&lt;w:p wsp:rsidR=&quot;00000000&quot; wsp:rsidRDefault=&quot;00326B57&quot; wsp:rsidP=&quot;00326B57&quot;&gt;&lt;m:oMathPara&gt;&lt;m:oMath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-cs w:val=&quot;28&quot;/&gt;&lt;/w:rPr&gt;&lt;m:t&gt;РЅРѕРј С‚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2935BE">
        <w:rPr>
          <w:szCs w:val="28"/>
        </w:rPr>
        <w:fldChar w:fldCharType="end"/>
      </w:r>
      <w:r w:rsidRPr="002935BE">
        <w:rPr>
          <w:szCs w:val="28"/>
        </w:rPr>
        <w:t xml:space="preserve">. </w:t>
      </w:r>
      <w:proofErr w:type="spellStart"/>
      <w:r w:rsidRPr="002935BE">
        <w:rPr>
          <w:szCs w:val="28"/>
        </w:rPr>
        <w:t>Уставки</w:t>
      </w:r>
      <w:proofErr w:type="spellEnd"/>
      <w:r w:rsidRPr="002935BE">
        <w:rPr>
          <w:szCs w:val="28"/>
        </w:rPr>
        <w:t xml:space="preserve"> УРОВ для фидеров приведены в таблице </w:t>
      </w:r>
      <w:r>
        <w:rPr>
          <w:szCs w:val="28"/>
        </w:rPr>
        <w:t>3.5</w:t>
      </w:r>
      <w:r w:rsidRPr="002935BE">
        <w:rPr>
          <w:szCs w:val="28"/>
        </w:rPr>
        <w:t xml:space="preserve"> [19].</w:t>
      </w:r>
    </w:p>
    <w:p w:rsidR="002935BE" w:rsidRPr="002935BE" w:rsidRDefault="002935BE" w:rsidP="002935BE">
      <w:pPr>
        <w:tabs>
          <w:tab w:val="left" w:pos="1000"/>
        </w:tabs>
        <w:ind w:firstLine="567"/>
        <w:rPr>
          <w:szCs w:val="28"/>
        </w:rPr>
      </w:pPr>
    </w:p>
    <w:p w:rsidR="002935BE" w:rsidRPr="002935BE" w:rsidRDefault="002935BE" w:rsidP="002935BE">
      <w:pPr>
        <w:tabs>
          <w:tab w:val="left" w:pos="1000"/>
        </w:tabs>
        <w:ind w:firstLine="567"/>
        <w:rPr>
          <w:szCs w:val="28"/>
        </w:rPr>
      </w:pPr>
      <w:r w:rsidRPr="002935BE">
        <w:rPr>
          <w:szCs w:val="28"/>
        </w:rPr>
        <w:t xml:space="preserve">Таблица </w:t>
      </w:r>
      <w:r>
        <w:rPr>
          <w:szCs w:val="28"/>
        </w:rPr>
        <w:t>3.5</w:t>
      </w:r>
      <w:r w:rsidRPr="002935BE">
        <w:rPr>
          <w:szCs w:val="28"/>
        </w:rPr>
        <w:t xml:space="preserve"> </w:t>
      </w:r>
      <w:r w:rsidRPr="002935BE">
        <w:rPr>
          <w:i/>
          <w:szCs w:val="28"/>
        </w:rPr>
        <w:t>–</w:t>
      </w:r>
      <w:r w:rsidRPr="002935BE">
        <w:rPr>
          <w:szCs w:val="28"/>
        </w:rPr>
        <w:t xml:space="preserve"> </w:t>
      </w:r>
      <w:proofErr w:type="spellStart"/>
      <w:r w:rsidRPr="002935BE">
        <w:rPr>
          <w:szCs w:val="28"/>
        </w:rPr>
        <w:t>Уставки</w:t>
      </w:r>
      <w:proofErr w:type="spellEnd"/>
      <w:r w:rsidRPr="002935BE">
        <w:rPr>
          <w:szCs w:val="28"/>
        </w:rPr>
        <w:t xml:space="preserve"> защит УРОВ</w:t>
      </w:r>
    </w:p>
    <w:tbl>
      <w:tblPr>
        <w:tblW w:w="3793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6"/>
        <w:gridCol w:w="1794"/>
        <w:gridCol w:w="2383"/>
        <w:gridCol w:w="890"/>
      </w:tblGrid>
      <w:tr w:rsidR="002935BE" w:rsidRPr="002935BE" w:rsidTr="00732BA0">
        <w:tc>
          <w:tcPr>
            <w:tcW w:w="1443" w:type="pct"/>
            <w:shd w:val="clear" w:color="auto" w:fill="auto"/>
            <w:vAlign w:val="center"/>
          </w:tcPr>
          <w:p w:rsidR="002935BE" w:rsidRPr="002935BE" w:rsidRDefault="002935BE" w:rsidP="002935BE">
            <w:pPr>
              <w:ind w:firstLine="0"/>
              <w:jc w:val="center"/>
              <w:rPr>
                <w:color w:val="000000"/>
                <w:sz w:val="24"/>
              </w:rPr>
            </w:pPr>
            <w:r w:rsidRPr="002935BE">
              <w:rPr>
                <w:color w:val="000000"/>
                <w:sz w:val="24"/>
              </w:rPr>
              <w:t>Позиция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2935BE" w:rsidRPr="002935BE" w:rsidRDefault="002935BE" w:rsidP="002935BE">
            <w:pPr>
              <w:ind w:firstLine="0"/>
              <w:jc w:val="center"/>
              <w:rPr>
                <w:color w:val="000000"/>
                <w:sz w:val="24"/>
              </w:rPr>
            </w:pPr>
            <w:proofErr w:type="spellStart"/>
            <w:r w:rsidRPr="002935BE">
              <w:rPr>
                <w:i/>
                <w:color w:val="000000"/>
                <w:sz w:val="24"/>
              </w:rPr>
              <w:t>I</w:t>
            </w:r>
            <w:r w:rsidRPr="002935BE">
              <w:rPr>
                <w:color w:val="000000"/>
                <w:sz w:val="24"/>
              </w:rPr>
              <w:t>ном.тт</w:t>
            </w:r>
            <w:proofErr w:type="spellEnd"/>
          </w:p>
        </w:tc>
        <w:tc>
          <w:tcPr>
            <w:tcW w:w="1673" w:type="pct"/>
            <w:shd w:val="clear" w:color="auto" w:fill="auto"/>
            <w:vAlign w:val="center"/>
          </w:tcPr>
          <w:p w:rsidR="002935BE" w:rsidRPr="002935BE" w:rsidRDefault="002935BE" w:rsidP="002935BE">
            <w:pPr>
              <w:ind w:firstLine="0"/>
              <w:jc w:val="center"/>
              <w:rPr>
                <w:color w:val="000000"/>
                <w:sz w:val="24"/>
              </w:rPr>
            </w:pPr>
            <w:r w:rsidRPr="002935BE">
              <w:rPr>
                <w:i/>
                <w:color w:val="000000"/>
                <w:sz w:val="24"/>
              </w:rPr>
              <w:t>I,</w:t>
            </w:r>
            <w:r>
              <w:rPr>
                <w:i/>
                <w:color w:val="000000"/>
                <w:sz w:val="24"/>
              </w:rPr>
              <w:t xml:space="preserve"> </w:t>
            </w:r>
            <w:r w:rsidRPr="002935BE">
              <w:rPr>
                <w:color w:val="000000"/>
                <w:sz w:val="24"/>
              </w:rPr>
              <w:t xml:space="preserve">А – </w:t>
            </w:r>
            <w:proofErr w:type="spellStart"/>
            <w:r w:rsidRPr="002935BE">
              <w:rPr>
                <w:color w:val="000000"/>
                <w:sz w:val="24"/>
              </w:rPr>
              <w:t>уставка</w:t>
            </w:r>
            <w:proofErr w:type="spellEnd"/>
          </w:p>
        </w:tc>
        <w:tc>
          <w:tcPr>
            <w:tcW w:w="625" w:type="pct"/>
            <w:shd w:val="clear" w:color="auto" w:fill="auto"/>
            <w:vAlign w:val="center"/>
          </w:tcPr>
          <w:p w:rsidR="002935BE" w:rsidRPr="002935BE" w:rsidRDefault="002935BE" w:rsidP="002935BE">
            <w:pPr>
              <w:ind w:firstLine="0"/>
              <w:jc w:val="center"/>
              <w:rPr>
                <w:color w:val="000000"/>
                <w:sz w:val="24"/>
              </w:rPr>
            </w:pPr>
            <w:r w:rsidRPr="002935BE">
              <w:rPr>
                <w:i/>
                <w:color w:val="000000"/>
                <w:sz w:val="24"/>
              </w:rPr>
              <w:t>t</w:t>
            </w:r>
            <w:r w:rsidRPr="002935BE">
              <w:rPr>
                <w:color w:val="000000"/>
                <w:sz w:val="24"/>
              </w:rPr>
              <w:t xml:space="preserve">, </w:t>
            </w:r>
            <w:proofErr w:type="spellStart"/>
            <w:r w:rsidRPr="002935BE">
              <w:rPr>
                <w:color w:val="000000"/>
                <w:sz w:val="24"/>
              </w:rPr>
              <w:t>сз</w:t>
            </w:r>
            <w:proofErr w:type="spellEnd"/>
          </w:p>
        </w:tc>
      </w:tr>
      <w:tr w:rsidR="002935BE" w:rsidRPr="002935BE" w:rsidTr="00732BA0">
        <w:tc>
          <w:tcPr>
            <w:tcW w:w="1443" w:type="pct"/>
            <w:shd w:val="clear" w:color="auto" w:fill="auto"/>
            <w:vAlign w:val="bottom"/>
          </w:tcPr>
          <w:p w:rsidR="002935BE" w:rsidRPr="002935BE" w:rsidRDefault="002935BE" w:rsidP="002935BE">
            <w:pPr>
              <w:ind w:firstLine="0"/>
              <w:jc w:val="center"/>
              <w:rPr>
                <w:color w:val="000000"/>
                <w:sz w:val="24"/>
              </w:rPr>
            </w:pPr>
            <w:r w:rsidRPr="002935BE">
              <w:rPr>
                <w:color w:val="000000"/>
                <w:sz w:val="24"/>
              </w:rPr>
              <w:t>Р-1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2935BE" w:rsidRPr="002935BE" w:rsidRDefault="002935BE" w:rsidP="002935BE">
            <w:pPr>
              <w:tabs>
                <w:tab w:val="left" w:pos="1000"/>
              </w:tabs>
              <w:ind w:firstLine="0"/>
              <w:jc w:val="center"/>
              <w:rPr>
                <w:color w:val="000000"/>
                <w:sz w:val="24"/>
              </w:rPr>
            </w:pPr>
            <w:r w:rsidRPr="002935BE">
              <w:rPr>
                <w:color w:val="000000"/>
                <w:sz w:val="24"/>
              </w:rPr>
              <w:t>300/5</w:t>
            </w:r>
          </w:p>
        </w:tc>
        <w:tc>
          <w:tcPr>
            <w:tcW w:w="1673" w:type="pct"/>
            <w:shd w:val="clear" w:color="auto" w:fill="auto"/>
            <w:vAlign w:val="bottom"/>
          </w:tcPr>
          <w:p w:rsidR="002935BE" w:rsidRPr="002935BE" w:rsidRDefault="002935BE" w:rsidP="002935BE">
            <w:pPr>
              <w:ind w:firstLine="0"/>
              <w:jc w:val="center"/>
              <w:rPr>
                <w:color w:val="000000"/>
                <w:sz w:val="24"/>
              </w:rPr>
            </w:pPr>
            <w:r w:rsidRPr="002935BE">
              <w:rPr>
                <w:color w:val="000000"/>
                <w:sz w:val="24"/>
              </w:rPr>
              <w:t>60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2935BE" w:rsidRPr="002935BE" w:rsidRDefault="002935BE" w:rsidP="002935BE">
            <w:pPr>
              <w:ind w:firstLine="0"/>
              <w:jc w:val="center"/>
              <w:rPr>
                <w:color w:val="000000"/>
                <w:sz w:val="24"/>
              </w:rPr>
            </w:pPr>
            <w:r w:rsidRPr="002935BE">
              <w:rPr>
                <w:color w:val="000000"/>
                <w:sz w:val="24"/>
              </w:rPr>
              <w:t>0,15</w:t>
            </w:r>
          </w:p>
        </w:tc>
      </w:tr>
      <w:tr w:rsidR="002935BE" w:rsidRPr="002935BE" w:rsidTr="00732BA0">
        <w:trPr>
          <w:trHeight w:val="345"/>
        </w:trPr>
        <w:tc>
          <w:tcPr>
            <w:tcW w:w="1443" w:type="pct"/>
            <w:shd w:val="clear" w:color="auto" w:fill="auto"/>
            <w:vAlign w:val="bottom"/>
          </w:tcPr>
          <w:p w:rsidR="002935BE" w:rsidRPr="002935BE" w:rsidRDefault="002935BE" w:rsidP="002935BE">
            <w:pPr>
              <w:ind w:firstLine="0"/>
              <w:jc w:val="center"/>
              <w:rPr>
                <w:color w:val="000000"/>
                <w:sz w:val="24"/>
              </w:rPr>
            </w:pPr>
            <w:r w:rsidRPr="002935BE">
              <w:rPr>
                <w:color w:val="000000"/>
                <w:sz w:val="24"/>
              </w:rPr>
              <w:t>Р-2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2935BE" w:rsidRPr="002935BE" w:rsidRDefault="002935BE" w:rsidP="002935BE">
            <w:pPr>
              <w:tabs>
                <w:tab w:val="left" w:pos="1000"/>
              </w:tabs>
              <w:ind w:firstLine="0"/>
              <w:jc w:val="center"/>
              <w:rPr>
                <w:color w:val="000000"/>
                <w:sz w:val="24"/>
              </w:rPr>
            </w:pPr>
            <w:r w:rsidRPr="002935BE">
              <w:rPr>
                <w:color w:val="000000"/>
                <w:sz w:val="24"/>
              </w:rPr>
              <w:t>300/5</w:t>
            </w:r>
          </w:p>
        </w:tc>
        <w:tc>
          <w:tcPr>
            <w:tcW w:w="1673" w:type="pct"/>
            <w:shd w:val="clear" w:color="auto" w:fill="auto"/>
            <w:vAlign w:val="bottom"/>
          </w:tcPr>
          <w:p w:rsidR="002935BE" w:rsidRPr="002935BE" w:rsidRDefault="002935BE" w:rsidP="002935BE">
            <w:pPr>
              <w:ind w:firstLine="0"/>
              <w:jc w:val="center"/>
              <w:rPr>
                <w:color w:val="000000"/>
                <w:sz w:val="24"/>
              </w:rPr>
            </w:pPr>
            <w:r w:rsidRPr="002935BE">
              <w:rPr>
                <w:color w:val="000000"/>
                <w:sz w:val="24"/>
              </w:rPr>
              <w:t>60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2935BE" w:rsidRPr="002935BE" w:rsidRDefault="002935BE" w:rsidP="002935BE">
            <w:pPr>
              <w:ind w:firstLine="0"/>
              <w:jc w:val="center"/>
              <w:rPr>
                <w:color w:val="000000"/>
                <w:sz w:val="24"/>
              </w:rPr>
            </w:pPr>
            <w:r w:rsidRPr="002935BE">
              <w:rPr>
                <w:color w:val="000000"/>
                <w:sz w:val="24"/>
              </w:rPr>
              <w:t>0,15</w:t>
            </w:r>
          </w:p>
        </w:tc>
      </w:tr>
      <w:tr w:rsidR="002935BE" w:rsidRPr="002935BE" w:rsidTr="00732BA0">
        <w:trPr>
          <w:trHeight w:val="345"/>
        </w:trPr>
        <w:tc>
          <w:tcPr>
            <w:tcW w:w="1443" w:type="pct"/>
            <w:shd w:val="clear" w:color="auto" w:fill="auto"/>
            <w:vAlign w:val="bottom"/>
          </w:tcPr>
          <w:p w:rsidR="002935BE" w:rsidRPr="002935BE" w:rsidRDefault="002935BE" w:rsidP="002935BE">
            <w:pPr>
              <w:tabs>
                <w:tab w:val="left" w:pos="1000"/>
              </w:tabs>
              <w:ind w:firstLine="0"/>
              <w:jc w:val="center"/>
              <w:rPr>
                <w:sz w:val="24"/>
                <w:szCs w:val="28"/>
              </w:rPr>
            </w:pPr>
            <w:r w:rsidRPr="002935BE">
              <w:rPr>
                <w:sz w:val="24"/>
                <w:szCs w:val="28"/>
              </w:rPr>
              <w:t xml:space="preserve">Выкл. 10 </w:t>
            </w:r>
            <w:proofErr w:type="spellStart"/>
            <w:r w:rsidRPr="002935BE">
              <w:rPr>
                <w:sz w:val="24"/>
                <w:szCs w:val="28"/>
              </w:rPr>
              <w:t>кВ</w:t>
            </w:r>
            <w:proofErr w:type="spellEnd"/>
          </w:p>
        </w:tc>
        <w:tc>
          <w:tcPr>
            <w:tcW w:w="1259" w:type="pct"/>
            <w:shd w:val="clear" w:color="auto" w:fill="auto"/>
            <w:vAlign w:val="center"/>
          </w:tcPr>
          <w:p w:rsidR="002935BE" w:rsidRPr="002935BE" w:rsidRDefault="002935BE" w:rsidP="002935BE">
            <w:pPr>
              <w:tabs>
                <w:tab w:val="left" w:pos="1000"/>
              </w:tabs>
              <w:ind w:firstLine="0"/>
              <w:jc w:val="center"/>
              <w:rPr>
                <w:sz w:val="24"/>
                <w:szCs w:val="28"/>
              </w:rPr>
            </w:pPr>
            <w:r w:rsidRPr="002935BE">
              <w:rPr>
                <w:color w:val="000000"/>
                <w:sz w:val="24"/>
              </w:rPr>
              <w:t>400/5</w:t>
            </w:r>
          </w:p>
        </w:tc>
        <w:tc>
          <w:tcPr>
            <w:tcW w:w="1673" w:type="pct"/>
            <w:shd w:val="clear" w:color="auto" w:fill="auto"/>
            <w:vAlign w:val="bottom"/>
          </w:tcPr>
          <w:p w:rsidR="002935BE" w:rsidRPr="002935BE" w:rsidRDefault="002935BE" w:rsidP="002935BE">
            <w:pPr>
              <w:ind w:firstLine="0"/>
              <w:jc w:val="center"/>
              <w:rPr>
                <w:color w:val="000000"/>
                <w:sz w:val="24"/>
              </w:rPr>
            </w:pPr>
            <w:r w:rsidRPr="002935BE">
              <w:rPr>
                <w:color w:val="000000"/>
                <w:sz w:val="24"/>
              </w:rPr>
              <w:t>80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2935BE" w:rsidRPr="002935BE" w:rsidRDefault="002935BE" w:rsidP="002935BE">
            <w:pPr>
              <w:ind w:firstLine="0"/>
              <w:jc w:val="center"/>
              <w:rPr>
                <w:color w:val="000000"/>
                <w:sz w:val="24"/>
              </w:rPr>
            </w:pPr>
            <w:r w:rsidRPr="002935BE">
              <w:rPr>
                <w:color w:val="000000"/>
                <w:sz w:val="24"/>
              </w:rPr>
              <w:t>0,15</w:t>
            </w:r>
          </w:p>
        </w:tc>
      </w:tr>
    </w:tbl>
    <w:p w:rsidR="00F01568" w:rsidRDefault="00F01568" w:rsidP="001F6547">
      <w:pPr>
        <w:rPr>
          <w:lang w:eastAsia="x-none"/>
        </w:rPr>
      </w:pPr>
    </w:p>
    <w:p w:rsidR="00FB3AF9" w:rsidRPr="00070267" w:rsidRDefault="00FB3AF9" w:rsidP="00FB3AF9">
      <w:pPr>
        <w:keepNext/>
        <w:spacing w:after="60"/>
        <w:ind w:firstLine="709"/>
        <w:jc w:val="left"/>
        <w:outlineLvl w:val="0"/>
        <w:rPr>
          <w:rFonts w:cs="Arial"/>
          <w:b/>
          <w:bCs/>
          <w:kern w:val="32"/>
          <w:szCs w:val="32"/>
          <w:lang w:eastAsia="en-US"/>
        </w:rPr>
      </w:pPr>
      <w:bookmarkStart w:id="25" w:name="_Toc72957322"/>
      <w:r>
        <w:rPr>
          <w:rFonts w:cs="Arial"/>
          <w:b/>
          <w:bCs/>
          <w:kern w:val="32"/>
          <w:szCs w:val="32"/>
          <w:lang w:eastAsia="en-US"/>
        </w:rPr>
        <w:t xml:space="preserve"> Вывод по главе 3</w:t>
      </w:r>
      <w:bookmarkEnd w:id="25"/>
    </w:p>
    <w:p w:rsidR="00FB3AF9" w:rsidRDefault="00FB3AF9" w:rsidP="00FB3AF9">
      <w:pPr>
        <w:rPr>
          <w:szCs w:val="28"/>
        </w:rPr>
      </w:pPr>
      <w:r w:rsidRPr="003A1421">
        <w:rPr>
          <w:szCs w:val="28"/>
        </w:rPr>
        <w:t>В данном разделе произведен</w:t>
      </w:r>
      <w:r>
        <w:rPr>
          <w:szCs w:val="28"/>
        </w:rPr>
        <w:t xml:space="preserve"> выбор терминалов РЗиА</w:t>
      </w:r>
      <w:r w:rsidRPr="0070764E">
        <w:rPr>
          <w:szCs w:val="28"/>
        </w:rPr>
        <w:t xml:space="preserve">«Сириус-2-Л-К». Далее произведен выбор </w:t>
      </w:r>
      <w:proofErr w:type="spellStart"/>
      <w:r w:rsidRPr="0070764E">
        <w:rPr>
          <w:szCs w:val="28"/>
        </w:rPr>
        <w:t>уставок</w:t>
      </w:r>
      <w:proofErr w:type="spellEnd"/>
      <w:r>
        <w:rPr>
          <w:szCs w:val="28"/>
        </w:rPr>
        <w:t xml:space="preserve"> </w:t>
      </w:r>
      <w:proofErr w:type="spellStart"/>
      <w:r w:rsidRPr="0070764E">
        <w:rPr>
          <w:szCs w:val="28"/>
        </w:rPr>
        <w:t>РЗиА</w:t>
      </w:r>
      <w:proofErr w:type="spellEnd"/>
      <w:r w:rsidRPr="0070764E">
        <w:rPr>
          <w:szCs w:val="28"/>
        </w:rPr>
        <w:t xml:space="preserve"> для </w:t>
      </w:r>
      <w:proofErr w:type="spellStart"/>
      <w:r>
        <w:rPr>
          <w:szCs w:val="28"/>
        </w:rPr>
        <w:t>реклоузеров</w:t>
      </w:r>
      <w:proofErr w:type="spellEnd"/>
      <w:r>
        <w:rPr>
          <w:szCs w:val="28"/>
        </w:rPr>
        <w:t xml:space="preserve"> и выключателя</w:t>
      </w:r>
      <w:r w:rsidRPr="0070764E">
        <w:rPr>
          <w:szCs w:val="28"/>
        </w:rPr>
        <w:t>: МТЗ, ТО, УРОВ, АПВ. Выполнено согласование МТЗ с характеристикой предохранителя. Все защиты обладают необходимой чувствительностью</w:t>
      </w:r>
      <w:r>
        <w:rPr>
          <w:szCs w:val="28"/>
        </w:rPr>
        <w:t>, надежностью, быстродействием</w:t>
      </w:r>
      <w:r w:rsidRPr="0070764E">
        <w:rPr>
          <w:szCs w:val="28"/>
        </w:rPr>
        <w:t xml:space="preserve"> и селективностью.</w:t>
      </w:r>
    </w:p>
    <w:p w:rsidR="003765C5" w:rsidRDefault="003765C5" w:rsidP="003765C5">
      <w:pPr>
        <w:rPr>
          <w:szCs w:val="28"/>
        </w:rPr>
      </w:pPr>
    </w:p>
    <w:p w:rsidR="00FB3AF9" w:rsidRDefault="00FB3AF9" w:rsidP="003765C5">
      <w:pPr>
        <w:rPr>
          <w:szCs w:val="28"/>
        </w:rPr>
      </w:pPr>
    </w:p>
    <w:p w:rsidR="00FB3AF9" w:rsidRDefault="00FB3AF9" w:rsidP="003765C5">
      <w:pPr>
        <w:rPr>
          <w:szCs w:val="28"/>
        </w:rPr>
      </w:pPr>
    </w:p>
    <w:p w:rsidR="003765C5" w:rsidRDefault="003765C5" w:rsidP="003765C5">
      <w:pPr>
        <w:rPr>
          <w:szCs w:val="28"/>
        </w:rPr>
      </w:pPr>
    </w:p>
    <w:p w:rsidR="003765C5" w:rsidRDefault="003765C5" w:rsidP="003765C5">
      <w:pPr>
        <w:rPr>
          <w:szCs w:val="28"/>
        </w:rPr>
      </w:pPr>
    </w:p>
    <w:p w:rsidR="003765C5" w:rsidRDefault="003765C5" w:rsidP="003765C5">
      <w:pPr>
        <w:rPr>
          <w:szCs w:val="28"/>
        </w:rPr>
      </w:pPr>
    </w:p>
    <w:p w:rsidR="003765C5" w:rsidRDefault="003765C5" w:rsidP="003765C5">
      <w:pPr>
        <w:rPr>
          <w:szCs w:val="28"/>
        </w:rPr>
      </w:pPr>
    </w:p>
    <w:p w:rsidR="003765C5" w:rsidRDefault="003765C5" w:rsidP="003765C5">
      <w:pPr>
        <w:rPr>
          <w:szCs w:val="28"/>
        </w:rPr>
      </w:pPr>
    </w:p>
    <w:p w:rsidR="003765C5" w:rsidRDefault="003765C5" w:rsidP="003765C5">
      <w:pPr>
        <w:rPr>
          <w:szCs w:val="28"/>
        </w:rPr>
      </w:pPr>
    </w:p>
    <w:p w:rsidR="003765C5" w:rsidRDefault="003765C5" w:rsidP="003765C5">
      <w:pPr>
        <w:rPr>
          <w:szCs w:val="28"/>
        </w:rPr>
      </w:pPr>
    </w:p>
    <w:p w:rsidR="003765C5" w:rsidRDefault="003765C5" w:rsidP="003765C5">
      <w:pPr>
        <w:rPr>
          <w:szCs w:val="28"/>
        </w:rPr>
      </w:pPr>
    </w:p>
    <w:p w:rsidR="003765C5" w:rsidRDefault="003765C5" w:rsidP="003765C5">
      <w:pPr>
        <w:rPr>
          <w:szCs w:val="28"/>
        </w:rPr>
      </w:pPr>
    </w:p>
    <w:p w:rsidR="00732BA0" w:rsidRDefault="00732BA0" w:rsidP="009648EE">
      <w:pPr>
        <w:ind w:firstLine="0"/>
        <w:rPr>
          <w:szCs w:val="28"/>
        </w:rPr>
      </w:pPr>
    </w:p>
    <w:p w:rsidR="00732BA0" w:rsidRDefault="00732BA0" w:rsidP="003765C5">
      <w:pPr>
        <w:rPr>
          <w:szCs w:val="28"/>
        </w:rPr>
      </w:pPr>
    </w:p>
    <w:p w:rsidR="00732BA0" w:rsidRPr="00070267" w:rsidRDefault="00732BA0" w:rsidP="00732BA0">
      <w:pPr>
        <w:pStyle w:val="1"/>
        <w:tabs>
          <w:tab w:val="clear" w:pos="720"/>
          <w:tab w:val="left" w:pos="1134"/>
        </w:tabs>
        <w:rPr>
          <w:lang w:val="ru-RU"/>
        </w:rPr>
      </w:pPr>
      <w:bookmarkStart w:id="26" w:name="_Toc72957323"/>
      <w:r>
        <w:rPr>
          <w:lang w:val="ru-RU"/>
        </w:rPr>
        <w:t>4</w:t>
      </w:r>
      <w:r w:rsidRPr="003A3DA1">
        <w:t xml:space="preserve"> </w:t>
      </w:r>
      <w:r w:rsidRPr="00580B80">
        <w:t>Р</w:t>
      </w:r>
      <w:r>
        <w:t>АСЧЕТ НАДЕЖНОСТИ</w:t>
      </w:r>
      <w:bookmarkEnd w:id="26"/>
    </w:p>
    <w:p w:rsidR="00732BA0" w:rsidRPr="00114D89" w:rsidRDefault="00732BA0" w:rsidP="00732BA0">
      <w:pPr>
        <w:rPr>
          <w:lang w:eastAsia="x-none"/>
        </w:rPr>
      </w:pPr>
    </w:p>
    <w:p w:rsidR="00732BA0" w:rsidRPr="00070267" w:rsidRDefault="00732BA0" w:rsidP="00732BA0">
      <w:pPr>
        <w:keepNext/>
        <w:spacing w:after="60"/>
        <w:ind w:firstLine="709"/>
        <w:jc w:val="left"/>
        <w:outlineLvl w:val="0"/>
        <w:rPr>
          <w:rFonts w:cs="Arial"/>
          <w:b/>
          <w:bCs/>
          <w:kern w:val="32"/>
          <w:szCs w:val="32"/>
          <w:lang w:eastAsia="en-US"/>
        </w:rPr>
      </w:pPr>
      <w:bookmarkStart w:id="27" w:name="_Toc72957324"/>
      <w:r>
        <w:rPr>
          <w:rFonts w:cs="Arial"/>
          <w:b/>
          <w:bCs/>
          <w:kern w:val="32"/>
          <w:szCs w:val="32"/>
          <w:lang w:eastAsia="en-US"/>
        </w:rPr>
        <w:t>4</w:t>
      </w:r>
      <w:r w:rsidRPr="00070267">
        <w:rPr>
          <w:rFonts w:cs="Arial"/>
          <w:b/>
          <w:bCs/>
          <w:kern w:val="32"/>
          <w:szCs w:val="32"/>
          <w:lang w:eastAsia="en-US"/>
        </w:rPr>
        <w:t xml:space="preserve">.1 </w:t>
      </w:r>
      <w:r w:rsidRPr="00732BA0">
        <w:rPr>
          <w:rFonts w:cs="Arial"/>
          <w:b/>
          <w:bCs/>
          <w:kern w:val="32"/>
          <w:szCs w:val="32"/>
          <w:lang w:eastAsia="en-US"/>
        </w:rPr>
        <w:t>Расчет надежности до реконструкции</w:t>
      </w:r>
      <w:bookmarkEnd w:id="27"/>
    </w:p>
    <w:p w:rsidR="00732BA0" w:rsidRPr="00732BA0" w:rsidRDefault="00732BA0" w:rsidP="00732BA0">
      <w:pPr>
        <w:tabs>
          <w:tab w:val="left" w:pos="0"/>
        </w:tabs>
        <w:ind w:firstLine="709"/>
        <w:rPr>
          <w:color w:val="000000"/>
        </w:rPr>
      </w:pPr>
      <w:r w:rsidRPr="00732BA0">
        <w:rPr>
          <w:color w:val="000000"/>
        </w:rPr>
        <w:t>Расчет надежности произведен для оценки количественных показателей надежности. Такой расчет констатирует фактическую надежность объекта, прошедшего испытания и используемую в некоторых условиях эксплуатации. Последовательность действий при расчете надежности:</w:t>
      </w:r>
    </w:p>
    <w:p w:rsidR="00732BA0" w:rsidRPr="00732BA0" w:rsidRDefault="00732BA0" w:rsidP="00732BA0">
      <w:pPr>
        <w:tabs>
          <w:tab w:val="left" w:pos="0"/>
        </w:tabs>
        <w:ind w:firstLine="709"/>
        <w:rPr>
          <w:color w:val="000000"/>
        </w:rPr>
      </w:pPr>
      <w:r w:rsidRPr="00732BA0">
        <w:rPr>
          <w:color w:val="000000"/>
        </w:rPr>
        <w:t>1. Определяются признаки отказа объекта и функциональных блоков.</w:t>
      </w:r>
    </w:p>
    <w:p w:rsidR="00732BA0" w:rsidRPr="00732BA0" w:rsidRDefault="00732BA0" w:rsidP="00732BA0">
      <w:pPr>
        <w:tabs>
          <w:tab w:val="left" w:pos="0"/>
        </w:tabs>
        <w:ind w:firstLine="709"/>
        <w:rPr>
          <w:color w:val="000000"/>
        </w:rPr>
      </w:pPr>
      <w:r w:rsidRPr="00732BA0">
        <w:rPr>
          <w:color w:val="000000"/>
        </w:rPr>
        <w:t>2. Составляется структурная схема надежности объекта.</w:t>
      </w:r>
    </w:p>
    <w:p w:rsidR="00732BA0" w:rsidRPr="00732BA0" w:rsidRDefault="00732BA0" w:rsidP="00732BA0">
      <w:pPr>
        <w:tabs>
          <w:tab w:val="left" w:pos="0"/>
        </w:tabs>
        <w:ind w:firstLine="709"/>
        <w:rPr>
          <w:color w:val="000000"/>
        </w:rPr>
      </w:pPr>
      <w:r w:rsidRPr="00732BA0">
        <w:rPr>
          <w:color w:val="000000"/>
        </w:rPr>
        <w:t>3. Рассчитываются показатели надежности функциональных блоков.</w:t>
      </w:r>
    </w:p>
    <w:p w:rsidR="00732BA0" w:rsidRPr="00732BA0" w:rsidRDefault="00732BA0" w:rsidP="00732BA0">
      <w:pPr>
        <w:ind w:firstLine="0"/>
        <w:jc w:val="left"/>
        <w:rPr>
          <w:b/>
          <w:szCs w:val="24"/>
          <w:lang w:eastAsia="en-US"/>
        </w:rPr>
      </w:pPr>
      <w:r w:rsidRPr="00732BA0">
        <w:rPr>
          <w:color w:val="000000"/>
        </w:rPr>
        <w:t>4. Рассчитываются показатели надежности объекта [20, 21].</w:t>
      </w:r>
    </w:p>
    <w:p w:rsidR="00732BA0" w:rsidRPr="00732BA0" w:rsidRDefault="00732BA0" w:rsidP="00732BA0">
      <w:pPr>
        <w:tabs>
          <w:tab w:val="left" w:pos="0"/>
        </w:tabs>
        <w:ind w:firstLine="709"/>
        <w:rPr>
          <w:color w:val="000000"/>
        </w:rPr>
      </w:pPr>
      <w:r w:rsidRPr="00732BA0">
        <w:rPr>
          <w:color w:val="000000"/>
        </w:rPr>
        <w:t xml:space="preserve">Пример расчета надежности для </w:t>
      </w:r>
      <w:r w:rsidRPr="00732BA0">
        <w:rPr>
          <w:color w:val="000000"/>
          <w:u w:val="single"/>
        </w:rPr>
        <w:t>ТП 10 № 0699</w:t>
      </w:r>
      <w:r w:rsidRPr="00732BA0">
        <w:rPr>
          <w:color w:val="000000"/>
        </w:rPr>
        <w:t xml:space="preserve">. Если раньше при аварийных ситуациях на всей линии отключалась вся </w:t>
      </w:r>
      <w:proofErr w:type="spellStart"/>
      <w:r w:rsidRPr="00732BA0">
        <w:rPr>
          <w:color w:val="000000"/>
        </w:rPr>
        <w:t>линия,то</w:t>
      </w:r>
      <w:proofErr w:type="spellEnd"/>
      <w:r w:rsidRPr="00732BA0">
        <w:rPr>
          <w:color w:val="000000"/>
        </w:rPr>
        <w:t xml:space="preserve"> теперь при аварии за участком зоны Р-2 </w:t>
      </w:r>
      <w:proofErr w:type="spellStart"/>
      <w:r w:rsidRPr="00732BA0">
        <w:rPr>
          <w:color w:val="000000"/>
        </w:rPr>
        <w:t>реклоузер</w:t>
      </w:r>
      <w:proofErr w:type="spellEnd"/>
      <w:r w:rsidRPr="00732BA0">
        <w:rPr>
          <w:color w:val="000000"/>
        </w:rPr>
        <w:t xml:space="preserve"> отключает только его, а прочие потребители остаются в работе, аналогично для Р-1</w:t>
      </w:r>
      <w:r>
        <w:rPr>
          <w:color w:val="000000"/>
        </w:rPr>
        <w:t>.</w:t>
      </w:r>
    </w:p>
    <w:p w:rsidR="00732BA0" w:rsidRPr="00732BA0" w:rsidRDefault="00732BA0" w:rsidP="00732BA0">
      <w:pPr>
        <w:tabs>
          <w:tab w:val="left" w:pos="0"/>
        </w:tabs>
        <w:ind w:firstLine="709"/>
        <w:rPr>
          <w:color w:val="000000"/>
        </w:rPr>
      </w:pPr>
      <w:r w:rsidRPr="00732BA0">
        <w:rPr>
          <w:color w:val="000000"/>
        </w:rPr>
        <w:t>Параметры надёжности определены опытным путем (например, выключатель масляный отказывает 3 раза согласно статистике) и линия отказывала 4 раз согласно статистике, указанной в главе №1.</w:t>
      </w:r>
    </w:p>
    <w:p w:rsidR="00732BA0" w:rsidRPr="00732BA0" w:rsidRDefault="00732BA0" w:rsidP="00732BA0">
      <w:pPr>
        <w:tabs>
          <w:tab w:val="left" w:pos="0"/>
        </w:tabs>
        <w:ind w:firstLine="709"/>
        <w:rPr>
          <w:color w:val="000000"/>
          <w:szCs w:val="28"/>
        </w:rPr>
      </w:pPr>
      <w:r w:rsidRPr="00732BA0">
        <w:rPr>
          <w:color w:val="000000"/>
          <w:szCs w:val="28"/>
        </w:rPr>
        <w:t>Тогда для выключателя получаем параметры надежности:</w:t>
      </w:r>
    </w:p>
    <w:p w:rsidR="00732BA0" w:rsidRPr="00732BA0" w:rsidRDefault="0092626F" w:rsidP="00732BA0">
      <w:pPr>
        <w:tabs>
          <w:tab w:val="left" w:pos="0"/>
        </w:tabs>
        <w:ind w:firstLine="709"/>
        <w:rPr>
          <w:szCs w:val="28"/>
        </w:rPr>
      </w:pPr>
      <w:r>
        <w:rPr>
          <w:noProof/>
          <w:position w:val="-24"/>
          <w:szCs w:val="28"/>
        </w:rPr>
      </w:r>
      <w:r w:rsidR="0092626F">
        <w:rPr>
          <w:noProof/>
          <w:position w:val="-24"/>
          <w:szCs w:val="28"/>
        </w:rPr>
        <w:pict w14:anchorId="765B0F0A">
          <v:shape id="_x0000_i1150" type="#_x0000_t75" style="width:56.6pt;height:38.45pt">
            <v:imagedata r:id="rId116" o:title=""/>
          </v:shape>
        </w:pict>
      </w:r>
      <w:r w:rsidR="00732BA0" w:rsidRPr="00732BA0">
        <w:rPr>
          <w:szCs w:val="28"/>
        </w:rPr>
        <w:t xml:space="preserve"> год</w:t>
      </w:r>
      <w:r w:rsidR="00732BA0" w:rsidRPr="00732BA0">
        <w:rPr>
          <w:szCs w:val="28"/>
          <w:vertAlign w:val="superscript"/>
        </w:rPr>
        <w:t xml:space="preserve">-1 </w:t>
      </w:r>
      <w:r w:rsidR="00732BA0" w:rsidRPr="00732BA0">
        <w:rPr>
          <w:szCs w:val="28"/>
        </w:rPr>
        <w:t xml:space="preserve"> - интенсивность отказов;</w:t>
      </w:r>
    </w:p>
    <w:p w:rsidR="00732BA0" w:rsidRDefault="0092626F" w:rsidP="00732BA0">
      <w:pPr>
        <w:tabs>
          <w:tab w:val="left" w:pos="0"/>
        </w:tabs>
        <w:ind w:firstLine="709"/>
        <w:rPr>
          <w:szCs w:val="28"/>
        </w:rPr>
      </w:pPr>
      <w:r>
        <w:rPr>
          <w:noProof/>
          <w:position w:val="-6"/>
          <w:szCs w:val="28"/>
        </w:rPr>
      </w:r>
      <w:r w:rsidR="0092626F">
        <w:rPr>
          <w:noProof/>
          <w:position w:val="-6"/>
          <w:szCs w:val="28"/>
        </w:rPr>
        <w:pict w14:anchorId="00626B9A">
          <v:shape id="_x0000_i1151" type="#_x0000_t75" style="width:37.9pt;height:17.6pt">
            <v:imagedata r:id="rId117" o:title=""/>
          </v:shape>
        </w:pict>
      </w:r>
      <w:r w:rsidR="00732BA0" w:rsidRPr="00732BA0">
        <w:rPr>
          <w:szCs w:val="28"/>
        </w:rPr>
        <w:t xml:space="preserve"> год</w:t>
      </w:r>
      <w:r w:rsidR="00732BA0" w:rsidRPr="00732BA0">
        <w:rPr>
          <w:szCs w:val="28"/>
          <w:vertAlign w:val="superscript"/>
        </w:rPr>
        <w:t>-1</w:t>
      </w:r>
      <w:r w:rsidR="00732BA0" w:rsidRPr="00732BA0">
        <w:rPr>
          <w:szCs w:val="28"/>
        </w:rPr>
        <w:t xml:space="preserve"> – время восстановления.</w:t>
      </w:r>
    </w:p>
    <w:p w:rsidR="00732BA0" w:rsidRPr="00732BA0" w:rsidRDefault="00732BA0" w:rsidP="00732BA0">
      <w:pPr>
        <w:tabs>
          <w:tab w:val="left" w:pos="0"/>
        </w:tabs>
        <w:ind w:firstLine="709"/>
        <w:rPr>
          <w:szCs w:val="28"/>
        </w:rPr>
      </w:pPr>
    </w:p>
    <w:p w:rsidR="00732BA0" w:rsidRPr="00732BA0" w:rsidRDefault="00732BA0" w:rsidP="00732BA0">
      <w:pPr>
        <w:tabs>
          <w:tab w:val="left" w:pos="0"/>
        </w:tabs>
        <w:ind w:firstLine="567"/>
        <w:rPr>
          <w:color w:val="000000"/>
        </w:rPr>
      </w:pPr>
      <w:r w:rsidRPr="00732BA0">
        <w:rPr>
          <w:color w:val="000000"/>
        </w:rPr>
        <w:t xml:space="preserve">Таблица </w:t>
      </w:r>
      <w:r>
        <w:rPr>
          <w:color w:val="000000"/>
        </w:rPr>
        <w:t>4</w:t>
      </w:r>
      <w:r w:rsidRPr="00732BA0">
        <w:rPr>
          <w:color w:val="000000"/>
        </w:rPr>
        <w:t xml:space="preserve">.1 </w:t>
      </w:r>
      <w:r w:rsidRPr="00732BA0">
        <w:rPr>
          <w:i/>
          <w:szCs w:val="28"/>
        </w:rPr>
        <w:t>–</w:t>
      </w:r>
      <w:r w:rsidRPr="00732BA0">
        <w:rPr>
          <w:color w:val="000000"/>
        </w:rPr>
        <w:t xml:space="preserve"> Параметры надежности оборудования до реконструкции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808"/>
        <w:gridCol w:w="1877"/>
        <w:gridCol w:w="2291"/>
      </w:tblGrid>
      <w:tr w:rsidR="00732BA0" w:rsidRPr="00732BA0" w:rsidTr="00732BA0">
        <w:trPr>
          <w:trHeight w:val="1085"/>
        </w:trPr>
        <w:tc>
          <w:tcPr>
            <w:tcW w:w="3081" w:type="dxa"/>
            <w:shd w:val="clear" w:color="auto" w:fill="auto"/>
          </w:tcPr>
          <w:p w:rsidR="00732BA0" w:rsidRPr="00732BA0" w:rsidRDefault="00732BA0" w:rsidP="00732BA0">
            <w:pPr>
              <w:ind w:firstLine="0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Название элемента</w:t>
            </w:r>
          </w:p>
        </w:tc>
        <w:tc>
          <w:tcPr>
            <w:tcW w:w="808" w:type="dxa"/>
            <w:shd w:val="clear" w:color="auto" w:fill="auto"/>
          </w:tcPr>
          <w:p w:rsidR="00732BA0" w:rsidRPr="00732BA0" w:rsidRDefault="00732BA0" w:rsidP="00732BA0">
            <w:pPr>
              <w:ind w:firstLine="0"/>
              <w:jc w:val="center"/>
              <w:rPr>
                <w:sz w:val="24"/>
                <w:szCs w:val="28"/>
              </w:rPr>
            </w:pPr>
            <w:r w:rsidRPr="00732BA0">
              <w:rPr>
                <w:sz w:val="24"/>
                <w:szCs w:val="28"/>
              </w:rPr>
              <w:t>На схеме</w:t>
            </w:r>
          </w:p>
        </w:tc>
        <w:tc>
          <w:tcPr>
            <w:tcW w:w="1877" w:type="dxa"/>
            <w:shd w:val="clear" w:color="auto" w:fill="auto"/>
          </w:tcPr>
          <w:p w:rsidR="00732BA0" w:rsidRPr="00732BA0" w:rsidRDefault="00732BA0" w:rsidP="00732BA0">
            <w:pPr>
              <w:ind w:firstLine="34"/>
              <w:jc w:val="center"/>
              <w:rPr>
                <w:sz w:val="24"/>
                <w:szCs w:val="28"/>
              </w:rPr>
            </w:pPr>
            <w:r w:rsidRPr="00732BA0">
              <w:rPr>
                <w:sz w:val="24"/>
                <w:szCs w:val="28"/>
              </w:rPr>
              <w:t>интенсивность отказов</w:t>
            </w:r>
            <w:r w:rsidR="0092626F">
              <w:rPr>
                <w:noProof/>
                <w:position w:val="-12"/>
                <w:sz w:val="24"/>
                <w:szCs w:val="28"/>
              </w:rPr>
            </w:r>
            <w:r w:rsidR="0092626F">
              <w:rPr>
                <w:noProof/>
                <w:position w:val="-12"/>
                <w:sz w:val="24"/>
                <w:szCs w:val="28"/>
              </w:rPr>
              <w:pict w14:anchorId="0BD6E7FA">
                <v:shape id="_x0000_i1152" type="#_x0000_t75" style="width:13.2pt;height:20.9pt">
                  <v:imagedata r:id="rId118" o:title=""/>
                </v:shape>
              </w:pict>
            </w:r>
            <w:r w:rsidRPr="00732BA0">
              <w:rPr>
                <w:sz w:val="24"/>
                <w:szCs w:val="28"/>
              </w:rPr>
              <w:t>, год</w:t>
            </w:r>
            <w:r w:rsidRPr="00732BA0">
              <w:rPr>
                <w:sz w:val="24"/>
                <w:szCs w:val="28"/>
                <w:vertAlign w:val="superscript"/>
              </w:rPr>
              <w:t>-1</w:t>
            </w:r>
          </w:p>
        </w:tc>
        <w:tc>
          <w:tcPr>
            <w:tcW w:w="2291" w:type="dxa"/>
            <w:shd w:val="clear" w:color="auto" w:fill="auto"/>
          </w:tcPr>
          <w:p w:rsidR="00732BA0" w:rsidRPr="00732BA0" w:rsidRDefault="00732BA0" w:rsidP="00732BA0">
            <w:pPr>
              <w:ind w:firstLine="34"/>
              <w:jc w:val="center"/>
              <w:rPr>
                <w:sz w:val="24"/>
                <w:szCs w:val="28"/>
              </w:rPr>
            </w:pPr>
            <w:r w:rsidRPr="00732BA0">
              <w:rPr>
                <w:sz w:val="24"/>
                <w:szCs w:val="28"/>
              </w:rPr>
              <w:t>восстановление</w:t>
            </w:r>
            <w:r w:rsidR="0092626F">
              <w:rPr>
                <w:noProof/>
                <w:position w:val="-12"/>
                <w:sz w:val="24"/>
                <w:szCs w:val="28"/>
              </w:rPr>
            </w:r>
            <w:r w:rsidR="0092626F">
              <w:rPr>
                <w:noProof/>
                <w:position w:val="-12"/>
                <w:sz w:val="24"/>
                <w:szCs w:val="28"/>
              </w:rPr>
              <w:pict w14:anchorId="20222F20">
                <v:shape id="_x0000_i1153" type="#_x0000_t75" style="width:12.65pt;height:20.9pt">
                  <v:imagedata r:id="rId119" o:title=""/>
                </v:shape>
              </w:pict>
            </w:r>
            <w:r w:rsidRPr="00732BA0">
              <w:rPr>
                <w:sz w:val="24"/>
                <w:szCs w:val="28"/>
              </w:rPr>
              <w:t>, год</w:t>
            </w:r>
            <w:r w:rsidRPr="00732BA0">
              <w:rPr>
                <w:sz w:val="24"/>
                <w:szCs w:val="28"/>
                <w:vertAlign w:val="superscript"/>
              </w:rPr>
              <w:t>-1</w:t>
            </w:r>
          </w:p>
        </w:tc>
      </w:tr>
      <w:tr w:rsidR="00732BA0" w:rsidRPr="00732BA0" w:rsidTr="00732BA0">
        <w:tc>
          <w:tcPr>
            <w:tcW w:w="3081" w:type="dxa"/>
            <w:shd w:val="clear" w:color="auto" w:fill="auto"/>
          </w:tcPr>
          <w:p w:rsidR="00732BA0" w:rsidRPr="00732BA0" w:rsidRDefault="00732BA0" w:rsidP="00732BA0">
            <w:pPr>
              <w:ind w:firstLine="0"/>
              <w:jc w:val="left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Масляный выключатель 10кВ</w:t>
            </w:r>
          </w:p>
        </w:tc>
        <w:tc>
          <w:tcPr>
            <w:tcW w:w="808" w:type="dxa"/>
            <w:shd w:val="clear" w:color="auto" w:fill="auto"/>
          </w:tcPr>
          <w:p w:rsidR="00732BA0" w:rsidRPr="00732BA0" w:rsidRDefault="00732BA0" w:rsidP="00732BA0">
            <w:pPr>
              <w:ind w:firstLine="0"/>
              <w:jc w:val="center"/>
              <w:rPr>
                <w:sz w:val="24"/>
                <w:szCs w:val="28"/>
              </w:rPr>
            </w:pPr>
            <w:r w:rsidRPr="00732BA0">
              <w:rPr>
                <w:sz w:val="24"/>
                <w:szCs w:val="28"/>
              </w:rPr>
              <w:t>1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732BA0" w:rsidRPr="00732BA0" w:rsidRDefault="00732BA0" w:rsidP="00732BA0">
            <w:pPr>
              <w:ind w:firstLine="0"/>
              <w:jc w:val="center"/>
              <w:rPr>
                <w:bCs/>
                <w:sz w:val="22"/>
                <w:szCs w:val="24"/>
              </w:rPr>
            </w:pPr>
            <w:r w:rsidRPr="00732BA0">
              <w:rPr>
                <w:bCs/>
                <w:sz w:val="22"/>
                <w:szCs w:val="24"/>
              </w:rPr>
              <w:t>3</w:t>
            </w:r>
          </w:p>
        </w:tc>
        <w:tc>
          <w:tcPr>
            <w:tcW w:w="2291" w:type="dxa"/>
            <w:shd w:val="clear" w:color="auto" w:fill="auto"/>
            <w:vAlign w:val="center"/>
          </w:tcPr>
          <w:p w:rsidR="00732BA0" w:rsidRPr="00732BA0" w:rsidRDefault="00732BA0" w:rsidP="00732BA0">
            <w:pPr>
              <w:ind w:firstLine="0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280</w:t>
            </w:r>
          </w:p>
        </w:tc>
      </w:tr>
      <w:tr w:rsidR="00732BA0" w:rsidRPr="00732BA0" w:rsidTr="00732BA0">
        <w:tc>
          <w:tcPr>
            <w:tcW w:w="3081" w:type="dxa"/>
            <w:shd w:val="clear" w:color="auto" w:fill="auto"/>
          </w:tcPr>
          <w:p w:rsidR="00732BA0" w:rsidRPr="00732BA0" w:rsidRDefault="00732BA0" w:rsidP="00732BA0">
            <w:pPr>
              <w:ind w:firstLine="34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 xml:space="preserve">ВЛ 10 </w:t>
            </w:r>
            <w:proofErr w:type="spellStart"/>
            <w:r w:rsidRPr="00732BA0">
              <w:rPr>
                <w:sz w:val="22"/>
                <w:szCs w:val="28"/>
              </w:rPr>
              <w:t>кВ</w:t>
            </w:r>
            <w:proofErr w:type="spellEnd"/>
          </w:p>
        </w:tc>
        <w:tc>
          <w:tcPr>
            <w:tcW w:w="808" w:type="dxa"/>
            <w:shd w:val="clear" w:color="auto" w:fill="auto"/>
          </w:tcPr>
          <w:p w:rsidR="00732BA0" w:rsidRPr="00732BA0" w:rsidRDefault="00732BA0" w:rsidP="00732BA0">
            <w:pPr>
              <w:ind w:firstLine="0"/>
              <w:jc w:val="center"/>
              <w:rPr>
                <w:sz w:val="24"/>
                <w:szCs w:val="28"/>
              </w:rPr>
            </w:pPr>
            <w:r w:rsidRPr="00732BA0">
              <w:rPr>
                <w:sz w:val="24"/>
                <w:szCs w:val="28"/>
              </w:rPr>
              <w:t>2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732BA0" w:rsidRPr="00732BA0" w:rsidRDefault="00732BA0" w:rsidP="00732BA0">
            <w:pPr>
              <w:ind w:firstLine="0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4</w:t>
            </w:r>
          </w:p>
        </w:tc>
        <w:tc>
          <w:tcPr>
            <w:tcW w:w="2291" w:type="dxa"/>
            <w:shd w:val="clear" w:color="auto" w:fill="auto"/>
            <w:vAlign w:val="center"/>
          </w:tcPr>
          <w:p w:rsidR="00732BA0" w:rsidRPr="00732BA0" w:rsidRDefault="00732BA0" w:rsidP="00732BA0">
            <w:pPr>
              <w:ind w:firstLine="0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360</w:t>
            </w:r>
          </w:p>
        </w:tc>
      </w:tr>
      <w:tr w:rsidR="00732BA0" w:rsidRPr="00732BA0" w:rsidTr="00732BA0">
        <w:tc>
          <w:tcPr>
            <w:tcW w:w="3081" w:type="dxa"/>
            <w:shd w:val="clear" w:color="auto" w:fill="auto"/>
          </w:tcPr>
          <w:p w:rsidR="00732BA0" w:rsidRPr="00732BA0" w:rsidRDefault="00732BA0" w:rsidP="00732BA0">
            <w:pPr>
              <w:ind w:firstLine="34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Трансформатор 10</w:t>
            </w:r>
            <w:r w:rsidRPr="00732BA0">
              <w:rPr>
                <w:sz w:val="22"/>
                <w:szCs w:val="28"/>
                <w:lang w:val="en-US"/>
              </w:rPr>
              <w:t>/0</w:t>
            </w:r>
            <w:r w:rsidRPr="00732BA0">
              <w:rPr>
                <w:sz w:val="22"/>
                <w:szCs w:val="28"/>
              </w:rPr>
              <w:t>,4</w:t>
            </w:r>
          </w:p>
        </w:tc>
        <w:tc>
          <w:tcPr>
            <w:tcW w:w="808" w:type="dxa"/>
            <w:shd w:val="clear" w:color="auto" w:fill="auto"/>
          </w:tcPr>
          <w:p w:rsidR="00732BA0" w:rsidRPr="00732BA0" w:rsidRDefault="00732BA0" w:rsidP="00732BA0">
            <w:pPr>
              <w:ind w:firstLine="0"/>
              <w:jc w:val="center"/>
              <w:rPr>
                <w:sz w:val="24"/>
                <w:szCs w:val="28"/>
              </w:rPr>
            </w:pPr>
            <w:r w:rsidRPr="00732BA0">
              <w:rPr>
                <w:sz w:val="24"/>
                <w:szCs w:val="28"/>
              </w:rPr>
              <w:t>3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732BA0" w:rsidRPr="00732BA0" w:rsidRDefault="00732BA0" w:rsidP="00732BA0">
            <w:pPr>
              <w:ind w:firstLine="0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0,3</w:t>
            </w:r>
          </w:p>
        </w:tc>
        <w:tc>
          <w:tcPr>
            <w:tcW w:w="2291" w:type="dxa"/>
            <w:shd w:val="clear" w:color="auto" w:fill="auto"/>
            <w:vAlign w:val="center"/>
          </w:tcPr>
          <w:p w:rsidR="00732BA0" w:rsidRPr="00732BA0" w:rsidRDefault="00732BA0" w:rsidP="00732BA0">
            <w:pPr>
              <w:ind w:firstLine="0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215</w:t>
            </w:r>
          </w:p>
        </w:tc>
      </w:tr>
      <w:tr w:rsidR="00732BA0" w:rsidRPr="00732BA0" w:rsidTr="00732BA0">
        <w:tc>
          <w:tcPr>
            <w:tcW w:w="3081" w:type="dxa"/>
            <w:shd w:val="clear" w:color="auto" w:fill="auto"/>
          </w:tcPr>
          <w:p w:rsidR="00732BA0" w:rsidRPr="00732BA0" w:rsidRDefault="00732BA0" w:rsidP="00732BA0">
            <w:pPr>
              <w:ind w:firstLine="34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 xml:space="preserve">ВЛ 0,4 </w:t>
            </w:r>
            <w:proofErr w:type="spellStart"/>
            <w:r w:rsidRPr="00732BA0">
              <w:rPr>
                <w:sz w:val="22"/>
                <w:szCs w:val="28"/>
              </w:rPr>
              <w:t>кВ</w:t>
            </w:r>
            <w:proofErr w:type="spellEnd"/>
            <w:r w:rsidRPr="00732BA0">
              <w:rPr>
                <w:sz w:val="22"/>
                <w:szCs w:val="28"/>
              </w:rPr>
              <w:t xml:space="preserve"> до потребителя </w:t>
            </w:r>
          </w:p>
        </w:tc>
        <w:tc>
          <w:tcPr>
            <w:tcW w:w="808" w:type="dxa"/>
            <w:shd w:val="clear" w:color="auto" w:fill="auto"/>
          </w:tcPr>
          <w:p w:rsidR="00732BA0" w:rsidRPr="00732BA0" w:rsidRDefault="00732BA0" w:rsidP="00732BA0">
            <w:pPr>
              <w:ind w:firstLine="0"/>
              <w:jc w:val="center"/>
              <w:rPr>
                <w:sz w:val="24"/>
                <w:szCs w:val="28"/>
              </w:rPr>
            </w:pPr>
            <w:r w:rsidRPr="00732BA0">
              <w:rPr>
                <w:sz w:val="24"/>
                <w:szCs w:val="28"/>
              </w:rPr>
              <w:t>4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732BA0" w:rsidRPr="00732BA0" w:rsidRDefault="00732BA0" w:rsidP="00732BA0">
            <w:pPr>
              <w:ind w:firstLine="0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0,25</w:t>
            </w:r>
          </w:p>
        </w:tc>
        <w:tc>
          <w:tcPr>
            <w:tcW w:w="2291" w:type="dxa"/>
            <w:shd w:val="clear" w:color="auto" w:fill="auto"/>
            <w:vAlign w:val="center"/>
          </w:tcPr>
          <w:p w:rsidR="00732BA0" w:rsidRPr="00732BA0" w:rsidRDefault="00732BA0" w:rsidP="00732BA0">
            <w:pPr>
              <w:ind w:firstLine="0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285</w:t>
            </w:r>
          </w:p>
        </w:tc>
      </w:tr>
    </w:tbl>
    <w:p w:rsidR="00732BA0" w:rsidRPr="00732BA0" w:rsidRDefault="00732BA0" w:rsidP="00732BA0">
      <w:pPr>
        <w:spacing w:line="240" w:lineRule="auto"/>
        <w:ind w:firstLine="0"/>
        <w:jc w:val="left"/>
        <w:rPr>
          <w:sz w:val="24"/>
          <w:szCs w:val="24"/>
          <w:lang w:eastAsia="en-US"/>
        </w:rPr>
      </w:pPr>
    </w:p>
    <w:p w:rsidR="00732BA0" w:rsidRPr="00732BA0" w:rsidRDefault="00732BA0" w:rsidP="00732BA0">
      <w:pPr>
        <w:spacing w:line="240" w:lineRule="auto"/>
        <w:ind w:firstLine="0"/>
        <w:jc w:val="left"/>
        <w:rPr>
          <w:sz w:val="24"/>
          <w:szCs w:val="24"/>
          <w:lang w:eastAsia="en-US"/>
        </w:rPr>
      </w:pPr>
    </w:p>
    <w:p w:rsidR="00732BA0" w:rsidRPr="00732BA0" w:rsidRDefault="00732BA0" w:rsidP="00732BA0">
      <w:pPr>
        <w:spacing w:line="240" w:lineRule="auto"/>
        <w:ind w:firstLine="0"/>
        <w:jc w:val="left"/>
        <w:rPr>
          <w:sz w:val="24"/>
          <w:szCs w:val="24"/>
          <w:lang w:eastAsia="en-US"/>
        </w:rPr>
      </w:pPr>
    </w:p>
    <w:p w:rsidR="00732BA0" w:rsidRPr="00732BA0" w:rsidRDefault="00732BA0" w:rsidP="00732BA0">
      <w:pPr>
        <w:spacing w:line="240" w:lineRule="auto"/>
        <w:ind w:firstLine="0"/>
        <w:jc w:val="left"/>
        <w:rPr>
          <w:sz w:val="24"/>
          <w:szCs w:val="24"/>
          <w:lang w:eastAsia="en-US"/>
        </w:rPr>
      </w:pPr>
    </w:p>
    <w:p w:rsidR="00732BA0" w:rsidRPr="00732BA0" w:rsidRDefault="00732BA0" w:rsidP="00732BA0">
      <w:pPr>
        <w:spacing w:line="240" w:lineRule="auto"/>
        <w:ind w:firstLine="0"/>
        <w:jc w:val="left"/>
        <w:rPr>
          <w:sz w:val="24"/>
          <w:szCs w:val="24"/>
          <w:lang w:eastAsia="en-US"/>
        </w:rPr>
      </w:pPr>
    </w:p>
    <w:p w:rsidR="00732BA0" w:rsidRPr="00732BA0" w:rsidRDefault="00732BA0" w:rsidP="00732BA0"/>
    <w:p w:rsidR="00732BA0" w:rsidRPr="00732BA0" w:rsidRDefault="00732BA0" w:rsidP="00732BA0"/>
    <w:p w:rsidR="00732BA0" w:rsidRPr="00732BA0" w:rsidRDefault="00732BA0" w:rsidP="00732BA0">
      <w:r w:rsidRPr="00732BA0">
        <w:lastRenderedPageBreak/>
        <w:t xml:space="preserve">Для последовательного соединения: </w:t>
      </w:r>
    </w:p>
    <w:p w:rsidR="00732BA0" w:rsidRPr="00732BA0" w:rsidRDefault="0092626F" w:rsidP="00732BA0">
      <w:r>
        <w:rPr>
          <w:noProof/>
        </w:rPr>
      </w:r>
      <w:r w:rsidR="0092626F">
        <w:rPr>
          <w:noProof/>
        </w:rPr>
        <w:pict w14:anchorId="501F5189">
          <v:shape id="_x0000_i1154" type="#_x0000_t75" style="width:51.65pt;height:36.8pt">
            <v:imagedata r:id="rId120" o:title=""/>
          </v:shape>
        </w:pict>
      </w:r>
      <w:r w:rsidR="00732BA0" w:rsidRPr="00732BA0">
        <w:t>и</w:t>
      </w:r>
      <w:r>
        <w:rPr>
          <w:noProof/>
        </w:rPr>
      </w:r>
      <w:r w:rsidR="0092626F">
        <w:rPr>
          <w:noProof/>
        </w:rPr>
        <w:pict w14:anchorId="41B4919B">
          <v:shape id="_x0000_i1155" type="#_x0000_t75" style="width:62.65pt;height:62.65pt">
            <v:imagedata r:id="rId121" o:title=""/>
          </v:shape>
        </w:pict>
      </w:r>
      <w:r w:rsidR="00732BA0" w:rsidRPr="00732BA0">
        <w:t xml:space="preserve">                                                                   </w:t>
      </w:r>
      <w:r w:rsidR="00732BA0">
        <w:t xml:space="preserve">      </w:t>
      </w:r>
      <w:r w:rsidR="00732BA0" w:rsidRPr="00732BA0">
        <w:t xml:space="preserve"> </w:t>
      </w:r>
      <w:r w:rsidR="00732BA0">
        <w:t xml:space="preserve"> </w:t>
      </w:r>
      <w:r w:rsidR="00732BA0" w:rsidRPr="00732BA0">
        <w:t>(</w:t>
      </w:r>
      <w:r w:rsidR="00732BA0">
        <w:t>4</w:t>
      </w:r>
      <w:r w:rsidR="00732BA0" w:rsidRPr="00732BA0">
        <w:t xml:space="preserve">.1)                                                      </w:t>
      </w:r>
    </w:p>
    <w:p w:rsidR="00732BA0" w:rsidRPr="00732BA0" w:rsidRDefault="00732BA0" w:rsidP="00732BA0">
      <w:r w:rsidRPr="00732BA0">
        <w:t xml:space="preserve">Для параллельного соединения: </w:t>
      </w:r>
    </w:p>
    <w:p w:rsidR="00732BA0" w:rsidRPr="00732BA0" w:rsidRDefault="0092626F" w:rsidP="00732BA0">
      <w:r>
        <w:rPr>
          <w:noProof/>
        </w:rPr>
      </w:r>
      <w:r w:rsidR="0092626F">
        <w:rPr>
          <w:noProof/>
        </w:rPr>
        <w:pict w14:anchorId="197252B1">
          <v:shape id="_x0000_i1156" type="#_x0000_t75" style="width:85.2pt;height:62.65pt">
            <v:imagedata r:id="rId122" o:title=""/>
          </v:shape>
        </w:pict>
      </w:r>
      <w:r w:rsidR="00732BA0" w:rsidRPr="00732BA0">
        <w:t xml:space="preserve"> и </w:t>
      </w:r>
      <w:r>
        <w:rPr>
          <w:noProof/>
        </w:rPr>
      </w:r>
      <w:r w:rsidR="0092626F">
        <w:rPr>
          <w:noProof/>
        </w:rPr>
        <w:pict w14:anchorId="6928DA35">
          <v:shape id="_x0000_i1157" type="#_x0000_t75" style="width:59.35pt;height:36.8pt">
            <v:imagedata r:id="rId123" o:title=""/>
          </v:shape>
        </w:pict>
      </w:r>
      <w:r w:rsidR="00732BA0" w:rsidRPr="00732BA0">
        <w:t xml:space="preserve">                                                                  (</w:t>
      </w:r>
      <w:r w:rsidR="00732BA0">
        <w:t>4</w:t>
      </w:r>
      <w:r w:rsidR="00732BA0" w:rsidRPr="00732BA0">
        <w:t>.2)</w:t>
      </w:r>
    </w:p>
    <w:p w:rsidR="00732BA0" w:rsidRPr="00732BA0" w:rsidRDefault="00732BA0" w:rsidP="00732BA0">
      <w:r w:rsidRPr="00732BA0">
        <w:t>Последовательные соединения всех элементов:</w:t>
      </w:r>
    </w:p>
    <w:p w:rsidR="00732BA0" w:rsidRPr="00732BA0" w:rsidRDefault="0092626F" w:rsidP="00732BA0">
      <w:pPr>
        <w:rPr>
          <w:vertAlign w:val="superscript"/>
        </w:rPr>
      </w:pPr>
      <w:r>
        <w:rPr>
          <w:noProof/>
          <w:position w:val="-12"/>
        </w:rPr>
      </w:r>
      <w:r w:rsidR="0092626F">
        <w:rPr>
          <w:noProof/>
          <w:position w:val="-12"/>
        </w:rPr>
        <w:pict w14:anchorId="2CA966A0">
          <v:shape id="_x0000_i1158" type="#_x0000_t75" style="width:204.45pt;height:20.9pt">
            <v:imagedata r:id="rId124" o:title=""/>
          </v:shape>
        </w:pict>
      </w:r>
      <w:r w:rsidR="00732BA0" w:rsidRPr="00732BA0">
        <w:t xml:space="preserve"> год</w:t>
      </w:r>
      <w:r w:rsidR="00732BA0" w:rsidRPr="00732BA0">
        <w:rPr>
          <w:vertAlign w:val="superscript"/>
        </w:rPr>
        <w:t>-1</w:t>
      </w:r>
    </w:p>
    <w:p w:rsidR="00732BA0" w:rsidRPr="00732BA0" w:rsidRDefault="0092626F" w:rsidP="00732BA0">
      <w:pPr>
        <w:rPr>
          <w:vertAlign w:val="superscript"/>
        </w:rPr>
      </w:pPr>
      <w:r>
        <w:rPr>
          <w:noProof/>
          <w:position w:val="-60"/>
        </w:rPr>
      </w:r>
      <w:r w:rsidR="0092626F">
        <w:rPr>
          <w:noProof/>
          <w:position w:val="-60"/>
        </w:rPr>
        <w:pict w14:anchorId="5C66235E">
          <v:shape id="_x0000_i1159" type="#_x0000_t75" style="width:203.9pt;height:51.65pt">
            <v:imagedata r:id="rId125" o:title=""/>
          </v:shape>
        </w:pict>
      </w:r>
      <w:r w:rsidR="00732BA0" w:rsidRPr="00732BA0">
        <w:t xml:space="preserve"> год</w:t>
      </w:r>
      <w:r w:rsidR="00732BA0" w:rsidRPr="00732BA0">
        <w:rPr>
          <w:vertAlign w:val="superscript"/>
        </w:rPr>
        <w:t>-1</w:t>
      </w:r>
    </w:p>
    <w:p w:rsidR="00732BA0" w:rsidRPr="00732BA0" w:rsidRDefault="00732BA0" w:rsidP="00732BA0">
      <w:r w:rsidRPr="00732BA0">
        <w:t xml:space="preserve">Среднее время безотказной работы, лет: </w:t>
      </w:r>
    </w:p>
    <w:p w:rsidR="00732BA0" w:rsidRPr="00732BA0" w:rsidRDefault="0092626F" w:rsidP="00732BA0">
      <w:r>
        <w:rPr>
          <w:noProof/>
        </w:rPr>
      </w:r>
      <w:r w:rsidR="0092626F">
        <w:rPr>
          <w:noProof/>
        </w:rPr>
        <w:pict w14:anchorId="2CA8C3C9">
          <v:shape id="_x0000_i1160" type="#_x0000_t75" style="width:39.55pt;height:36.8pt">
            <v:imagedata r:id="rId126" o:title=""/>
          </v:shape>
        </w:pict>
      </w:r>
      <w:r w:rsidR="00732BA0" w:rsidRPr="00732BA0">
        <w:t xml:space="preserve">                                                                                                    (</w:t>
      </w:r>
      <w:r w:rsidR="00732BA0">
        <w:t>4</w:t>
      </w:r>
      <w:r w:rsidR="00732BA0" w:rsidRPr="00732BA0">
        <w:t>.3)</w:t>
      </w:r>
    </w:p>
    <w:p w:rsidR="00732BA0" w:rsidRPr="00732BA0" w:rsidRDefault="0092626F" w:rsidP="00732BA0">
      <w:r>
        <w:rPr>
          <w:noProof/>
          <w:position w:val="-28"/>
        </w:rPr>
      </w:r>
      <w:r w:rsidR="0092626F">
        <w:rPr>
          <w:noProof/>
          <w:position w:val="-28"/>
        </w:rPr>
        <w:pict w14:anchorId="6F622FB3">
          <v:shape id="_x0000_i1161" type="#_x0000_t75" style="width:89.05pt;height:33.55pt">
            <v:imagedata r:id="rId127" o:title=""/>
          </v:shape>
        </w:pict>
      </w:r>
      <w:r w:rsidR="00732BA0" w:rsidRPr="00732BA0">
        <w:t>лет</w:t>
      </w:r>
    </w:p>
    <w:p w:rsidR="00732BA0" w:rsidRPr="00732BA0" w:rsidRDefault="00732BA0" w:rsidP="00732BA0">
      <w:r w:rsidRPr="00732BA0">
        <w:t xml:space="preserve">Среднее время восстановления (при переводе в часы): </w:t>
      </w:r>
    </w:p>
    <w:p w:rsidR="00732BA0" w:rsidRPr="00732BA0" w:rsidRDefault="0092626F" w:rsidP="00732BA0">
      <w:r>
        <w:rPr>
          <w:noProof/>
        </w:rPr>
      </w:r>
      <w:r w:rsidR="0092626F">
        <w:rPr>
          <w:noProof/>
        </w:rPr>
        <w:pict w14:anchorId="39D03F96">
          <v:shape id="_x0000_i1162" type="#_x0000_t75" style="width:45.05pt;height:36.8pt">
            <v:imagedata r:id="rId128" o:title=""/>
          </v:shape>
        </w:pict>
      </w:r>
      <w:r w:rsidR="00732BA0" w:rsidRPr="00732BA0">
        <w:t xml:space="preserve">                                                                                                   (</w:t>
      </w:r>
      <w:r w:rsidR="00732BA0">
        <w:t>4.</w:t>
      </w:r>
      <w:r w:rsidR="00732BA0" w:rsidRPr="00732BA0">
        <w:t>4)</w:t>
      </w:r>
    </w:p>
    <w:p w:rsidR="00732BA0" w:rsidRPr="00732BA0" w:rsidRDefault="0092626F" w:rsidP="00732BA0">
      <w:pPr>
        <w:rPr>
          <w:vertAlign w:val="superscript"/>
        </w:rPr>
      </w:pPr>
      <w:r>
        <w:rPr>
          <w:noProof/>
          <w:position w:val="-28"/>
        </w:rPr>
      </w:r>
      <w:r w:rsidR="0092626F">
        <w:rPr>
          <w:noProof/>
          <w:position w:val="-28"/>
        </w:rPr>
        <w:pict w14:anchorId="62D69439">
          <v:shape id="_x0000_i1163" type="#_x0000_t75" style="width:95.65pt;height:33.55pt">
            <v:imagedata r:id="rId129" o:title=""/>
          </v:shape>
        </w:pict>
      </w:r>
      <w:r w:rsidR="00732BA0" w:rsidRPr="00732BA0">
        <w:t xml:space="preserve"> г</w:t>
      </w:r>
      <w:r w:rsidR="00732BA0" w:rsidRPr="00732BA0">
        <w:rPr>
          <w:vertAlign w:val="superscript"/>
        </w:rPr>
        <w:t>-1</w:t>
      </w:r>
    </w:p>
    <w:p w:rsidR="00732BA0" w:rsidRPr="00732BA0" w:rsidRDefault="00732BA0" w:rsidP="00732BA0">
      <w:r w:rsidRPr="00732BA0">
        <w:t>Вероятность безотказной работы системы за определенный интервал времени по закону:</w:t>
      </w:r>
    </w:p>
    <w:p w:rsidR="00732BA0" w:rsidRPr="00732BA0" w:rsidRDefault="0092626F" w:rsidP="00732BA0">
      <w:r>
        <w:rPr>
          <w:noProof/>
        </w:rPr>
      </w:r>
      <w:r w:rsidR="0092626F">
        <w:rPr>
          <w:noProof/>
        </w:rPr>
        <w:pict w14:anchorId="326211D1">
          <v:shape id="_x0000_i1164" type="#_x0000_t75" style="width:98.95pt;height:20.9pt">
            <v:imagedata r:id="rId130" o:title=""/>
          </v:shape>
        </w:pict>
      </w:r>
      <w:r w:rsidR="00732BA0" w:rsidRPr="00732BA0">
        <w:t xml:space="preserve">                                                                                   (</w:t>
      </w:r>
      <w:r w:rsidR="00732BA0">
        <w:t>4</w:t>
      </w:r>
      <w:r w:rsidR="00732BA0" w:rsidRPr="00732BA0">
        <w:t xml:space="preserve">.5)                                                                     </w:t>
      </w:r>
    </w:p>
    <w:p w:rsidR="00732BA0" w:rsidRPr="00732BA0" w:rsidRDefault="0092626F" w:rsidP="00732BA0">
      <w:r>
        <w:rPr>
          <w:noProof/>
          <w:position w:val="-14"/>
        </w:rPr>
      </w:r>
      <w:r w:rsidR="0092626F">
        <w:rPr>
          <w:noProof/>
          <w:position w:val="-14"/>
        </w:rPr>
        <w:pict w14:anchorId="3156F599">
          <v:shape id="_x0000_i1165" type="#_x0000_t75" style="width:105.55pt;height:20.9pt">
            <v:imagedata r:id="rId131" o:title=""/>
          </v:shape>
        </w:pict>
      </w:r>
    </w:p>
    <w:p w:rsidR="00732BA0" w:rsidRPr="00732BA0" w:rsidRDefault="00732BA0" w:rsidP="00732BA0">
      <w:r w:rsidRPr="00732BA0">
        <w:t xml:space="preserve">Коэффициент готовности показывает вероятность того, что подстанция в произвольный момент времени будет находиться в работоспособном состоянии [20]: </w:t>
      </w:r>
    </w:p>
    <w:p w:rsidR="00732BA0" w:rsidRPr="00732BA0" w:rsidRDefault="0092626F" w:rsidP="00732BA0">
      <w:r>
        <w:rPr>
          <w:noProof/>
        </w:rPr>
        <w:lastRenderedPageBreak/>
      </w:r>
      <w:r w:rsidR="0092626F">
        <w:rPr>
          <w:noProof/>
        </w:rPr>
        <w:pict w14:anchorId="3039710B">
          <v:shape id="_x0000_i1166" type="#_x0000_t75" style="width:62.65pt;height:36.8pt">
            <v:imagedata r:id="rId132" o:title=""/>
          </v:shape>
        </w:pict>
      </w:r>
      <w:r w:rsidR="00732BA0" w:rsidRPr="00732BA0">
        <w:t xml:space="preserve">                                                                   </w:t>
      </w:r>
      <w:r w:rsidR="00732BA0">
        <w:t xml:space="preserve">      </w:t>
      </w:r>
      <w:r w:rsidR="00732BA0" w:rsidRPr="00732BA0">
        <w:t xml:space="preserve">           </w:t>
      </w:r>
      <w:r w:rsidR="00732BA0">
        <w:t xml:space="preserve"> </w:t>
      </w:r>
      <w:r w:rsidR="00732BA0" w:rsidRPr="00732BA0">
        <w:t xml:space="preserve"> (</w:t>
      </w:r>
      <w:r w:rsidR="00732BA0">
        <w:t>4</w:t>
      </w:r>
      <w:r w:rsidR="00732BA0" w:rsidRPr="00732BA0">
        <w:t>.6)</w:t>
      </w:r>
    </w:p>
    <w:p w:rsidR="00732BA0" w:rsidRPr="00732BA0" w:rsidRDefault="0092626F" w:rsidP="00732BA0">
      <w:r>
        <w:rPr>
          <w:noProof/>
          <w:position w:val="-28"/>
        </w:rPr>
      </w:r>
      <w:r w:rsidR="0092626F">
        <w:rPr>
          <w:noProof/>
          <w:position w:val="-28"/>
        </w:rPr>
        <w:pict w14:anchorId="54FC7403">
          <v:shape id="_x0000_i1167" type="#_x0000_t75" style="width:132.45pt;height:33.55pt">
            <v:imagedata r:id="rId133" o:title=""/>
          </v:shape>
        </w:pict>
      </w:r>
      <w:r w:rsidR="00732BA0" w:rsidRPr="00732BA0">
        <w:t>, ниже 0,95, необходима модернизация.</w:t>
      </w:r>
    </w:p>
    <w:p w:rsidR="00732BA0" w:rsidRPr="00732BA0" w:rsidRDefault="00732BA0" w:rsidP="00732BA0">
      <w:pPr>
        <w:spacing w:line="240" w:lineRule="auto"/>
        <w:ind w:left="709" w:firstLine="0"/>
        <w:jc w:val="left"/>
        <w:rPr>
          <w:b/>
          <w:szCs w:val="24"/>
          <w:lang w:eastAsia="en-US"/>
        </w:rPr>
      </w:pPr>
    </w:p>
    <w:p w:rsidR="00732BA0" w:rsidRPr="00732BA0" w:rsidRDefault="0035088A" w:rsidP="00732BA0">
      <w:pPr>
        <w:keepNext/>
        <w:spacing w:after="60"/>
        <w:ind w:firstLine="709"/>
        <w:jc w:val="left"/>
        <w:outlineLvl w:val="0"/>
        <w:rPr>
          <w:rFonts w:cs="Arial"/>
          <w:b/>
          <w:bCs/>
          <w:kern w:val="32"/>
          <w:szCs w:val="32"/>
          <w:lang w:eastAsia="en-US"/>
        </w:rPr>
      </w:pPr>
      <w:bookmarkStart w:id="28" w:name="_Toc30800251"/>
      <w:bookmarkStart w:id="29" w:name="_Toc41925002"/>
      <w:bookmarkStart w:id="30" w:name="_Toc61512796"/>
      <w:bookmarkStart w:id="31" w:name="_Toc72957325"/>
      <w:r>
        <w:rPr>
          <w:rFonts w:cs="Arial"/>
          <w:b/>
          <w:bCs/>
          <w:kern w:val="32"/>
          <w:szCs w:val="32"/>
          <w:lang w:eastAsia="en-US"/>
        </w:rPr>
        <w:t>4</w:t>
      </w:r>
      <w:r w:rsidR="00732BA0" w:rsidRPr="00732BA0">
        <w:rPr>
          <w:rFonts w:cs="Arial"/>
          <w:b/>
          <w:bCs/>
          <w:kern w:val="32"/>
          <w:szCs w:val="32"/>
          <w:lang w:eastAsia="en-US"/>
        </w:rPr>
        <w:t>.2 Расчет надежности после реконструкции</w:t>
      </w:r>
      <w:bookmarkEnd w:id="28"/>
      <w:bookmarkEnd w:id="29"/>
      <w:bookmarkEnd w:id="30"/>
      <w:bookmarkEnd w:id="31"/>
    </w:p>
    <w:p w:rsidR="00732BA0" w:rsidRPr="00732BA0" w:rsidRDefault="00732BA0" w:rsidP="00732BA0">
      <w:pPr>
        <w:tabs>
          <w:tab w:val="left" w:pos="0"/>
        </w:tabs>
        <w:ind w:firstLine="709"/>
        <w:rPr>
          <w:color w:val="000000"/>
        </w:rPr>
      </w:pPr>
      <w:r w:rsidRPr="00732BA0">
        <w:rPr>
          <w:color w:val="000000"/>
        </w:rPr>
        <w:t xml:space="preserve">В качестве замены масляному выключателю установлен </w:t>
      </w:r>
      <w:proofErr w:type="spellStart"/>
      <w:r w:rsidRPr="00732BA0">
        <w:rPr>
          <w:color w:val="000000"/>
        </w:rPr>
        <w:t>реклоузер</w:t>
      </w:r>
      <w:proofErr w:type="spellEnd"/>
      <w:r w:rsidRPr="00732BA0">
        <w:rPr>
          <w:color w:val="000000"/>
        </w:rPr>
        <w:t>, у которого надёжность в разы выше. Также только одно отключение согласно статистике, приходится на зону отключения в ТП 10 № 0699[20].</w:t>
      </w:r>
    </w:p>
    <w:p w:rsidR="00732BA0" w:rsidRPr="00732BA0" w:rsidRDefault="00732BA0" w:rsidP="00732BA0">
      <w:pPr>
        <w:spacing w:line="240" w:lineRule="auto"/>
        <w:ind w:firstLine="0"/>
        <w:jc w:val="left"/>
        <w:rPr>
          <w:sz w:val="24"/>
          <w:szCs w:val="24"/>
          <w:lang w:eastAsia="en-US"/>
        </w:rPr>
      </w:pPr>
    </w:p>
    <w:p w:rsidR="00732BA0" w:rsidRPr="00732BA0" w:rsidRDefault="00732BA0" w:rsidP="00732BA0">
      <w:pPr>
        <w:tabs>
          <w:tab w:val="left" w:pos="0"/>
        </w:tabs>
        <w:ind w:firstLine="567"/>
        <w:rPr>
          <w:color w:val="000000"/>
        </w:rPr>
      </w:pPr>
      <w:r w:rsidRPr="00732BA0">
        <w:rPr>
          <w:color w:val="000000"/>
        </w:rPr>
        <w:t xml:space="preserve">Таблица </w:t>
      </w:r>
      <w:r w:rsidR="0035088A">
        <w:rPr>
          <w:color w:val="000000"/>
        </w:rPr>
        <w:t>4</w:t>
      </w:r>
      <w:r w:rsidRPr="00732BA0">
        <w:rPr>
          <w:color w:val="000000"/>
        </w:rPr>
        <w:t xml:space="preserve">.2 </w:t>
      </w:r>
      <w:r w:rsidR="0035088A">
        <w:rPr>
          <w:color w:val="000000"/>
        </w:rPr>
        <w:t xml:space="preserve">– </w:t>
      </w:r>
      <w:r w:rsidRPr="00732BA0">
        <w:rPr>
          <w:color w:val="000000"/>
        </w:rPr>
        <w:t xml:space="preserve">Параметры надежности оборудования после реконструкции </w:t>
      </w:r>
    </w:p>
    <w:tbl>
      <w:tblPr>
        <w:tblpPr w:leftFromText="180" w:rightFromText="180" w:vertAnchor="text" w:tblpX="-17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7"/>
        <w:gridCol w:w="808"/>
        <w:gridCol w:w="2422"/>
        <w:gridCol w:w="2835"/>
      </w:tblGrid>
      <w:tr w:rsidR="00732BA0" w:rsidRPr="00732BA0" w:rsidTr="00732BA0">
        <w:trPr>
          <w:trHeight w:val="983"/>
        </w:trPr>
        <w:tc>
          <w:tcPr>
            <w:tcW w:w="3257" w:type="dxa"/>
            <w:shd w:val="clear" w:color="auto" w:fill="auto"/>
          </w:tcPr>
          <w:p w:rsidR="00732BA0" w:rsidRPr="00732BA0" w:rsidRDefault="00732BA0" w:rsidP="00732BA0">
            <w:pPr>
              <w:ind w:firstLine="0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Название элемента</w:t>
            </w:r>
          </w:p>
        </w:tc>
        <w:tc>
          <w:tcPr>
            <w:tcW w:w="808" w:type="dxa"/>
            <w:shd w:val="clear" w:color="auto" w:fill="auto"/>
          </w:tcPr>
          <w:p w:rsidR="00732BA0" w:rsidRPr="00732BA0" w:rsidRDefault="00732BA0" w:rsidP="00732BA0">
            <w:pPr>
              <w:ind w:firstLine="0"/>
              <w:jc w:val="center"/>
              <w:rPr>
                <w:sz w:val="24"/>
                <w:szCs w:val="28"/>
              </w:rPr>
            </w:pPr>
            <w:r w:rsidRPr="00732BA0">
              <w:rPr>
                <w:sz w:val="24"/>
                <w:szCs w:val="28"/>
              </w:rPr>
              <w:t>На схеме</w:t>
            </w:r>
          </w:p>
        </w:tc>
        <w:tc>
          <w:tcPr>
            <w:tcW w:w="2422" w:type="dxa"/>
            <w:shd w:val="clear" w:color="auto" w:fill="auto"/>
          </w:tcPr>
          <w:p w:rsidR="00732BA0" w:rsidRPr="00732BA0" w:rsidRDefault="00732BA0" w:rsidP="00732BA0">
            <w:pPr>
              <w:ind w:firstLine="34"/>
              <w:jc w:val="center"/>
              <w:rPr>
                <w:sz w:val="24"/>
                <w:szCs w:val="28"/>
              </w:rPr>
            </w:pPr>
            <w:r w:rsidRPr="00732BA0">
              <w:rPr>
                <w:sz w:val="24"/>
                <w:szCs w:val="28"/>
              </w:rPr>
              <w:t>интенсивность отказов</w:t>
            </w:r>
            <w:r w:rsidR="0092626F">
              <w:rPr>
                <w:noProof/>
                <w:position w:val="-12"/>
                <w:sz w:val="24"/>
                <w:szCs w:val="28"/>
              </w:rPr>
            </w:r>
            <w:r w:rsidR="0092626F">
              <w:rPr>
                <w:noProof/>
                <w:position w:val="-12"/>
                <w:sz w:val="24"/>
                <w:szCs w:val="28"/>
              </w:rPr>
              <w:pict w14:anchorId="5B2860A6">
                <v:shape id="_x0000_i1168" type="#_x0000_t75" style="width:13.2pt;height:20.9pt">
                  <v:imagedata r:id="rId118" o:title=""/>
                </v:shape>
              </w:pict>
            </w:r>
            <w:r w:rsidRPr="00732BA0">
              <w:rPr>
                <w:sz w:val="24"/>
                <w:szCs w:val="28"/>
              </w:rPr>
              <w:t>, год</w:t>
            </w:r>
            <w:r w:rsidRPr="00732BA0">
              <w:rPr>
                <w:sz w:val="24"/>
                <w:szCs w:val="28"/>
                <w:vertAlign w:val="superscript"/>
              </w:rPr>
              <w:t>-1</w:t>
            </w:r>
          </w:p>
        </w:tc>
        <w:tc>
          <w:tcPr>
            <w:tcW w:w="2835" w:type="dxa"/>
            <w:shd w:val="clear" w:color="auto" w:fill="auto"/>
          </w:tcPr>
          <w:p w:rsidR="00732BA0" w:rsidRPr="00732BA0" w:rsidRDefault="00732BA0" w:rsidP="00732BA0">
            <w:pPr>
              <w:ind w:firstLine="34"/>
              <w:jc w:val="center"/>
              <w:rPr>
                <w:sz w:val="24"/>
                <w:szCs w:val="28"/>
              </w:rPr>
            </w:pPr>
            <w:r w:rsidRPr="00732BA0">
              <w:rPr>
                <w:sz w:val="24"/>
                <w:szCs w:val="28"/>
              </w:rPr>
              <w:t>восстановление</w:t>
            </w:r>
            <w:r w:rsidR="0092626F">
              <w:rPr>
                <w:noProof/>
                <w:position w:val="-12"/>
                <w:sz w:val="24"/>
                <w:szCs w:val="28"/>
              </w:rPr>
            </w:r>
            <w:r w:rsidR="0092626F">
              <w:rPr>
                <w:noProof/>
                <w:position w:val="-12"/>
                <w:sz w:val="24"/>
                <w:szCs w:val="28"/>
              </w:rPr>
              <w:pict w14:anchorId="2E7AA13A">
                <v:shape id="_x0000_i1169" type="#_x0000_t75" style="width:12.65pt;height:20.9pt">
                  <v:imagedata r:id="rId119" o:title=""/>
                </v:shape>
              </w:pict>
            </w:r>
            <w:r w:rsidRPr="00732BA0">
              <w:rPr>
                <w:sz w:val="24"/>
                <w:szCs w:val="28"/>
              </w:rPr>
              <w:t>, год</w:t>
            </w:r>
            <w:r w:rsidRPr="00732BA0">
              <w:rPr>
                <w:sz w:val="24"/>
                <w:szCs w:val="28"/>
                <w:vertAlign w:val="superscript"/>
              </w:rPr>
              <w:t>-1</w:t>
            </w:r>
          </w:p>
        </w:tc>
      </w:tr>
      <w:tr w:rsidR="00732BA0" w:rsidRPr="00732BA0" w:rsidTr="00732BA0">
        <w:tc>
          <w:tcPr>
            <w:tcW w:w="3257" w:type="dxa"/>
            <w:shd w:val="clear" w:color="auto" w:fill="auto"/>
          </w:tcPr>
          <w:p w:rsidR="00732BA0" w:rsidRPr="00732BA0" w:rsidRDefault="00732BA0" w:rsidP="00732BA0">
            <w:pPr>
              <w:ind w:firstLine="0"/>
              <w:jc w:val="left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Вакуумный выключатель 10кВ</w:t>
            </w:r>
          </w:p>
        </w:tc>
        <w:tc>
          <w:tcPr>
            <w:tcW w:w="808" w:type="dxa"/>
            <w:shd w:val="clear" w:color="auto" w:fill="auto"/>
          </w:tcPr>
          <w:p w:rsidR="00732BA0" w:rsidRPr="00732BA0" w:rsidRDefault="00732BA0" w:rsidP="00732BA0">
            <w:pPr>
              <w:ind w:firstLine="0"/>
              <w:jc w:val="center"/>
              <w:rPr>
                <w:sz w:val="24"/>
                <w:szCs w:val="28"/>
              </w:rPr>
            </w:pPr>
            <w:r w:rsidRPr="00732BA0">
              <w:rPr>
                <w:sz w:val="24"/>
                <w:szCs w:val="28"/>
              </w:rPr>
              <w:t>1</w:t>
            </w:r>
          </w:p>
        </w:tc>
        <w:tc>
          <w:tcPr>
            <w:tcW w:w="2422" w:type="dxa"/>
            <w:shd w:val="clear" w:color="auto" w:fill="auto"/>
            <w:vAlign w:val="center"/>
          </w:tcPr>
          <w:p w:rsidR="00732BA0" w:rsidRPr="00732BA0" w:rsidRDefault="00732BA0" w:rsidP="00732BA0">
            <w:pPr>
              <w:ind w:firstLine="0"/>
              <w:jc w:val="center"/>
              <w:rPr>
                <w:bCs/>
                <w:sz w:val="22"/>
                <w:szCs w:val="24"/>
              </w:rPr>
            </w:pPr>
            <w:r w:rsidRPr="00732BA0">
              <w:rPr>
                <w:bCs/>
                <w:sz w:val="22"/>
                <w:szCs w:val="24"/>
              </w:rPr>
              <w:t>0,01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32BA0" w:rsidRPr="00732BA0" w:rsidRDefault="00732BA0" w:rsidP="00732BA0">
            <w:pPr>
              <w:ind w:firstLine="0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500</w:t>
            </w:r>
          </w:p>
        </w:tc>
      </w:tr>
      <w:tr w:rsidR="00732BA0" w:rsidRPr="00732BA0" w:rsidTr="00732BA0">
        <w:tc>
          <w:tcPr>
            <w:tcW w:w="3257" w:type="dxa"/>
            <w:shd w:val="clear" w:color="auto" w:fill="auto"/>
          </w:tcPr>
          <w:p w:rsidR="00732BA0" w:rsidRPr="00732BA0" w:rsidRDefault="00732BA0" w:rsidP="00732BA0">
            <w:pPr>
              <w:ind w:firstLine="34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 xml:space="preserve">ВЛ 10 </w:t>
            </w:r>
            <w:proofErr w:type="spellStart"/>
            <w:r w:rsidRPr="00732BA0">
              <w:rPr>
                <w:sz w:val="22"/>
                <w:szCs w:val="28"/>
              </w:rPr>
              <w:t>кВ</w:t>
            </w:r>
            <w:proofErr w:type="spellEnd"/>
          </w:p>
        </w:tc>
        <w:tc>
          <w:tcPr>
            <w:tcW w:w="808" w:type="dxa"/>
            <w:shd w:val="clear" w:color="auto" w:fill="auto"/>
          </w:tcPr>
          <w:p w:rsidR="00732BA0" w:rsidRPr="00732BA0" w:rsidRDefault="00732BA0" w:rsidP="00732BA0">
            <w:pPr>
              <w:ind w:firstLine="0"/>
              <w:jc w:val="center"/>
              <w:rPr>
                <w:sz w:val="24"/>
                <w:szCs w:val="28"/>
              </w:rPr>
            </w:pPr>
            <w:r w:rsidRPr="00732BA0">
              <w:rPr>
                <w:sz w:val="24"/>
                <w:szCs w:val="28"/>
              </w:rPr>
              <w:t>2</w:t>
            </w:r>
          </w:p>
        </w:tc>
        <w:tc>
          <w:tcPr>
            <w:tcW w:w="2422" w:type="dxa"/>
            <w:shd w:val="clear" w:color="auto" w:fill="auto"/>
            <w:vAlign w:val="center"/>
          </w:tcPr>
          <w:p w:rsidR="00732BA0" w:rsidRPr="00732BA0" w:rsidRDefault="00732BA0" w:rsidP="00732BA0">
            <w:pPr>
              <w:ind w:firstLine="0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32BA0" w:rsidRPr="00732BA0" w:rsidRDefault="00732BA0" w:rsidP="00732BA0">
            <w:pPr>
              <w:ind w:firstLine="0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550</w:t>
            </w:r>
          </w:p>
        </w:tc>
      </w:tr>
      <w:tr w:rsidR="00732BA0" w:rsidRPr="00732BA0" w:rsidTr="00732BA0">
        <w:tc>
          <w:tcPr>
            <w:tcW w:w="3257" w:type="dxa"/>
            <w:shd w:val="clear" w:color="auto" w:fill="auto"/>
          </w:tcPr>
          <w:p w:rsidR="00732BA0" w:rsidRPr="00732BA0" w:rsidRDefault="00732BA0" w:rsidP="00732BA0">
            <w:pPr>
              <w:ind w:firstLine="34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Трансформатор 10</w:t>
            </w:r>
            <w:r w:rsidRPr="00732BA0">
              <w:rPr>
                <w:sz w:val="22"/>
                <w:szCs w:val="28"/>
                <w:lang w:val="en-US"/>
              </w:rPr>
              <w:t>/0</w:t>
            </w:r>
            <w:r w:rsidRPr="00732BA0">
              <w:rPr>
                <w:sz w:val="22"/>
                <w:szCs w:val="28"/>
              </w:rPr>
              <w:t>,4</w:t>
            </w:r>
          </w:p>
        </w:tc>
        <w:tc>
          <w:tcPr>
            <w:tcW w:w="808" w:type="dxa"/>
            <w:shd w:val="clear" w:color="auto" w:fill="auto"/>
          </w:tcPr>
          <w:p w:rsidR="00732BA0" w:rsidRPr="00732BA0" w:rsidRDefault="00732BA0" w:rsidP="00732BA0">
            <w:pPr>
              <w:ind w:firstLine="0"/>
              <w:jc w:val="center"/>
              <w:rPr>
                <w:sz w:val="24"/>
                <w:szCs w:val="28"/>
              </w:rPr>
            </w:pPr>
            <w:r w:rsidRPr="00732BA0">
              <w:rPr>
                <w:sz w:val="24"/>
                <w:szCs w:val="28"/>
              </w:rPr>
              <w:t>3</w:t>
            </w:r>
          </w:p>
        </w:tc>
        <w:tc>
          <w:tcPr>
            <w:tcW w:w="2422" w:type="dxa"/>
            <w:shd w:val="clear" w:color="auto" w:fill="auto"/>
            <w:vAlign w:val="center"/>
          </w:tcPr>
          <w:p w:rsidR="00732BA0" w:rsidRPr="00732BA0" w:rsidRDefault="00732BA0" w:rsidP="00732BA0">
            <w:pPr>
              <w:ind w:firstLine="0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0,3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32BA0" w:rsidRPr="00732BA0" w:rsidRDefault="00732BA0" w:rsidP="00732BA0">
            <w:pPr>
              <w:ind w:firstLine="0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215</w:t>
            </w:r>
          </w:p>
        </w:tc>
      </w:tr>
      <w:tr w:rsidR="00732BA0" w:rsidRPr="00732BA0" w:rsidTr="00732BA0">
        <w:tc>
          <w:tcPr>
            <w:tcW w:w="3257" w:type="dxa"/>
            <w:shd w:val="clear" w:color="auto" w:fill="auto"/>
          </w:tcPr>
          <w:p w:rsidR="00732BA0" w:rsidRPr="00732BA0" w:rsidRDefault="00732BA0" w:rsidP="00732BA0">
            <w:pPr>
              <w:ind w:firstLine="34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 xml:space="preserve">ВЛ 0,4 </w:t>
            </w:r>
            <w:proofErr w:type="spellStart"/>
            <w:r w:rsidRPr="00732BA0">
              <w:rPr>
                <w:sz w:val="22"/>
                <w:szCs w:val="28"/>
              </w:rPr>
              <w:t>кВ</w:t>
            </w:r>
            <w:proofErr w:type="spellEnd"/>
          </w:p>
        </w:tc>
        <w:tc>
          <w:tcPr>
            <w:tcW w:w="808" w:type="dxa"/>
            <w:shd w:val="clear" w:color="auto" w:fill="auto"/>
          </w:tcPr>
          <w:p w:rsidR="00732BA0" w:rsidRPr="00732BA0" w:rsidRDefault="00732BA0" w:rsidP="00732BA0">
            <w:pPr>
              <w:ind w:firstLine="0"/>
              <w:jc w:val="center"/>
              <w:rPr>
                <w:sz w:val="24"/>
                <w:szCs w:val="28"/>
              </w:rPr>
            </w:pPr>
            <w:r w:rsidRPr="00732BA0">
              <w:rPr>
                <w:sz w:val="24"/>
                <w:szCs w:val="28"/>
              </w:rPr>
              <w:t>4</w:t>
            </w:r>
          </w:p>
        </w:tc>
        <w:tc>
          <w:tcPr>
            <w:tcW w:w="2422" w:type="dxa"/>
            <w:shd w:val="clear" w:color="auto" w:fill="auto"/>
            <w:vAlign w:val="center"/>
          </w:tcPr>
          <w:p w:rsidR="00732BA0" w:rsidRPr="00732BA0" w:rsidRDefault="00732BA0" w:rsidP="00732BA0">
            <w:pPr>
              <w:ind w:firstLine="0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0,25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32BA0" w:rsidRPr="00732BA0" w:rsidRDefault="00732BA0" w:rsidP="00732BA0">
            <w:pPr>
              <w:ind w:firstLine="0"/>
              <w:jc w:val="center"/>
              <w:rPr>
                <w:sz w:val="22"/>
                <w:szCs w:val="28"/>
              </w:rPr>
            </w:pPr>
            <w:r w:rsidRPr="00732BA0">
              <w:rPr>
                <w:sz w:val="22"/>
                <w:szCs w:val="28"/>
              </w:rPr>
              <w:t>285</w:t>
            </w:r>
          </w:p>
        </w:tc>
      </w:tr>
    </w:tbl>
    <w:p w:rsidR="0035088A" w:rsidRDefault="0035088A" w:rsidP="00732BA0"/>
    <w:p w:rsidR="00732BA0" w:rsidRPr="00732BA0" w:rsidRDefault="00732BA0" w:rsidP="00732BA0">
      <w:r w:rsidRPr="00732BA0">
        <w:t>Последовательные соединения всех элементов:</w:t>
      </w:r>
    </w:p>
    <w:p w:rsidR="00732BA0" w:rsidRPr="00732BA0" w:rsidRDefault="0092626F" w:rsidP="00732BA0">
      <w:pPr>
        <w:rPr>
          <w:vertAlign w:val="superscript"/>
        </w:rPr>
      </w:pPr>
      <w:r>
        <w:rPr>
          <w:noProof/>
          <w:position w:val="-12"/>
        </w:rPr>
      </w:r>
      <w:r w:rsidR="0092626F">
        <w:rPr>
          <w:noProof/>
          <w:position w:val="-12"/>
        </w:rPr>
        <w:pict w14:anchorId="49590D8E">
          <v:shape id="_x0000_i1170" type="#_x0000_t75" style="width:153.35pt;height:20.9pt">
            <v:imagedata r:id="rId134" o:title=""/>
          </v:shape>
        </w:pict>
      </w:r>
      <w:r w:rsidR="00732BA0" w:rsidRPr="00732BA0">
        <w:t xml:space="preserve"> год</w:t>
      </w:r>
      <w:r w:rsidR="00732BA0" w:rsidRPr="00732BA0">
        <w:rPr>
          <w:vertAlign w:val="superscript"/>
        </w:rPr>
        <w:t>-1</w:t>
      </w:r>
    </w:p>
    <w:p w:rsidR="00732BA0" w:rsidRPr="00732BA0" w:rsidRDefault="0092626F" w:rsidP="00732BA0">
      <w:pPr>
        <w:rPr>
          <w:vertAlign w:val="superscript"/>
        </w:rPr>
      </w:pPr>
      <w:r>
        <w:rPr>
          <w:noProof/>
          <w:position w:val="-28"/>
        </w:rPr>
      </w:r>
      <w:r w:rsidR="0092626F">
        <w:rPr>
          <w:noProof/>
          <w:position w:val="-28"/>
        </w:rPr>
        <w:pict w14:anchorId="0DE681AF">
          <v:shape id="_x0000_i1171" type="#_x0000_t75" style="width:120.35pt;height:33.55pt">
            <v:imagedata r:id="rId135" o:title=""/>
          </v:shape>
        </w:pict>
      </w:r>
      <w:r w:rsidR="00732BA0" w:rsidRPr="00732BA0">
        <w:t xml:space="preserve"> год</w:t>
      </w:r>
      <w:r w:rsidR="00732BA0" w:rsidRPr="00732BA0">
        <w:rPr>
          <w:vertAlign w:val="superscript"/>
        </w:rPr>
        <w:t>-1</w:t>
      </w:r>
    </w:p>
    <w:p w:rsidR="00732BA0" w:rsidRPr="00732BA0" w:rsidRDefault="00732BA0" w:rsidP="00732BA0">
      <w:r w:rsidRPr="00732BA0">
        <w:t>Вероятность безотказной работы системы за определенный интервал времени по закону:</w:t>
      </w:r>
    </w:p>
    <w:p w:rsidR="00732BA0" w:rsidRPr="00732BA0" w:rsidRDefault="0092626F" w:rsidP="00732BA0">
      <w:r>
        <w:rPr>
          <w:noProof/>
          <w:position w:val="-14"/>
        </w:rPr>
      </w:r>
      <w:r w:rsidR="0092626F">
        <w:rPr>
          <w:noProof/>
          <w:position w:val="-14"/>
        </w:rPr>
        <w:pict w14:anchorId="3C58F68C">
          <v:shape id="_x0000_i1172" type="#_x0000_t75" style="width:105.55pt;height:20.9pt">
            <v:imagedata r:id="rId136" o:title=""/>
          </v:shape>
        </w:pict>
      </w:r>
    </w:p>
    <w:p w:rsidR="00732BA0" w:rsidRPr="00732BA0" w:rsidRDefault="00732BA0" w:rsidP="00732BA0">
      <w:r w:rsidRPr="00732BA0">
        <w:t xml:space="preserve">Коэффициент готовности показывает вероятность того, что подстанция в произвольный момент времени будет в работоспособном состоянии: </w:t>
      </w:r>
    </w:p>
    <w:p w:rsidR="00732BA0" w:rsidRPr="00732BA0" w:rsidRDefault="0092626F" w:rsidP="00732BA0">
      <w:r>
        <w:rPr>
          <w:noProof/>
          <w:position w:val="-28"/>
        </w:rPr>
      </w:r>
      <w:r w:rsidR="0092626F">
        <w:rPr>
          <w:noProof/>
          <w:position w:val="-28"/>
        </w:rPr>
        <w:pict w14:anchorId="4A6A211E">
          <v:shape id="_x0000_i1173" type="#_x0000_t75" style="width:128.05pt;height:33.55pt">
            <v:imagedata r:id="rId137" o:title=""/>
          </v:shape>
        </w:pict>
      </w:r>
    </w:p>
    <w:p w:rsidR="00732BA0" w:rsidRPr="00732BA0" w:rsidRDefault="00732BA0" w:rsidP="00732BA0"/>
    <w:p w:rsidR="00732BA0" w:rsidRPr="00732BA0" w:rsidRDefault="0035088A" w:rsidP="00732BA0">
      <w:r>
        <w:t>Таблица 4</w:t>
      </w:r>
      <w:r w:rsidR="00732BA0" w:rsidRPr="00732BA0">
        <w:t xml:space="preserve">.3 </w:t>
      </w:r>
      <w:r w:rsidR="00732BA0" w:rsidRPr="00732BA0">
        <w:rPr>
          <w:i/>
          <w:szCs w:val="28"/>
        </w:rPr>
        <w:t>–</w:t>
      </w:r>
      <w:r w:rsidR="00732BA0" w:rsidRPr="00732BA0">
        <w:t xml:space="preserve"> Расчет надёжности итоговый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5"/>
      </w:tblGrid>
      <w:tr w:rsidR="00732BA0" w:rsidRPr="00D75A32" w:rsidTr="00D75A32">
        <w:tc>
          <w:tcPr>
            <w:tcW w:w="1914" w:type="dxa"/>
            <w:shd w:val="clear" w:color="auto" w:fill="auto"/>
          </w:tcPr>
          <w:p w:rsidR="00732BA0" w:rsidRPr="00D75A32" w:rsidRDefault="00732BA0" w:rsidP="00D75A32">
            <w:pPr>
              <w:ind w:firstLine="0"/>
              <w:jc w:val="center"/>
              <w:rPr>
                <w:highlight w:val="yellow"/>
              </w:rPr>
            </w:pPr>
            <w:r w:rsidRPr="00732BA0">
              <w:t>Позиция</w:t>
            </w:r>
          </w:p>
        </w:tc>
        <w:tc>
          <w:tcPr>
            <w:tcW w:w="1914" w:type="dxa"/>
            <w:shd w:val="clear" w:color="auto" w:fill="auto"/>
          </w:tcPr>
          <w:p w:rsidR="00732BA0" w:rsidRPr="00D75A32" w:rsidRDefault="0092626F" w:rsidP="00D75A32">
            <w:pPr>
              <w:ind w:firstLine="0"/>
              <w:jc w:val="center"/>
              <w:rPr>
                <w:highlight w:val="yellow"/>
              </w:rPr>
            </w:pPr>
            <w:r>
              <w:rPr>
                <w:noProof/>
                <w:position w:val="-12"/>
                <w:sz w:val="24"/>
                <w:szCs w:val="24"/>
              </w:rPr>
            </w:r>
            <w:r w:rsidR="0092626F">
              <w:rPr>
                <w:noProof/>
                <w:position w:val="-12"/>
                <w:sz w:val="24"/>
                <w:szCs w:val="24"/>
              </w:rPr>
              <w:pict w14:anchorId="1A8EAD0F">
                <v:shape id="_x0000_i1174" type="#_x0000_t75" style="width:13.2pt;height:18.7pt">
                  <v:imagedata r:id="rId138" o:title=""/>
                </v:shape>
              </w:pict>
            </w:r>
            <w:r w:rsidR="00732BA0" w:rsidRPr="00D75A32">
              <w:rPr>
                <w:sz w:val="24"/>
                <w:szCs w:val="24"/>
              </w:rPr>
              <w:t>, лет</w:t>
            </w:r>
            <w:r w:rsidR="00732BA0" w:rsidRPr="00D75A32">
              <w:rPr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914" w:type="dxa"/>
            <w:shd w:val="clear" w:color="auto" w:fill="auto"/>
          </w:tcPr>
          <w:p w:rsidR="00732BA0" w:rsidRPr="00D75A32" w:rsidRDefault="0092626F" w:rsidP="00D75A32">
            <w:pPr>
              <w:ind w:firstLine="0"/>
              <w:jc w:val="center"/>
              <w:rPr>
                <w:highlight w:val="yellow"/>
              </w:rPr>
            </w:pPr>
            <w:r>
              <w:rPr>
                <w:noProof/>
                <w:position w:val="-12"/>
                <w:sz w:val="24"/>
                <w:szCs w:val="24"/>
              </w:rPr>
            </w:r>
            <w:r w:rsidR="0092626F">
              <w:rPr>
                <w:noProof/>
                <w:position w:val="-12"/>
                <w:sz w:val="24"/>
                <w:szCs w:val="24"/>
              </w:rPr>
              <w:pict w14:anchorId="0461374F">
                <v:shape id="_x0000_i1175" type="#_x0000_t75" style="width:18.7pt;height:18.7pt">
                  <v:imagedata r:id="rId139" o:title=""/>
                </v:shape>
              </w:pict>
            </w:r>
            <w:r w:rsidR="00732BA0" w:rsidRPr="00D75A32">
              <w:rPr>
                <w:sz w:val="24"/>
                <w:szCs w:val="24"/>
              </w:rPr>
              <w:t>, лет</w:t>
            </w:r>
            <w:r w:rsidR="00732BA0" w:rsidRPr="00D75A32">
              <w:rPr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915" w:type="dxa"/>
            <w:shd w:val="clear" w:color="auto" w:fill="auto"/>
          </w:tcPr>
          <w:p w:rsidR="00732BA0" w:rsidRPr="00D75A32" w:rsidRDefault="0092626F" w:rsidP="00D75A32">
            <w:pPr>
              <w:ind w:firstLine="0"/>
              <w:jc w:val="center"/>
              <w:rPr>
                <w:highlight w:val="yellow"/>
              </w:rPr>
            </w:pPr>
            <w:r>
              <w:rPr>
                <w:noProof/>
                <w:position w:val="-12"/>
                <w:sz w:val="24"/>
                <w:szCs w:val="24"/>
              </w:rPr>
            </w:r>
            <w:r w:rsidR="0092626F">
              <w:rPr>
                <w:noProof/>
                <w:position w:val="-12"/>
                <w:sz w:val="24"/>
                <w:szCs w:val="24"/>
              </w:rPr>
              <w:pict w14:anchorId="0D96BB36">
                <v:shape id="_x0000_i1176" type="#_x0000_t75" style="width:18.7pt;height:18.7pt">
                  <v:imagedata r:id="rId140" o:title=""/>
                </v:shape>
              </w:pict>
            </w:r>
          </w:p>
        </w:tc>
      </w:tr>
      <w:tr w:rsidR="00732BA0" w:rsidRPr="00D75A32" w:rsidTr="00D75A32">
        <w:tc>
          <w:tcPr>
            <w:tcW w:w="1914" w:type="dxa"/>
            <w:shd w:val="clear" w:color="auto" w:fill="auto"/>
          </w:tcPr>
          <w:p w:rsidR="00732BA0" w:rsidRPr="00732BA0" w:rsidRDefault="00732BA0" w:rsidP="00D75A32">
            <w:pPr>
              <w:ind w:firstLine="0"/>
              <w:jc w:val="center"/>
            </w:pPr>
            <w:r w:rsidRPr="00732BA0">
              <w:lastRenderedPageBreak/>
              <w:t>До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732BA0" w:rsidRPr="00732BA0" w:rsidRDefault="00732BA0" w:rsidP="00D75A32">
            <w:pPr>
              <w:ind w:firstLine="0"/>
              <w:jc w:val="center"/>
            </w:pPr>
            <w:r w:rsidRPr="00732BA0">
              <w:t>7,55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732BA0" w:rsidRPr="00732BA0" w:rsidRDefault="00732BA0" w:rsidP="00D75A32">
            <w:pPr>
              <w:ind w:firstLine="0"/>
              <w:jc w:val="center"/>
            </w:pPr>
            <w:r w:rsidRPr="00732BA0">
              <w:t>7,833</w:t>
            </w:r>
          </w:p>
        </w:tc>
        <w:tc>
          <w:tcPr>
            <w:tcW w:w="1915" w:type="dxa"/>
            <w:shd w:val="clear" w:color="auto" w:fill="auto"/>
            <w:vAlign w:val="bottom"/>
          </w:tcPr>
          <w:p w:rsidR="00732BA0" w:rsidRPr="00732BA0" w:rsidRDefault="00732BA0" w:rsidP="00D75A32">
            <w:pPr>
              <w:ind w:firstLine="0"/>
              <w:jc w:val="center"/>
            </w:pPr>
            <w:r w:rsidRPr="00732BA0">
              <w:t>0,509</w:t>
            </w:r>
          </w:p>
        </w:tc>
      </w:tr>
      <w:tr w:rsidR="00732BA0" w:rsidRPr="00D75A32" w:rsidTr="00D75A32">
        <w:tc>
          <w:tcPr>
            <w:tcW w:w="1914" w:type="dxa"/>
            <w:shd w:val="clear" w:color="auto" w:fill="auto"/>
          </w:tcPr>
          <w:p w:rsidR="00732BA0" w:rsidRPr="00732BA0" w:rsidRDefault="00732BA0" w:rsidP="00D75A32">
            <w:pPr>
              <w:ind w:firstLine="0"/>
              <w:jc w:val="center"/>
            </w:pPr>
            <w:r w:rsidRPr="00732BA0">
              <w:t>После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732BA0" w:rsidRPr="00732BA0" w:rsidRDefault="00732BA0" w:rsidP="00D75A32">
            <w:pPr>
              <w:ind w:firstLine="0"/>
              <w:jc w:val="center"/>
            </w:pPr>
            <w:r w:rsidRPr="00732BA0">
              <w:t>1,56</w:t>
            </w:r>
          </w:p>
        </w:tc>
        <w:tc>
          <w:tcPr>
            <w:tcW w:w="1914" w:type="dxa"/>
            <w:shd w:val="clear" w:color="auto" w:fill="auto"/>
            <w:vAlign w:val="bottom"/>
          </w:tcPr>
          <w:p w:rsidR="00732BA0" w:rsidRPr="00732BA0" w:rsidRDefault="00732BA0" w:rsidP="00D75A32">
            <w:pPr>
              <w:ind w:firstLine="0"/>
              <w:jc w:val="center"/>
            </w:pPr>
            <w:r w:rsidRPr="00732BA0">
              <w:t>29,77</w:t>
            </w:r>
          </w:p>
        </w:tc>
        <w:tc>
          <w:tcPr>
            <w:tcW w:w="1915" w:type="dxa"/>
            <w:shd w:val="clear" w:color="auto" w:fill="auto"/>
            <w:vAlign w:val="bottom"/>
          </w:tcPr>
          <w:p w:rsidR="00732BA0" w:rsidRPr="00732BA0" w:rsidRDefault="00732BA0" w:rsidP="00D75A32">
            <w:pPr>
              <w:ind w:firstLine="0"/>
              <w:jc w:val="center"/>
            </w:pPr>
            <w:r w:rsidRPr="00732BA0">
              <w:t>0,950</w:t>
            </w:r>
          </w:p>
        </w:tc>
      </w:tr>
    </w:tbl>
    <w:p w:rsidR="00732BA0" w:rsidRPr="00732BA0" w:rsidRDefault="00732BA0" w:rsidP="00732BA0">
      <w:pPr>
        <w:keepNext/>
        <w:spacing w:after="60"/>
        <w:ind w:firstLine="709"/>
        <w:jc w:val="left"/>
        <w:outlineLvl w:val="0"/>
        <w:rPr>
          <w:rFonts w:cs="Arial"/>
          <w:b/>
          <w:bCs/>
          <w:kern w:val="32"/>
          <w:szCs w:val="32"/>
          <w:lang w:eastAsia="en-US"/>
        </w:rPr>
      </w:pPr>
      <w:bookmarkStart w:id="32" w:name="_Toc30279291"/>
    </w:p>
    <w:p w:rsidR="00732BA0" w:rsidRPr="00732BA0" w:rsidRDefault="00732BA0" w:rsidP="0035088A">
      <w:pPr>
        <w:keepNext/>
        <w:spacing w:after="60"/>
        <w:ind w:firstLine="709"/>
        <w:jc w:val="left"/>
        <w:outlineLvl w:val="0"/>
        <w:rPr>
          <w:rFonts w:cs="Arial"/>
          <w:b/>
          <w:bCs/>
          <w:kern w:val="32"/>
          <w:szCs w:val="32"/>
          <w:lang w:eastAsia="en-US"/>
        </w:rPr>
      </w:pPr>
      <w:bookmarkStart w:id="33" w:name="_Toc30800252"/>
      <w:bookmarkStart w:id="34" w:name="_Toc41925003"/>
      <w:bookmarkStart w:id="35" w:name="_Toc61512797"/>
      <w:bookmarkStart w:id="36" w:name="_Toc72957326"/>
      <w:r w:rsidRPr="00732BA0">
        <w:rPr>
          <w:rFonts w:cs="Arial"/>
          <w:b/>
          <w:bCs/>
          <w:kern w:val="32"/>
          <w:szCs w:val="32"/>
          <w:lang w:eastAsia="en-US"/>
        </w:rPr>
        <w:t xml:space="preserve">Вывод по главе </w:t>
      </w:r>
      <w:bookmarkEnd w:id="32"/>
      <w:bookmarkEnd w:id="33"/>
      <w:bookmarkEnd w:id="34"/>
      <w:bookmarkEnd w:id="35"/>
      <w:r w:rsidR="0035088A">
        <w:rPr>
          <w:rFonts w:cs="Arial"/>
          <w:b/>
          <w:bCs/>
          <w:kern w:val="32"/>
          <w:szCs w:val="32"/>
          <w:lang w:eastAsia="en-US"/>
        </w:rPr>
        <w:t>4</w:t>
      </w:r>
      <w:bookmarkEnd w:id="36"/>
    </w:p>
    <w:p w:rsidR="00732BA0" w:rsidRPr="00732BA0" w:rsidRDefault="00732BA0" w:rsidP="0035088A">
      <w:pPr>
        <w:ind w:firstLine="709"/>
      </w:pPr>
      <w:r w:rsidRPr="00732BA0">
        <w:t>В данном разделе произведен расчет надежности до и после модернизации системы электроснабжения. Для оценки количественных показателей надежности использованы такие параметры, как интенсивность отказов и время восстановления. Объект находится в работоспособном состоянии по значению коэффициента готовности. Показано, что вероятность безотказной работы повышается после модернизации, то есть повышается надёжность системы электроснабжения.</w:t>
      </w:r>
    </w:p>
    <w:p w:rsidR="00732BA0" w:rsidRDefault="00732BA0" w:rsidP="00732BA0">
      <w:pPr>
        <w:ind w:firstLine="709"/>
        <w:contextualSpacing/>
        <w:rPr>
          <w:rFonts w:eastAsia="Calibri"/>
          <w:szCs w:val="24"/>
        </w:rPr>
      </w:pPr>
    </w:p>
    <w:p w:rsidR="00732BA0" w:rsidRDefault="00732BA0" w:rsidP="00732BA0">
      <w:pPr>
        <w:ind w:firstLine="709"/>
        <w:contextualSpacing/>
        <w:rPr>
          <w:rFonts w:eastAsia="Calibri"/>
          <w:szCs w:val="24"/>
        </w:rPr>
      </w:pPr>
    </w:p>
    <w:p w:rsidR="00732BA0" w:rsidRDefault="00732BA0" w:rsidP="00732BA0">
      <w:pPr>
        <w:ind w:firstLine="709"/>
        <w:contextualSpacing/>
        <w:rPr>
          <w:rFonts w:eastAsia="Calibri"/>
          <w:szCs w:val="24"/>
        </w:rPr>
      </w:pPr>
    </w:p>
    <w:p w:rsidR="00732BA0" w:rsidRDefault="00732BA0" w:rsidP="003765C5">
      <w:pPr>
        <w:rPr>
          <w:szCs w:val="28"/>
        </w:rPr>
      </w:pPr>
    </w:p>
    <w:p w:rsidR="00732BA0" w:rsidRDefault="00732BA0" w:rsidP="003765C5">
      <w:pPr>
        <w:rPr>
          <w:szCs w:val="28"/>
        </w:rPr>
      </w:pPr>
    </w:p>
    <w:p w:rsidR="0035088A" w:rsidRDefault="0035088A" w:rsidP="003765C5">
      <w:pPr>
        <w:rPr>
          <w:szCs w:val="28"/>
        </w:rPr>
      </w:pPr>
    </w:p>
    <w:p w:rsidR="0035088A" w:rsidRDefault="0035088A" w:rsidP="003765C5">
      <w:pPr>
        <w:rPr>
          <w:szCs w:val="28"/>
        </w:rPr>
      </w:pPr>
    </w:p>
    <w:p w:rsidR="0035088A" w:rsidRDefault="0035088A" w:rsidP="003765C5">
      <w:pPr>
        <w:rPr>
          <w:szCs w:val="28"/>
        </w:rPr>
      </w:pPr>
    </w:p>
    <w:p w:rsidR="0035088A" w:rsidRDefault="0035088A" w:rsidP="003765C5">
      <w:pPr>
        <w:rPr>
          <w:szCs w:val="28"/>
        </w:rPr>
      </w:pPr>
    </w:p>
    <w:p w:rsidR="0035088A" w:rsidRDefault="0035088A" w:rsidP="003765C5">
      <w:pPr>
        <w:rPr>
          <w:szCs w:val="28"/>
        </w:rPr>
      </w:pPr>
    </w:p>
    <w:p w:rsidR="0035088A" w:rsidRDefault="0035088A" w:rsidP="003765C5">
      <w:pPr>
        <w:rPr>
          <w:szCs w:val="28"/>
        </w:rPr>
      </w:pPr>
    </w:p>
    <w:p w:rsidR="0035088A" w:rsidRDefault="0035088A" w:rsidP="003765C5">
      <w:pPr>
        <w:rPr>
          <w:szCs w:val="28"/>
        </w:rPr>
      </w:pPr>
    </w:p>
    <w:p w:rsidR="00732BA0" w:rsidRDefault="00732BA0" w:rsidP="003765C5">
      <w:pPr>
        <w:rPr>
          <w:szCs w:val="28"/>
        </w:rPr>
      </w:pPr>
    </w:p>
    <w:p w:rsidR="00732BA0" w:rsidRDefault="00732BA0" w:rsidP="003765C5">
      <w:pPr>
        <w:rPr>
          <w:szCs w:val="28"/>
        </w:rPr>
      </w:pPr>
    </w:p>
    <w:p w:rsidR="0035088A" w:rsidRDefault="0035088A" w:rsidP="003765C5">
      <w:pPr>
        <w:rPr>
          <w:szCs w:val="28"/>
        </w:rPr>
      </w:pPr>
    </w:p>
    <w:p w:rsidR="003765C5" w:rsidRDefault="003765C5" w:rsidP="003765C5">
      <w:pPr>
        <w:rPr>
          <w:szCs w:val="28"/>
        </w:rPr>
      </w:pPr>
    </w:p>
    <w:p w:rsidR="00647197" w:rsidRDefault="00647197" w:rsidP="003765C5">
      <w:pPr>
        <w:rPr>
          <w:b/>
          <w:szCs w:val="28"/>
        </w:rPr>
      </w:pPr>
    </w:p>
    <w:p w:rsidR="00647197" w:rsidRDefault="00647197" w:rsidP="003765C5">
      <w:pPr>
        <w:rPr>
          <w:b/>
          <w:szCs w:val="28"/>
        </w:rPr>
      </w:pPr>
    </w:p>
    <w:p w:rsidR="00647197" w:rsidRDefault="00647197" w:rsidP="003765C5">
      <w:pPr>
        <w:rPr>
          <w:b/>
          <w:szCs w:val="28"/>
        </w:rPr>
      </w:pPr>
    </w:p>
    <w:p w:rsidR="00647197" w:rsidRDefault="00647197" w:rsidP="003765C5">
      <w:pPr>
        <w:rPr>
          <w:b/>
          <w:szCs w:val="28"/>
        </w:rPr>
      </w:pPr>
    </w:p>
    <w:p w:rsidR="003765C5" w:rsidRPr="00CC5903" w:rsidRDefault="003765C5" w:rsidP="003765C5">
      <w:pPr>
        <w:rPr>
          <w:b/>
          <w:szCs w:val="28"/>
        </w:rPr>
      </w:pPr>
      <w:r>
        <w:rPr>
          <w:b/>
          <w:szCs w:val="28"/>
        </w:rPr>
        <w:lastRenderedPageBreak/>
        <w:t>5</w:t>
      </w:r>
      <w:r w:rsidR="000D32DF">
        <w:rPr>
          <w:b/>
          <w:szCs w:val="28"/>
        </w:rPr>
        <w:t xml:space="preserve"> </w:t>
      </w:r>
      <w:r w:rsidR="0035088A" w:rsidRPr="0035088A">
        <w:rPr>
          <w:b/>
          <w:szCs w:val="28"/>
        </w:rPr>
        <w:t xml:space="preserve">ОРГАНИЗАЦИОННО-ЭКОНОМИЧЕСКАЯ ЧАСТЬ    </w:t>
      </w:r>
    </w:p>
    <w:p w:rsidR="003765C5" w:rsidRPr="00CC5903" w:rsidRDefault="003765C5" w:rsidP="003765C5">
      <w:pPr>
        <w:ind w:left="851"/>
        <w:rPr>
          <w:lang w:eastAsia="en-US"/>
        </w:rPr>
      </w:pPr>
    </w:p>
    <w:p w:rsidR="003765C5" w:rsidRPr="00CC5903" w:rsidRDefault="003765C5" w:rsidP="003765C5">
      <w:pPr>
        <w:pStyle w:val="1"/>
      </w:pPr>
      <w:bookmarkStart w:id="37" w:name="_Toc29040124"/>
      <w:bookmarkStart w:id="38" w:name="_Toc29075310"/>
      <w:bookmarkStart w:id="39" w:name="_Toc40974078"/>
      <w:bookmarkStart w:id="40" w:name="_Toc41569745"/>
      <w:bookmarkStart w:id="41" w:name="_Toc60912215"/>
      <w:bookmarkStart w:id="42" w:name="_Toc60923162"/>
      <w:bookmarkStart w:id="43" w:name="_Toc60942423"/>
      <w:bookmarkStart w:id="44" w:name="_Toc62238940"/>
      <w:bookmarkStart w:id="45" w:name="_Toc72957327"/>
      <w:r>
        <w:rPr>
          <w:lang w:val="ru-RU"/>
        </w:rPr>
        <w:t>5</w:t>
      </w:r>
      <w:r w:rsidRPr="00CC5903">
        <w:t xml:space="preserve">.1 </w:t>
      </w:r>
      <w:bookmarkEnd w:id="37"/>
      <w:r w:rsidRPr="00CC5903">
        <w:t>Расчет затрат на реализацию проекта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35088A" w:rsidRDefault="0035088A" w:rsidP="0035088A">
      <w:pPr>
        <w:ind w:firstLine="709"/>
      </w:pPr>
      <w:r w:rsidRPr="0035088A">
        <w:t xml:space="preserve">Далее выполнен расчет капиталовложении на все единицы оборудования, которые были введены в работу. </w:t>
      </w:r>
    </w:p>
    <w:p w:rsidR="009E3556" w:rsidRDefault="009E3556" w:rsidP="0035088A">
      <w:pPr>
        <w:ind w:firstLine="709"/>
      </w:pPr>
    </w:p>
    <w:p w:rsidR="009E3556" w:rsidRPr="009E3556" w:rsidRDefault="009E3556" w:rsidP="009E3556">
      <w:pPr>
        <w:ind w:firstLine="709"/>
      </w:pPr>
      <w:r w:rsidRPr="009E3556">
        <w:t xml:space="preserve">Таблица </w:t>
      </w:r>
      <w:r>
        <w:t>5</w:t>
      </w:r>
      <w:r w:rsidRPr="009E3556">
        <w:t xml:space="preserve">.1 </w:t>
      </w:r>
      <w:r w:rsidRPr="009E3556">
        <w:rPr>
          <w:i/>
          <w:szCs w:val="28"/>
        </w:rPr>
        <w:t>–</w:t>
      </w:r>
      <w:r w:rsidRPr="009E3556">
        <w:t xml:space="preserve"> Расчет капиталовложений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5"/>
        <w:gridCol w:w="2083"/>
        <w:gridCol w:w="1247"/>
        <w:gridCol w:w="2345"/>
      </w:tblGrid>
      <w:tr w:rsidR="009E3556" w:rsidRPr="009E3556" w:rsidTr="00D75A32">
        <w:tc>
          <w:tcPr>
            <w:tcW w:w="3794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Позиция</w:t>
            </w:r>
          </w:p>
        </w:tc>
        <w:tc>
          <w:tcPr>
            <w:tcW w:w="2126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 xml:space="preserve">Цена, </w:t>
            </w:r>
            <w:proofErr w:type="spellStart"/>
            <w:r w:rsidRPr="00D75A32">
              <w:rPr>
                <w:sz w:val="24"/>
              </w:rPr>
              <w:t>руб</w:t>
            </w:r>
            <w:proofErr w:type="spellEnd"/>
          </w:p>
        </w:tc>
        <w:tc>
          <w:tcPr>
            <w:tcW w:w="1259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 xml:space="preserve">Число, </w:t>
            </w:r>
            <w:proofErr w:type="spellStart"/>
            <w:r w:rsidRPr="00D75A32">
              <w:rPr>
                <w:sz w:val="24"/>
              </w:rPr>
              <w:t>шт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 xml:space="preserve">Цена общая, </w:t>
            </w:r>
            <w:proofErr w:type="spellStart"/>
            <w:r w:rsidRPr="00D75A32">
              <w:rPr>
                <w:sz w:val="24"/>
              </w:rPr>
              <w:t>руб</w:t>
            </w:r>
            <w:proofErr w:type="spellEnd"/>
          </w:p>
        </w:tc>
      </w:tr>
      <w:tr w:rsidR="009E3556" w:rsidRPr="009E3556" w:rsidTr="00D75A32">
        <w:tc>
          <w:tcPr>
            <w:tcW w:w="3794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proofErr w:type="spellStart"/>
            <w:r w:rsidRPr="00D75A32">
              <w:rPr>
                <w:sz w:val="24"/>
              </w:rPr>
              <w:t>Реклоузер</w:t>
            </w:r>
            <w:proofErr w:type="spellEnd"/>
            <w:r w:rsidR="00217A3E">
              <w:rPr>
                <w:sz w:val="24"/>
              </w:rPr>
              <w:t xml:space="preserve"> </w:t>
            </w:r>
            <w:r w:rsidRPr="00D75A32">
              <w:rPr>
                <w:i/>
                <w:sz w:val="24"/>
              </w:rPr>
              <w:t>РВА/TEL</w:t>
            </w:r>
            <w:r w:rsidRPr="00D75A32">
              <w:rPr>
                <w:sz w:val="24"/>
              </w:rPr>
              <w:t xml:space="preserve">-10 </w:t>
            </w:r>
          </w:p>
        </w:tc>
        <w:tc>
          <w:tcPr>
            <w:tcW w:w="2126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250000</w:t>
            </w:r>
          </w:p>
        </w:tc>
        <w:tc>
          <w:tcPr>
            <w:tcW w:w="1259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2</w:t>
            </w:r>
          </w:p>
        </w:tc>
        <w:tc>
          <w:tcPr>
            <w:tcW w:w="2393" w:type="dxa"/>
            <w:shd w:val="clear" w:color="auto" w:fill="auto"/>
            <w:vAlign w:val="bottom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500000</w:t>
            </w:r>
          </w:p>
        </w:tc>
      </w:tr>
      <w:tr w:rsidR="009E3556" w:rsidRPr="009E3556" w:rsidTr="00D75A32">
        <w:tc>
          <w:tcPr>
            <w:tcW w:w="3794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 xml:space="preserve">Выключатель </w:t>
            </w:r>
            <w:r w:rsidRPr="00D75A32">
              <w:rPr>
                <w:i/>
                <w:sz w:val="24"/>
              </w:rPr>
              <w:t>ВВ/TEL</w:t>
            </w:r>
            <w:r w:rsidRPr="00D75A32">
              <w:rPr>
                <w:sz w:val="24"/>
              </w:rPr>
              <w:t>-10</w:t>
            </w:r>
          </w:p>
        </w:tc>
        <w:tc>
          <w:tcPr>
            <w:tcW w:w="2126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160000</w:t>
            </w:r>
          </w:p>
        </w:tc>
        <w:tc>
          <w:tcPr>
            <w:tcW w:w="1259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1</w:t>
            </w:r>
          </w:p>
        </w:tc>
        <w:tc>
          <w:tcPr>
            <w:tcW w:w="2393" w:type="dxa"/>
            <w:shd w:val="clear" w:color="auto" w:fill="auto"/>
            <w:vAlign w:val="bottom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160000</w:t>
            </w:r>
          </w:p>
        </w:tc>
      </w:tr>
      <w:tr w:rsidR="009E3556" w:rsidRPr="009E3556" w:rsidTr="00D75A32">
        <w:tc>
          <w:tcPr>
            <w:tcW w:w="3794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Сириус-2-Л-К</w:t>
            </w:r>
          </w:p>
        </w:tc>
        <w:tc>
          <w:tcPr>
            <w:tcW w:w="2126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65000</w:t>
            </w:r>
          </w:p>
        </w:tc>
        <w:tc>
          <w:tcPr>
            <w:tcW w:w="1259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3</w:t>
            </w:r>
          </w:p>
        </w:tc>
        <w:tc>
          <w:tcPr>
            <w:tcW w:w="2393" w:type="dxa"/>
            <w:shd w:val="clear" w:color="auto" w:fill="auto"/>
            <w:vAlign w:val="bottom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195000</w:t>
            </w:r>
          </w:p>
        </w:tc>
      </w:tr>
      <w:tr w:rsidR="009E3556" w:rsidRPr="009E3556" w:rsidTr="00D75A32">
        <w:tc>
          <w:tcPr>
            <w:tcW w:w="3794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 xml:space="preserve">Цена за оборудование </w:t>
            </w:r>
          </w:p>
        </w:tc>
        <w:tc>
          <w:tcPr>
            <w:tcW w:w="2126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-</w:t>
            </w:r>
          </w:p>
        </w:tc>
        <w:tc>
          <w:tcPr>
            <w:tcW w:w="1259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-</w:t>
            </w:r>
          </w:p>
        </w:tc>
        <w:tc>
          <w:tcPr>
            <w:tcW w:w="2393" w:type="dxa"/>
            <w:shd w:val="clear" w:color="auto" w:fill="auto"/>
            <w:vAlign w:val="bottom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855000</w:t>
            </w:r>
          </w:p>
        </w:tc>
      </w:tr>
      <w:tr w:rsidR="009E3556" w:rsidRPr="009E3556" w:rsidTr="00D75A32">
        <w:tc>
          <w:tcPr>
            <w:tcW w:w="3794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ПНР, СМР</w:t>
            </w:r>
          </w:p>
        </w:tc>
        <w:tc>
          <w:tcPr>
            <w:tcW w:w="2126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-</w:t>
            </w:r>
          </w:p>
        </w:tc>
        <w:tc>
          <w:tcPr>
            <w:tcW w:w="1259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-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300000</w:t>
            </w:r>
          </w:p>
        </w:tc>
      </w:tr>
      <w:tr w:rsidR="009E3556" w:rsidRPr="009E3556" w:rsidTr="00D75A32">
        <w:trPr>
          <w:trHeight w:val="283"/>
        </w:trPr>
        <w:tc>
          <w:tcPr>
            <w:tcW w:w="3794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Сумма</w:t>
            </w:r>
          </w:p>
        </w:tc>
        <w:tc>
          <w:tcPr>
            <w:tcW w:w="2126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-</w:t>
            </w:r>
          </w:p>
        </w:tc>
        <w:tc>
          <w:tcPr>
            <w:tcW w:w="1259" w:type="dxa"/>
            <w:shd w:val="clear" w:color="auto" w:fill="auto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-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9E3556" w:rsidRPr="00D75A32" w:rsidRDefault="009E3556" w:rsidP="00D75A32">
            <w:pPr>
              <w:ind w:firstLine="29"/>
              <w:jc w:val="center"/>
              <w:rPr>
                <w:sz w:val="24"/>
              </w:rPr>
            </w:pPr>
            <w:r w:rsidRPr="00D75A32">
              <w:rPr>
                <w:sz w:val="24"/>
              </w:rPr>
              <w:t>1155000</w:t>
            </w:r>
          </w:p>
        </w:tc>
      </w:tr>
    </w:tbl>
    <w:p w:rsidR="009E3556" w:rsidRDefault="009E3556" w:rsidP="009E3556">
      <w:pPr>
        <w:ind w:firstLine="709"/>
        <w:rPr>
          <w:szCs w:val="28"/>
        </w:rPr>
      </w:pPr>
    </w:p>
    <w:p w:rsidR="00217A3E" w:rsidRPr="00FA689F" w:rsidRDefault="00217A3E" w:rsidP="00217A3E">
      <w:pPr>
        <w:rPr>
          <w:color w:val="000000" w:themeColor="text1"/>
        </w:rPr>
      </w:pPr>
      <w:r w:rsidRPr="00FA689F">
        <w:rPr>
          <w:color w:val="000000" w:themeColor="text1"/>
        </w:rPr>
        <w:t>Фонд заработной платы специалиста состоит из основной и дополнительной заработной платы. Основная заработная плата определяется следующим образом:</w:t>
      </w:r>
    </w:p>
    <w:p w:rsidR="00217A3E" w:rsidRPr="00385C9A" w:rsidRDefault="00217A3E" w:rsidP="00217A3E">
      <w:pPr>
        <w:rPr>
          <w:color w:val="000000" w:themeColor="text1"/>
          <w:highlight w:val="yellow"/>
        </w:rPr>
      </w:pPr>
      <w:r w:rsidRPr="00385C9A">
        <w:rPr>
          <w:rFonts w:eastAsia="Calibri"/>
          <w:color w:val="000000" w:themeColor="text1"/>
          <w:highlight w:val="yellow"/>
        </w:rPr>
        <w:t xml:space="preserve">                       </w:t>
      </w:r>
      <w:r w:rsidR="0092626F" w:rsidRPr="00385C9A">
        <w:rPr>
          <w:rFonts w:eastAsia="Calibri"/>
          <w:noProof/>
          <w:color w:val="000000" w:themeColor="text1"/>
          <w:position w:val="-16"/>
          <w:highlight w:val="yellow"/>
        </w:rPr>
      </w:r>
      <w:r w:rsidR="0092626F" w:rsidRPr="00385C9A">
        <w:rPr>
          <w:rFonts w:eastAsia="Calibri"/>
          <w:noProof/>
          <w:color w:val="000000" w:themeColor="text1"/>
          <w:position w:val="-16"/>
          <w:highlight w:val="yellow"/>
        </w:rPr>
        <w:object w:dxaOrig="3960" w:dyaOrig="420" w14:anchorId="4F573F74">
          <v:shape id="_x0000_i1177" type="#_x0000_t75" style="width:198.95pt;height:21.45pt" o:ole="">
            <v:imagedata r:id="rId141" o:title=""/>
          </v:shape>
          <o:OLEObject Type="Embed" ProgID="Equation.DSMT4" ShapeID="_x0000_i1177" DrawAspect="Content" ObjectID="_1685389847" r:id="rId142"/>
        </w:object>
      </w:r>
      <w:r w:rsidRPr="00385C9A">
        <w:rPr>
          <w:rFonts w:eastAsia="Calibri"/>
          <w:color w:val="000000" w:themeColor="text1"/>
          <w:highlight w:val="yellow"/>
        </w:rPr>
        <w:t xml:space="preserve">                                 (5.1)</w:t>
      </w:r>
    </w:p>
    <w:p w:rsidR="00217A3E" w:rsidRPr="00FA689F" w:rsidRDefault="00217A3E" w:rsidP="00217A3E">
      <w:pPr>
        <w:rPr>
          <w:color w:val="000000" w:themeColor="text1"/>
        </w:rPr>
      </w:pPr>
      <w:r w:rsidRPr="00385C9A">
        <w:rPr>
          <w:color w:val="000000" w:themeColor="text1"/>
          <w:highlight w:val="yellow"/>
        </w:rPr>
        <w:t xml:space="preserve">где </w:t>
      </w:r>
      <w:r w:rsidR="0092626F" w:rsidRPr="00385C9A">
        <w:rPr>
          <w:noProof/>
          <w:color w:val="000000" w:themeColor="text1"/>
          <w:position w:val="-14"/>
          <w:highlight w:val="yellow"/>
        </w:rPr>
      </w:r>
      <w:r w:rsidR="0092626F" w:rsidRPr="00385C9A">
        <w:rPr>
          <w:noProof/>
          <w:color w:val="000000" w:themeColor="text1"/>
          <w:position w:val="-14"/>
          <w:highlight w:val="yellow"/>
        </w:rPr>
        <w:object w:dxaOrig="580" w:dyaOrig="380" w14:anchorId="27272DB7">
          <v:shape id="_x0000_i1178" type="#_x0000_t75" style="width:29.15pt;height:18.7pt" o:ole="">
            <v:imagedata r:id="rId143" o:title=""/>
          </v:shape>
          <o:OLEObject Type="Embed" ProgID="Equation.DSMT4" ShapeID="_x0000_i1178" DrawAspect="Content" ObjectID="_1685389848" r:id="rId144"/>
        </w:object>
      </w:r>
      <w:r w:rsidRPr="00385C9A">
        <w:rPr>
          <w:color w:val="000000" w:themeColor="text1"/>
          <w:highlight w:val="yellow"/>
        </w:rPr>
        <w:t>-</w:t>
      </w:r>
      <w:r w:rsidRPr="005A25B9">
        <w:rPr>
          <w:color w:val="000000" w:themeColor="text1"/>
        </w:rPr>
        <w:t xml:space="preserve"> тарифная заработная плата за месяц по месячному окладу, руб.,</w:t>
      </w:r>
      <w:r w:rsidRPr="00385C9A">
        <w:rPr>
          <w:color w:val="000000" w:themeColor="text1"/>
          <w:highlight w:val="yellow"/>
        </w:rPr>
        <w:t xml:space="preserve"> </w:t>
      </w:r>
      <w:r w:rsidR="0092626F" w:rsidRPr="00385C9A">
        <w:rPr>
          <w:noProof/>
          <w:color w:val="000000" w:themeColor="text1"/>
          <w:position w:val="-14"/>
          <w:highlight w:val="yellow"/>
        </w:rPr>
      </w:r>
      <w:r w:rsidR="0092626F" w:rsidRPr="00385C9A">
        <w:rPr>
          <w:noProof/>
          <w:color w:val="000000" w:themeColor="text1"/>
          <w:position w:val="-14"/>
          <w:highlight w:val="yellow"/>
        </w:rPr>
        <w:object w:dxaOrig="420" w:dyaOrig="380" w14:anchorId="2D474D4B">
          <v:shape id="_x0000_i1179" type="#_x0000_t75" style="width:20.9pt;height:18.7pt" o:ole="">
            <v:imagedata r:id="rId145" o:title=""/>
          </v:shape>
          <o:OLEObject Type="Embed" ProgID="Equation.DSMT4" ShapeID="_x0000_i1179" DrawAspect="Content" ObjectID="_1685389849" r:id="rId146"/>
        </w:object>
      </w:r>
      <w:r w:rsidRPr="00385C9A">
        <w:rPr>
          <w:color w:val="000000" w:themeColor="text1"/>
          <w:highlight w:val="yellow"/>
        </w:rPr>
        <w:t xml:space="preserve">– </w:t>
      </w:r>
      <w:r w:rsidRPr="00825193">
        <w:rPr>
          <w:color w:val="000000" w:themeColor="text1"/>
        </w:rPr>
        <w:t xml:space="preserve">коэффициент премиальных выплат по данным предприятия (от 1,3 до 1,5), </w:t>
      </w:r>
      <w:proofErr w:type="spellStart"/>
      <w:r w:rsidRPr="00825193">
        <w:rPr>
          <w:color w:val="000000" w:themeColor="text1"/>
        </w:rPr>
        <w:t>Рк</w:t>
      </w:r>
      <w:proofErr w:type="spellEnd"/>
      <w:r w:rsidRPr="00825193">
        <w:rPr>
          <w:color w:val="000000" w:themeColor="text1"/>
        </w:rPr>
        <w:t xml:space="preserve"> - районный коэффициент,</w:t>
      </w:r>
      <w:r w:rsidRPr="00385C9A">
        <w:rPr>
          <w:color w:val="000000" w:themeColor="text1"/>
          <w:highlight w:val="yellow"/>
        </w:rPr>
        <w:t xml:space="preserve"> </w:t>
      </w:r>
      <w:r w:rsidR="0092626F" w:rsidRPr="00385C9A">
        <w:rPr>
          <w:noProof/>
          <w:color w:val="000000" w:themeColor="text1"/>
          <w:position w:val="-14"/>
          <w:highlight w:val="yellow"/>
        </w:rPr>
      </w:r>
      <w:r w:rsidR="0092626F" w:rsidRPr="00385C9A">
        <w:rPr>
          <w:noProof/>
          <w:color w:val="000000" w:themeColor="text1"/>
          <w:position w:val="-14"/>
          <w:highlight w:val="yellow"/>
        </w:rPr>
        <w:object w:dxaOrig="560" w:dyaOrig="380" w14:anchorId="189ED945">
          <v:shape id="_x0000_i1180" type="#_x0000_t75" style="width:28.05pt;height:18.7pt" o:ole="">
            <v:imagedata r:id="rId147" o:title=""/>
          </v:shape>
          <o:OLEObject Type="Embed" ProgID="Equation.DSMT4" ShapeID="_x0000_i1180" DrawAspect="Content" ObjectID="_1685389850" r:id="rId148"/>
        </w:object>
      </w:r>
      <w:r w:rsidRPr="00385C9A">
        <w:rPr>
          <w:color w:val="000000" w:themeColor="text1"/>
          <w:highlight w:val="yellow"/>
        </w:rPr>
        <w:t xml:space="preserve"> – </w:t>
      </w:r>
      <w:r w:rsidRPr="00825193">
        <w:rPr>
          <w:color w:val="000000" w:themeColor="text1"/>
        </w:rPr>
        <w:t>коэффициент доплат к тарифному фонду (ночные, бригадирские, за переработку). В общем виде принимает</w:t>
      </w:r>
      <w:r w:rsidRPr="00FA689F">
        <w:rPr>
          <w:color w:val="000000" w:themeColor="text1"/>
        </w:rPr>
        <w:t xml:space="preserve">ся равным от 1,10 до 1,20; </w:t>
      </w:r>
      <w:proofErr w:type="spellStart"/>
      <w:r w:rsidRPr="00FA689F">
        <w:rPr>
          <w:color w:val="000000" w:themeColor="text1"/>
        </w:rPr>
        <w:t>Тр</w:t>
      </w:r>
      <w:proofErr w:type="spellEnd"/>
      <w:r w:rsidRPr="00FA689F">
        <w:rPr>
          <w:color w:val="000000" w:themeColor="text1"/>
        </w:rPr>
        <w:t xml:space="preserve"> – время работы, ч.</w:t>
      </w:r>
    </w:p>
    <w:p w:rsidR="00217A3E" w:rsidRPr="00FA689F" w:rsidRDefault="00217A3E" w:rsidP="00217A3E">
      <w:pPr>
        <w:ind w:firstLine="709"/>
        <w:rPr>
          <w:color w:val="000000" w:themeColor="text1"/>
        </w:rPr>
      </w:pPr>
      <w:r w:rsidRPr="00FA689F">
        <w:rPr>
          <w:color w:val="000000" w:themeColor="text1"/>
        </w:rPr>
        <w:t xml:space="preserve">При подстановки данных: </w:t>
      </w:r>
    </w:p>
    <w:p w:rsidR="00217A3E" w:rsidRPr="00217A3E" w:rsidRDefault="0092626F" w:rsidP="00217A3E">
      <w:pPr>
        <w:jc w:val="center"/>
        <w:rPr>
          <w:color w:val="000000"/>
          <w:highlight w:val="yellow"/>
        </w:rPr>
      </w:pPr>
      <w:r w:rsidRPr="00385C9A">
        <w:rPr>
          <w:rFonts w:eastAsia="Calibri"/>
          <w:noProof/>
          <w:color w:val="000000" w:themeColor="text1"/>
          <w:position w:val="-12"/>
          <w:highlight w:val="yellow"/>
        </w:rPr>
      </w:r>
      <w:r w:rsidR="0092626F" w:rsidRPr="00385C9A">
        <w:rPr>
          <w:rFonts w:eastAsia="Calibri"/>
          <w:noProof/>
          <w:color w:val="000000" w:themeColor="text1"/>
          <w:position w:val="-12"/>
          <w:highlight w:val="yellow"/>
        </w:rPr>
        <w:object w:dxaOrig="4099" w:dyaOrig="380" w14:anchorId="1ED7B2A9">
          <v:shape id="_x0000_i1181" type="#_x0000_t75" style="width:206.65pt;height:18.7pt" o:ole="">
            <v:imagedata r:id="rId149" o:title=""/>
          </v:shape>
          <o:OLEObject Type="Embed" ProgID="Equation.DSMT4" ShapeID="_x0000_i1181" DrawAspect="Content" ObjectID="_1685389851" r:id="rId150"/>
        </w:object>
      </w:r>
      <w:proofErr w:type="spellStart"/>
      <w:r w:rsidR="00217A3E" w:rsidRPr="00217A3E">
        <w:rPr>
          <w:rFonts w:eastAsia="Calibri"/>
          <w:highlight w:val="yellow"/>
        </w:rPr>
        <w:t>руб</w:t>
      </w:r>
      <w:proofErr w:type="spellEnd"/>
    </w:p>
    <w:p w:rsidR="00217A3E" w:rsidRPr="00217A3E" w:rsidRDefault="00217A3E" w:rsidP="00217A3E">
      <w:pPr>
        <w:rPr>
          <w:color w:val="000000"/>
          <w:highlight w:val="yellow"/>
        </w:rPr>
      </w:pPr>
      <w:r w:rsidRPr="00825193">
        <w:rPr>
          <w:color w:val="000000"/>
        </w:rPr>
        <w:t>Фонд дополнительной заработной платы включает выплаты за очередной отпуск</w:t>
      </w:r>
      <w:r w:rsidRPr="00217A3E">
        <w:rPr>
          <w:color w:val="000000"/>
          <w:highlight w:val="yellow"/>
        </w:rPr>
        <w:t xml:space="preserve"> (</w:t>
      </w:r>
      <w:r w:rsidR="0092626F" w:rsidRPr="00217A3E">
        <w:rPr>
          <w:noProof/>
          <w:color w:val="000000"/>
          <w:position w:val="-14"/>
          <w:highlight w:val="yellow"/>
        </w:rPr>
      </w:r>
      <w:r w:rsidR="0092626F" w:rsidRPr="00217A3E">
        <w:rPr>
          <w:noProof/>
          <w:color w:val="000000"/>
          <w:position w:val="-14"/>
          <w:highlight w:val="yellow"/>
        </w:rPr>
        <w:object w:dxaOrig="900" w:dyaOrig="400" w14:anchorId="34B9B956">
          <v:shape id="_x0000_i1182" type="#_x0000_t75" style="width:45.05pt;height:19.8pt" o:ole="">
            <v:imagedata r:id="rId151" o:title=""/>
          </v:shape>
          <o:OLEObject Type="Embed" ProgID="Equation.DSMT4" ShapeID="_x0000_i1182" DrawAspect="Content" ObjectID="_1685389852" r:id="rId152"/>
        </w:object>
      </w:r>
      <w:r w:rsidRPr="00217A3E">
        <w:rPr>
          <w:color w:val="000000"/>
          <w:highlight w:val="yellow"/>
        </w:rPr>
        <w:t>):</w:t>
      </w:r>
    </w:p>
    <w:p w:rsidR="00217A3E" w:rsidRPr="00217A3E" w:rsidRDefault="00217A3E" w:rsidP="00217A3E">
      <w:pPr>
        <w:rPr>
          <w:rFonts w:eastAsia="Calibri"/>
          <w:highlight w:val="yellow"/>
        </w:rPr>
      </w:pPr>
      <w:r w:rsidRPr="00217A3E">
        <w:rPr>
          <w:rFonts w:eastAsia="Calibri"/>
          <w:highlight w:val="yellow"/>
        </w:rPr>
        <w:t xml:space="preserve">                                      </w:t>
      </w:r>
      <w:r w:rsidR="0092626F" w:rsidRPr="00217A3E">
        <w:rPr>
          <w:rFonts w:eastAsia="Calibri"/>
          <w:noProof/>
          <w:position w:val="-14"/>
          <w:highlight w:val="yellow"/>
        </w:rPr>
      </w:r>
      <w:r w:rsidR="0092626F" w:rsidRPr="00217A3E">
        <w:rPr>
          <w:rFonts w:eastAsia="Calibri"/>
          <w:noProof/>
          <w:position w:val="-14"/>
          <w:highlight w:val="yellow"/>
        </w:rPr>
        <w:object w:dxaOrig="2560" w:dyaOrig="400" w14:anchorId="1758C774">
          <v:shape id="_x0000_i1183" type="#_x0000_t75" style="width:129.15pt;height:20.35pt" o:ole="">
            <v:imagedata r:id="rId153" o:title=""/>
          </v:shape>
          <o:OLEObject Type="Embed" ProgID="Equation.DSMT4" ShapeID="_x0000_i1183" DrawAspect="Content" ObjectID="_1685389853" r:id="rId154"/>
        </w:object>
      </w:r>
      <w:r w:rsidRPr="00217A3E">
        <w:rPr>
          <w:rFonts w:eastAsia="Calibri"/>
          <w:highlight w:val="yellow"/>
        </w:rPr>
        <w:t xml:space="preserve">                                     (5.2)</w:t>
      </w:r>
    </w:p>
    <w:p w:rsidR="00217A3E" w:rsidRPr="00C2449F" w:rsidRDefault="00217A3E" w:rsidP="00DF1D4A">
      <w:pPr>
        <w:jc w:val="center"/>
        <w:rPr>
          <w:color w:val="000000"/>
        </w:rPr>
      </w:pPr>
      <w:r w:rsidRPr="00217A3E">
        <w:rPr>
          <w:color w:val="000000"/>
          <w:highlight w:val="yellow"/>
        </w:rPr>
        <w:lastRenderedPageBreak/>
        <w:t xml:space="preserve">где </w:t>
      </w:r>
      <w:r w:rsidR="0092626F" w:rsidRPr="00217A3E">
        <w:rPr>
          <w:noProof/>
          <w:color w:val="000000"/>
          <w:position w:val="-14"/>
          <w:highlight w:val="yellow"/>
        </w:rPr>
      </w:r>
      <w:r w:rsidR="0092626F" w:rsidRPr="00217A3E">
        <w:rPr>
          <w:noProof/>
          <w:color w:val="000000"/>
          <w:position w:val="-14"/>
          <w:highlight w:val="yellow"/>
        </w:rPr>
        <w:object w:dxaOrig="560" w:dyaOrig="400" w14:anchorId="160D9219">
          <v:shape id="_x0000_i1184" type="#_x0000_t75" style="width:28.05pt;height:19.8pt" o:ole="">
            <v:imagedata r:id="rId155" o:title=""/>
          </v:shape>
          <o:OLEObject Type="Embed" ProgID="Equation.DSMT4" ShapeID="_x0000_i1184" DrawAspect="Content" ObjectID="_1685389854" r:id="rId156"/>
        </w:object>
      </w:r>
      <w:r w:rsidRPr="00217A3E">
        <w:rPr>
          <w:color w:val="000000"/>
          <w:highlight w:val="yellow"/>
        </w:rPr>
        <w:t xml:space="preserve"> – </w:t>
      </w:r>
      <w:r w:rsidRPr="00C2449F">
        <w:rPr>
          <w:color w:val="000000"/>
        </w:rPr>
        <w:t>коэффициент дополнительной заработной платы, принимаемой по нормативу дополнительной заработной платы от 15 до 20%.</w:t>
      </w:r>
    </w:p>
    <w:p w:rsidR="00DF1D4A" w:rsidRDefault="0092626F" w:rsidP="00DF1D4A">
      <w:pPr>
        <w:jc w:val="center"/>
        <w:rPr>
          <w:color w:val="000000"/>
          <w:highlight w:val="yellow"/>
        </w:rPr>
      </w:pPr>
      <w:r w:rsidRPr="00217A3E">
        <w:rPr>
          <w:rFonts w:eastAsia="Calibri"/>
          <w:noProof/>
          <w:position w:val="-14"/>
          <w:highlight w:val="yellow"/>
        </w:rPr>
      </w:r>
      <w:r w:rsidR="0092626F" w:rsidRPr="00217A3E">
        <w:rPr>
          <w:rFonts w:eastAsia="Calibri"/>
          <w:noProof/>
          <w:position w:val="-14"/>
          <w:highlight w:val="yellow"/>
        </w:rPr>
        <w:object w:dxaOrig="3200" w:dyaOrig="400" w14:anchorId="7D17AF3C">
          <v:shape id="_x0000_i1185" type="#_x0000_t75" style="width:161.05pt;height:20.35pt" o:ole="">
            <v:imagedata r:id="rId157" o:title=""/>
          </v:shape>
          <o:OLEObject Type="Embed" ProgID="Equation.DSMT4" ShapeID="_x0000_i1185" DrawAspect="Content" ObjectID="_1685389855" r:id="rId158"/>
        </w:object>
      </w:r>
    </w:p>
    <w:p w:rsidR="00217A3E" w:rsidRPr="003F443C" w:rsidRDefault="00217A3E" w:rsidP="00217A3E">
      <w:pPr>
        <w:ind w:firstLine="709"/>
        <w:rPr>
          <w:color w:val="000000"/>
        </w:rPr>
      </w:pPr>
      <w:r w:rsidRPr="003F443C">
        <w:rPr>
          <w:color w:val="000000"/>
        </w:rPr>
        <w:t>Тогда общий фонд заработной платы составит:</w:t>
      </w:r>
    </w:p>
    <w:p w:rsidR="00217A3E" w:rsidRPr="001A49F1" w:rsidRDefault="00217A3E" w:rsidP="00217A3E">
      <w:pPr>
        <w:jc w:val="center"/>
        <w:rPr>
          <w:color w:val="000000"/>
        </w:rPr>
      </w:pPr>
      <w:r w:rsidRPr="00217A3E">
        <w:rPr>
          <w:rFonts w:eastAsia="Calibri"/>
          <w:highlight w:val="yellow"/>
        </w:rPr>
        <w:t xml:space="preserve">                                </w:t>
      </w:r>
      <w:r w:rsidR="0092626F" w:rsidRPr="00217A3E">
        <w:rPr>
          <w:rFonts w:eastAsia="Calibri"/>
          <w:noProof/>
          <w:position w:val="-14"/>
          <w:highlight w:val="yellow"/>
        </w:rPr>
      </w:r>
      <w:r w:rsidR="0092626F" w:rsidRPr="00217A3E">
        <w:rPr>
          <w:rFonts w:eastAsia="Calibri"/>
          <w:noProof/>
          <w:position w:val="-14"/>
          <w:highlight w:val="yellow"/>
        </w:rPr>
        <w:object w:dxaOrig="2840" w:dyaOrig="400" w14:anchorId="5B2D0B24">
          <v:shape id="_x0000_i1186" type="#_x0000_t75" style="width:142.9pt;height:20.35pt" o:ole="">
            <v:imagedata r:id="rId159" o:title=""/>
          </v:shape>
          <o:OLEObject Type="Embed" ProgID="Equation.DSMT4" ShapeID="_x0000_i1186" DrawAspect="Content" ObjectID="_1685389856" r:id="rId160"/>
        </w:object>
      </w:r>
      <w:r w:rsidRPr="00217A3E">
        <w:rPr>
          <w:rFonts w:eastAsia="Calibri"/>
          <w:highlight w:val="yellow"/>
        </w:rPr>
        <w:t xml:space="preserve">                                  (5.3)</w:t>
      </w:r>
    </w:p>
    <w:p w:rsidR="00217A3E" w:rsidRPr="00217A3E" w:rsidRDefault="00217A3E" w:rsidP="00217A3E">
      <w:pPr>
        <w:ind w:firstLine="709"/>
        <w:rPr>
          <w:color w:val="000000"/>
          <w:highlight w:val="yellow"/>
        </w:rPr>
      </w:pPr>
      <w:r w:rsidRPr="00217A3E">
        <w:rPr>
          <w:color w:val="000000"/>
          <w:highlight w:val="yellow"/>
        </w:rPr>
        <w:t xml:space="preserve">При подстановки данных для двух рабочих: </w:t>
      </w:r>
    </w:p>
    <w:p w:rsidR="00217A3E" w:rsidRPr="001A49F1" w:rsidRDefault="0092626F" w:rsidP="00217A3E">
      <w:pPr>
        <w:rPr>
          <w:rFonts w:eastAsia="Calibri"/>
        </w:rPr>
      </w:pPr>
      <w:r w:rsidRPr="00217A3E">
        <w:rPr>
          <w:rFonts w:eastAsia="Calibri"/>
          <w:noProof/>
          <w:position w:val="-10"/>
          <w:highlight w:val="yellow"/>
        </w:rPr>
      </w:r>
      <w:r w:rsidR="0092626F" w:rsidRPr="00217A3E">
        <w:rPr>
          <w:rFonts w:eastAsia="Calibri"/>
          <w:noProof/>
          <w:position w:val="-10"/>
          <w:highlight w:val="yellow"/>
        </w:rPr>
        <w:object w:dxaOrig="3580" w:dyaOrig="340" w14:anchorId="63639A60">
          <v:shape id="_x0000_i1187" type="#_x0000_t75" style="width:180.25pt;height:17.6pt" o:ole="">
            <v:imagedata r:id="rId161" o:title=""/>
          </v:shape>
          <o:OLEObject Type="Embed" ProgID="Equation.DSMT4" ShapeID="_x0000_i1187" DrawAspect="Content" ObjectID="_1685389857" r:id="rId162"/>
        </w:object>
      </w:r>
      <w:r w:rsidR="00217A3E" w:rsidRPr="00217A3E">
        <w:rPr>
          <w:rFonts w:eastAsia="Calibri"/>
          <w:highlight w:val="yellow"/>
        </w:rPr>
        <w:t xml:space="preserve"> </w:t>
      </w:r>
      <w:proofErr w:type="spellStart"/>
      <w:r w:rsidR="00217A3E" w:rsidRPr="00217A3E">
        <w:rPr>
          <w:rFonts w:eastAsia="Calibri"/>
          <w:highlight w:val="yellow"/>
        </w:rPr>
        <w:t>руб</w:t>
      </w:r>
      <w:proofErr w:type="spellEnd"/>
    </w:p>
    <w:p w:rsidR="009E3556" w:rsidRPr="009E3556" w:rsidRDefault="009E3556" w:rsidP="009E3556">
      <w:pPr>
        <w:ind w:firstLine="709"/>
        <w:rPr>
          <w:szCs w:val="28"/>
        </w:rPr>
      </w:pPr>
      <w:r w:rsidRPr="009E3556">
        <w:rPr>
          <w:szCs w:val="28"/>
        </w:rPr>
        <w:t xml:space="preserve">Категория электроснабжения третья, ввод один для фидеров ВЛ 10 </w:t>
      </w:r>
      <w:proofErr w:type="spellStart"/>
      <w:r w:rsidRPr="009E3556">
        <w:rPr>
          <w:szCs w:val="28"/>
        </w:rPr>
        <w:t>кВ</w:t>
      </w:r>
      <w:proofErr w:type="spellEnd"/>
      <w:r w:rsidRPr="009E3556">
        <w:rPr>
          <w:szCs w:val="28"/>
        </w:rPr>
        <w:t>, поэтому при отключении головного масляного выключателя наблюдаются простои электроэнергии.</w:t>
      </w:r>
    </w:p>
    <w:p w:rsidR="009E3556" w:rsidRPr="009E3556" w:rsidRDefault="009E3556" w:rsidP="009E3556">
      <w:pPr>
        <w:tabs>
          <w:tab w:val="left" w:pos="1047"/>
        </w:tabs>
        <w:rPr>
          <w:szCs w:val="28"/>
        </w:rPr>
      </w:pPr>
      <w:proofErr w:type="spellStart"/>
      <w:r w:rsidRPr="009E3556">
        <w:rPr>
          <w:szCs w:val="28"/>
        </w:rPr>
        <w:t>Недоотпущенная</w:t>
      </w:r>
      <w:proofErr w:type="spellEnd"/>
      <w:r w:rsidRPr="009E3556">
        <w:rPr>
          <w:szCs w:val="28"/>
        </w:rPr>
        <w:t xml:space="preserve"> электроэнергия с учетом количества аварий и плановых отключений: </w:t>
      </w:r>
    </w:p>
    <w:p w:rsidR="009E3556" w:rsidRPr="009E3556" w:rsidRDefault="0092626F" w:rsidP="009E3556">
      <w:pPr>
        <w:shd w:val="clear" w:color="auto" w:fill="FFFFFF"/>
        <w:ind w:firstLine="709"/>
        <w:rPr>
          <w:position w:val="-12"/>
          <w:szCs w:val="28"/>
        </w:rPr>
      </w:pPr>
      <w:r>
        <w:rPr>
          <w:noProof/>
          <w:position w:val="-6"/>
          <w:szCs w:val="28"/>
        </w:rPr>
      </w:r>
      <w:r w:rsidR="0092626F">
        <w:rPr>
          <w:noProof/>
          <w:position w:val="-6"/>
          <w:szCs w:val="28"/>
        </w:rPr>
        <w:pict w14:anchorId="1E8D1CFA">
          <v:shape id="_x0000_i1188" type="#_x0000_t75" style="width:62.65pt;height:17.6pt">
            <v:imagedata r:id="rId163" o:title=""/>
          </v:shape>
        </w:pict>
      </w:r>
      <w:r w:rsidR="009E3556" w:rsidRPr="009E3556">
        <w:rPr>
          <w:position w:val="-12"/>
          <w:szCs w:val="28"/>
        </w:rPr>
        <w:t xml:space="preserve">                                                                                             (</w:t>
      </w:r>
      <w:r w:rsidR="009E3556">
        <w:rPr>
          <w:position w:val="-12"/>
          <w:szCs w:val="28"/>
        </w:rPr>
        <w:t>5</w:t>
      </w:r>
      <w:r w:rsidR="009E3556" w:rsidRPr="009E3556">
        <w:rPr>
          <w:position w:val="-12"/>
          <w:szCs w:val="28"/>
        </w:rPr>
        <w:t>.1)</w:t>
      </w:r>
    </w:p>
    <w:p w:rsidR="009E3556" w:rsidRPr="009E3556" w:rsidRDefault="009E3556" w:rsidP="009E3556">
      <w:pPr>
        <w:shd w:val="clear" w:color="auto" w:fill="FFFFFF"/>
        <w:rPr>
          <w:color w:val="000000"/>
          <w:szCs w:val="28"/>
        </w:rPr>
      </w:pPr>
      <w:r w:rsidRPr="009E3556">
        <w:rPr>
          <w:szCs w:val="28"/>
        </w:rPr>
        <w:t xml:space="preserve">где </w:t>
      </w:r>
      <w:r w:rsidR="0092626F">
        <w:rPr>
          <w:noProof/>
          <w:position w:val="-4"/>
          <w:szCs w:val="28"/>
        </w:rPr>
      </w:r>
      <w:r w:rsidR="0092626F">
        <w:rPr>
          <w:noProof/>
          <w:position w:val="-4"/>
          <w:szCs w:val="28"/>
        </w:rPr>
        <w:pict w14:anchorId="32938339">
          <v:shape id="_x0000_i1189" type="#_x0000_t75" style="width:12.65pt;height:12.65pt">
            <v:imagedata r:id="rId164" o:title=""/>
          </v:shape>
        </w:pict>
      </w:r>
      <w:r w:rsidRPr="009E3556">
        <w:rPr>
          <w:szCs w:val="28"/>
        </w:rPr>
        <w:t xml:space="preserve"> </w:t>
      </w:r>
      <w:r w:rsidRPr="009E3556">
        <w:rPr>
          <w:i/>
          <w:szCs w:val="28"/>
        </w:rPr>
        <w:t>–</w:t>
      </w:r>
      <w:r w:rsidRPr="009E3556">
        <w:rPr>
          <w:szCs w:val="28"/>
        </w:rPr>
        <w:t xml:space="preserve"> мощность нагрузки, кВт; </w:t>
      </w:r>
      <w:r w:rsidR="0092626F">
        <w:rPr>
          <w:noProof/>
          <w:position w:val="-6"/>
          <w:szCs w:val="28"/>
        </w:rPr>
      </w:r>
      <w:r w:rsidR="0092626F">
        <w:rPr>
          <w:noProof/>
          <w:position w:val="-6"/>
          <w:szCs w:val="28"/>
        </w:rPr>
        <w:pict w14:anchorId="1CC46AED">
          <v:shape id="_x0000_i1190" type="#_x0000_t75" style="width:9.35pt;height:13.2pt">
            <v:imagedata r:id="rId165" o:title=""/>
          </v:shape>
        </w:pict>
      </w:r>
      <w:r w:rsidRPr="009E3556">
        <w:rPr>
          <w:szCs w:val="28"/>
        </w:rPr>
        <w:t xml:space="preserve"> </w:t>
      </w:r>
      <w:r w:rsidRPr="009E3556">
        <w:rPr>
          <w:i/>
          <w:szCs w:val="28"/>
        </w:rPr>
        <w:t>–</w:t>
      </w:r>
      <w:r w:rsidRPr="009E3556">
        <w:rPr>
          <w:szCs w:val="28"/>
        </w:rPr>
        <w:t xml:space="preserve"> коэффициент одновременности включения </w:t>
      </w:r>
      <w:proofErr w:type="spellStart"/>
      <w:r w:rsidRPr="009E3556">
        <w:rPr>
          <w:szCs w:val="28"/>
        </w:rPr>
        <w:t>электроприемников</w:t>
      </w:r>
      <w:proofErr w:type="spellEnd"/>
      <w:r w:rsidRPr="009E3556">
        <w:rPr>
          <w:szCs w:val="28"/>
        </w:rPr>
        <w:t xml:space="preserve"> по </w:t>
      </w:r>
      <w:r w:rsidRPr="009E3556">
        <w:rPr>
          <w:szCs w:val="28"/>
          <w:lang w:val="en-US"/>
        </w:rPr>
        <w:t>i</w:t>
      </w:r>
      <w:r w:rsidRPr="009E3556">
        <w:rPr>
          <w:szCs w:val="28"/>
        </w:rPr>
        <w:t xml:space="preserve">-му участку сети; </w:t>
      </w:r>
      <w:r w:rsidR="0092626F">
        <w:rPr>
          <w:noProof/>
          <w:position w:val="-6"/>
          <w:szCs w:val="28"/>
        </w:rPr>
      </w:r>
      <w:r w:rsidR="0092626F">
        <w:rPr>
          <w:noProof/>
          <w:position w:val="-6"/>
          <w:szCs w:val="28"/>
        </w:rPr>
        <w:pict w14:anchorId="52764A9D">
          <v:shape id="_x0000_i1191" type="#_x0000_t75" style="width:9.35pt;height:12.1pt">
            <v:imagedata r:id="rId166" o:title=""/>
          </v:shape>
        </w:pict>
      </w:r>
      <w:r w:rsidRPr="009E3556">
        <w:rPr>
          <w:position w:val="-6"/>
          <w:szCs w:val="28"/>
        </w:rPr>
        <w:t xml:space="preserve"> </w:t>
      </w:r>
      <w:r w:rsidRPr="009E3556">
        <w:rPr>
          <w:i/>
          <w:szCs w:val="28"/>
        </w:rPr>
        <w:t>–</w:t>
      </w:r>
      <w:r w:rsidRPr="009E3556">
        <w:rPr>
          <w:szCs w:val="28"/>
        </w:rPr>
        <w:t xml:space="preserve"> </w:t>
      </w:r>
      <w:r w:rsidRPr="009E3556">
        <w:rPr>
          <w:color w:val="000000"/>
          <w:szCs w:val="28"/>
        </w:rPr>
        <w:t>суммарная продолжительность отключений в год, определяется по формуле:</w:t>
      </w:r>
    </w:p>
    <w:p w:rsidR="009E3556" w:rsidRPr="009E3556" w:rsidRDefault="0092626F" w:rsidP="009E3556">
      <w:pPr>
        <w:shd w:val="clear" w:color="auto" w:fill="FFFFFF"/>
        <w:ind w:firstLine="709"/>
        <w:rPr>
          <w:color w:val="000000"/>
          <w:szCs w:val="28"/>
        </w:rPr>
      </w:pPr>
      <w:r>
        <w:rPr>
          <w:noProof/>
          <w:color w:val="000000"/>
          <w:szCs w:val="28"/>
        </w:rPr>
      </w:r>
      <w:r w:rsidR="0092626F">
        <w:rPr>
          <w:noProof/>
          <w:color w:val="000000"/>
          <w:szCs w:val="28"/>
        </w:rPr>
        <w:pict w14:anchorId="6DD75219">
          <v:shape id="_x0000_i1192" type="#_x0000_t75" style="width:48.35pt;height:20.35pt">
            <v:imagedata r:id="rId167" o:title=""/>
          </v:shape>
        </w:pict>
      </w:r>
      <w:r w:rsidR="009E3556" w:rsidRPr="009E3556">
        <w:rPr>
          <w:color w:val="000000"/>
          <w:szCs w:val="28"/>
        </w:rPr>
        <w:t xml:space="preserve"> , где </w:t>
      </w:r>
      <w:r>
        <w:rPr>
          <w:noProof/>
          <w:color w:val="000000"/>
          <w:szCs w:val="28"/>
        </w:rPr>
      </w:r>
      <w:r w:rsidR="0092626F">
        <w:rPr>
          <w:noProof/>
          <w:color w:val="000000"/>
          <w:szCs w:val="28"/>
        </w:rPr>
        <w:pict w14:anchorId="66EFF121">
          <v:shape id="_x0000_i1193" type="#_x0000_t75" style="width:9.35pt;height:12.1pt">
            <v:imagedata r:id="rId168" o:title=""/>
          </v:shape>
        </w:pict>
      </w:r>
      <w:r w:rsidR="009E3556" w:rsidRPr="009E3556">
        <w:rPr>
          <w:color w:val="000000"/>
          <w:szCs w:val="28"/>
        </w:rPr>
        <w:t xml:space="preserve"> </w:t>
      </w:r>
      <w:r w:rsidR="009E3556" w:rsidRPr="009E3556">
        <w:rPr>
          <w:i/>
          <w:szCs w:val="28"/>
        </w:rPr>
        <w:t>–</w:t>
      </w:r>
      <w:r w:rsidR="009E3556" w:rsidRPr="009E3556">
        <w:rPr>
          <w:color w:val="000000"/>
          <w:szCs w:val="28"/>
        </w:rPr>
        <w:t xml:space="preserve"> число отключений в год, </w:t>
      </w:r>
      <w:r>
        <w:rPr>
          <w:noProof/>
          <w:color w:val="000000"/>
          <w:szCs w:val="28"/>
        </w:rPr>
      </w:r>
      <w:r w:rsidR="0092626F">
        <w:rPr>
          <w:noProof/>
          <w:color w:val="000000"/>
          <w:szCs w:val="28"/>
        </w:rPr>
        <w:pict w14:anchorId="52C5B260">
          <v:shape id="_x0000_i1194" type="#_x0000_t75" style="width:13.2pt;height:18.15pt">
            <v:imagedata r:id="rId169" o:title=""/>
          </v:shape>
        </w:pict>
      </w:r>
      <w:r w:rsidR="009E3556" w:rsidRPr="009E3556">
        <w:rPr>
          <w:color w:val="000000"/>
          <w:szCs w:val="28"/>
        </w:rPr>
        <w:t xml:space="preserve"> </w:t>
      </w:r>
      <w:r w:rsidR="009E3556" w:rsidRPr="009E3556">
        <w:rPr>
          <w:i/>
          <w:szCs w:val="28"/>
        </w:rPr>
        <w:t>–</w:t>
      </w:r>
      <w:r w:rsidR="009E3556" w:rsidRPr="009E3556">
        <w:rPr>
          <w:color w:val="000000"/>
          <w:szCs w:val="28"/>
        </w:rPr>
        <w:t xml:space="preserve"> время, необходимое для произведения отключения, год [22].</w:t>
      </w:r>
    </w:p>
    <w:p w:rsidR="009E3556" w:rsidRPr="009E3556" w:rsidRDefault="009E3556" w:rsidP="009E3556">
      <w:pPr>
        <w:shd w:val="clear" w:color="auto" w:fill="FFFFFF"/>
        <w:ind w:firstLine="709"/>
        <w:rPr>
          <w:color w:val="000000"/>
          <w:szCs w:val="28"/>
        </w:rPr>
      </w:pPr>
      <w:r w:rsidRPr="009E3556">
        <w:rPr>
          <w:color w:val="000000"/>
          <w:szCs w:val="28"/>
        </w:rPr>
        <w:t>Как показывает практика, масляные выключатели на вводах случается 3 отключения, связанные с неэффективной работой устаревших масляных выключателей, а также неисправности в самой ВЛ – 4 штуки.</w:t>
      </w:r>
    </w:p>
    <w:p w:rsidR="009E3556" w:rsidRPr="009E3556" w:rsidRDefault="009E3556" w:rsidP="009E3556">
      <w:pPr>
        <w:shd w:val="clear" w:color="auto" w:fill="FFFFFF"/>
        <w:ind w:firstLine="709"/>
        <w:rPr>
          <w:szCs w:val="28"/>
        </w:rPr>
      </w:pPr>
      <w:r w:rsidRPr="009E3556">
        <w:rPr>
          <w:szCs w:val="28"/>
        </w:rPr>
        <w:t>Каждая ремонтная работа длится в среднем 6-8 часов, нужно 5 человек для проведения ремонтных работ.</w:t>
      </w:r>
    </w:p>
    <w:p w:rsidR="009E3556" w:rsidRPr="009E3556" w:rsidRDefault="0092626F" w:rsidP="009E3556">
      <w:pPr>
        <w:shd w:val="clear" w:color="auto" w:fill="FFFFFF"/>
        <w:ind w:firstLine="709"/>
        <w:rPr>
          <w:szCs w:val="28"/>
        </w:rPr>
      </w:pPr>
      <w:r>
        <w:rPr>
          <w:noProof/>
          <w:position w:val="-10"/>
          <w:szCs w:val="28"/>
        </w:rPr>
      </w:r>
      <w:r w:rsidR="0092626F">
        <w:rPr>
          <w:noProof/>
          <w:position w:val="-10"/>
          <w:szCs w:val="28"/>
        </w:rPr>
        <w:pict w14:anchorId="43895F02">
          <v:shape id="_x0000_i1195" type="#_x0000_t75" style="width:164.35pt;height:18.15pt">
            <v:imagedata r:id="rId170" o:title=""/>
          </v:shape>
        </w:pict>
      </w:r>
      <w:r w:rsidR="009E3556" w:rsidRPr="009E3556">
        <w:rPr>
          <w:szCs w:val="28"/>
        </w:rPr>
        <w:t>кВт*час</w:t>
      </w:r>
    </w:p>
    <w:p w:rsidR="009E3556" w:rsidRDefault="009E3556" w:rsidP="009E3556">
      <w:pPr>
        <w:shd w:val="clear" w:color="auto" w:fill="FFFFFF"/>
        <w:ind w:firstLine="709"/>
        <w:rPr>
          <w:szCs w:val="28"/>
        </w:rPr>
      </w:pPr>
      <w:r w:rsidRPr="009E3556">
        <w:rPr>
          <w:szCs w:val="28"/>
        </w:rPr>
        <w:t>После:</w:t>
      </w:r>
      <w:r>
        <w:rPr>
          <w:szCs w:val="28"/>
        </w:rPr>
        <w:t xml:space="preserve"> </w:t>
      </w:r>
    </w:p>
    <w:p w:rsidR="009E3556" w:rsidRPr="009E3556" w:rsidRDefault="0092626F" w:rsidP="009E3556">
      <w:pPr>
        <w:shd w:val="clear" w:color="auto" w:fill="FFFFFF"/>
        <w:ind w:firstLine="709"/>
        <w:rPr>
          <w:szCs w:val="28"/>
        </w:rPr>
      </w:pPr>
      <w:r>
        <w:rPr>
          <w:noProof/>
          <w:position w:val="-10"/>
          <w:szCs w:val="28"/>
        </w:rPr>
      </w:r>
      <w:r w:rsidR="0092626F">
        <w:rPr>
          <w:noProof/>
          <w:position w:val="-10"/>
          <w:szCs w:val="28"/>
        </w:rPr>
        <w:pict w14:anchorId="3C94D89F">
          <v:shape id="_x0000_i1196" type="#_x0000_t75" style="width:189.05pt;height:18.15pt">
            <v:imagedata r:id="rId171" o:title=""/>
          </v:shape>
        </w:pict>
      </w:r>
      <w:r w:rsidR="009E3556" w:rsidRPr="009E3556">
        <w:rPr>
          <w:szCs w:val="28"/>
        </w:rPr>
        <w:t>кВт*час</w:t>
      </w:r>
    </w:p>
    <w:p w:rsidR="009E3556" w:rsidRPr="009E3556" w:rsidRDefault="009E3556" w:rsidP="009E3556">
      <w:pPr>
        <w:shd w:val="clear" w:color="auto" w:fill="FFFFFF"/>
        <w:ind w:firstLine="709"/>
        <w:rPr>
          <w:szCs w:val="28"/>
        </w:rPr>
      </w:pPr>
      <w:r w:rsidRPr="009E3556">
        <w:rPr>
          <w:szCs w:val="28"/>
        </w:rPr>
        <w:t xml:space="preserve">Экономия: </w:t>
      </w:r>
      <w:r w:rsidR="0092626F">
        <w:rPr>
          <w:noProof/>
          <w:position w:val="-10"/>
          <w:sz w:val="24"/>
          <w:szCs w:val="24"/>
        </w:rPr>
      </w:r>
      <w:r w:rsidR="0092626F">
        <w:rPr>
          <w:noProof/>
          <w:position w:val="-10"/>
          <w:sz w:val="24"/>
          <w:szCs w:val="24"/>
        </w:rPr>
        <w:pict w14:anchorId="150E3FFC">
          <v:shape id="_x0000_i1197" type="#_x0000_t75" style="width:192.35pt;height:15.95pt">
            <v:imagedata r:id="rId172" o:title=""/>
          </v:shape>
        </w:pict>
      </w:r>
      <w:r w:rsidRPr="009E3556">
        <w:rPr>
          <w:szCs w:val="28"/>
        </w:rPr>
        <w:t xml:space="preserve"> кВт*час</w:t>
      </w:r>
    </w:p>
    <w:p w:rsidR="009E3556" w:rsidRPr="009E3556" w:rsidRDefault="009E3556" w:rsidP="009E3556">
      <w:pPr>
        <w:ind w:firstLine="709"/>
        <w:rPr>
          <w:szCs w:val="28"/>
        </w:rPr>
      </w:pPr>
      <w:r w:rsidRPr="009E3556">
        <w:rPr>
          <w:szCs w:val="28"/>
        </w:rPr>
        <w:t xml:space="preserve">Затраты на проведение аварийно-восстановительных работ включают: заработную плату ремонтного персонала, транспортные расходы, стоимость </w:t>
      </w:r>
      <w:r w:rsidRPr="009E3556">
        <w:rPr>
          <w:szCs w:val="28"/>
        </w:rPr>
        <w:lastRenderedPageBreak/>
        <w:t>материалов и запасных частей, накладные расходы. Они определяются по формуле:</w:t>
      </w:r>
    </w:p>
    <w:p w:rsidR="009E3556" w:rsidRPr="009E3556" w:rsidRDefault="0092626F" w:rsidP="009E3556">
      <w:pPr>
        <w:ind w:firstLine="709"/>
        <w:rPr>
          <w:szCs w:val="28"/>
        </w:rPr>
      </w:pPr>
      <w:r>
        <w:rPr>
          <w:noProof/>
          <w:szCs w:val="28"/>
        </w:rPr>
      </w:r>
      <w:r w:rsidR="0092626F">
        <w:rPr>
          <w:noProof/>
          <w:szCs w:val="28"/>
        </w:rPr>
        <w:pict w14:anchorId="4A25D321">
          <v:shape id="_x0000_i1198" type="#_x0000_t75" style="width:167.65pt;height:39.55pt">
            <v:imagedata r:id="rId173" o:title=""/>
          </v:shape>
        </w:pict>
      </w:r>
      <w:r w:rsidR="009E3556" w:rsidRPr="009E3556">
        <w:rPr>
          <w:szCs w:val="28"/>
        </w:rPr>
        <w:t xml:space="preserve">                                 </w:t>
      </w:r>
      <w:r w:rsidR="009E3556">
        <w:rPr>
          <w:szCs w:val="28"/>
        </w:rPr>
        <w:t xml:space="preserve">                              (5</w:t>
      </w:r>
      <w:r w:rsidR="009E3556" w:rsidRPr="009E3556">
        <w:rPr>
          <w:szCs w:val="28"/>
        </w:rPr>
        <w:t>.2)</w:t>
      </w:r>
    </w:p>
    <w:p w:rsidR="009E3556" w:rsidRPr="009E3556" w:rsidRDefault="009E3556" w:rsidP="009E3556">
      <w:pPr>
        <w:ind w:firstLine="0"/>
        <w:rPr>
          <w:szCs w:val="28"/>
        </w:rPr>
      </w:pPr>
      <w:r w:rsidRPr="009E3556">
        <w:rPr>
          <w:szCs w:val="28"/>
        </w:rPr>
        <w:t xml:space="preserve">где </w:t>
      </w:r>
      <w:r w:rsidR="0092626F">
        <w:rPr>
          <w:noProof/>
          <w:szCs w:val="28"/>
        </w:rPr>
      </w:r>
      <w:r w:rsidR="0092626F">
        <w:rPr>
          <w:noProof/>
          <w:szCs w:val="28"/>
        </w:rPr>
        <w:pict w14:anchorId="0A5216EC">
          <v:shape id="_x0000_i1199" type="#_x0000_t75" style="width:9.35pt;height:12.1pt">
            <v:imagedata r:id="rId174" o:title=""/>
          </v:shape>
        </w:pict>
      </w:r>
      <w:r w:rsidRPr="009E3556">
        <w:rPr>
          <w:szCs w:val="28"/>
        </w:rPr>
        <w:t xml:space="preserve">, час- время аварий, </w:t>
      </w:r>
      <w:r w:rsidR="0092626F">
        <w:rPr>
          <w:noProof/>
          <w:szCs w:val="28"/>
        </w:rPr>
      </w:r>
      <w:r w:rsidR="0092626F">
        <w:rPr>
          <w:noProof/>
          <w:szCs w:val="28"/>
        </w:rPr>
        <w:pict w14:anchorId="0AE91216">
          <v:shape id="_x0000_i1200" type="#_x0000_t75" style="width:13.2pt;height:13.2pt">
            <v:imagedata r:id="rId175" o:title=""/>
          </v:shape>
        </w:pict>
      </w:r>
      <w:r w:rsidRPr="009E3556">
        <w:rPr>
          <w:szCs w:val="28"/>
        </w:rPr>
        <w:t xml:space="preserve">-  число ремонтного персонала, задействованного на устранении аварии, </w:t>
      </w:r>
      <w:r w:rsidR="0092626F">
        <w:rPr>
          <w:noProof/>
          <w:szCs w:val="28"/>
        </w:rPr>
      </w:r>
      <w:r w:rsidR="0092626F">
        <w:rPr>
          <w:noProof/>
          <w:szCs w:val="28"/>
        </w:rPr>
        <w:pict w14:anchorId="6CC4ECAF">
          <v:shape id="_x0000_i1201" type="#_x0000_t75" style="width:20.9pt;height:18.15pt">
            <v:imagedata r:id="rId176" o:title=""/>
          </v:shape>
        </w:pict>
      </w:r>
      <w:r w:rsidRPr="009E3556">
        <w:rPr>
          <w:szCs w:val="28"/>
        </w:rPr>
        <w:t xml:space="preserve">- часовая тарифная ставка ремонтного персонала, руб./ч; </w:t>
      </w:r>
      <w:r w:rsidR="0092626F">
        <w:rPr>
          <w:noProof/>
          <w:szCs w:val="28"/>
        </w:rPr>
      </w:r>
      <w:r w:rsidR="0092626F">
        <w:rPr>
          <w:noProof/>
          <w:szCs w:val="28"/>
        </w:rPr>
        <w:pict w14:anchorId="13571A65">
          <v:shape id="_x0000_i1202" type="#_x0000_t75" style="width:15.95pt;height:18.15pt">
            <v:imagedata r:id="rId177" o:title=""/>
          </v:shape>
        </w:pict>
      </w:r>
      <w:r w:rsidRPr="009E3556">
        <w:rPr>
          <w:szCs w:val="28"/>
        </w:rPr>
        <w:t xml:space="preserve"> - коэффициент дополнительных начислений на зарплату (1,1), </w:t>
      </w:r>
      <w:r w:rsidR="0092626F">
        <w:rPr>
          <w:noProof/>
          <w:szCs w:val="28"/>
        </w:rPr>
      </w:r>
      <w:r w:rsidR="0092626F">
        <w:rPr>
          <w:noProof/>
          <w:szCs w:val="28"/>
        </w:rPr>
        <w:pict w14:anchorId="70F73851">
          <v:shape id="_x0000_i1203" type="#_x0000_t75" style="width:20.9pt;height:18.15pt">
            <v:imagedata r:id="rId178" o:title=""/>
          </v:shape>
        </w:pict>
      </w:r>
      <w:r w:rsidRPr="009E3556">
        <w:rPr>
          <w:szCs w:val="28"/>
        </w:rPr>
        <w:t xml:space="preserve"> - процент отчислений в фонд социального страхования; коэффициент, учитывающий затраты на материалы, транспортные и накладные расходы (2,35).</w:t>
      </w:r>
    </w:p>
    <w:p w:rsidR="009E3556" w:rsidRPr="009E3556" w:rsidRDefault="009E3556" w:rsidP="009E3556">
      <w:pPr>
        <w:ind w:firstLine="709"/>
        <w:rPr>
          <w:szCs w:val="28"/>
        </w:rPr>
      </w:pPr>
      <w:r w:rsidRPr="009E3556">
        <w:rPr>
          <w:szCs w:val="28"/>
        </w:rPr>
        <w:t>Частота отказов для выключателей разница: 2-0,01=1,99</w:t>
      </w:r>
    </w:p>
    <w:p w:rsidR="009E3556" w:rsidRPr="009E3556" w:rsidRDefault="009E3556" w:rsidP="009E3556">
      <w:pPr>
        <w:ind w:firstLine="709"/>
        <w:rPr>
          <w:szCs w:val="28"/>
        </w:rPr>
      </w:pPr>
      <w:r w:rsidRPr="009E3556">
        <w:rPr>
          <w:szCs w:val="28"/>
        </w:rPr>
        <w:t>Частота отказов для линий: 4-1=3</w:t>
      </w:r>
    </w:p>
    <w:p w:rsidR="009E3556" w:rsidRPr="009E3556" w:rsidRDefault="0092626F" w:rsidP="009E3556">
      <w:pPr>
        <w:ind w:firstLine="709"/>
        <w:rPr>
          <w:szCs w:val="28"/>
        </w:rPr>
      </w:pPr>
      <w:r>
        <w:rPr>
          <w:noProof/>
          <w:position w:val="-28"/>
          <w:szCs w:val="28"/>
        </w:rPr>
      </w:r>
      <w:r w:rsidR="0092626F">
        <w:rPr>
          <w:noProof/>
          <w:position w:val="-28"/>
          <w:szCs w:val="28"/>
        </w:rPr>
        <w:pict w14:anchorId="037A49A5">
          <v:shape id="_x0000_i1204" type="#_x0000_t75" style="width:249pt;height:36.8pt">
            <v:imagedata r:id="rId179" o:title=""/>
          </v:shape>
        </w:pict>
      </w:r>
      <w:proofErr w:type="spellStart"/>
      <w:r w:rsidR="009E3556" w:rsidRPr="009E3556">
        <w:rPr>
          <w:szCs w:val="28"/>
        </w:rPr>
        <w:t>руб</w:t>
      </w:r>
      <w:proofErr w:type="spellEnd"/>
    </w:p>
    <w:p w:rsidR="009E3556" w:rsidRPr="009E3556" w:rsidRDefault="009E3556" w:rsidP="009E3556">
      <w:pPr>
        <w:ind w:firstLine="709"/>
        <w:rPr>
          <w:szCs w:val="28"/>
        </w:rPr>
      </w:pPr>
      <w:r w:rsidRPr="009E3556">
        <w:rPr>
          <w:szCs w:val="28"/>
        </w:rPr>
        <w:t>Общая экономия равна:</w:t>
      </w:r>
    </w:p>
    <w:p w:rsidR="009E3556" w:rsidRDefault="009E3556" w:rsidP="009E3556">
      <w:pPr>
        <w:ind w:firstLine="709"/>
        <w:rPr>
          <w:szCs w:val="28"/>
        </w:rPr>
      </w:pPr>
      <w:r w:rsidRPr="009E3556">
        <w:rPr>
          <w:szCs w:val="28"/>
        </w:rPr>
        <w:t>Э = 106947</w:t>
      </w:r>
      <w:r w:rsidR="00403C0E">
        <w:rPr>
          <w:szCs w:val="28"/>
        </w:rPr>
        <w:t>-</w:t>
      </w:r>
      <w:r w:rsidR="00403C0E" w:rsidRPr="00403C0E">
        <w:rPr>
          <w:szCs w:val="28"/>
        </w:rPr>
        <w:t>18135,6</w:t>
      </w:r>
      <w:r w:rsidRPr="009E3556">
        <w:rPr>
          <w:szCs w:val="28"/>
        </w:rPr>
        <w:t>+90655,135*Тариф</w:t>
      </w:r>
    </w:p>
    <w:p w:rsidR="00403C0E" w:rsidRDefault="00403C0E" w:rsidP="00403C0E">
      <w:pPr>
        <w:ind w:firstLine="709"/>
        <w:rPr>
          <w:szCs w:val="28"/>
        </w:rPr>
      </w:pPr>
      <w:r w:rsidRPr="00403C0E">
        <w:rPr>
          <w:szCs w:val="28"/>
          <w:highlight w:val="yellow"/>
        </w:rPr>
        <w:t>Э = 88811,4+90655,135*Тариф</w:t>
      </w:r>
    </w:p>
    <w:p w:rsidR="009E3556" w:rsidRPr="009E3556" w:rsidRDefault="009E3556" w:rsidP="009E3556">
      <w:pPr>
        <w:ind w:firstLine="567"/>
        <w:rPr>
          <w:szCs w:val="28"/>
        </w:rPr>
      </w:pPr>
      <w:r w:rsidRPr="009E3556">
        <w:rPr>
          <w:szCs w:val="28"/>
        </w:rPr>
        <w:t>Чистый дисконтированный доход является чистой текущей стоимостью и определяется, как сумма текущих эффектов за весь расчётный период:</w:t>
      </w:r>
    </w:p>
    <w:p w:rsidR="009E3556" w:rsidRPr="009E3556" w:rsidRDefault="0092626F" w:rsidP="009E3556">
      <w:pPr>
        <w:ind w:firstLine="567"/>
        <w:rPr>
          <w:szCs w:val="28"/>
        </w:rPr>
      </w:pPr>
      <w:r>
        <w:rPr>
          <w:noProof/>
          <w:szCs w:val="28"/>
        </w:rPr>
      </w:r>
      <w:r w:rsidR="0092626F">
        <w:rPr>
          <w:noProof/>
          <w:szCs w:val="28"/>
        </w:rPr>
        <w:pict w14:anchorId="56F30E66">
          <v:shape id="_x0000_i1205" type="#_x0000_t75" style="width:146.2pt;height:38.45pt">
            <v:imagedata r:id="rId180" o:title=""/>
          </v:shape>
        </w:pict>
      </w:r>
      <w:r w:rsidR="009E3556" w:rsidRPr="009E3556">
        <w:rPr>
          <w:szCs w:val="28"/>
        </w:rPr>
        <w:t xml:space="preserve">                                                                        (</w:t>
      </w:r>
      <w:r w:rsidR="009E3556">
        <w:rPr>
          <w:szCs w:val="28"/>
        </w:rPr>
        <w:t>5</w:t>
      </w:r>
      <w:r w:rsidR="009E3556" w:rsidRPr="009E3556">
        <w:rPr>
          <w:szCs w:val="28"/>
        </w:rPr>
        <w:t>.3)</w:t>
      </w:r>
    </w:p>
    <w:p w:rsidR="009E3556" w:rsidRPr="009E3556" w:rsidRDefault="009E3556" w:rsidP="009E3556">
      <w:pPr>
        <w:ind w:firstLine="0"/>
        <w:rPr>
          <w:szCs w:val="28"/>
        </w:rPr>
      </w:pPr>
      <w:r w:rsidRPr="009E3556">
        <w:rPr>
          <w:szCs w:val="28"/>
        </w:rPr>
        <w:t xml:space="preserve">где </w:t>
      </w:r>
      <w:proofErr w:type="spellStart"/>
      <w:r w:rsidRPr="009E3556">
        <w:rPr>
          <w:szCs w:val="28"/>
        </w:rPr>
        <w:t>Зt</w:t>
      </w:r>
      <w:proofErr w:type="spellEnd"/>
      <w:r w:rsidRPr="009E3556">
        <w:rPr>
          <w:szCs w:val="28"/>
        </w:rPr>
        <w:t xml:space="preserve"> </w:t>
      </w:r>
      <w:r w:rsidRPr="009E3556">
        <w:rPr>
          <w:i/>
          <w:szCs w:val="28"/>
        </w:rPr>
        <w:t>–</w:t>
      </w:r>
      <w:r w:rsidRPr="009E3556">
        <w:rPr>
          <w:szCs w:val="28"/>
        </w:rPr>
        <w:t xml:space="preserve"> затраты </w:t>
      </w:r>
      <w:proofErr w:type="spellStart"/>
      <w:r w:rsidRPr="009E3556">
        <w:rPr>
          <w:szCs w:val="28"/>
        </w:rPr>
        <w:t>нa</w:t>
      </w:r>
      <w:proofErr w:type="spellEnd"/>
      <w:r w:rsidRPr="009E3556">
        <w:rPr>
          <w:szCs w:val="28"/>
        </w:rPr>
        <w:t xml:space="preserve"> t-м шаге;</w:t>
      </w:r>
      <w:r>
        <w:rPr>
          <w:szCs w:val="28"/>
        </w:rPr>
        <w:t xml:space="preserve"> </w:t>
      </w:r>
      <w:proofErr w:type="spellStart"/>
      <w:r w:rsidRPr="009E3556">
        <w:rPr>
          <w:szCs w:val="28"/>
        </w:rPr>
        <w:t>Rt</w:t>
      </w:r>
      <w:proofErr w:type="spellEnd"/>
      <w:r w:rsidRPr="009E3556">
        <w:rPr>
          <w:szCs w:val="28"/>
        </w:rPr>
        <w:t xml:space="preserve"> - результаты, достигаемые на t-м шаге расчета (эффект, экономия);t- номер шага расчета (t = 1, 2, ..., Т).Е-ставка процента (норма дисконта).</w:t>
      </w:r>
    </w:p>
    <w:p w:rsidR="009E3556" w:rsidRPr="009E3556" w:rsidRDefault="0092626F" w:rsidP="009E3556">
      <w:pPr>
        <w:ind w:firstLine="567"/>
        <w:rPr>
          <w:szCs w:val="28"/>
        </w:rPr>
      </w:pPr>
      <w:r>
        <w:rPr>
          <w:noProof/>
          <w:szCs w:val="28"/>
        </w:rPr>
      </w:r>
      <w:r w:rsidR="0092626F">
        <w:rPr>
          <w:noProof/>
          <w:szCs w:val="28"/>
        </w:rPr>
        <w:pict w14:anchorId="4C4F7481">
          <v:shape id="_x0000_i1206" type="#_x0000_t75" style="width:117.05pt;height:36.25pt">
            <v:imagedata r:id="rId181" o:title=""/>
          </v:shape>
        </w:pict>
      </w:r>
      <w:r w:rsidR="009E3556" w:rsidRPr="009E3556">
        <w:rPr>
          <w:szCs w:val="28"/>
        </w:rPr>
        <w:t xml:space="preserve">                                                                                 (</w:t>
      </w:r>
      <w:r w:rsidR="009E3556">
        <w:rPr>
          <w:szCs w:val="28"/>
        </w:rPr>
        <w:t>5</w:t>
      </w:r>
      <w:r w:rsidR="009E3556" w:rsidRPr="009E3556">
        <w:rPr>
          <w:szCs w:val="28"/>
        </w:rPr>
        <w:t>.4)</w:t>
      </w:r>
    </w:p>
    <w:p w:rsidR="009E3556" w:rsidRPr="009E3556" w:rsidRDefault="009E3556" w:rsidP="009E3556">
      <w:pPr>
        <w:ind w:firstLine="567"/>
        <w:rPr>
          <w:szCs w:val="28"/>
        </w:rPr>
      </w:pPr>
      <w:r w:rsidRPr="009E3556">
        <w:rPr>
          <w:szCs w:val="28"/>
        </w:rPr>
        <w:t xml:space="preserve">где r – ставка рефинансирования, объявленная ЦБ РФ на данный период, </w:t>
      </w:r>
      <w:r w:rsidR="00403C0E">
        <w:rPr>
          <w:szCs w:val="28"/>
        </w:rPr>
        <w:t>5</w:t>
      </w:r>
      <w:r w:rsidRPr="009E3556">
        <w:rPr>
          <w:szCs w:val="28"/>
        </w:rPr>
        <w:t>% ставка рефинансирования,</w:t>
      </w:r>
      <w:r w:rsidRPr="009E3556">
        <w:rPr>
          <w:i/>
          <w:szCs w:val="28"/>
        </w:rPr>
        <w:t xml:space="preserve"> i</w:t>
      </w:r>
      <w:r w:rsidRPr="009E3556">
        <w:rPr>
          <w:szCs w:val="28"/>
        </w:rPr>
        <w:t xml:space="preserve"> – темп инфляции на 202</w:t>
      </w:r>
      <w:r>
        <w:rPr>
          <w:szCs w:val="28"/>
        </w:rPr>
        <w:t>1</w:t>
      </w:r>
      <w:r w:rsidRPr="009E3556">
        <w:rPr>
          <w:szCs w:val="28"/>
        </w:rPr>
        <w:t>, р – поправка на предпринимательский риск в зависимости от целей проекта. Поправка на риск определяется с помощью метода экспертных оценок.</w:t>
      </w:r>
    </w:p>
    <w:p w:rsidR="009E3556" w:rsidRPr="009E3556" w:rsidRDefault="009E3556" w:rsidP="009E3556">
      <w:pPr>
        <w:ind w:firstLine="567"/>
        <w:rPr>
          <w:szCs w:val="28"/>
        </w:rPr>
      </w:pPr>
    </w:p>
    <w:p w:rsidR="009E3556" w:rsidRPr="009E3556" w:rsidRDefault="009E3556" w:rsidP="009E3556">
      <w:pPr>
        <w:ind w:firstLine="567"/>
        <w:rPr>
          <w:szCs w:val="28"/>
        </w:rPr>
      </w:pPr>
      <w:r w:rsidRPr="009E3556">
        <w:rPr>
          <w:szCs w:val="28"/>
        </w:rPr>
        <w:t xml:space="preserve">Таблица </w:t>
      </w:r>
      <w:r>
        <w:rPr>
          <w:szCs w:val="28"/>
        </w:rPr>
        <w:t>5</w:t>
      </w:r>
      <w:r w:rsidRPr="009E3556">
        <w:rPr>
          <w:szCs w:val="28"/>
        </w:rPr>
        <w:t xml:space="preserve">.2 - Определение экономического эффекта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2"/>
        <w:gridCol w:w="3998"/>
        <w:gridCol w:w="1976"/>
        <w:gridCol w:w="2334"/>
      </w:tblGrid>
      <w:tr w:rsidR="009E3556" w:rsidRPr="009E3556" w:rsidTr="000D32DF">
        <w:tc>
          <w:tcPr>
            <w:tcW w:w="1101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№п/п</w:t>
            </w:r>
          </w:p>
        </w:tc>
        <w:tc>
          <w:tcPr>
            <w:tcW w:w="4110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Виды рисков</w:t>
            </w:r>
          </w:p>
        </w:tc>
        <w:tc>
          <w:tcPr>
            <w:tcW w:w="2001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Вероятность возникновения</w:t>
            </w:r>
          </w:p>
        </w:tc>
        <w:tc>
          <w:tcPr>
            <w:tcW w:w="2404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Влияние риска на проект, %</w:t>
            </w:r>
          </w:p>
        </w:tc>
      </w:tr>
      <w:tr w:rsidR="009E3556" w:rsidRPr="009E3556" w:rsidTr="000D32DF">
        <w:tc>
          <w:tcPr>
            <w:tcW w:w="1101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1</w:t>
            </w:r>
          </w:p>
        </w:tc>
        <w:tc>
          <w:tcPr>
            <w:tcW w:w="4110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Задержка финансирования проекта</w:t>
            </w:r>
          </w:p>
        </w:tc>
        <w:tc>
          <w:tcPr>
            <w:tcW w:w="2001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2</w:t>
            </w:r>
          </w:p>
        </w:tc>
        <w:tc>
          <w:tcPr>
            <w:tcW w:w="2404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4</w:t>
            </w:r>
          </w:p>
        </w:tc>
      </w:tr>
      <w:tr w:rsidR="009E3556" w:rsidRPr="009E3556" w:rsidTr="000D32DF">
        <w:tc>
          <w:tcPr>
            <w:tcW w:w="1101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2</w:t>
            </w:r>
          </w:p>
        </w:tc>
        <w:tc>
          <w:tcPr>
            <w:tcW w:w="4110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Некомпетентность персонала</w:t>
            </w:r>
          </w:p>
        </w:tc>
        <w:tc>
          <w:tcPr>
            <w:tcW w:w="2001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1</w:t>
            </w:r>
          </w:p>
        </w:tc>
        <w:tc>
          <w:tcPr>
            <w:tcW w:w="2404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6</w:t>
            </w:r>
          </w:p>
        </w:tc>
      </w:tr>
      <w:tr w:rsidR="009E3556" w:rsidRPr="009E3556" w:rsidTr="000D32DF">
        <w:tc>
          <w:tcPr>
            <w:tcW w:w="1101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3</w:t>
            </w:r>
          </w:p>
        </w:tc>
        <w:tc>
          <w:tcPr>
            <w:tcW w:w="4110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Некачественное оборудование</w:t>
            </w:r>
          </w:p>
        </w:tc>
        <w:tc>
          <w:tcPr>
            <w:tcW w:w="2001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1</w:t>
            </w:r>
          </w:p>
        </w:tc>
        <w:tc>
          <w:tcPr>
            <w:tcW w:w="2404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6</w:t>
            </w:r>
          </w:p>
        </w:tc>
      </w:tr>
      <w:tr w:rsidR="009E3556" w:rsidRPr="009E3556" w:rsidTr="000D32DF">
        <w:tc>
          <w:tcPr>
            <w:tcW w:w="1101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4</w:t>
            </w:r>
          </w:p>
        </w:tc>
        <w:tc>
          <w:tcPr>
            <w:tcW w:w="4110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Задержка сроков сдачи работ по проекту</w:t>
            </w:r>
          </w:p>
        </w:tc>
        <w:tc>
          <w:tcPr>
            <w:tcW w:w="2001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3</w:t>
            </w:r>
          </w:p>
        </w:tc>
        <w:tc>
          <w:tcPr>
            <w:tcW w:w="2404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3</w:t>
            </w:r>
          </w:p>
        </w:tc>
      </w:tr>
      <w:tr w:rsidR="009E3556" w:rsidRPr="009E3556" w:rsidTr="000D32DF">
        <w:tc>
          <w:tcPr>
            <w:tcW w:w="1101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5</w:t>
            </w:r>
          </w:p>
        </w:tc>
        <w:tc>
          <w:tcPr>
            <w:tcW w:w="4110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Изменения законодательной базы энергетической отросли</w:t>
            </w:r>
          </w:p>
        </w:tc>
        <w:tc>
          <w:tcPr>
            <w:tcW w:w="2001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5</w:t>
            </w:r>
          </w:p>
        </w:tc>
        <w:tc>
          <w:tcPr>
            <w:tcW w:w="2404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2</w:t>
            </w:r>
          </w:p>
        </w:tc>
      </w:tr>
      <w:tr w:rsidR="009E3556" w:rsidRPr="009E3556" w:rsidTr="000D32DF">
        <w:tc>
          <w:tcPr>
            <w:tcW w:w="1101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</w:p>
        </w:tc>
        <w:tc>
          <w:tcPr>
            <w:tcW w:w="4110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ИТОГО</w:t>
            </w:r>
          </w:p>
        </w:tc>
        <w:tc>
          <w:tcPr>
            <w:tcW w:w="2001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13</w:t>
            </w:r>
          </w:p>
        </w:tc>
        <w:tc>
          <w:tcPr>
            <w:tcW w:w="2404" w:type="dxa"/>
            <w:shd w:val="clear" w:color="auto" w:fill="auto"/>
          </w:tcPr>
          <w:p w:rsidR="009E3556" w:rsidRPr="009E3556" w:rsidRDefault="009E3556" w:rsidP="009E3556">
            <w:pPr>
              <w:ind w:firstLine="29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18</w:t>
            </w:r>
          </w:p>
        </w:tc>
      </w:tr>
    </w:tbl>
    <w:p w:rsidR="009E3556" w:rsidRPr="009E3556" w:rsidRDefault="009E3556" w:rsidP="009E3556">
      <w:pPr>
        <w:ind w:firstLine="567"/>
        <w:rPr>
          <w:szCs w:val="28"/>
        </w:rPr>
      </w:pPr>
      <w:r w:rsidRPr="009E3556">
        <w:rPr>
          <w:szCs w:val="28"/>
        </w:rPr>
        <w:t>После определения процента риска методом экспертных оценок и вероятности его возникновения, необходимо вычислить среднею премию за риск:</w:t>
      </w:r>
    </w:p>
    <w:p w:rsidR="009E3556" w:rsidRPr="009E3556" w:rsidRDefault="0092626F" w:rsidP="009E3556">
      <w:pPr>
        <w:ind w:firstLine="567"/>
        <w:rPr>
          <w:szCs w:val="28"/>
        </w:rPr>
      </w:pPr>
      <w:r>
        <w:rPr>
          <w:noProof/>
          <w:szCs w:val="28"/>
        </w:rPr>
      </w:r>
      <w:r w:rsidR="0092626F">
        <w:rPr>
          <w:noProof/>
          <w:szCs w:val="28"/>
        </w:rPr>
        <w:pict w14:anchorId="57BC95D7">
          <v:shape id="_x0000_i1207" type="#_x0000_t75" style="width:194pt;height:36.25pt">
            <v:imagedata r:id="rId182" o:title=""/>
          </v:shape>
        </w:pict>
      </w:r>
    </w:p>
    <w:p w:rsidR="009E3556" w:rsidRPr="009E3556" w:rsidRDefault="009E3556" w:rsidP="009E3556">
      <w:pPr>
        <w:ind w:firstLine="567"/>
        <w:rPr>
          <w:szCs w:val="28"/>
        </w:rPr>
      </w:pPr>
      <w:r w:rsidRPr="009E3556">
        <w:rPr>
          <w:szCs w:val="28"/>
        </w:rPr>
        <w:t>Для заданного инвестиционного проекта средняя премия за риск 3%.</w:t>
      </w:r>
    </w:p>
    <w:p w:rsidR="00403C0E" w:rsidRPr="009E3556" w:rsidRDefault="00A83D95" w:rsidP="009E3556">
      <w:pPr>
        <w:ind w:firstLine="567"/>
        <w:rPr>
          <w:szCs w:val="28"/>
        </w:rPr>
      </w:pPr>
      <w:r w:rsidRPr="0023487A">
        <w:rPr>
          <w:noProof/>
          <w:color w:val="FFFFFF" w:themeColor="background1"/>
          <w:position w:val="-28"/>
          <w:sz w:val="24"/>
          <w:szCs w:val="24"/>
          <w:highlight w:val="yellow"/>
        </w:rPr>
      </w:r>
      <w:r w:rsidR="00A83D95" w:rsidRPr="0023487A">
        <w:rPr>
          <w:noProof/>
          <w:color w:val="FFFFFF" w:themeColor="background1"/>
          <w:position w:val="-28"/>
          <w:sz w:val="24"/>
          <w:szCs w:val="24"/>
          <w:highlight w:val="yellow"/>
        </w:rPr>
        <w:object w:dxaOrig="3100" w:dyaOrig="720" w14:anchorId="3305E50A">
          <v:shape id="_x0000_i1213" type="#_x0000_t75" style="width:155.55pt;height:36.25pt" o:ole="">
            <v:imagedata r:id="rId183" o:title=""/>
          </v:shape>
          <o:OLEObject Type="Embed" ProgID="Equation.DSMT4" ShapeID="_x0000_i1213" DrawAspect="Content" ObjectID="_1685389858" r:id="rId184"/>
        </w:object>
      </w:r>
    </w:p>
    <w:p w:rsidR="009E3556" w:rsidRPr="009E3556" w:rsidRDefault="009E3556" w:rsidP="009E3556">
      <w:pPr>
        <w:ind w:firstLine="567"/>
        <w:rPr>
          <w:szCs w:val="28"/>
        </w:rPr>
      </w:pPr>
      <w:r w:rsidRPr="009E3556">
        <w:rPr>
          <w:szCs w:val="28"/>
        </w:rPr>
        <w:t>Эффективность проекта рассматривается при данной норме дисконта Е на основании значений ЧДД: чем оно больше, тем эффективнее проект.</w:t>
      </w:r>
    </w:p>
    <w:p w:rsidR="009E3556" w:rsidRPr="009E3556" w:rsidRDefault="009E3556" w:rsidP="009E3556">
      <w:pPr>
        <w:ind w:firstLine="567"/>
        <w:rPr>
          <w:szCs w:val="28"/>
        </w:rPr>
      </w:pPr>
      <w:r w:rsidRPr="009E3556">
        <w:rPr>
          <w:szCs w:val="28"/>
        </w:rPr>
        <w:t xml:space="preserve">Индекс доходности </w:t>
      </w:r>
      <w:r w:rsidRPr="009E3556">
        <w:rPr>
          <w:i/>
          <w:szCs w:val="28"/>
        </w:rPr>
        <w:t xml:space="preserve">– </w:t>
      </w:r>
      <w:r w:rsidRPr="009E3556">
        <w:rPr>
          <w:szCs w:val="28"/>
        </w:rPr>
        <w:t xml:space="preserve"> это отношение суммы приведённых эффектов к величине приведенных капитальных вложений: </w:t>
      </w:r>
    </w:p>
    <w:p w:rsidR="009E3556" w:rsidRPr="009E3556" w:rsidRDefault="0092626F" w:rsidP="009E3556">
      <w:pPr>
        <w:ind w:firstLine="567"/>
        <w:rPr>
          <w:szCs w:val="28"/>
        </w:rPr>
      </w:pPr>
      <w:r>
        <w:rPr>
          <w:noProof/>
          <w:szCs w:val="28"/>
        </w:rPr>
      </w:r>
      <w:r w:rsidR="0092626F">
        <w:rPr>
          <w:noProof/>
          <w:szCs w:val="28"/>
        </w:rPr>
        <w:pict w14:anchorId="4F736534">
          <v:shape id="_x0000_i1209" type="#_x0000_t75" style="width:98.95pt;height:54.4pt">
            <v:imagedata r:id="rId185" o:title=""/>
          </v:shape>
        </w:pict>
      </w:r>
      <w:r w:rsidR="009E3556" w:rsidRPr="009E3556">
        <w:rPr>
          <w:szCs w:val="28"/>
        </w:rPr>
        <w:t xml:space="preserve">,                                                                         </w:t>
      </w:r>
      <w:r w:rsidR="009E3556">
        <w:rPr>
          <w:szCs w:val="28"/>
        </w:rPr>
        <w:t xml:space="preserve">    (5.5</w:t>
      </w:r>
      <w:r w:rsidR="009E3556" w:rsidRPr="009E3556">
        <w:rPr>
          <w:szCs w:val="28"/>
        </w:rPr>
        <w:t>)</w:t>
      </w:r>
    </w:p>
    <w:p w:rsidR="009E3556" w:rsidRPr="009E3556" w:rsidRDefault="009E3556" w:rsidP="009E3556">
      <w:pPr>
        <w:ind w:firstLine="0"/>
        <w:rPr>
          <w:szCs w:val="28"/>
        </w:rPr>
      </w:pPr>
      <w:r w:rsidRPr="009E3556">
        <w:rPr>
          <w:szCs w:val="28"/>
        </w:rPr>
        <w:t xml:space="preserve">где </w:t>
      </w:r>
      <w:proofErr w:type="spellStart"/>
      <w:r w:rsidRPr="009E3556">
        <w:rPr>
          <w:i/>
          <w:szCs w:val="28"/>
        </w:rPr>
        <w:t>Pt</w:t>
      </w:r>
      <w:proofErr w:type="spellEnd"/>
      <w:r w:rsidRPr="009E3556">
        <w:rPr>
          <w:szCs w:val="28"/>
        </w:rPr>
        <w:t xml:space="preserve"> </w:t>
      </w:r>
      <w:r w:rsidRPr="009E3556">
        <w:rPr>
          <w:i/>
          <w:szCs w:val="28"/>
        </w:rPr>
        <w:t>–</w:t>
      </w:r>
      <w:r w:rsidRPr="009E3556">
        <w:rPr>
          <w:szCs w:val="28"/>
        </w:rPr>
        <w:t xml:space="preserve"> результаты (доход) </w:t>
      </w:r>
      <w:proofErr w:type="spellStart"/>
      <w:r w:rsidRPr="009E3556">
        <w:rPr>
          <w:szCs w:val="28"/>
        </w:rPr>
        <w:t>нa</w:t>
      </w:r>
      <w:proofErr w:type="spellEnd"/>
      <w:r w:rsidRPr="009E3556">
        <w:rPr>
          <w:szCs w:val="28"/>
        </w:rPr>
        <w:t xml:space="preserve"> </w:t>
      </w:r>
      <w:r w:rsidRPr="009E3556">
        <w:rPr>
          <w:i/>
          <w:szCs w:val="28"/>
        </w:rPr>
        <w:t>t</w:t>
      </w:r>
      <w:r w:rsidRPr="009E3556">
        <w:rPr>
          <w:szCs w:val="28"/>
        </w:rPr>
        <w:t xml:space="preserve">-м шаге; K </w:t>
      </w:r>
      <w:r w:rsidRPr="009E3556">
        <w:rPr>
          <w:i/>
          <w:szCs w:val="28"/>
        </w:rPr>
        <w:t>–</w:t>
      </w:r>
      <w:r w:rsidRPr="009E3556">
        <w:rPr>
          <w:szCs w:val="28"/>
        </w:rPr>
        <w:t xml:space="preserve"> первоначальные капитальные вложения. Чтобы подсчитать ЧДД и ИД необходимо определить все капитальные затраты, для этого составили сводную таблицу.</w:t>
      </w:r>
    </w:p>
    <w:p w:rsidR="009E3556" w:rsidRPr="009E3556" w:rsidRDefault="009E3556" w:rsidP="009E3556">
      <w:pPr>
        <w:ind w:firstLine="567"/>
        <w:rPr>
          <w:szCs w:val="28"/>
        </w:rPr>
      </w:pPr>
      <w:r w:rsidRPr="009E3556">
        <w:rPr>
          <w:szCs w:val="28"/>
        </w:rPr>
        <w:t>Коэффициент дисконтирования определяется по формуле:</w:t>
      </w:r>
    </w:p>
    <w:p w:rsidR="009E3556" w:rsidRPr="009E3556" w:rsidRDefault="0092626F" w:rsidP="009E3556">
      <w:pPr>
        <w:ind w:firstLine="567"/>
        <w:rPr>
          <w:szCs w:val="28"/>
        </w:rPr>
      </w:pPr>
      <w:r>
        <w:rPr>
          <w:noProof/>
          <w:szCs w:val="28"/>
        </w:rPr>
      </w:r>
      <w:r w:rsidR="0092626F">
        <w:rPr>
          <w:noProof/>
          <w:szCs w:val="28"/>
        </w:rPr>
        <w:pict w14:anchorId="25E9BAA9">
          <v:shape id="_x0000_i1210" type="#_x0000_t75" style="width:77.5pt;height:38.45pt">
            <v:imagedata r:id="rId186" o:title=""/>
          </v:shape>
        </w:pict>
      </w:r>
      <w:r w:rsidR="009E3556" w:rsidRPr="009E3556">
        <w:rPr>
          <w:szCs w:val="28"/>
        </w:rPr>
        <w:t xml:space="preserve">                                                                                            (</w:t>
      </w:r>
      <w:r w:rsidR="009E3556">
        <w:rPr>
          <w:szCs w:val="28"/>
        </w:rPr>
        <w:t>5.6</w:t>
      </w:r>
      <w:r w:rsidR="009E3556" w:rsidRPr="009E3556">
        <w:rPr>
          <w:szCs w:val="28"/>
        </w:rPr>
        <w:t>)</w:t>
      </w:r>
    </w:p>
    <w:p w:rsidR="009E3556" w:rsidRPr="009E3556" w:rsidRDefault="009E3556" w:rsidP="009E3556">
      <w:pPr>
        <w:ind w:firstLine="567"/>
        <w:rPr>
          <w:szCs w:val="28"/>
          <w:u w:val="single"/>
        </w:rPr>
      </w:pPr>
      <w:r w:rsidRPr="009E3556">
        <w:rPr>
          <w:szCs w:val="28"/>
          <w:u w:val="single"/>
        </w:rPr>
        <w:t>Амортизационные затраты</w:t>
      </w:r>
    </w:p>
    <w:p w:rsidR="009E3556" w:rsidRPr="009E3556" w:rsidRDefault="009E3556" w:rsidP="009E3556">
      <w:pPr>
        <w:ind w:firstLine="567"/>
        <w:rPr>
          <w:szCs w:val="28"/>
        </w:rPr>
      </w:pPr>
      <w:r w:rsidRPr="009E3556">
        <w:rPr>
          <w:szCs w:val="28"/>
        </w:rPr>
        <w:t xml:space="preserve">Амортизация линейная. Срок службы примем равным 25 лет. </w:t>
      </w:r>
    </w:p>
    <w:p w:rsidR="009E3556" w:rsidRPr="009E3556" w:rsidRDefault="0092626F" w:rsidP="009E3556">
      <w:pPr>
        <w:ind w:firstLine="567"/>
        <w:rPr>
          <w:szCs w:val="28"/>
        </w:rPr>
      </w:pPr>
      <w:r>
        <w:rPr>
          <w:noProof/>
          <w:position w:val="-28"/>
          <w:szCs w:val="28"/>
        </w:rPr>
        <w:lastRenderedPageBreak/>
      </w:r>
      <w:r w:rsidR="0092626F">
        <w:rPr>
          <w:noProof/>
          <w:position w:val="-28"/>
          <w:szCs w:val="28"/>
        </w:rPr>
        <w:pict w14:anchorId="10C6F94A">
          <v:shape id="_x0000_i1211" type="#_x0000_t75" style="width:152.25pt;height:36.25pt">
            <v:imagedata r:id="rId187" o:title=""/>
          </v:shape>
        </w:pict>
      </w:r>
      <w:proofErr w:type="spellStart"/>
      <w:r w:rsidR="009E3556" w:rsidRPr="009E3556">
        <w:rPr>
          <w:szCs w:val="28"/>
        </w:rPr>
        <w:t>руб</w:t>
      </w:r>
      <w:proofErr w:type="spellEnd"/>
      <w:r w:rsidR="009E3556" w:rsidRPr="009E3556">
        <w:rPr>
          <w:szCs w:val="28"/>
        </w:rPr>
        <w:t xml:space="preserve"> в год</w:t>
      </w:r>
    </w:p>
    <w:p w:rsidR="009E3556" w:rsidRPr="009E3556" w:rsidRDefault="009E3556" w:rsidP="009E3556">
      <w:pPr>
        <w:ind w:firstLine="567"/>
        <w:rPr>
          <w:szCs w:val="28"/>
        </w:rPr>
      </w:pPr>
      <w:r w:rsidRPr="009E3556">
        <w:rPr>
          <w:szCs w:val="28"/>
        </w:rPr>
        <w:t xml:space="preserve">Сводная таблица расчетов экономических показателей указана в таблице </w:t>
      </w:r>
      <w:r w:rsidR="003B1E72">
        <w:rPr>
          <w:szCs w:val="28"/>
        </w:rPr>
        <w:t>5.3</w:t>
      </w:r>
      <w:r w:rsidRPr="009E3556">
        <w:rPr>
          <w:szCs w:val="28"/>
        </w:rPr>
        <w:t xml:space="preserve"> [23].</w:t>
      </w:r>
    </w:p>
    <w:p w:rsidR="009E3556" w:rsidRPr="009E3556" w:rsidRDefault="009E3556" w:rsidP="009E3556">
      <w:pPr>
        <w:ind w:firstLine="567"/>
        <w:rPr>
          <w:szCs w:val="28"/>
        </w:rPr>
      </w:pPr>
    </w:p>
    <w:p w:rsidR="009E3556" w:rsidRPr="009E3556" w:rsidRDefault="009E3556" w:rsidP="003B1E72">
      <w:pPr>
        <w:ind w:firstLine="0"/>
        <w:rPr>
          <w:szCs w:val="28"/>
        </w:rPr>
      </w:pPr>
      <w:r w:rsidRPr="009E3556">
        <w:rPr>
          <w:szCs w:val="28"/>
        </w:rPr>
        <w:t xml:space="preserve">Таблица </w:t>
      </w:r>
      <w:r w:rsidR="003B1E72">
        <w:rPr>
          <w:szCs w:val="28"/>
        </w:rPr>
        <w:t>5</w:t>
      </w:r>
      <w:r w:rsidRPr="009E3556">
        <w:rPr>
          <w:szCs w:val="28"/>
        </w:rPr>
        <w:t xml:space="preserve">.3 </w:t>
      </w:r>
      <w:r w:rsidRPr="009E3556">
        <w:rPr>
          <w:i/>
          <w:szCs w:val="28"/>
        </w:rPr>
        <w:t>–</w:t>
      </w:r>
      <w:r w:rsidRPr="009E3556">
        <w:rPr>
          <w:szCs w:val="28"/>
        </w:rPr>
        <w:t xml:space="preserve"> Сводная таблица расчетов экономических показателей</w:t>
      </w:r>
    </w:p>
    <w:tbl>
      <w:tblPr>
        <w:tblW w:w="995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1380"/>
        <w:gridCol w:w="1263"/>
        <w:gridCol w:w="913"/>
        <w:gridCol w:w="1266"/>
        <w:gridCol w:w="1003"/>
        <w:gridCol w:w="1036"/>
        <w:gridCol w:w="1379"/>
        <w:gridCol w:w="1215"/>
      </w:tblGrid>
      <w:tr w:rsidR="009E3556" w:rsidRPr="009E3556" w:rsidTr="000D32DF">
        <w:tc>
          <w:tcPr>
            <w:tcW w:w="500" w:type="dxa"/>
            <w:shd w:val="clear" w:color="auto" w:fill="auto"/>
            <w:vAlign w:val="bottom"/>
          </w:tcPr>
          <w:p w:rsidR="009E3556" w:rsidRPr="009E3556" w:rsidRDefault="009E3556" w:rsidP="009E3556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год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9E3556" w:rsidRPr="009E3556" w:rsidRDefault="009E3556" w:rsidP="009E3556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 xml:space="preserve">платежи по инвестициям, </w:t>
            </w:r>
            <w:proofErr w:type="spellStart"/>
            <w:r w:rsidRPr="009E3556">
              <w:rPr>
                <w:sz w:val="20"/>
                <w:szCs w:val="28"/>
              </w:rPr>
              <w:t>руб</w:t>
            </w:r>
            <w:proofErr w:type="spellEnd"/>
          </w:p>
        </w:tc>
        <w:tc>
          <w:tcPr>
            <w:tcW w:w="1263" w:type="dxa"/>
            <w:vAlign w:val="bottom"/>
          </w:tcPr>
          <w:p w:rsidR="009E3556" w:rsidRPr="009E3556" w:rsidRDefault="009E3556" w:rsidP="009E3556">
            <w:pPr>
              <w:ind w:firstLine="0"/>
              <w:jc w:val="center"/>
              <w:rPr>
                <w:sz w:val="20"/>
                <w:szCs w:val="28"/>
              </w:rPr>
            </w:pPr>
            <w:proofErr w:type="spellStart"/>
            <w:r w:rsidRPr="009E3556">
              <w:rPr>
                <w:sz w:val="20"/>
                <w:szCs w:val="28"/>
              </w:rPr>
              <w:t>Эксплуатац</w:t>
            </w:r>
            <w:proofErr w:type="spellEnd"/>
            <w:r w:rsidRPr="009E3556">
              <w:rPr>
                <w:sz w:val="20"/>
                <w:szCs w:val="28"/>
              </w:rPr>
              <w:t xml:space="preserve">. Затраты, </w:t>
            </w:r>
            <w:proofErr w:type="spellStart"/>
            <w:r w:rsidRPr="009E3556">
              <w:rPr>
                <w:sz w:val="20"/>
                <w:szCs w:val="28"/>
              </w:rPr>
              <w:t>руб</w:t>
            </w:r>
            <w:proofErr w:type="spellEnd"/>
          </w:p>
        </w:tc>
        <w:tc>
          <w:tcPr>
            <w:tcW w:w="913" w:type="dxa"/>
          </w:tcPr>
          <w:p w:rsidR="009E3556" w:rsidRPr="009E3556" w:rsidRDefault="009E3556" w:rsidP="009E3556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 xml:space="preserve">Цена </w:t>
            </w:r>
            <w:proofErr w:type="spellStart"/>
            <w:r w:rsidRPr="009E3556">
              <w:rPr>
                <w:sz w:val="20"/>
                <w:szCs w:val="28"/>
              </w:rPr>
              <w:t>ээ</w:t>
            </w:r>
            <w:proofErr w:type="spellEnd"/>
            <w:r w:rsidRPr="009E3556">
              <w:rPr>
                <w:sz w:val="20"/>
                <w:szCs w:val="28"/>
              </w:rPr>
              <w:t xml:space="preserve">, </w:t>
            </w:r>
            <w:proofErr w:type="spellStart"/>
            <w:r w:rsidRPr="009E3556">
              <w:rPr>
                <w:sz w:val="20"/>
                <w:szCs w:val="28"/>
              </w:rPr>
              <w:t>руб</w:t>
            </w:r>
            <w:proofErr w:type="spellEnd"/>
            <w:r w:rsidRPr="009E3556">
              <w:rPr>
                <w:sz w:val="20"/>
                <w:szCs w:val="28"/>
              </w:rPr>
              <w:t xml:space="preserve"> за кВт*час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9E3556" w:rsidRPr="009E3556" w:rsidRDefault="009E3556" w:rsidP="009E3556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 xml:space="preserve">Эффект, </w:t>
            </w:r>
            <w:proofErr w:type="spellStart"/>
            <w:r w:rsidRPr="009E3556">
              <w:rPr>
                <w:sz w:val="20"/>
                <w:szCs w:val="28"/>
              </w:rPr>
              <w:t>руб</w:t>
            </w:r>
            <w:proofErr w:type="spellEnd"/>
          </w:p>
        </w:tc>
        <w:tc>
          <w:tcPr>
            <w:tcW w:w="966" w:type="dxa"/>
            <w:shd w:val="clear" w:color="auto" w:fill="auto"/>
            <w:vAlign w:val="bottom"/>
          </w:tcPr>
          <w:p w:rsidR="009E3556" w:rsidRPr="009E3556" w:rsidRDefault="009E3556" w:rsidP="009E3556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 xml:space="preserve">Поток, </w:t>
            </w:r>
            <w:proofErr w:type="spellStart"/>
            <w:r w:rsidRPr="009E3556">
              <w:rPr>
                <w:sz w:val="20"/>
                <w:szCs w:val="28"/>
              </w:rPr>
              <w:t>руб</w:t>
            </w:r>
            <w:proofErr w:type="spellEnd"/>
          </w:p>
        </w:tc>
        <w:tc>
          <w:tcPr>
            <w:tcW w:w="715" w:type="dxa"/>
            <w:shd w:val="clear" w:color="auto" w:fill="auto"/>
            <w:vAlign w:val="bottom"/>
          </w:tcPr>
          <w:p w:rsidR="009E3556" w:rsidRPr="009E3556" w:rsidRDefault="009E3556" w:rsidP="009E3556">
            <w:pPr>
              <w:ind w:firstLine="0"/>
              <w:jc w:val="center"/>
              <w:rPr>
                <w:sz w:val="20"/>
                <w:szCs w:val="28"/>
              </w:rPr>
            </w:pPr>
            <w:proofErr w:type="spellStart"/>
            <w:r w:rsidRPr="009E3556">
              <w:rPr>
                <w:sz w:val="20"/>
                <w:szCs w:val="28"/>
              </w:rPr>
              <w:t>Коэф</w:t>
            </w:r>
            <w:proofErr w:type="spellEnd"/>
            <w:r w:rsidRPr="009E3556">
              <w:rPr>
                <w:sz w:val="20"/>
                <w:szCs w:val="28"/>
              </w:rPr>
              <w:t>. диск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9E3556" w:rsidRPr="009E3556" w:rsidRDefault="009E3556" w:rsidP="009E3556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 xml:space="preserve">Текущий ЧДД, </w:t>
            </w:r>
            <w:proofErr w:type="spellStart"/>
            <w:r w:rsidRPr="009E3556">
              <w:rPr>
                <w:sz w:val="20"/>
                <w:szCs w:val="28"/>
              </w:rPr>
              <w:t>руб</w:t>
            </w:r>
            <w:proofErr w:type="spellEnd"/>
          </w:p>
        </w:tc>
        <w:tc>
          <w:tcPr>
            <w:tcW w:w="1449" w:type="dxa"/>
            <w:shd w:val="clear" w:color="auto" w:fill="auto"/>
            <w:vAlign w:val="bottom"/>
          </w:tcPr>
          <w:p w:rsidR="009E3556" w:rsidRPr="009E3556" w:rsidRDefault="009E3556" w:rsidP="009E3556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 xml:space="preserve">Чистый ЧДД, </w:t>
            </w:r>
            <w:proofErr w:type="spellStart"/>
            <w:r w:rsidRPr="009E3556">
              <w:rPr>
                <w:sz w:val="20"/>
                <w:szCs w:val="28"/>
              </w:rPr>
              <w:t>руб</w:t>
            </w:r>
            <w:proofErr w:type="spellEnd"/>
          </w:p>
        </w:tc>
      </w:tr>
      <w:tr w:rsidR="00403C0E" w:rsidRPr="009E3556" w:rsidTr="000D32DF">
        <w:trPr>
          <w:trHeight w:val="255"/>
        </w:trPr>
        <w:tc>
          <w:tcPr>
            <w:tcW w:w="50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0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-1 155 000</w:t>
            </w:r>
          </w:p>
        </w:tc>
        <w:tc>
          <w:tcPr>
            <w:tcW w:w="126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0</w:t>
            </w:r>
          </w:p>
        </w:tc>
        <w:tc>
          <w:tcPr>
            <w:tcW w:w="91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2,7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0,00</w:t>
            </w:r>
          </w:p>
        </w:tc>
        <w:tc>
          <w:tcPr>
            <w:tcW w:w="9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-1328000</w:t>
            </w:r>
          </w:p>
        </w:tc>
        <w:tc>
          <w:tcPr>
            <w:tcW w:w="715" w:type="dxa"/>
            <w:shd w:val="clear" w:color="auto" w:fill="auto"/>
            <w:vAlign w:val="bottom"/>
          </w:tcPr>
          <w:p w:rsidR="00403C0E" w:rsidRPr="00403C0E" w:rsidRDefault="00403C0E" w:rsidP="00403C0E">
            <w:pPr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1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403C0E" w:rsidRPr="00403C0E" w:rsidRDefault="00403C0E" w:rsidP="00403C0E">
            <w:pPr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-1328000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403C0E" w:rsidRPr="00403C0E" w:rsidRDefault="00403C0E" w:rsidP="00403C0E">
            <w:pPr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-1328000</w:t>
            </w:r>
          </w:p>
        </w:tc>
      </w:tr>
      <w:tr w:rsidR="00403C0E" w:rsidRPr="009E3556" w:rsidTr="000D32DF">
        <w:trPr>
          <w:trHeight w:val="570"/>
        </w:trPr>
        <w:tc>
          <w:tcPr>
            <w:tcW w:w="50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1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26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-34200</w:t>
            </w:r>
          </w:p>
        </w:tc>
        <w:tc>
          <w:tcPr>
            <w:tcW w:w="91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2,78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340923,33</w:t>
            </w:r>
          </w:p>
        </w:tc>
        <w:tc>
          <w:tcPr>
            <w:tcW w:w="9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299803,3</w:t>
            </w:r>
          </w:p>
        </w:tc>
        <w:tc>
          <w:tcPr>
            <w:tcW w:w="715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0,88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301702,0623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-1026298</w:t>
            </w:r>
          </w:p>
        </w:tc>
      </w:tr>
      <w:tr w:rsidR="00403C0E" w:rsidRPr="009E3556" w:rsidTr="000D32DF">
        <w:tc>
          <w:tcPr>
            <w:tcW w:w="50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2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26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-34200</w:t>
            </w:r>
          </w:p>
        </w:tc>
        <w:tc>
          <w:tcPr>
            <w:tcW w:w="91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2,86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348486,69</w:t>
            </w:r>
          </w:p>
        </w:tc>
        <w:tc>
          <w:tcPr>
            <w:tcW w:w="9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307366,7</w:t>
            </w:r>
          </w:p>
        </w:tc>
        <w:tc>
          <w:tcPr>
            <w:tcW w:w="715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0,78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272916,1942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-753382</w:t>
            </w:r>
          </w:p>
        </w:tc>
      </w:tr>
      <w:tr w:rsidR="00403C0E" w:rsidRPr="009E3556" w:rsidTr="000D32DF">
        <w:tc>
          <w:tcPr>
            <w:tcW w:w="50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3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26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-34200</w:t>
            </w:r>
          </w:p>
        </w:tc>
        <w:tc>
          <w:tcPr>
            <w:tcW w:w="91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2,95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356276,95</w:t>
            </w:r>
          </w:p>
        </w:tc>
        <w:tc>
          <w:tcPr>
            <w:tcW w:w="9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315156,9</w:t>
            </w:r>
          </w:p>
        </w:tc>
        <w:tc>
          <w:tcPr>
            <w:tcW w:w="715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0,69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246917,7959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-506464</w:t>
            </w:r>
          </w:p>
        </w:tc>
      </w:tr>
      <w:tr w:rsidR="00403C0E" w:rsidRPr="009E3556" w:rsidTr="000D32DF">
        <w:tc>
          <w:tcPr>
            <w:tcW w:w="50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4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26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-34200</w:t>
            </w:r>
          </w:p>
        </w:tc>
        <w:tc>
          <w:tcPr>
            <w:tcW w:w="91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3,04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364300,91</w:t>
            </w:r>
          </w:p>
        </w:tc>
        <w:tc>
          <w:tcPr>
            <w:tcW w:w="9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323180,9</w:t>
            </w:r>
          </w:p>
        </w:tc>
        <w:tc>
          <w:tcPr>
            <w:tcW w:w="715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0,61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223432,5727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-283031</w:t>
            </w:r>
          </w:p>
        </w:tc>
      </w:tr>
      <w:tr w:rsidR="00403C0E" w:rsidRPr="009E3556" w:rsidTr="000D32DF">
        <w:trPr>
          <w:trHeight w:val="240"/>
        </w:trPr>
        <w:tc>
          <w:tcPr>
            <w:tcW w:w="50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5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26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-34200</w:t>
            </w:r>
          </w:p>
        </w:tc>
        <w:tc>
          <w:tcPr>
            <w:tcW w:w="91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3,13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372565,60</w:t>
            </w:r>
          </w:p>
        </w:tc>
        <w:tc>
          <w:tcPr>
            <w:tcW w:w="9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331445,6</w:t>
            </w:r>
          </w:p>
        </w:tc>
        <w:tc>
          <w:tcPr>
            <w:tcW w:w="715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0,54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202213,6806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-80817,7</w:t>
            </w:r>
          </w:p>
        </w:tc>
      </w:tr>
      <w:tr w:rsidR="00403C0E" w:rsidRPr="009E3556" w:rsidTr="000D32DF">
        <w:trPr>
          <w:trHeight w:val="135"/>
        </w:trPr>
        <w:tc>
          <w:tcPr>
            <w:tcW w:w="50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6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26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-34200</w:t>
            </w:r>
          </w:p>
        </w:tc>
        <w:tc>
          <w:tcPr>
            <w:tcW w:w="91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3,22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381078,22</w:t>
            </w:r>
          </w:p>
        </w:tc>
        <w:tc>
          <w:tcPr>
            <w:tcW w:w="9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339958,2</w:t>
            </w:r>
          </w:p>
        </w:tc>
        <w:tc>
          <w:tcPr>
            <w:tcW w:w="715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0,48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183038,9318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102221,2</w:t>
            </w:r>
          </w:p>
        </w:tc>
      </w:tr>
      <w:tr w:rsidR="00403C0E" w:rsidRPr="009E3556" w:rsidTr="000D32DF">
        <w:trPr>
          <w:trHeight w:val="174"/>
        </w:trPr>
        <w:tc>
          <w:tcPr>
            <w:tcW w:w="50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7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26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-34200</w:t>
            </w:r>
          </w:p>
        </w:tc>
        <w:tc>
          <w:tcPr>
            <w:tcW w:w="91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3,32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389846,23</w:t>
            </w:r>
          </w:p>
        </w:tc>
        <w:tc>
          <w:tcPr>
            <w:tcW w:w="9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348726,2</w:t>
            </w:r>
          </w:p>
        </w:tc>
        <w:tc>
          <w:tcPr>
            <w:tcW w:w="715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0,43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165708,2893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267929,5</w:t>
            </w:r>
          </w:p>
        </w:tc>
      </w:tr>
      <w:tr w:rsidR="00403C0E" w:rsidRPr="009E3556" w:rsidTr="000D32DF">
        <w:trPr>
          <w:trHeight w:val="99"/>
        </w:trPr>
        <w:tc>
          <w:tcPr>
            <w:tcW w:w="50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8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26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-34200</w:t>
            </w:r>
          </w:p>
        </w:tc>
        <w:tc>
          <w:tcPr>
            <w:tcW w:w="91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3,42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398877,27</w:t>
            </w:r>
          </w:p>
        </w:tc>
        <w:tc>
          <w:tcPr>
            <w:tcW w:w="9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357757,3</w:t>
            </w:r>
          </w:p>
        </w:tc>
        <w:tc>
          <w:tcPr>
            <w:tcW w:w="715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0,38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150041,6204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417971,1</w:t>
            </w:r>
          </w:p>
        </w:tc>
      </w:tr>
      <w:tr w:rsidR="00403C0E" w:rsidRPr="009E3556" w:rsidTr="000D32DF">
        <w:trPr>
          <w:trHeight w:val="300"/>
        </w:trPr>
        <w:tc>
          <w:tcPr>
            <w:tcW w:w="50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9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26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-34200</w:t>
            </w:r>
          </w:p>
        </w:tc>
        <w:tc>
          <w:tcPr>
            <w:tcW w:w="91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3,52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408179,25</w:t>
            </w:r>
          </w:p>
        </w:tc>
        <w:tc>
          <w:tcPr>
            <w:tcW w:w="9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367059,3</w:t>
            </w:r>
          </w:p>
        </w:tc>
        <w:tc>
          <w:tcPr>
            <w:tcW w:w="715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0,33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135876,6818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553847,8</w:t>
            </w:r>
          </w:p>
        </w:tc>
      </w:tr>
      <w:tr w:rsidR="00403C0E" w:rsidRPr="009E3556" w:rsidTr="000D32DF">
        <w:trPr>
          <w:trHeight w:val="300"/>
        </w:trPr>
        <w:tc>
          <w:tcPr>
            <w:tcW w:w="50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10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26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-34200</w:t>
            </w:r>
          </w:p>
        </w:tc>
        <w:tc>
          <w:tcPr>
            <w:tcW w:w="91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3,63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417760,29</w:t>
            </w:r>
          </w:p>
        </w:tc>
        <w:tc>
          <w:tcPr>
            <w:tcW w:w="9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376640,3</w:t>
            </w:r>
          </w:p>
        </w:tc>
        <w:tc>
          <w:tcPr>
            <w:tcW w:w="715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0,29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123067,3126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676915,1</w:t>
            </w:r>
          </w:p>
        </w:tc>
      </w:tr>
      <w:tr w:rsidR="00403C0E" w:rsidRPr="009E3556" w:rsidTr="000D32DF">
        <w:trPr>
          <w:trHeight w:val="300"/>
        </w:trPr>
        <w:tc>
          <w:tcPr>
            <w:tcW w:w="50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11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26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-34200</w:t>
            </w:r>
          </w:p>
        </w:tc>
        <w:tc>
          <w:tcPr>
            <w:tcW w:w="91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3,74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427628,75</w:t>
            </w:r>
          </w:p>
        </w:tc>
        <w:tc>
          <w:tcPr>
            <w:tcW w:w="9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386508,8</w:t>
            </w:r>
          </w:p>
        </w:tc>
        <w:tc>
          <w:tcPr>
            <w:tcW w:w="715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0,26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111481,8123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788397</w:t>
            </w:r>
          </w:p>
        </w:tc>
      </w:tr>
      <w:tr w:rsidR="00403C0E" w:rsidRPr="009E3556" w:rsidTr="000D32DF">
        <w:trPr>
          <w:trHeight w:val="300"/>
        </w:trPr>
        <w:tc>
          <w:tcPr>
            <w:tcW w:w="50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12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26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-34200</w:t>
            </w:r>
          </w:p>
        </w:tc>
        <w:tc>
          <w:tcPr>
            <w:tcW w:w="91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3,85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437793,27</w:t>
            </w:r>
          </w:p>
        </w:tc>
        <w:tc>
          <w:tcPr>
            <w:tcW w:w="9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396673,3</w:t>
            </w:r>
          </w:p>
        </w:tc>
        <w:tc>
          <w:tcPr>
            <w:tcW w:w="715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0,23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101001,4858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889398,4</w:t>
            </w:r>
          </w:p>
        </w:tc>
      </w:tr>
      <w:tr w:rsidR="00403C0E" w:rsidRPr="009E3556" w:rsidTr="000D32DF">
        <w:trPr>
          <w:trHeight w:val="300"/>
        </w:trPr>
        <w:tc>
          <w:tcPr>
            <w:tcW w:w="50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13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26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-34200</w:t>
            </w:r>
          </w:p>
        </w:tc>
        <w:tc>
          <w:tcPr>
            <w:tcW w:w="91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3,97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448262,73</w:t>
            </w:r>
          </w:p>
        </w:tc>
        <w:tc>
          <w:tcPr>
            <w:tcW w:w="9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407142,7</w:t>
            </w:r>
          </w:p>
        </w:tc>
        <w:tc>
          <w:tcPr>
            <w:tcW w:w="715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0,20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91519,33715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980917,8</w:t>
            </w:r>
          </w:p>
        </w:tc>
      </w:tr>
      <w:tr w:rsidR="00403C0E" w:rsidRPr="009E3556" w:rsidTr="000D32DF">
        <w:trPr>
          <w:trHeight w:val="300"/>
        </w:trPr>
        <w:tc>
          <w:tcPr>
            <w:tcW w:w="50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14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26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-34200</w:t>
            </w:r>
          </w:p>
        </w:tc>
        <w:tc>
          <w:tcPr>
            <w:tcW w:w="91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4,08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459046,27</w:t>
            </w:r>
          </w:p>
        </w:tc>
        <w:tc>
          <w:tcPr>
            <w:tcW w:w="9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417926,3</w:t>
            </w:r>
          </w:p>
        </w:tc>
        <w:tc>
          <w:tcPr>
            <w:tcW w:w="715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0,18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82938,89664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1063857</w:t>
            </w:r>
          </w:p>
        </w:tc>
      </w:tr>
      <w:tr w:rsidR="00403C0E" w:rsidRPr="009E3556" w:rsidTr="000D32DF">
        <w:trPr>
          <w:trHeight w:val="300"/>
        </w:trPr>
        <w:tc>
          <w:tcPr>
            <w:tcW w:w="50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15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26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-34200</w:t>
            </w:r>
          </w:p>
        </w:tc>
        <w:tc>
          <w:tcPr>
            <w:tcW w:w="91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4,21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470153,32</w:t>
            </w:r>
          </w:p>
        </w:tc>
        <w:tc>
          <w:tcPr>
            <w:tcW w:w="9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429033,3</w:t>
            </w:r>
          </w:p>
        </w:tc>
        <w:tc>
          <w:tcPr>
            <w:tcW w:w="715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0,16</w:t>
            </w:r>
          </w:p>
        </w:tc>
        <w:tc>
          <w:tcPr>
            <w:tcW w:w="1503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75173,16763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1139030</w:t>
            </w:r>
          </w:p>
        </w:tc>
      </w:tr>
      <w:tr w:rsidR="00403C0E" w:rsidRPr="009E3556" w:rsidTr="000D32DF">
        <w:trPr>
          <w:trHeight w:val="99"/>
        </w:trPr>
        <w:tc>
          <w:tcPr>
            <w:tcW w:w="50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380" w:type="dxa"/>
            <w:shd w:val="clear" w:color="auto" w:fill="auto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-1155000</w:t>
            </w:r>
          </w:p>
        </w:tc>
        <w:tc>
          <w:tcPr>
            <w:tcW w:w="126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9E3556">
              <w:rPr>
                <w:sz w:val="20"/>
                <w:szCs w:val="28"/>
              </w:rPr>
              <w:t>-513000</w:t>
            </w:r>
          </w:p>
        </w:tc>
        <w:tc>
          <w:tcPr>
            <w:tcW w:w="913" w:type="dxa"/>
            <w:vAlign w:val="bottom"/>
          </w:tcPr>
          <w:p w:rsidR="00403C0E" w:rsidRPr="009E3556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2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6021179,084</w:t>
            </w:r>
          </w:p>
        </w:tc>
        <w:tc>
          <w:tcPr>
            <w:tcW w:w="966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</w:p>
        </w:tc>
        <w:tc>
          <w:tcPr>
            <w:tcW w:w="1503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2467029,841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403C0E" w:rsidRPr="00403C0E" w:rsidRDefault="00403C0E" w:rsidP="00403C0E">
            <w:pPr>
              <w:ind w:firstLine="0"/>
              <w:jc w:val="center"/>
              <w:rPr>
                <w:sz w:val="20"/>
                <w:szCs w:val="28"/>
              </w:rPr>
            </w:pPr>
            <w:r w:rsidRPr="00403C0E">
              <w:rPr>
                <w:sz w:val="20"/>
                <w:szCs w:val="28"/>
              </w:rPr>
              <w:t>1139030</w:t>
            </w:r>
          </w:p>
        </w:tc>
      </w:tr>
    </w:tbl>
    <w:p w:rsidR="009E3556" w:rsidRPr="009E3556" w:rsidRDefault="009E3556" w:rsidP="009E3556">
      <w:pPr>
        <w:ind w:firstLine="709"/>
        <w:rPr>
          <w:szCs w:val="28"/>
        </w:rPr>
      </w:pPr>
    </w:p>
    <w:p w:rsidR="009E3556" w:rsidRPr="003F443C" w:rsidRDefault="009E3556" w:rsidP="009E3556">
      <w:pPr>
        <w:ind w:firstLine="709"/>
        <w:rPr>
          <w:szCs w:val="28"/>
        </w:rPr>
      </w:pPr>
      <w:r w:rsidRPr="009E3556">
        <w:rPr>
          <w:szCs w:val="28"/>
        </w:rPr>
        <w:t>Чистый дисконтированный доход за расчетный промежуток времени со</w:t>
      </w:r>
      <w:r w:rsidRPr="003F443C">
        <w:rPr>
          <w:szCs w:val="28"/>
        </w:rPr>
        <w:t xml:space="preserve">ставил </w:t>
      </w:r>
      <w:r w:rsidR="00403C0E" w:rsidRPr="003F443C">
        <w:rPr>
          <w:szCs w:val="28"/>
        </w:rPr>
        <w:t>1139029,841</w:t>
      </w:r>
      <w:r w:rsidRPr="003F443C">
        <w:rPr>
          <w:szCs w:val="28"/>
        </w:rPr>
        <w:t>руб.</w:t>
      </w:r>
    </w:p>
    <w:p w:rsidR="009E3556" w:rsidRPr="003F443C" w:rsidRDefault="009E3556" w:rsidP="009E3556">
      <w:pPr>
        <w:ind w:firstLine="709"/>
        <w:rPr>
          <w:szCs w:val="28"/>
        </w:rPr>
      </w:pPr>
      <w:r w:rsidRPr="003F443C">
        <w:rPr>
          <w:szCs w:val="28"/>
        </w:rPr>
        <w:t>Индекс доходности:</w:t>
      </w:r>
    </w:p>
    <w:p w:rsidR="00403C0E" w:rsidRPr="00403C0E" w:rsidRDefault="0092626F" w:rsidP="009E3556">
      <w:pPr>
        <w:ind w:firstLine="709"/>
        <w:rPr>
          <w:szCs w:val="28"/>
          <w:highlight w:val="yellow"/>
        </w:rPr>
      </w:pPr>
      <w:r w:rsidRPr="00403C0E">
        <w:rPr>
          <w:noProof/>
          <w:position w:val="-28"/>
          <w:szCs w:val="28"/>
          <w:highlight w:val="yellow"/>
        </w:rPr>
      </w:r>
      <w:r w:rsidR="0092626F" w:rsidRPr="00403C0E">
        <w:rPr>
          <w:noProof/>
          <w:position w:val="-28"/>
          <w:szCs w:val="28"/>
          <w:highlight w:val="yellow"/>
        </w:rPr>
        <w:object w:dxaOrig="2420" w:dyaOrig="720" w14:anchorId="1F8B7F71">
          <v:shape id="_x0000_i1212" type="#_x0000_t75" style="width:120.9pt;height:36.25pt" o:ole="">
            <v:imagedata r:id="rId188" o:title=""/>
          </v:shape>
          <o:OLEObject Type="Embed" ProgID="Equation.DSMT4" ShapeID="_x0000_i1212" DrawAspect="Content" ObjectID="_1685389859" r:id="rId189"/>
        </w:object>
      </w:r>
    </w:p>
    <w:p w:rsidR="009E3556" w:rsidRPr="00403C0E" w:rsidRDefault="009E3556" w:rsidP="009E3556">
      <w:pPr>
        <w:ind w:firstLine="709"/>
        <w:rPr>
          <w:noProof/>
          <w:szCs w:val="28"/>
          <w:highlight w:val="yellow"/>
        </w:rPr>
      </w:pPr>
    </w:p>
    <w:p w:rsidR="0035088A" w:rsidRPr="00403C0E" w:rsidRDefault="00321C48" w:rsidP="0035088A">
      <w:pPr>
        <w:ind w:firstLine="709"/>
        <w:jc w:val="center"/>
        <w:rPr>
          <w:szCs w:val="28"/>
          <w:highlight w:val="yellow"/>
        </w:rPr>
      </w:pPr>
      <w:r w:rsidRPr="00403C0E">
        <w:rPr>
          <w:noProof/>
          <w:highlight w:val="yellow"/>
        </w:rPr>
        <w:lastRenderedPageBreak/>
        <w:drawing>
          <wp:inline distT="0" distB="0" distL="0" distR="0">
            <wp:extent cx="5007610" cy="2081530"/>
            <wp:effectExtent l="0" t="0" r="0" b="0"/>
            <wp:docPr id="19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8A" w:rsidRPr="00A83D95" w:rsidRDefault="0035088A" w:rsidP="0035088A">
      <w:pPr>
        <w:ind w:firstLine="709"/>
        <w:jc w:val="center"/>
        <w:rPr>
          <w:szCs w:val="28"/>
        </w:rPr>
      </w:pPr>
      <w:r w:rsidRPr="00A83D95">
        <w:rPr>
          <w:szCs w:val="28"/>
        </w:rPr>
        <w:t xml:space="preserve">Рисунок </w:t>
      </w:r>
      <w:r w:rsidR="003B1E72" w:rsidRPr="00A83D95">
        <w:rPr>
          <w:szCs w:val="28"/>
        </w:rPr>
        <w:t>5</w:t>
      </w:r>
      <w:r w:rsidRPr="00A83D95">
        <w:rPr>
          <w:szCs w:val="28"/>
        </w:rPr>
        <w:t xml:space="preserve">.1 </w:t>
      </w:r>
      <w:r w:rsidRPr="00A83D95">
        <w:rPr>
          <w:i/>
          <w:szCs w:val="28"/>
        </w:rPr>
        <w:t>–</w:t>
      </w:r>
      <w:r w:rsidRPr="00A83D95">
        <w:rPr>
          <w:szCs w:val="28"/>
        </w:rPr>
        <w:t xml:space="preserve"> Финансовый профиль проекта</w:t>
      </w:r>
    </w:p>
    <w:p w:rsidR="0035088A" w:rsidRPr="00A83D95" w:rsidRDefault="0035088A" w:rsidP="0035088A">
      <w:pPr>
        <w:ind w:firstLine="709"/>
        <w:jc w:val="left"/>
        <w:rPr>
          <w:szCs w:val="28"/>
        </w:rPr>
      </w:pPr>
    </w:p>
    <w:p w:rsidR="0035088A" w:rsidRPr="00A83D95" w:rsidRDefault="0035088A" w:rsidP="0035088A">
      <w:pPr>
        <w:ind w:firstLine="709"/>
        <w:jc w:val="left"/>
        <w:rPr>
          <w:szCs w:val="28"/>
        </w:rPr>
      </w:pPr>
      <w:r w:rsidRPr="00A83D95">
        <w:rPr>
          <w:szCs w:val="28"/>
        </w:rPr>
        <w:t xml:space="preserve">Вывод по СО делается по графику ЧДД, срок окупаемости проекта с учетом дисконтирования </w:t>
      </w:r>
      <w:r w:rsidR="00403C0E" w:rsidRPr="00A83D95">
        <w:rPr>
          <w:szCs w:val="28"/>
        </w:rPr>
        <w:t>5</w:t>
      </w:r>
      <w:r w:rsidRPr="00A83D95">
        <w:rPr>
          <w:szCs w:val="28"/>
        </w:rPr>
        <w:t>,3 лет.</w:t>
      </w:r>
    </w:p>
    <w:p w:rsidR="0035088A" w:rsidRPr="00A83D95" w:rsidRDefault="0035088A" w:rsidP="0035088A">
      <w:pPr>
        <w:ind w:firstLine="709"/>
        <w:jc w:val="left"/>
        <w:rPr>
          <w:szCs w:val="28"/>
        </w:rPr>
      </w:pPr>
    </w:p>
    <w:p w:rsidR="0035088A" w:rsidRPr="00A83D95" w:rsidRDefault="0035088A" w:rsidP="003B1E72">
      <w:pPr>
        <w:ind w:firstLine="0"/>
        <w:jc w:val="left"/>
        <w:rPr>
          <w:szCs w:val="28"/>
        </w:rPr>
      </w:pPr>
      <w:r w:rsidRPr="00A83D95">
        <w:rPr>
          <w:szCs w:val="28"/>
        </w:rPr>
        <w:t xml:space="preserve">Таблица </w:t>
      </w:r>
      <w:r w:rsidR="003B1E72" w:rsidRPr="00A83D95">
        <w:rPr>
          <w:szCs w:val="28"/>
        </w:rPr>
        <w:t>5.4</w:t>
      </w:r>
      <w:r w:rsidRPr="00A83D95">
        <w:rPr>
          <w:szCs w:val="28"/>
        </w:rPr>
        <w:t>– Показатели эффективности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4"/>
        <w:gridCol w:w="5008"/>
        <w:gridCol w:w="1417"/>
        <w:gridCol w:w="1560"/>
      </w:tblGrid>
      <w:tr w:rsidR="0035088A" w:rsidRPr="00A83D95" w:rsidTr="000D32DF">
        <w:tc>
          <w:tcPr>
            <w:tcW w:w="1054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  <w:r w:rsidRPr="00A83D95">
              <w:rPr>
                <w:sz w:val="22"/>
                <w:szCs w:val="28"/>
              </w:rPr>
              <w:t>№</w:t>
            </w:r>
          </w:p>
        </w:tc>
        <w:tc>
          <w:tcPr>
            <w:tcW w:w="5008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  <w:r w:rsidRPr="00A83D95">
              <w:rPr>
                <w:sz w:val="22"/>
                <w:szCs w:val="28"/>
              </w:rPr>
              <w:t>Наименование показателей</w:t>
            </w:r>
          </w:p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</w:p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  <w:r w:rsidRPr="00A83D95">
              <w:rPr>
                <w:sz w:val="22"/>
                <w:szCs w:val="28"/>
              </w:rPr>
              <w:t>Ед. изм.</w:t>
            </w:r>
          </w:p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</w:p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  <w:r w:rsidRPr="00A83D95">
              <w:rPr>
                <w:sz w:val="22"/>
                <w:szCs w:val="28"/>
              </w:rPr>
              <w:t>Величина</w:t>
            </w:r>
          </w:p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</w:p>
        </w:tc>
      </w:tr>
      <w:tr w:rsidR="0035088A" w:rsidRPr="00A83D95" w:rsidTr="000D32DF">
        <w:trPr>
          <w:trHeight w:val="628"/>
        </w:trPr>
        <w:tc>
          <w:tcPr>
            <w:tcW w:w="1054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  <w:r w:rsidRPr="00A83D95">
              <w:rPr>
                <w:sz w:val="22"/>
                <w:szCs w:val="28"/>
              </w:rPr>
              <w:t>1</w:t>
            </w:r>
          </w:p>
        </w:tc>
        <w:tc>
          <w:tcPr>
            <w:tcW w:w="5008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</w:p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  <w:r w:rsidRPr="00A83D95">
              <w:rPr>
                <w:sz w:val="22"/>
                <w:szCs w:val="28"/>
              </w:rPr>
              <w:t>Инвестиции в реализацию проекта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  <w:proofErr w:type="spellStart"/>
            <w:r w:rsidRPr="00A83D95">
              <w:rPr>
                <w:sz w:val="22"/>
                <w:szCs w:val="28"/>
              </w:rPr>
              <w:t>руб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35088A" w:rsidRPr="00A83D95" w:rsidRDefault="00403C0E" w:rsidP="0035088A">
            <w:pPr>
              <w:ind w:firstLine="0"/>
              <w:jc w:val="center"/>
              <w:rPr>
                <w:sz w:val="22"/>
                <w:szCs w:val="28"/>
              </w:rPr>
            </w:pPr>
            <w:r w:rsidRPr="00A83D95">
              <w:rPr>
                <w:sz w:val="22"/>
                <w:szCs w:val="28"/>
              </w:rPr>
              <w:t>1328000</w:t>
            </w:r>
          </w:p>
        </w:tc>
      </w:tr>
      <w:tr w:rsidR="0035088A" w:rsidRPr="00A83D95" w:rsidTr="000D32DF">
        <w:tc>
          <w:tcPr>
            <w:tcW w:w="1054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  <w:r w:rsidRPr="00A83D95">
              <w:rPr>
                <w:sz w:val="22"/>
                <w:szCs w:val="28"/>
              </w:rPr>
              <w:t>2</w:t>
            </w:r>
          </w:p>
        </w:tc>
        <w:tc>
          <w:tcPr>
            <w:tcW w:w="5008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</w:p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  <w:r w:rsidRPr="00A83D95">
              <w:rPr>
                <w:sz w:val="22"/>
                <w:szCs w:val="28"/>
              </w:rPr>
              <w:t>ЧДД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</w:p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  <w:proofErr w:type="spellStart"/>
            <w:r w:rsidRPr="00A83D95">
              <w:rPr>
                <w:sz w:val="22"/>
                <w:szCs w:val="28"/>
              </w:rPr>
              <w:t>руб</w:t>
            </w:r>
            <w:proofErr w:type="spellEnd"/>
          </w:p>
        </w:tc>
        <w:tc>
          <w:tcPr>
            <w:tcW w:w="1560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</w:p>
          <w:p w:rsidR="0035088A" w:rsidRPr="00A83D95" w:rsidRDefault="00403C0E" w:rsidP="0035088A">
            <w:pPr>
              <w:spacing w:line="240" w:lineRule="auto"/>
              <w:ind w:firstLine="0"/>
              <w:jc w:val="center"/>
              <w:rPr>
                <w:sz w:val="22"/>
                <w:szCs w:val="28"/>
              </w:rPr>
            </w:pPr>
            <w:r w:rsidRPr="00A83D95">
              <w:rPr>
                <w:sz w:val="22"/>
                <w:szCs w:val="28"/>
              </w:rPr>
              <w:t>1139029,841</w:t>
            </w:r>
          </w:p>
        </w:tc>
      </w:tr>
      <w:tr w:rsidR="0035088A" w:rsidRPr="00A83D95" w:rsidTr="000D32DF">
        <w:tc>
          <w:tcPr>
            <w:tcW w:w="1054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  <w:r w:rsidRPr="00A83D95">
              <w:rPr>
                <w:sz w:val="22"/>
                <w:szCs w:val="28"/>
              </w:rPr>
              <w:t>3</w:t>
            </w:r>
          </w:p>
        </w:tc>
        <w:tc>
          <w:tcPr>
            <w:tcW w:w="5008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  <w:r w:rsidRPr="00A83D95">
              <w:rPr>
                <w:sz w:val="22"/>
                <w:szCs w:val="28"/>
              </w:rPr>
              <w:t>ИД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left"/>
              <w:rPr>
                <w:sz w:val="22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</w:p>
          <w:p w:rsidR="0035088A" w:rsidRPr="00A83D95" w:rsidRDefault="00403C0E" w:rsidP="0035088A">
            <w:pPr>
              <w:ind w:firstLine="0"/>
              <w:jc w:val="center"/>
              <w:rPr>
                <w:sz w:val="22"/>
                <w:szCs w:val="28"/>
              </w:rPr>
            </w:pPr>
            <w:r w:rsidRPr="00A83D95">
              <w:rPr>
                <w:sz w:val="22"/>
                <w:szCs w:val="28"/>
              </w:rPr>
              <w:t>0,86</w:t>
            </w:r>
          </w:p>
        </w:tc>
      </w:tr>
      <w:tr w:rsidR="0035088A" w:rsidRPr="0035088A" w:rsidTr="000D32DF">
        <w:tc>
          <w:tcPr>
            <w:tcW w:w="1054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  <w:r w:rsidRPr="00A83D95">
              <w:rPr>
                <w:sz w:val="22"/>
                <w:szCs w:val="28"/>
              </w:rPr>
              <w:t>4</w:t>
            </w:r>
          </w:p>
        </w:tc>
        <w:tc>
          <w:tcPr>
            <w:tcW w:w="5008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  <w:r w:rsidRPr="00A83D95">
              <w:rPr>
                <w:sz w:val="22"/>
                <w:szCs w:val="28"/>
              </w:rPr>
              <w:t>Срок окупаемости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</w:p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  <w:r w:rsidRPr="00A83D95">
              <w:rPr>
                <w:sz w:val="22"/>
                <w:szCs w:val="28"/>
              </w:rPr>
              <w:t>лет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35088A" w:rsidRPr="00A83D95" w:rsidRDefault="0035088A" w:rsidP="0035088A">
            <w:pPr>
              <w:ind w:firstLine="0"/>
              <w:jc w:val="center"/>
              <w:rPr>
                <w:sz w:val="22"/>
                <w:szCs w:val="28"/>
              </w:rPr>
            </w:pPr>
          </w:p>
          <w:p w:rsidR="0035088A" w:rsidRPr="0035088A" w:rsidRDefault="00403C0E" w:rsidP="0035088A">
            <w:pPr>
              <w:ind w:firstLine="0"/>
              <w:jc w:val="center"/>
              <w:rPr>
                <w:sz w:val="22"/>
                <w:szCs w:val="28"/>
              </w:rPr>
            </w:pPr>
            <w:r w:rsidRPr="00A83D95">
              <w:rPr>
                <w:sz w:val="22"/>
                <w:szCs w:val="28"/>
              </w:rPr>
              <w:t>5</w:t>
            </w:r>
            <w:r w:rsidR="0035088A" w:rsidRPr="00A83D95">
              <w:rPr>
                <w:sz w:val="22"/>
                <w:szCs w:val="28"/>
              </w:rPr>
              <w:t>,3</w:t>
            </w:r>
          </w:p>
        </w:tc>
      </w:tr>
    </w:tbl>
    <w:p w:rsidR="0035088A" w:rsidRDefault="0035088A" w:rsidP="003765C5">
      <w:pPr>
        <w:ind w:firstLine="709"/>
      </w:pPr>
    </w:p>
    <w:p w:rsidR="003B1E72" w:rsidRPr="003B1E72" w:rsidRDefault="003B1E72" w:rsidP="003B1E72">
      <w:pPr>
        <w:pStyle w:val="1"/>
        <w:rPr>
          <w:lang w:val="ru-RU"/>
        </w:rPr>
      </w:pPr>
      <w:bookmarkStart w:id="46" w:name="_Toc72957328"/>
      <w:r>
        <w:rPr>
          <w:lang w:val="ru-RU"/>
        </w:rPr>
        <w:t>5</w:t>
      </w:r>
      <w:r w:rsidRPr="00CC5903">
        <w:t>.</w:t>
      </w:r>
      <w:r>
        <w:rPr>
          <w:lang w:val="ru-RU"/>
        </w:rPr>
        <w:t>2</w:t>
      </w:r>
      <w:r w:rsidRPr="00CC5903">
        <w:t xml:space="preserve"> </w:t>
      </w:r>
      <w:r>
        <w:rPr>
          <w:lang w:val="ru-RU"/>
        </w:rPr>
        <w:t>Вывод по главе 5</w:t>
      </w:r>
      <w:bookmarkEnd w:id="46"/>
    </w:p>
    <w:p w:rsidR="003765C5" w:rsidRPr="00CC5903" w:rsidRDefault="003765C5" w:rsidP="003765C5">
      <w:pPr>
        <w:ind w:firstLine="709"/>
        <w:rPr>
          <w:szCs w:val="28"/>
        </w:rPr>
      </w:pPr>
      <w:r w:rsidRPr="00CC5903">
        <w:t xml:space="preserve">В данной главе определены затраты на реализацию мероприятия и определен эффект от внедрения. Срок окупаемости проекта </w:t>
      </w:r>
      <w:r w:rsidRPr="00CC5903">
        <w:rPr>
          <w:szCs w:val="28"/>
        </w:rPr>
        <w:t xml:space="preserve">с учетом дисконтирования равен </w:t>
      </w:r>
      <w:r w:rsidR="00403C0E">
        <w:rPr>
          <w:szCs w:val="28"/>
        </w:rPr>
        <w:t>5</w:t>
      </w:r>
      <w:r w:rsidR="003B1E72">
        <w:rPr>
          <w:szCs w:val="28"/>
        </w:rPr>
        <w:t>,3</w:t>
      </w:r>
      <w:r w:rsidRPr="00CC5903">
        <w:rPr>
          <w:szCs w:val="28"/>
        </w:rPr>
        <w:t xml:space="preserve"> лет, что говорит о его эффективности (менее 10-15 лет).</w:t>
      </w:r>
      <w:r w:rsidR="009A33E2">
        <w:rPr>
          <w:szCs w:val="28"/>
        </w:rPr>
        <w:t xml:space="preserve"> </w:t>
      </w:r>
    </w:p>
    <w:p w:rsidR="003765C5" w:rsidRDefault="003765C5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Pr="00117B0C" w:rsidRDefault="000D32DF" w:rsidP="000D32DF">
      <w:pPr>
        <w:rPr>
          <w:b/>
          <w:szCs w:val="28"/>
        </w:rPr>
      </w:pPr>
      <w:r w:rsidRPr="00117B0C">
        <w:rPr>
          <w:b/>
          <w:szCs w:val="28"/>
        </w:rPr>
        <w:t xml:space="preserve">6 ПРОМЫШЛЕННАЯ ЭКОЛОГИЯ И ОХРАНЕ ТРУДА     </w:t>
      </w:r>
    </w:p>
    <w:p w:rsidR="000D32DF" w:rsidRPr="00117B0C" w:rsidRDefault="000D32DF" w:rsidP="000D32DF">
      <w:pPr>
        <w:ind w:left="851"/>
        <w:rPr>
          <w:lang w:eastAsia="en-US"/>
        </w:rPr>
      </w:pPr>
    </w:p>
    <w:p w:rsidR="000D32DF" w:rsidRPr="00117B0C" w:rsidRDefault="000D32DF" w:rsidP="000D32DF">
      <w:pPr>
        <w:pStyle w:val="1"/>
      </w:pPr>
      <w:bookmarkStart w:id="47" w:name="_Toc72957329"/>
      <w:r w:rsidRPr="00117B0C">
        <w:rPr>
          <w:lang w:val="ru-RU"/>
        </w:rPr>
        <w:t>6</w:t>
      </w:r>
      <w:r w:rsidRPr="00117B0C">
        <w:t>.1 Мероприятия по охране труда и противопожарной безопасности</w:t>
      </w:r>
      <w:bookmarkEnd w:id="47"/>
    </w:p>
    <w:p w:rsidR="00677912" w:rsidRPr="00A83D95" w:rsidRDefault="00677912" w:rsidP="003765C5">
      <w:r w:rsidRPr="00A83D95">
        <w:t xml:space="preserve">Безопасность обслуживающего персонала и посторонних лиц должна обеспечиваться выполнением мер защиты, предусмотренных в гл. 1.7 ПУЭ, а также следующих мероприятий: соблюдение соответствующих расстояний до токоведущих частей или путем закрытия, ограждения токоведущих частей; применение блокировки аппаратов и ограждающих устройств для предотвращения ошибочных операций и доступа к токоведущим частям; применение предупреждающей сигнализации, надписей и плакатов; применение устройств для снижения напряженности электрических и магнитных полей до допустимых значений; использование средств защиты и приспособлений, в том числе для защиты от воздействия электрического и </w:t>
      </w:r>
      <w:r w:rsidRPr="00A83D95">
        <w:lastRenderedPageBreak/>
        <w:t>магнитного полей в электроустановках, в которых их напряженность превышает допустимые нормы.</w:t>
      </w:r>
    </w:p>
    <w:p w:rsidR="00677912" w:rsidRPr="00A83D95" w:rsidRDefault="00677912" w:rsidP="003765C5">
      <w:r w:rsidRPr="00A83D95">
        <w:t>Защиту при косвенном прикосновении следует выполнять во всех случаях, если напряжение в электроустановке превышает 50 В переменного и 120 В постоянного тока. В помещениях с повышенной опасностью, особо опасных и в наружных установках выполнение защиты при косвенном прикосновении может потребоваться при более низких напряжениях, например, 25 В переменного и 60 В постоянного тока или 12 В переменного и 30 В постоянного тока при наличии требований соответствующих глав ПУЭ.</w:t>
      </w:r>
    </w:p>
    <w:p w:rsidR="003D6100" w:rsidRPr="00A83D95" w:rsidRDefault="003D6100" w:rsidP="003D6100">
      <w:r w:rsidRPr="00A83D95">
        <w:rPr>
          <w:u w:val="single"/>
        </w:rPr>
        <w:t>Основные профилактические противопожарные мероприятия при эксплуатации электроустановок</w:t>
      </w:r>
      <w:r w:rsidRPr="00A83D95">
        <w:t>:</w:t>
      </w:r>
    </w:p>
    <w:p w:rsidR="003D6100" w:rsidRPr="00A83D95" w:rsidRDefault="003D6100" w:rsidP="003D6100">
      <w:r w:rsidRPr="00A83D95">
        <w:t>Основные профилактические противопожарные мероприятия при эксплуатации электроустановок. При осмотрах электроустановок нужно особое внимание уделять состоянию контактов: наличие искрения в выключателях, штепсельных соединениях, в болтовых соединениях и т. п.</w:t>
      </w:r>
    </w:p>
    <w:p w:rsidR="003D6100" w:rsidRPr="00A83D95" w:rsidRDefault="003D6100" w:rsidP="003D6100"/>
    <w:p w:rsidR="003D6100" w:rsidRPr="00A83D95" w:rsidRDefault="003D6100" w:rsidP="003D6100">
      <w:r w:rsidRPr="00A83D95">
        <w:t>Ослабление контактов неизбежно вызывает недопустимый нагрев токоведущих болтов и присоединенных к ним проводов. При обнаружении чрезмерного нагрева контактов и проводов необходимо принять меры по разгрузке или отключению установки. Восстановление контактов (зачистка, подтяжка винтовых соединений) проводить с соблюдением мер безопасности от поражения электрическим током. Кабельные каналы необходимо содержать в чистоте. Недопустимо их захламление, особенно горючими материалами.</w:t>
      </w:r>
    </w:p>
    <w:p w:rsidR="003D6100" w:rsidRPr="00A83D95" w:rsidRDefault="003D6100" w:rsidP="003D6100">
      <w:r w:rsidRPr="00A83D95">
        <w:t>Электродвигатели, светильники, проводка, распределительные устройства должны очищаться от горючей пыли не реже двух раз в месяц, а в зонах со значительным выделением пыли — не реже одного раза в неделю.</w:t>
      </w:r>
    </w:p>
    <w:p w:rsidR="003D6100" w:rsidRPr="00A83D95" w:rsidRDefault="003D6100" w:rsidP="003D6100">
      <w:r w:rsidRPr="00A83D95">
        <w:t xml:space="preserve">В процессе эксплуатации необходимо следить за равномерной нагрузкой по фазам однофазных </w:t>
      </w:r>
      <w:proofErr w:type="spellStart"/>
      <w:r w:rsidRPr="00A83D95">
        <w:t>электроприемников</w:t>
      </w:r>
      <w:proofErr w:type="spellEnd"/>
      <w:r w:rsidRPr="00A83D95">
        <w:t xml:space="preserve"> — освещения, электронагревательных приборов. Следует помнить, что при наличии однофазных </w:t>
      </w:r>
      <w:proofErr w:type="spellStart"/>
      <w:r w:rsidRPr="00A83D95">
        <w:t>электроприемников</w:t>
      </w:r>
      <w:proofErr w:type="spellEnd"/>
      <w:r w:rsidRPr="00A83D95">
        <w:t xml:space="preserve"> по рабочему нулевому проводу протекает ток, величина которого может достигать величины фазного тока. Поэтому </w:t>
      </w:r>
      <w:r w:rsidRPr="00A83D95">
        <w:lastRenderedPageBreak/>
        <w:t>сечение нулевого провода в осветительных установках с газоразрядными лампами должно быть равным сечению фазных проводов.</w:t>
      </w:r>
    </w:p>
    <w:p w:rsidR="003D6100" w:rsidRPr="00A83D95" w:rsidRDefault="003D6100" w:rsidP="003D6100">
      <w:r w:rsidRPr="00A83D95">
        <w:t>Одна из причин пожаров — нагрев при пробуксовке ременных передач. При осмотрах и ремонтах электроустановок нужно следить за правильным натяжением плоских и клиновидных ремней у двигателей и на транспортных установках (ленточные транспортеры, нории и т. п.). Результаты осмотров, обнаруженные дефекты и принятые меры отмечаются в оперативном журнале.</w:t>
      </w:r>
    </w:p>
    <w:p w:rsidR="003D6100" w:rsidRPr="00A83D95" w:rsidRDefault="003D6100" w:rsidP="003D6100">
      <w:r w:rsidRPr="00A83D95">
        <w:t>Основные профилактические противопожарные мероприятия при эксплуатации электроустановок. Основными методами повышения пожарной безопасности электроустановок является их выполнение в соответствии с ПУЭ, правильный выбор защиты от коротких замыканий и перегрузок, соблюдение требований правил технической эксплуатации электроустановок по режиму нагрузки, ремонтным работам и т. п. Перегрузка проводов и электрооборудования сверх установленных норм не допускается. Контроль загрузки следует проводить по стационарным амперметрам или с помощью токоизмерительных клещей.</w:t>
      </w:r>
    </w:p>
    <w:p w:rsidR="00117B0C" w:rsidRPr="00A83D95" w:rsidRDefault="00117B0C" w:rsidP="00117B0C">
      <w:pPr>
        <w:rPr>
          <w:szCs w:val="28"/>
        </w:rPr>
      </w:pPr>
    </w:p>
    <w:p w:rsidR="000D32DF" w:rsidRPr="00A83D95" w:rsidRDefault="000D32DF" w:rsidP="000D32DF">
      <w:pPr>
        <w:pStyle w:val="1"/>
      </w:pPr>
      <w:bookmarkStart w:id="48" w:name="_Toc72957330"/>
      <w:r w:rsidRPr="00A83D95">
        <w:rPr>
          <w:lang w:val="ru-RU"/>
        </w:rPr>
        <w:t>6</w:t>
      </w:r>
      <w:r w:rsidRPr="00A83D95">
        <w:t>.</w:t>
      </w:r>
      <w:r w:rsidRPr="00A83D95">
        <w:rPr>
          <w:lang w:val="ru-RU"/>
        </w:rPr>
        <w:t>2</w:t>
      </w:r>
      <w:r w:rsidRPr="00A83D95">
        <w:t xml:space="preserve"> Мероприятия по промышленной экологии</w:t>
      </w:r>
      <w:bookmarkEnd w:id="48"/>
      <w:r w:rsidRPr="00A83D95">
        <w:t xml:space="preserve">    </w:t>
      </w:r>
    </w:p>
    <w:p w:rsidR="003D6100" w:rsidRPr="00A83D95" w:rsidRDefault="003D6100" w:rsidP="00ED5F07">
      <w:pPr>
        <w:widowControl w:val="0"/>
        <w:suppressAutoHyphens/>
        <w:ind w:firstLine="709"/>
        <w:rPr>
          <w:color w:val="000000"/>
          <w:szCs w:val="28"/>
          <w:lang w:eastAsia="hi-IN" w:bidi="en-US"/>
        </w:rPr>
      </w:pPr>
      <w:r w:rsidRPr="00A83D95">
        <w:rPr>
          <w:color w:val="000000"/>
          <w:szCs w:val="28"/>
          <w:lang w:eastAsia="hi-IN" w:bidi="en-US"/>
        </w:rPr>
        <w:t>В данном случае необходимо только выполнить утилизацию масляного выключателя.</w:t>
      </w:r>
    </w:p>
    <w:p w:rsidR="003D6100" w:rsidRPr="00A83D95" w:rsidRDefault="00ED5F07" w:rsidP="00ED5F07">
      <w:pPr>
        <w:widowControl w:val="0"/>
        <w:suppressAutoHyphens/>
        <w:ind w:firstLine="709"/>
        <w:rPr>
          <w:color w:val="000000"/>
          <w:szCs w:val="28"/>
          <w:lang w:eastAsia="hi-IN" w:bidi="en-US"/>
        </w:rPr>
      </w:pPr>
      <w:r w:rsidRPr="00A83D95">
        <w:rPr>
          <w:color w:val="000000"/>
          <w:szCs w:val="28"/>
          <w:lang w:eastAsia="hi-IN" w:bidi="en-US"/>
        </w:rPr>
        <w:t>После завершения эксплуатации выключатель рекомендуется разобрать до отдельных узлов и деталей, соблюдая приведенные ниже указания в части чистки, восстановления и сортировки материалов.</w:t>
      </w:r>
      <w:r w:rsidRPr="00A83D95">
        <w:rPr>
          <w:color w:val="000000"/>
          <w:szCs w:val="28"/>
          <w:lang w:eastAsia="hi-IN" w:bidi="en-US"/>
        </w:rPr>
        <w:br/>
        <w:t>Степень достигаемого восстановления материалов зависит от технических возможностей, имеющегося опыта на различных предприятиях и в регионах.</w:t>
      </w:r>
      <w:r w:rsidRPr="00A83D95">
        <w:rPr>
          <w:color w:val="000000"/>
          <w:szCs w:val="28"/>
          <w:lang w:eastAsia="hi-IN" w:bidi="en-US"/>
        </w:rPr>
        <w:br/>
        <w:t>Части изделий и материалы, восстановление которых невозможно, должны разрушаться или уничтожаться.</w:t>
      </w:r>
    </w:p>
    <w:p w:rsidR="00ED5F07" w:rsidRPr="00A83D95" w:rsidRDefault="00ED5F07" w:rsidP="00ED5F07">
      <w:pPr>
        <w:widowControl w:val="0"/>
        <w:suppressAutoHyphens/>
        <w:ind w:firstLine="709"/>
        <w:rPr>
          <w:color w:val="000000"/>
          <w:szCs w:val="28"/>
          <w:lang w:eastAsia="hi-IN" w:bidi="en-US"/>
        </w:rPr>
      </w:pPr>
      <w:r w:rsidRPr="00A83D95">
        <w:rPr>
          <w:color w:val="000000"/>
          <w:szCs w:val="28"/>
          <w:lang w:eastAsia="hi-IN" w:bidi="en-US"/>
        </w:rPr>
        <w:t xml:space="preserve">Использованные масла, смазки и подобные им материалы могут быть направлены в центры восстановления или в восстановительные компании. Отработанное масло может быть сепарировано на масло, воду и различные загрязнения методами, использующими гравитационные силы. Во многих </w:t>
      </w:r>
      <w:r w:rsidRPr="00A83D95">
        <w:rPr>
          <w:color w:val="000000"/>
          <w:szCs w:val="28"/>
          <w:lang w:eastAsia="hi-IN" w:bidi="en-US"/>
        </w:rPr>
        <w:lastRenderedPageBreak/>
        <w:t>случаях масло может быть использовано снова. Как альтернатива, энергия масла может быть использована при его сжигании в специальных установках.</w:t>
      </w:r>
      <w:r w:rsidRPr="00A83D95">
        <w:rPr>
          <w:color w:val="000000"/>
          <w:szCs w:val="28"/>
          <w:lang w:eastAsia="hi-IN" w:bidi="en-US"/>
        </w:rPr>
        <w:br/>
        <w:t>Масло, слитое из буферов, может использоваться в качестве смазки.</w:t>
      </w:r>
    </w:p>
    <w:p w:rsidR="00ED5F07" w:rsidRPr="00A83D95" w:rsidRDefault="00ED5F07" w:rsidP="00ED5F07">
      <w:pPr>
        <w:widowControl w:val="0"/>
        <w:suppressAutoHyphens/>
        <w:ind w:firstLine="709"/>
        <w:rPr>
          <w:color w:val="000000"/>
          <w:szCs w:val="28"/>
          <w:lang w:eastAsia="hi-IN" w:bidi="en-US"/>
        </w:rPr>
      </w:pPr>
      <w:r w:rsidRPr="00A83D95">
        <w:rPr>
          <w:color w:val="000000"/>
          <w:szCs w:val="28"/>
          <w:lang w:eastAsia="hi-IN" w:bidi="en-US"/>
        </w:rPr>
        <w:t>Резина может быть направлена в восстановительные центры или для разложения или для повторного использования в различных целях.</w:t>
      </w:r>
      <w:r w:rsidRPr="00A83D95">
        <w:rPr>
          <w:color w:val="000000"/>
          <w:szCs w:val="28"/>
          <w:lang w:eastAsia="hi-IN" w:bidi="en-US"/>
        </w:rPr>
        <w:br/>
        <w:t>Возможно повторное использования резины в качестве уплотнений в менее ответственных устройствах.</w:t>
      </w:r>
    </w:p>
    <w:p w:rsidR="00ED5F07" w:rsidRPr="00A83D95" w:rsidRDefault="00ED5F07" w:rsidP="00ED5F07">
      <w:pPr>
        <w:ind w:firstLine="709"/>
        <w:rPr>
          <w:szCs w:val="28"/>
        </w:rPr>
      </w:pPr>
      <w:r w:rsidRPr="00A83D95">
        <w:rPr>
          <w:szCs w:val="28"/>
        </w:rPr>
        <w:t>Утилизация вакуумных выключателей:</w:t>
      </w:r>
    </w:p>
    <w:p w:rsidR="00ED5F07" w:rsidRPr="00A83D95" w:rsidRDefault="00ED5F07" w:rsidP="00ED5F07">
      <w:pPr>
        <w:numPr>
          <w:ilvl w:val="0"/>
          <w:numId w:val="48"/>
        </w:numPr>
        <w:ind w:left="0" w:firstLine="709"/>
        <w:rPr>
          <w:szCs w:val="28"/>
        </w:rPr>
      </w:pPr>
      <w:r w:rsidRPr="00A83D95">
        <w:rPr>
          <w:szCs w:val="28"/>
        </w:rPr>
        <w:t>Выключатели вакуумные не представляют опасности для окружающей среды и здоровья людей после окончания срока службы.</w:t>
      </w:r>
    </w:p>
    <w:p w:rsidR="00ED5F07" w:rsidRPr="00A83D95" w:rsidRDefault="00ED5F07" w:rsidP="00ED5F07">
      <w:pPr>
        <w:numPr>
          <w:ilvl w:val="0"/>
          <w:numId w:val="48"/>
        </w:numPr>
        <w:ind w:left="0" w:firstLine="709"/>
        <w:rPr>
          <w:szCs w:val="28"/>
        </w:rPr>
      </w:pPr>
      <w:r w:rsidRPr="00A83D95">
        <w:rPr>
          <w:szCs w:val="28"/>
        </w:rPr>
        <w:t>Выключатели вакуумные не содержат драгоценных металлов.</w:t>
      </w:r>
    </w:p>
    <w:p w:rsidR="00ED5F07" w:rsidRPr="00A83D95" w:rsidRDefault="00ED5F07" w:rsidP="00ED5F07">
      <w:pPr>
        <w:numPr>
          <w:ilvl w:val="0"/>
          <w:numId w:val="48"/>
        </w:numPr>
        <w:ind w:left="0" w:firstLine="709"/>
        <w:rPr>
          <w:szCs w:val="28"/>
        </w:rPr>
      </w:pPr>
      <w:r w:rsidRPr="00A83D95">
        <w:rPr>
          <w:szCs w:val="28"/>
        </w:rPr>
        <w:t>При утилизации ВДК с её разрушением необходимо принять меры по предотвращению травм персонала осколками керамической оболочки ВДК, например, путем наложения на неё брезентовой повязки.</w:t>
      </w:r>
    </w:p>
    <w:p w:rsidR="00ED5F07" w:rsidRPr="00A83D95" w:rsidRDefault="00ED5F07" w:rsidP="00ED5F07">
      <w:pPr>
        <w:numPr>
          <w:ilvl w:val="0"/>
          <w:numId w:val="48"/>
        </w:numPr>
        <w:ind w:left="0" w:firstLine="709"/>
        <w:rPr>
          <w:szCs w:val="28"/>
        </w:rPr>
      </w:pPr>
      <w:r w:rsidRPr="00A83D95">
        <w:rPr>
          <w:szCs w:val="28"/>
        </w:rPr>
        <w:t>Детали и узлы изделия не выделяют вредных веществ в процессе эксплуатации и хранения.</w:t>
      </w:r>
    </w:p>
    <w:p w:rsidR="00ED5F07" w:rsidRPr="00A83D95" w:rsidRDefault="00ED5F07" w:rsidP="00ED5F07">
      <w:pPr>
        <w:numPr>
          <w:ilvl w:val="0"/>
          <w:numId w:val="48"/>
        </w:numPr>
        <w:ind w:left="0" w:firstLine="709"/>
        <w:rPr>
          <w:szCs w:val="28"/>
        </w:rPr>
      </w:pPr>
      <w:r w:rsidRPr="00A83D95">
        <w:rPr>
          <w:szCs w:val="28"/>
        </w:rPr>
        <w:t>По истечении срока службы изделие подлежит утилизации на общепринятых основаниях. Других специальных мер при утилизации выключателей не требуется.</w:t>
      </w:r>
    </w:p>
    <w:p w:rsidR="000D32DF" w:rsidRDefault="000D32DF" w:rsidP="003765C5">
      <w:pPr>
        <w:rPr>
          <w:szCs w:val="28"/>
        </w:rPr>
      </w:pPr>
    </w:p>
    <w:p w:rsidR="00677912" w:rsidRDefault="00677912" w:rsidP="003765C5">
      <w:pPr>
        <w:rPr>
          <w:szCs w:val="28"/>
        </w:rPr>
      </w:pPr>
    </w:p>
    <w:p w:rsidR="00677912" w:rsidRDefault="00677912" w:rsidP="003765C5">
      <w:pPr>
        <w:rPr>
          <w:szCs w:val="28"/>
        </w:rPr>
      </w:pPr>
    </w:p>
    <w:p w:rsidR="00677912" w:rsidRDefault="00677912" w:rsidP="003765C5">
      <w:pPr>
        <w:rPr>
          <w:szCs w:val="28"/>
        </w:rPr>
      </w:pPr>
    </w:p>
    <w:p w:rsidR="003D6100" w:rsidRDefault="003D6100" w:rsidP="003765C5">
      <w:pPr>
        <w:rPr>
          <w:szCs w:val="28"/>
        </w:rPr>
      </w:pPr>
    </w:p>
    <w:p w:rsidR="003D6100" w:rsidRDefault="003D6100" w:rsidP="003765C5">
      <w:pPr>
        <w:rPr>
          <w:szCs w:val="28"/>
        </w:rPr>
      </w:pPr>
    </w:p>
    <w:p w:rsidR="003D6100" w:rsidRDefault="003D6100" w:rsidP="003765C5">
      <w:pPr>
        <w:rPr>
          <w:szCs w:val="28"/>
        </w:rPr>
      </w:pPr>
    </w:p>
    <w:p w:rsidR="003D6100" w:rsidRDefault="003D6100" w:rsidP="003765C5">
      <w:pPr>
        <w:rPr>
          <w:szCs w:val="28"/>
        </w:rPr>
      </w:pPr>
    </w:p>
    <w:p w:rsidR="003D6100" w:rsidRDefault="003D6100" w:rsidP="003765C5">
      <w:pPr>
        <w:rPr>
          <w:szCs w:val="28"/>
        </w:rPr>
      </w:pPr>
    </w:p>
    <w:p w:rsidR="003D6100" w:rsidRDefault="003D6100" w:rsidP="00825193">
      <w:pPr>
        <w:ind w:firstLine="0"/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0D32DF" w:rsidRDefault="000D32DF" w:rsidP="003765C5">
      <w:pPr>
        <w:rPr>
          <w:szCs w:val="28"/>
        </w:rPr>
      </w:pPr>
    </w:p>
    <w:p w:rsidR="009A33E2" w:rsidRPr="00CC5903" w:rsidRDefault="008612C9" w:rsidP="009A33E2">
      <w:pPr>
        <w:pStyle w:val="1"/>
      </w:pPr>
      <w:bookmarkStart w:id="49" w:name="_Toc72957331"/>
      <w:r>
        <w:rPr>
          <w:lang w:val="ru-RU"/>
        </w:rPr>
        <w:t>З</w:t>
      </w:r>
      <w:r w:rsidR="009A33E2">
        <w:rPr>
          <w:lang w:val="ru-RU"/>
        </w:rPr>
        <w:t>АКЛЮЧЕНИЕ</w:t>
      </w:r>
      <w:bookmarkEnd w:id="49"/>
    </w:p>
    <w:p w:rsidR="000D32DF" w:rsidRPr="00895656" w:rsidRDefault="000D32DF" w:rsidP="000D32DF">
      <w:pPr>
        <w:rPr>
          <w:szCs w:val="28"/>
        </w:rPr>
      </w:pPr>
      <w:r w:rsidRPr="00895656">
        <w:rPr>
          <w:szCs w:val="28"/>
        </w:rPr>
        <w:t xml:space="preserve">В </w:t>
      </w:r>
      <w:r>
        <w:rPr>
          <w:szCs w:val="28"/>
        </w:rPr>
        <w:t>дипломном проекте</w:t>
      </w:r>
      <w:r w:rsidRPr="00895656">
        <w:rPr>
          <w:szCs w:val="28"/>
        </w:rPr>
        <w:t xml:space="preserve"> приведено описани</w:t>
      </w:r>
      <w:r>
        <w:rPr>
          <w:szCs w:val="28"/>
        </w:rPr>
        <w:t>е предприятия ОАО «МРСК Урала»</w:t>
      </w:r>
      <w:r w:rsidRPr="00895656">
        <w:rPr>
          <w:szCs w:val="28"/>
        </w:rPr>
        <w:t>. В качестве объекта исследования указан</w:t>
      </w:r>
      <w:r w:rsidRPr="003F443C">
        <w:rPr>
          <w:szCs w:val="28"/>
        </w:rPr>
        <w:t>а ПС 220/110/35/10кВ «</w:t>
      </w:r>
      <w:proofErr w:type="spellStart"/>
      <w:r w:rsidRPr="003F443C">
        <w:rPr>
          <w:szCs w:val="28"/>
        </w:rPr>
        <w:t>Ирень</w:t>
      </w:r>
      <w:proofErr w:type="spellEnd"/>
      <w:r w:rsidRPr="003F443C">
        <w:rPr>
          <w:szCs w:val="28"/>
        </w:rPr>
        <w:t xml:space="preserve">». На основании оценки технического состояния выключателя ВК-10 и статистики по отказам по участкам сети КВЛ 10 </w:t>
      </w:r>
      <w:proofErr w:type="spellStart"/>
      <w:r w:rsidRPr="003F443C">
        <w:rPr>
          <w:szCs w:val="28"/>
        </w:rPr>
        <w:t>кВ</w:t>
      </w:r>
      <w:proofErr w:type="spellEnd"/>
      <w:r w:rsidRPr="003F443C">
        <w:rPr>
          <w:szCs w:val="28"/>
        </w:rPr>
        <w:t xml:space="preserve"> №6 «Пер</w:t>
      </w:r>
      <w:r w:rsidRPr="00895656">
        <w:rPr>
          <w:szCs w:val="28"/>
        </w:rPr>
        <w:t xml:space="preserve">вомайский» сделан вывод о необходимости модернизации системы электроснабжения. </w:t>
      </w:r>
    </w:p>
    <w:p w:rsidR="000D32DF" w:rsidRPr="00895656" w:rsidRDefault="000D32DF" w:rsidP="000D32DF">
      <w:pPr>
        <w:rPr>
          <w:szCs w:val="28"/>
        </w:rPr>
      </w:pPr>
      <w:r>
        <w:rPr>
          <w:szCs w:val="28"/>
        </w:rPr>
        <w:t>Далее</w:t>
      </w:r>
      <w:r w:rsidRPr="00895656">
        <w:rPr>
          <w:szCs w:val="28"/>
        </w:rPr>
        <w:t xml:space="preserve"> выполнен расчет электрических нагрузок с целью дальнейшего выбора оборудования на основании контрольного замера. После чего приведены результаты расчета нагрузок КВЛ 10 </w:t>
      </w:r>
      <w:proofErr w:type="spellStart"/>
      <w:r w:rsidRPr="00895656">
        <w:rPr>
          <w:szCs w:val="28"/>
        </w:rPr>
        <w:t>кВ</w:t>
      </w:r>
      <w:proofErr w:type="spellEnd"/>
      <w:r w:rsidRPr="00895656">
        <w:rPr>
          <w:szCs w:val="28"/>
        </w:rPr>
        <w:t xml:space="preserve"> №6 «Первомайский».</w:t>
      </w:r>
    </w:p>
    <w:p w:rsidR="000D32DF" w:rsidRPr="00895656" w:rsidRDefault="000D32DF" w:rsidP="000D32DF">
      <w:pPr>
        <w:rPr>
          <w:szCs w:val="28"/>
        </w:rPr>
      </w:pPr>
      <w:r>
        <w:rPr>
          <w:szCs w:val="28"/>
        </w:rPr>
        <w:t>О</w:t>
      </w:r>
      <w:r w:rsidRPr="00895656">
        <w:rPr>
          <w:szCs w:val="28"/>
        </w:rPr>
        <w:t xml:space="preserve">пределено место установки </w:t>
      </w:r>
      <w:proofErr w:type="spellStart"/>
      <w:r w:rsidRPr="00895656">
        <w:rPr>
          <w:szCs w:val="28"/>
        </w:rPr>
        <w:t>реклоузеров</w:t>
      </w:r>
      <w:proofErr w:type="spellEnd"/>
      <w:r w:rsidRPr="00895656">
        <w:rPr>
          <w:szCs w:val="28"/>
        </w:rPr>
        <w:t xml:space="preserve">. Далее общие сведения о </w:t>
      </w:r>
      <w:proofErr w:type="spellStart"/>
      <w:r w:rsidRPr="00895656">
        <w:rPr>
          <w:szCs w:val="28"/>
        </w:rPr>
        <w:t>реклоузере</w:t>
      </w:r>
      <w:proofErr w:type="spellEnd"/>
      <w:r w:rsidRPr="00895656">
        <w:rPr>
          <w:szCs w:val="28"/>
        </w:rPr>
        <w:t xml:space="preserve">, а также указаны требования к защитам </w:t>
      </w:r>
      <w:proofErr w:type="spellStart"/>
      <w:r w:rsidRPr="00895656">
        <w:rPr>
          <w:szCs w:val="28"/>
        </w:rPr>
        <w:t>РЗиА</w:t>
      </w:r>
      <w:proofErr w:type="spellEnd"/>
      <w:r w:rsidRPr="00895656">
        <w:rPr>
          <w:szCs w:val="28"/>
        </w:rPr>
        <w:t xml:space="preserve"> для ВЛ 10 </w:t>
      </w:r>
      <w:proofErr w:type="spellStart"/>
      <w:r w:rsidRPr="00895656">
        <w:rPr>
          <w:szCs w:val="28"/>
        </w:rPr>
        <w:t>кВ.</w:t>
      </w:r>
      <w:proofErr w:type="spellEnd"/>
      <w:r w:rsidRPr="00895656">
        <w:rPr>
          <w:szCs w:val="28"/>
        </w:rPr>
        <w:t xml:space="preserve"> На основные сравнения трех моделей выбор сделан в пользу </w:t>
      </w:r>
      <w:r w:rsidRPr="00895656">
        <w:rPr>
          <w:i/>
          <w:szCs w:val="28"/>
        </w:rPr>
        <w:t>РВА/TEL</w:t>
      </w:r>
      <w:r w:rsidRPr="00895656">
        <w:rPr>
          <w:szCs w:val="28"/>
        </w:rPr>
        <w:t xml:space="preserve"> (</w:t>
      </w:r>
      <w:r w:rsidRPr="00895656">
        <w:rPr>
          <w:i/>
          <w:szCs w:val="28"/>
        </w:rPr>
        <w:t>Rec15</w:t>
      </w:r>
      <w:r w:rsidRPr="00895656">
        <w:rPr>
          <w:szCs w:val="28"/>
        </w:rPr>
        <w:t xml:space="preserve">(25)) производства компании «Таврида Электрик» по критериям цена, достаточный функционал в плане защит </w:t>
      </w:r>
      <w:proofErr w:type="spellStart"/>
      <w:r w:rsidRPr="00895656">
        <w:rPr>
          <w:szCs w:val="28"/>
        </w:rPr>
        <w:t>РЗиА</w:t>
      </w:r>
      <w:proofErr w:type="spellEnd"/>
      <w:r w:rsidRPr="00895656">
        <w:rPr>
          <w:szCs w:val="28"/>
        </w:rPr>
        <w:t xml:space="preserve"> и более высокий ток электродинамической стойкости главных цепей. </w:t>
      </w:r>
    </w:p>
    <w:p w:rsidR="000D32DF" w:rsidRPr="00895656" w:rsidRDefault="000D32DF" w:rsidP="000D32DF">
      <w:pPr>
        <w:rPr>
          <w:szCs w:val="28"/>
        </w:rPr>
      </w:pPr>
      <w:r>
        <w:rPr>
          <w:szCs w:val="28"/>
        </w:rPr>
        <w:t>После чего</w:t>
      </w:r>
      <w:r w:rsidRPr="00895656">
        <w:rPr>
          <w:szCs w:val="28"/>
        </w:rPr>
        <w:t xml:space="preserve"> составлена схема замещения сети и произведен расчет токов КЗ в выбранных точках. Определено, что выбранное оборудование удовлетворяет проверкам на электродинамическую и термическую стойкость, а именно выбранные </w:t>
      </w:r>
      <w:proofErr w:type="spellStart"/>
      <w:r w:rsidRPr="00895656">
        <w:rPr>
          <w:szCs w:val="28"/>
        </w:rPr>
        <w:t>реклоузеры</w:t>
      </w:r>
      <w:proofErr w:type="spellEnd"/>
      <w:r>
        <w:rPr>
          <w:szCs w:val="28"/>
        </w:rPr>
        <w:t xml:space="preserve"> </w:t>
      </w:r>
      <w:r w:rsidRPr="0098123D">
        <w:rPr>
          <w:szCs w:val="28"/>
        </w:rPr>
        <w:t>в количестве 2 штук</w:t>
      </w:r>
      <w:r w:rsidRPr="00895656">
        <w:rPr>
          <w:szCs w:val="28"/>
        </w:rPr>
        <w:t xml:space="preserve"> и вакуумный выключатель. </w:t>
      </w:r>
    </w:p>
    <w:p w:rsidR="000D32DF" w:rsidRPr="00895656" w:rsidRDefault="000D32DF" w:rsidP="000D32DF">
      <w:pPr>
        <w:rPr>
          <w:szCs w:val="28"/>
        </w:rPr>
      </w:pPr>
      <w:r>
        <w:rPr>
          <w:szCs w:val="28"/>
        </w:rPr>
        <w:t>После чего</w:t>
      </w:r>
      <w:r w:rsidRPr="00895656">
        <w:rPr>
          <w:szCs w:val="28"/>
        </w:rPr>
        <w:t xml:space="preserve"> произведен выбор терминалов </w:t>
      </w:r>
      <w:proofErr w:type="spellStart"/>
      <w:r w:rsidRPr="00895656">
        <w:rPr>
          <w:szCs w:val="28"/>
        </w:rPr>
        <w:t>РЗиА</w:t>
      </w:r>
      <w:proofErr w:type="spellEnd"/>
      <w:r w:rsidRPr="00895656">
        <w:rPr>
          <w:szCs w:val="28"/>
        </w:rPr>
        <w:t xml:space="preserve"> «Сириус-2-Л-К». Далее произведен выбор </w:t>
      </w:r>
      <w:proofErr w:type="spellStart"/>
      <w:r w:rsidRPr="00895656">
        <w:rPr>
          <w:szCs w:val="28"/>
        </w:rPr>
        <w:t>уставок</w:t>
      </w:r>
      <w:proofErr w:type="spellEnd"/>
      <w:r>
        <w:rPr>
          <w:szCs w:val="28"/>
        </w:rPr>
        <w:t xml:space="preserve"> </w:t>
      </w:r>
      <w:proofErr w:type="spellStart"/>
      <w:r w:rsidRPr="00895656">
        <w:rPr>
          <w:szCs w:val="28"/>
        </w:rPr>
        <w:t>РЗиА</w:t>
      </w:r>
      <w:proofErr w:type="spellEnd"/>
      <w:r w:rsidRPr="00895656">
        <w:rPr>
          <w:szCs w:val="28"/>
        </w:rPr>
        <w:t xml:space="preserve"> для </w:t>
      </w:r>
      <w:proofErr w:type="spellStart"/>
      <w:r w:rsidRPr="00895656">
        <w:rPr>
          <w:szCs w:val="28"/>
        </w:rPr>
        <w:t>реклоузеров</w:t>
      </w:r>
      <w:proofErr w:type="spellEnd"/>
      <w:r w:rsidRPr="00895656">
        <w:rPr>
          <w:szCs w:val="28"/>
        </w:rPr>
        <w:t xml:space="preserve"> и выключателя: МТЗ, ТО, УРОВ, АПВ. Выполнено согласование МТЗ с характеристикой предохранителя. Все защиты обладают необходимой чувствительностью, надежностью, быстродействием и селективностью.</w:t>
      </w:r>
    </w:p>
    <w:p w:rsidR="000D32DF" w:rsidRPr="00895656" w:rsidRDefault="000D32DF" w:rsidP="000D32DF">
      <w:pPr>
        <w:rPr>
          <w:szCs w:val="28"/>
        </w:rPr>
      </w:pPr>
      <w:r>
        <w:rPr>
          <w:szCs w:val="28"/>
        </w:rPr>
        <w:t>П</w:t>
      </w:r>
      <w:r w:rsidRPr="00895656">
        <w:rPr>
          <w:szCs w:val="28"/>
        </w:rPr>
        <w:t xml:space="preserve">роизведен расчет надежности произведен до и после модернизации системы электроснабжения. Для оценки количественных показателей надежности использованы такие параметры, как интенсивность отказов и время восстановления. Объект находится в работоспособном состоянии по значению коэффициента готовности. Показано, что вероятность безотказной </w:t>
      </w:r>
      <w:r w:rsidRPr="00895656">
        <w:rPr>
          <w:szCs w:val="28"/>
        </w:rPr>
        <w:lastRenderedPageBreak/>
        <w:t>работы повышается после модернизации, то есть повышается надёжность системы электроснабжения.</w:t>
      </w:r>
    </w:p>
    <w:p w:rsidR="000D32DF" w:rsidRPr="00895656" w:rsidRDefault="000D32DF" w:rsidP="000D32DF">
      <w:pPr>
        <w:rPr>
          <w:szCs w:val="28"/>
        </w:rPr>
      </w:pPr>
      <w:r w:rsidRPr="00895656">
        <w:rPr>
          <w:szCs w:val="28"/>
        </w:rPr>
        <w:t xml:space="preserve">В </w:t>
      </w:r>
      <w:r>
        <w:rPr>
          <w:szCs w:val="28"/>
        </w:rPr>
        <w:t>заключение</w:t>
      </w:r>
      <w:r w:rsidRPr="00895656">
        <w:rPr>
          <w:szCs w:val="28"/>
        </w:rPr>
        <w:t xml:space="preserve"> произведен расчет общих капиталовложения на все закупленное оборудование и рассчитан срок окупаемости проекта, который равен 4.3 лет.</w:t>
      </w:r>
    </w:p>
    <w:p w:rsidR="009A33E2" w:rsidRDefault="009A33E2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0D32DF" w:rsidRDefault="000D32DF" w:rsidP="001F6547">
      <w:pPr>
        <w:rPr>
          <w:lang w:eastAsia="x-none"/>
        </w:rPr>
      </w:pPr>
    </w:p>
    <w:p w:rsidR="00127ADD" w:rsidRDefault="00127ADD" w:rsidP="001F6547">
      <w:pPr>
        <w:rPr>
          <w:lang w:eastAsia="x-none"/>
        </w:rPr>
      </w:pPr>
    </w:p>
    <w:p w:rsidR="000735E2" w:rsidRPr="000E26CE" w:rsidRDefault="00BB3E31" w:rsidP="005848E4">
      <w:pPr>
        <w:pStyle w:val="1"/>
        <w:rPr>
          <w:lang w:val="ru-RU"/>
        </w:rPr>
      </w:pPr>
      <w:bookmarkStart w:id="50" w:name="_Toc72957332"/>
      <w:bookmarkEnd w:id="1"/>
      <w:r>
        <w:rPr>
          <w:lang w:val="ru-RU"/>
        </w:rPr>
        <w:lastRenderedPageBreak/>
        <w:t>С</w:t>
      </w:r>
      <w:r w:rsidR="005848E4" w:rsidRPr="000E26CE">
        <w:rPr>
          <w:lang w:val="ru-RU"/>
        </w:rPr>
        <w:t>писок использованных источников</w:t>
      </w:r>
      <w:bookmarkEnd w:id="50"/>
      <w:r w:rsidR="005848E4" w:rsidRPr="000E26CE">
        <w:rPr>
          <w:lang w:val="ru-RU"/>
        </w:rPr>
        <w:t xml:space="preserve"> </w:t>
      </w:r>
    </w:p>
    <w:p w:rsidR="000D32DF" w:rsidRPr="0026714C" w:rsidRDefault="000D32DF" w:rsidP="00133C03">
      <w:pPr>
        <w:numPr>
          <w:ilvl w:val="0"/>
          <w:numId w:val="26"/>
        </w:numPr>
        <w:ind w:left="0" w:firstLine="709"/>
        <w:rPr>
          <w:szCs w:val="28"/>
        </w:rPr>
      </w:pPr>
      <w:r>
        <w:rPr>
          <w:szCs w:val="28"/>
        </w:rPr>
        <w:t>ОАО «МРСК Урала»</w:t>
      </w:r>
      <w:r w:rsidRPr="000D32DF">
        <w:rPr>
          <w:color w:val="000000"/>
          <w:szCs w:val="28"/>
        </w:rPr>
        <w:t xml:space="preserve"> </w:t>
      </w:r>
      <w:r w:rsidRPr="00C85DA4">
        <w:rPr>
          <w:color w:val="000000"/>
          <w:szCs w:val="28"/>
        </w:rPr>
        <w:t xml:space="preserve">[Электронный ресурс].  </w:t>
      </w:r>
      <w:r w:rsidRPr="00C85DA4">
        <w:rPr>
          <w:i/>
          <w:szCs w:val="28"/>
          <w:lang w:val="en-US"/>
        </w:rPr>
        <w:t>URL</w:t>
      </w:r>
      <w:r>
        <w:rPr>
          <w:i/>
          <w:szCs w:val="28"/>
        </w:rPr>
        <w:t>:</w:t>
      </w:r>
      <w:r w:rsidRPr="000D32DF">
        <w:rPr>
          <w:i/>
          <w:szCs w:val="28"/>
        </w:rPr>
        <w:t xml:space="preserve"> </w:t>
      </w:r>
      <w:hyperlink r:id="rId191" w:history="1">
        <w:r w:rsidRPr="00133C03">
          <w:rPr>
            <w:i/>
          </w:rPr>
          <w:t>https://www.mrsk-ural.ru/company/filial/perm</w:t>
        </w:r>
      </w:hyperlink>
      <w:r w:rsidR="00133C03">
        <w:rPr>
          <w:i/>
          <w:szCs w:val="28"/>
        </w:rPr>
        <w:t xml:space="preserve"> </w:t>
      </w:r>
      <w:r w:rsidRPr="0026714C">
        <w:rPr>
          <w:color w:val="000000"/>
          <w:szCs w:val="28"/>
        </w:rPr>
        <w:t xml:space="preserve">(дата обращения </w:t>
      </w:r>
      <w:r>
        <w:rPr>
          <w:color w:val="000000"/>
          <w:szCs w:val="28"/>
        </w:rPr>
        <w:t>26</w:t>
      </w:r>
      <w:r w:rsidRPr="0026714C">
        <w:rPr>
          <w:color w:val="000000"/>
          <w:szCs w:val="28"/>
        </w:rPr>
        <w:t>.</w:t>
      </w:r>
      <w:r>
        <w:rPr>
          <w:color w:val="000000"/>
          <w:szCs w:val="28"/>
        </w:rPr>
        <w:t>05.</w:t>
      </w:r>
      <w:r w:rsidRPr="0026714C">
        <w:rPr>
          <w:color w:val="000000"/>
          <w:szCs w:val="28"/>
        </w:rPr>
        <w:t>202</w:t>
      </w:r>
      <w:r>
        <w:rPr>
          <w:color w:val="000000"/>
          <w:szCs w:val="28"/>
        </w:rPr>
        <w:t>1</w:t>
      </w:r>
      <w:r w:rsidRPr="0026714C">
        <w:rPr>
          <w:color w:val="000000"/>
          <w:szCs w:val="28"/>
        </w:rPr>
        <w:t>).</w:t>
      </w:r>
    </w:p>
    <w:p w:rsidR="000D32DF" w:rsidRPr="0026714C" w:rsidRDefault="000D32DF" w:rsidP="00133C03">
      <w:pPr>
        <w:numPr>
          <w:ilvl w:val="0"/>
          <w:numId w:val="26"/>
        </w:numPr>
        <w:ind w:left="0" w:firstLine="709"/>
        <w:rPr>
          <w:szCs w:val="28"/>
        </w:rPr>
      </w:pPr>
      <w:proofErr w:type="spellStart"/>
      <w:r w:rsidRPr="0026714C">
        <w:rPr>
          <w:szCs w:val="28"/>
        </w:rPr>
        <w:t>Кабышев</w:t>
      </w:r>
      <w:proofErr w:type="spellEnd"/>
      <w:r w:rsidRPr="0026714C">
        <w:rPr>
          <w:szCs w:val="28"/>
        </w:rPr>
        <w:t xml:space="preserve"> А.В. Электроснабжение объектов. Ч.1. Расчет электрических нагрузок, нагрев проводников и электрооборудования: Учебное пособие / А.В. </w:t>
      </w:r>
      <w:proofErr w:type="spellStart"/>
      <w:r w:rsidRPr="0026714C">
        <w:rPr>
          <w:szCs w:val="28"/>
        </w:rPr>
        <w:t>Кабышев</w:t>
      </w:r>
      <w:proofErr w:type="spellEnd"/>
      <w:r w:rsidRPr="0026714C">
        <w:rPr>
          <w:szCs w:val="28"/>
        </w:rPr>
        <w:t>. – Томск: Изд-во ТПУ, 2007.– 185 с.</w:t>
      </w:r>
    </w:p>
    <w:p w:rsidR="000D32DF" w:rsidRPr="0026714C" w:rsidRDefault="000D32DF" w:rsidP="00133C03">
      <w:pPr>
        <w:numPr>
          <w:ilvl w:val="0"/>
          <w:numId w:val="26"/>
        </w:numPr>
        <w:ind w:left="0" w:firstLine="709"/>
        <w:rPr>
          <w:szCs w:val="28"/>
        </w:rPr>
      </w:pPr>
      <w:proofErr w:type="spellStart"/>
      <w:r w:rsidRPr="0026714C">
        <w:rPr>
          <w:szCs w:val="28"/>
        </w:rPr>
        <w:t>Гужов</w:t>
      </w:r>
      <w:proofErr w:type="spellEnd"/>
      <w:r w:rsidRPr="0026714C">
        <w:rPr>
          <w:szCs w:val="28"/>
        </w:rPr>
        <w:t xml:space="preserve"> Н.П. Системы электроснабжения: учебник / Н.П. </w:t>
      </w:r>
      <w:proofErr w:type="spellStart"/>
      <w:r w:rsidRPr="0026714C">
        <w:rPr>
          <w:szCs w:val="28"/>
        </w:rPr>
        <w:t>Гужов</w:t>
      </w:r>
      <w:proofErr w:type="spellEnd"/>
      <w:r w:rsidRPr="0026714C">
        <w:rPr>
          <w:szCs w:val="28"/>
        </w:rPr>
        <w:t xml:space="preserve">, В.Я. Ольховский, Д.А. Павлюченко. – Ростов н/Д : Феникс, 2011. </w:t>
      </w:r>
    </w:p>
    <w:p w:rsidR="000D32DF" w:rsidRPr="006E7075" w:rsidRDefault="000D32DF" w:rsidP="00133C03">
      <w:pPr>
        <w:numPr>
          <w:ilvl w:val="0"/>
          <w:numId w:val="26"/>
        </w:numPr>
        <w:ind w:left="0" w:firstLine="709"/>
        <w:rPr>
          <w:szCs w:val="28"/>
        </w:rPr>
      </w:pPr>
      <w:r w:rsidRPr="006E7075">
        <w:rPr>
          <w:szCs w:val="28"/>
        </w:rPr>
        <w:t>ПУЭ 7. Правила устройства электроустановок.</w:t>
      </w:r>
    </w:p>
    <w:p w:rsidR="000D32DF" w:rsidRPr="0026714C" w:rsidRDefault="000D32DF" w:rsidP="00133C03">
      <w:pPr>
        <w:numPr>
          <w:ilvl w:val="0"/>
          <w:numId w:val="26"/>
        </w:numPr>
        <w:ind w:left="0" w:firstLine="709"/>
        <w:rPr>
          <w:szCs w:val="28"/>
        </w:rPr>
      </w:pPr>
      <w:r w:rsidRPr="0026714C">
        <w:rPr>
          <w:szCs w:val="28"/>
        </w:rPr>
        <w:t xml:space="preserve">Что такое </w:t>
      </w:r>
      <w:proofErr w:type="spellStart"/>
      <w:r w:rsidRPr="0026714C">
        <w:rPr>
          <w:szCs w:val="28"/>
        </w:rPr>
        <w:t>реклоузер</w:t>
      </w:r>
      <w:proofErr w:type="spellEnd"/>
      <w:r w:rsidRPr="0026714C">
        <w:rPr>
          <w:szCs w:val="28"/>
        </w:rPr>
        <w:t xml:space="preserve"> и чем он отличается от пункта секционирования.</w:t>
      </w:r>
      <w:r w:rsidRPr="0026714C">
        <w:rPr>
          <w:i/>
          <w:szCs w:val="28"/>
        </w:rPr>
        <w:t xml:space="preserve"> </w:t>
      </w:r>
      <w:r w:rsidRPr="00C85DA4">
        <w:rPr>
          <w:color w:val="000000"/>
          <w:szCs w:val="28"/>
        </w:rPr>
        <w:t xml:space="preserve">[Электронный ресурс].  </w:t>
      </w:r>
      <w:r w:rsidRPr="00C85DA4">
        <w:rPr>
          <w:i/>
          <w:szCs w:val="28"/>
          <w:lang w:val="en-US"/>
        </w:rPr>
        <w:t>URL</w:t>
      </w:r>
      <w:r>
        <w:rPr>
          <w:i/>
          <w:szCs w:val="28"/>
        </w:rPr>
        <w:t>:</w:t>
      </w:r>
      <w:r w:rsidRPr="000D32DF">
        <w:rPr>
          <w:i/>
          <w:szCs w:val="28"/>
        </w:rPr>
        <w:t xml:space="preserve"> </w:t>
      </w:r>
      <w:r>
        <w:rPr>
          <w:i/>
          <w:szCs w:val="28"/>
        </w:rPr>
        <w:t xml:space="preserve">https://tmtrade.ru/chto-takoe-reklouzer </w:t>
      </w:r>
      <w:r w:rsidRPr="00133C03">
        <w:rPr>
          <w:szCs w:val="28"/>
        </w:rPr>
        <w:t>(</w:t>
      </w:r>
      <w:r w:rsidRPr="00133C03">
        <w:rPr>
          <w:color w:val="000000"/>
          <w:szCs w:val="28"/>
        </w:rPr>
        <w:t>дата</w:t>
      </w:r>
      <w:r w:rsidRPr="0026714C">
        <w:rPr>
          <w:color w:val="000000"/>
          <w:szCs w:val="28"/>
        </w:rPr>
        <w:t xml:space="preserve"> обращения </w:t>
      </w:r>
      <w:r w:rsidR="00133C03">
        <w:rPr>
          <w:color w:val="000000"/>
          <w:szCs w:val="28"/>
        </w:rPr>
        <w:t>26</w:t>
      </w:r>
      <w:r w:rsidRPr="0026714C">
        <w:rPr>
          <w:color w:val="000000"/>
          <w:szCs w:val="28"/>
        </w:rPr>
        <w:t>.</w:t>
      </w:r>
      <w:r w:rsidR="00133C03">
        <w:rPr>
          <w:color w:val="000000"/>
          <w:szCs w:val="28"/>
        </w:rPr>
        <w:t>05</w:t>
      </w:r>
      <w:r w:rsidRPr="0026714C">
        <w:rPr>
          <w:color w:val="000000"/>
          <w:szCs w:val="28"/>
        </w:rPr>
        <w:t>.202</w:t>
      </w:r>
      <w:r>
        <w:rPr>
          <w:color w:val="000000"/>
          <w:szCs w:val="28"/>
        </w:rPr>
        <w:t>1</w:t>
      </w:r>
      <w:r w:rsidRPr="0026714C">
        <w:rPr>
          <w:color w:val="000000"/>
          <w:szCs w:val="28"/>
        </w:rPr>
        <w:t>).</w:t>
      </w:r>
    </w:p>
    <w:p w:rsidR="000D32DF" w:rsidRPr="0026714C" w:rsidRDefault="000D32DF" w:rsidP="00133C03">
      <w:pPr>
        <w:numPr>
          <w:ilvl w:val="0"/>
          <w:numId w:val="26"/>
        </w:numPr>
        <w:ind w:left="0" w:firstLine="709"/>
        <w:rPr>
          <w:color w:val="000000"/>
          <w:szCs w:val="28"/>
        </w:rPr>
      </w:pPr>
      <w:r w:rsidRPr="0026714C">
        <w:rPr>
          <w:color w:val="000000"/>
          <w:szCs w:val="28"/>
        </w:rPr>
        <w:t xml:space="preserve">Любимов М.К., Мясников И.В., Потанин А.В. Комплексная автоматизация участка воздушной электрической сети на базе </w:t>
      </w:r>
      <w:proofErr w:type="spellStart"/>
      <w:r w:rsidRPr="0026714C">
        <w:rPr>
          <w:color w:val="000000"/>
          <w:szCs w:val="28"/>
        </w:rPr>
        <w:t>реклоузеров</w:t>
      </w:r>
      <w:proofErr w:type="spellEnd"/>
      <w:r w:rsidRPr="0026714C">
        <w:rPr>
          <w:color w:val="000000"/>
          <w:szCs w:val="28"/>
        </w:rPr>
        <w:t xml:space="preserve"> PBA/TEL // </w:t>
      </w:r>
      <w:proofErr w:type="spellStart"/>
      <w:r w:rsidRPr="0026714C">
        <w:rPr>
          <w:color w:val="000000"/>
          <w:szCs w:val="28"/>
        </w:rPr>
        <w:t>Master'sJournal</w:t>
      </w:r>
      <w:proofErr w:type="spellEnd"/>
      <w:r w:rsidRPr="0026714C">
        <w:rPr>
          <w:color w:val="000000"/>
          <w:szCs w:val="28"/>
        </w:rPr>
        <w:t>. –2014. – № 2. –С. 158-162.</w:t>
      </w:r>
    </w:p>
    <w:p w:rsidR="000D32DF" w:rsidRPr="0026714C" w:rsidRDefault="000D32DF" w:rsidP="00133C03">
      <w:pPr>
        <w:numPr>
          <w:ilvl w:val="0"/>
          <w:numId w:val="26"/>
        </w:numPr>
        <w:ind w:left="0" w:firstLine="709"/>
        <w:rPr>
          <w:color w:val="000000"/>
          <w:szCs w:val="28"/>
        </w:rPr>
      </w:pPr>
      <w:r w:rsidRPr="0026714C">
        <w:rPr>
          <w:color w:val="000000"/>
          <w:szCs w:val="28"/>
        </w:rPr>
        <w:t xml:space="preserve">Гришин Д.А., Василькова </w:t>
      </w:r>
      <w:proofErr w:type="spellStart"/>
      <w:r w:rsidRPr="0026714C">
        <w:rPr>
          <w:color w:val="000000"/>
          <w:szCs w:val="28"/>
        </w:rPr>
        <w:t>Т.М.Экономическая</w:t>
      </w:r>
      <w:proofErr w:type="spellEnd"/>
      <w:r w:rsidRPr="0026714C">
        <w:rPr>
          <w:color w:val="000000"/>
          <w:szCs w:val="28"/>
        </w:rPr>
        <w:t xml:space="preserve"> эффективность применения вакуумных </w:t>
      </w:r>
      <w:proofErr w:type="spellStart"/>
      <w:r w:rsidRPr="0026714C">
        <w:rPr>
          <w:color w:val="000000"/>
          <w:szCs w:val="28"/>
        </w:rPr>
        <w:t>реклоузеров</w:t>
      </w:r>
      <w:proofErr w:type="spellEnd"/>
      <w:r w:rsidRPr="0026714C">
        <w:rPr>
          <w:color w:val="000000"/>
          <w:szCs w:val="28"/>
        </w:rPr>
        <w:t xml:space="preserve"> серии PBA/TEL // В сборнике: Труды Костромской государственной сельскохозяйственной академии ФГБОУ ВО "Костромская государственная сельскохозяйственная академия". </w:t>
      </w:r>
      <w:proofErr w:type="spellStart"/>
      <w:r w:rsidRPr="0026714C">
        <w:rPr>
          <w:color w:val="000000"/>
          <w:szCs w:val="28"/>
        </w:rPr>
        <w:t>Караваево</w:t>
      </w:r>
      <w:proofErr w:type="spellEnd"/>
      <w:r w:rsidRPr="0026714C">
        <w:rPr>
          <w:color w:val="000000"/>
          <w:szCs w:val="28"/>
        </w:rPr>
        <w:t>, 2016. С. 141-147.</w:t>
      </w:r>
    </w:p>
    <w:p w:rsidR="000D32DF" w:rsidRPr="0026714C" w:rsidRDefault="000D32DF" w:rsidP="00133C03">
      <w:pPr>
        <w:numPr>
          <w:ilvl w:val="0"/>
          <w:numId w:val="26"/>
        </w:numPr>
        <w:ind w:left="0" w:firstLine="709"/>
        <w:rPr>
          <w:color w:val="000000"/>
          <w:szCs w:val="28"/>
        </w:rPr>
      </w:pPr>
      <w:r w:rsidRPr="0026714C">
        <w:rPr>
          <w:color w:val="000000"/>
          <w:szCs w:val="28"/>
        </w:rPr>
        <w:t xml:space="preserve">Надежные решения для первичного распределения электроэнергии в сетях 6–35 </w:t>
      </w:r>
      <w:proofErr w:type="spellStart"/>
      <w:r w:rsidRPr="0026714C">
        <w:rPr>
          <w:color w:val="000000"/>
          <w:szCs w:val="28"/>
        </w:rPr>
        <w:t>кВ</w:t>
      </w:r>
      <w:proofErr w:type="spellEnd"/>
      <w:r w:rsidRPr="0026714C">
        <w:rPr>
          <w:color w:val="000000"/>
          <w:szCs w:val="28"/>
        </w:rPr>
        <w:t xml:space="preserve"> // Электрооборудование: эксплуатация и ремонт. – 2014. – № 2. – С. 46-49.</w:t>
      </w:r>
    </w:p>
    <w:p w:rsidR="000D32DF" w:rsidRPr="0026714C" w:rsidRDefault="000D32DF" w:rsidP="00133C03">
      <w:pPr>
        <w:numPr>
          <w:ilvl w:val="0"/>
          <w:numId w:val="26"/>
        </w:numPr>
        <w:ind w:left="0" w:firstLine="709"/>
        <w:rPr>
          <w:color w:val="000000"/>
          <w:szCs w:val="28"/>
        </w:rPr>
      </w:pPr>
      <w:r w:rsidRPr="0026714C">
        <w:rPr>
          <w:color w:val="000000"/>
          <w:szCs w:val="28"/>
        </w:rPr>
        <w:t>Клименко Б.В., Байда Е.И., Гречко А.М., Боев С.А. О термическом действии токов коротких замыканий в электрических цепях средних напряжений, защищаемых вакуумными выключателями // Электротехника и электромеханика.  – 2007. –№ 1. –С. 30-33.</w:t>
      </w:r>
    </w:p>
    <w:p w:rsidR="000D32DF" w:rsidRPr="0026714C" w:rsidRDefault="000D32DF" w:rsidP="00133C03">
      <w:pPr>
        <w:numPr>
          <w:ilvl w:val="0"/>
          <w:numId w:val="26"/>
        </w:numPr>
        <w:ind w:left="0" w:firstLine="709"/>
        <w:rPr>
          <w:szCs w:val="28"/>
        </w:rPr>
      </w:pPr>
      <w:r w:rsidRPr="0026714C">
        <w:rPr>
          <w:szCs w:val="28"/>
        </w:rPr>
        <w:t>Асланова Г.Н. Особенности электромеханического реле или микропроцессорных устройств релейной защиты // Молодой ученый. –2015. –№ 23 (103). – С. 101-102.</w:t>
      </w:r>
    </w:p>
    <w:p w:rsidR="000D32DF" w:rsidRPr="0026714C" w:rsidRDefault="000D32DF" w:rsidP="00133C03">
      <w:pPr>
        <w:numPr>
          <w:ilvl w:val="0"/>
          <w:numId w:val="26"/>
        </w:numPr>
        <w:ind w:left="0" w:firstLine="709"/>
        <w:rPr>
          <w:szCs w:val="28"/>
        </w:rPr>
      </w:pPr>
      <w:proofErr w:type="spellStart"/>
      <w:r w:rsidRPr="0026714C">
        <w:rPr>
          <w:szCs w:val="28"/>
        </w:rPr>
        <w:lastRenderedPageBreak/>
        <w:t>Реклоузер</w:t>
      </w:r>
      <w:proofErr w:type="spellEnd"/>
      <w:r w:rsidRPr="0026714C">
        <w:rPr>
          <w:szCs w:val="28"/>
        </w:rPr>
        <w:t xml:space="preserve"> РВА/TEL (Rec15(25)).</w:t>
      </w:r>
      <w:r>
        <w:rPr>
          <w:szCs w:val="28"/>
        </w:rPr>
        <w:t xml:space="preserve"> </w:t>
      </w:r>
      <w:r w:rsidRPr="00C85DA4">
        <w:rPr>
          <w:color w:val="000000"/>
          <w:szCs w:val="28"/>
        </w:rPr>
        <w:t xml:space="preserve">[Электронный ресурс].  </w:t>
      </w:r>
      <w:r w:rsidRPr="00C85DA4">
        <w:rPr>
          <w:i/>
          <w:szCs w:val="28"/>
          <w:lang w:val="en-US"/>
        </w:rPr>
        <w:t>URL</w:t>
      </w:r>
      <w:r>
        <w:rPr>
          <w:i/>
          <w:szCs w:val="28"/>
        </w:rPr>
        <w:t>:</w:t>
      </w:r>
      <w:r w:rsidRPr="000D32DF">
        <w:rPr>
          <w:i/>
          <w:szCs w:val="28"/>
        </w:rPr>
        <w:t xml:space="preserve"> </w:t>
      </w:r>
      <w:hyperlink r:id="rId192" w:history="1">
        <w:r w:rsidRPr="0026714C">
          <w:rPr>
            <w:i/>
            <w:szCs w:val="28"/>
            <w:lang w:val="en-US"/>
          </w:rPr>
          <w:t>https</w:t>
        </w:r>
        <w:r w:rsidRPr="0026714C">
          <w:rPr>
            <w:i/>
            <w:szCs w:val="28"/>
          </w:rPr>
          <w:t>://</w:t>
        </w:r>
        <w:r w:rsidRPr="0026714C">
          <w:rPr>
            <w:i/>
            <w:szCs w:val="28"/>
            <w:lang w:val="en-US"/>
          </w:rPr>
          <w:t>www</w:t>
        </w:r>
        <w:r w:rsidRPr="0026714C">
          <w:rPr>
            <w:i/>
            <w:szCs w:val="28"/>
          </w:rPr>
          <w:t>.</w:t>
        </w:r>
        <w:r w:rsidRPr="0026714C">
          <w:rPr>
            <w:i/>
            <w:szCs w:val="28"/>
            <w:lang w:val="en-US"/>
          </w:rPr>
          <w:t>tavrida</w:t>
        </w:r>
        <w:r w:rsidRPr="0026714C">
          <w:rPr>
            <w:i/>
            <w:szCs w:val="28"/>
          </w:rPr>
          <w:t>.</w:t>
        </w:r>
        <w:r w:rsidRPr="0026714C">
          <w:rPr>
            <w:i/>
            <w:szCs w:val="28"/>
            <w:lang w:val="en-US"/>
          </w:rPr>
          <w:t>com</w:t>
        </w:r>
        <w:r w:rsidRPr="0026714C">
          <w:rPr>
            <w:i/>
            <w:szCs w:val="28"/>
          </w:rPr>
          <w:t>/</w:t>
        </w:r>
        <w:r w:rsidRPr="0026714C">
          <w:rPr>
            <w:i/>
            <w:szCs w:val="28"/>
            <w:lang w:val="en-US"/>
          </w:rPr>
          <w:t>ter</w:t>
        </w:r>
        <w:r w:rsidRPr="0026714C">
          <w:rPr>
            <w:i/>
            <w:szCs w:val="28"/>
          </w:rPr>
          <w:t>/</w:t>
        </w:r>
        <w:r w:rsidRPr="0026714C">
          <w:rPr>
            <w:i/>
            <w:szCs w:val="28"/>
            <w:lang w:val="en-US"/>
          </w:rPr>
          <w:t>solutions</w:t>
        </w:r>
        <w:r w:rsidRPr="0026714C">
          <w:rPr>
            <w:i/>
            <w:szCs w:val="28"/>
          </w:rPr>
          <w:t>/</w:t>
        </w:r>
        <w:r w:rsidRPr="0026714C">
          <w:rPr>
            <w:i/>
            <w:szCs w:val="28"/>
            <w:lang w:val="en-US"/>
          </w:rPr>
          <w:t>REC</w:t>
        </w:r>
        <w:r w:rsidRPr="0026714C">
          <w:rPr>
            <w:i/>
            <w:szCs w:val="28"/>
          </w:rPr>
          <w:t>15/</w:t>
        </w:r>
      </w:hyperlink>
      <w:r w:rsidR="00133C03">
        <w:rPr>
          <w:color w:val="000000"/>
          <w:szCs w:val="28"/>
        </w:rPr>
        <w:t xml:space="preserve"> </w:t>
      </w:r>
      <w:r w:rsidR="00133C03" w:rsidRPr="00133C03">
        <w:rPr>
          <w:color w:val="000000"/>
          <w:szCs w:val="28"/>
        </w:rPr>
        <w:t>(дата обращения 26.05.2021).</w:t>
      </w:r>
    </w:p>
    <w:p w:rsidR="000D32DF" w:rsidRPr="0026714C" w:rsidRDefault="000D32DF" w:rsidP="00133C03">
      <w:pPr>
        <w:numPr>
          <w:ilvl w:val="0"/>
          <w:numId w:val="26"/>
        </w:numPr>
        <w:ind w:left="0" w:firstLine="709"/>
        <w:rPr>
          <w:szCs w:val="28"/>
        </w:rPr>
      </w:pPr>
      <w:proofErr w:type="spellStart"/>
      <w:r w:rsidRPr="0026714C">
        <w:rPr>
          <w:szCs w:val="28"/>
        </w:rPr>
        <w:t>Реклоузер</w:t>
      </w:r>
      <w:proofErr w:type="spellEnd"/>
      <w:r w:rsidRPr="0026714C">
        <w:rPr>
          <w:szCs w:val="28"/>
        </w:rPr>
        <w:t xml:space="preserve"> вакуумный ПСС-10 [Электронный ресурс].  </w:t>
      </w:r>
      <w:r w:rsidRPr="0026714C">
        <w:rPr>
          <w:i/>
          <w:szCs w:val="28"/>
          <w:lang w:val="en-US"/>
        </w:rPr>
        <w:t>URL</w:t>
      </w:r>
      <w:r w:rsidRPr="0026714C">
        <w:rPr>
          <w:i/>
          <w:szCs w:val="28"/>
        </w:rPr>
        <w:t xml:space="preserve">:  </w:t>
      </w:r>
      <w:hyperlink r:id="rId193" w:history="1">
        <w:r w:rsidRPr="0026714C">
          <w:rPr>
            <w:i/>
            <w:szCs w:val="28"/>
            <w:lang w:val="en-US"/>
          </w:rPr>
          <w:t>https</w:t>
        </w:r>
        <w:r w:rsidRPr="0026714C">
          <w:rPr>
            <w:i/>
            <w:szCs w:val="28"/>
          </w:rPr>
          <w:t>://</w:t>
        </w:r>
        <w:r w:rsidRPr="0026714C">
          <w:rPr>
            <w:i/>
            <w:szCs w:val="28"/>
            <w:lang w:val="en-US"/>
          </w:rPr>
          <w:t>tmtrade</w:t>
        </w:r>
        <w:r w:rsidRPr="0026714C">
          <w:rPr>
            <w:i/>
            <w:szCs w:val="28"/>
          </w:rPr>
          <w:t>.</w:t>
        </w:r>
        <w:r w:rsidRPr="0026714C">
          <w:rPr>
            <w:i/>
            <w:szCs w:val="28"/>
            <w:lang w:val="en-US"/>
          </w:rPr>
          <w:t>ru</w:t>
        </w:r>
        <w:r w:rsidRPr="0026714C">
          <w:rPr>
            <w:i/>
            <w:szCs w:val="28"/>
          </w:rPr>
          <w:t>/</w:t>
        </w:r>
        <w:r w:rsidRPr="0026714C">
          <w:rPr>
            <w:i/>
            <w:szCs w:val="28"/>
            <w:lang w:val="en-US"/>
          </w:rPr>
          <w:t>reklouzery</w:t>
        </w:r>
        <w:r w:rsidRPr="0026714C">
          <w:rPr>
            <w:i/>
            <w:szCs w:val="28"/>
          </w:rPr>
          <w:t>-6-10-</w:t>
        </w:r>
        <w:r w:rsidRPr="0026714C">
          <w:rPr>
            <w:i/>
            <w:szCs w:val="28"/>
            <w:lang w:val="en-US"/>
          </w:rPr>
          <w:t>i</w:t>
        </w:r>
        <w:r w:rsidRPr="0026714C">
          <w:rPr>
            <w:i/>
            <w:szCs w:val="28"/>
          </w:rPr>
          <w:t>-35-</w:t>
        </w:r>
        <w:r w:rsidRPr="0026714C">
          <w:rPr>
            <w:i/>
            <w:szCs w:val="28"/>
            <w:lang w:val="en-US"/>
          </w:rPr>
          <w:t>kv</w:t>
        </w:r>
      </w:hyperlink>
      <w:r w:rsidR="00133C03">
        <w:rPr>
          <w:color w:val="000000"/>
          <w:szCs w:val="28"/>
        </w:rPr>
        <w:t xml:space="preserve"> </w:t>
      </w:r>
      <w:r w:rsidR="00133C03" w:rsidRPr="00133C03">
        <w:rPr>
          <w:color w:val="000000"/>
          <w:szCs w:val="28"/>
        </w:rPr>
        <w:t>(дата обращения 26.05.2021).</w:t>
      </w:r>
    </w:p>
    <w:p w:rsidR="000D32DF" w:rsidRPr="0026714C" w:rsidRDefault="000D32DF" w:rsidP="00133C03">
      <w:pPr>
        <w:numPr>
          <w:ilvl w:val="0"/>
          <w:numId w:val="26"/>
        </w:numPr>
        <w:ind w:left="0" w:firstLine="709"/>
        <w:rPr>
          <w:szCs w:val="28"/>
        </w:rPr>
      </w:pPr>
      <w:r w:rsidRPr="0026714C">
        <w:rPr>
          <w:szCs w:val="28"/>
        </w:rPr>
        <w:t xml:space="preserve">Вакуумный </w:t>
      </w:r>
      <w:proofErr w:type="spellStart"/>
      <w:r w:rsidRPr="0026714C">
        <w:rPr>
          <w:szCs w:val="28"/>
        </w:rPr>
        <w:t>реклоузер</w:t>
      </w:r>
      <w:proofErr w:type="spellEnd"/>
      <w:r w:rsidRPr="0026714C">
        <w:rPr>
          <w:szCs w:val="28"/>
        </w:rPr>
        <w:t xml:space="preserve"> К-123С[Электронный ресурс].  </w:t>
      </w:r>
      <w:r w:rsidRPr="0026714C">
        <w:rPr>
          <w:i/>
          <w:szCs w:val="28"/>
        </w:rPr>
        <w:t xml:space="preserve">URL: </w:t>
      </w:r>
      <w:hyperlink r:id="rId194" w:history="1">
        <w:r w:rsidRPr="00E0471C">
          <w:rPr>
            <w:i/>
            <w:szCs w:val="28"/>
          </w:rPr>
          <w:t>http://www.moselectroshield.ru/production/reklouzery/stolbovoy/</w:t>
        </w:r>
      </w:hyperlink>
      <w:r w:rsidR="00133C03">
        <w:rPr>
          <w:color w:val="000000"/>
          <w:szCs w:val="28"/>
        </w:rPr>
        <w:t xml:space="preserve"> </w:t>
      </w:r>
      <w:r w:rsidR="00133C03" w:rsidRPr="00133C03">
        <w:rPr>
          <w:color w:val="000000"/>
          <w:szCs w:val="28"/>
        </w:rPr>
        <w:t>(дата обращения 26.05.2021).</w:t>
      </w:r>
    </w:p>
    <w:p w:rsidR="000D32DF" w:rsidRPr="0026714C" w:rsidRDefault="000D32DF" w:rsidP="00133C03">
      <w:pPr>
        <w:numPr>
          <w:ilvl w:val="0"/>
          <w:numId w:val="26"/>
        </w:numPr>
        <w:ind w:left="0" w:firstLine="709"/>
        <w:rPr>
          <w:szCs w:val="28"/>
        </w:rPr>
      </w:pPr>
      <w:r w:rsidRPr="0026714C">
        <w:rPr>
          <w:szCs w:val="28"/>
        </w:rPr>
        <w:t xml:space="preserve">Васильева Т. Н., Мишина Е. С. Выбор места установки </w:t>
      </w:r>
      <w:proofErr w:type="spellStart"/>
      <w:r w:rsidRPr="0026714C">
        <w:rPr>
          <w:szCs w:val="28"/>
        </w:rPr>
        <w:t>реклоузера</w:t>
      </w:r>
      <w:proofErr w:type="spellEnd"/>
      <w:r w:rsidRPr="0026714C">
        <w:rPr>
          <w:szCs w:val="28"/>
        </w:rPr>
        <w:t xml:space="preserve"> // Молодой ученый. — 2015. — №9. — С. 172-179. — URL https://moluch.ru/archive/89/18297/ </w:t>
      </w:r>
      <w:r w:rsidR="00133C03" w:rsidRPr="00133C03">
        <w:rPr>
          <w:color w:val="000000"/>
          <w:szCs w:val="28"/>
        </w:rPr>
        <w:t>(дата обращения 26.05.2021).</w:t>
      </w:r>
    </w:p>
    <w:p w:rsidR="000D32DF" w:rsidRPr="00133C03" w:rsidRDefault="000D32DF" w:rsidP="00133C03">
      <w:pPr>
        <w:numPr>
          <w:ilvl w:val="0"/>
          <w:numId w:val="26"/>
        </w:numPr>
        <w:ind w:left="0" w:firstLine="709"/>
        <w:rPr>
          <w:szCs w:val="28"/>
        </w:rPr>
      </w:pPr>
      <w:r w:rsidRPr="000B6A95">
        <w:rPr>
          <w:szCs w:val="28"/>
        </w:rPr>
        <w:t xml:space="preserve"> «Сириус-2-Л-К» </w:t>
      </w:r>
      <w:r w:rsidRPr="00F97735">
        <w:rPr>
          <w:szCs w:val="28"/>
        </w:rPr>
        <w:t>[</w:t>
      </w:r>
      <w:r w:rsidRPr="000B6A95">
        <w:rPr>
          <w:szCs w:val="28"/>
        </w:rPr>
        <w:t xml:space="preserve">Электронный ресурс].  </w:t>
      </w:r>
      <w:r w:rsidRPr="00133C03">
        <w:rPr>
          <w:i/>
          <w:szCs w:val="28"/>
          <w:lang w:val="en-US"/>
        </w:rPr>
        <w:t>URL</w:t>
      </w:r>
      <w:r w:rsidRPr="00133C03">
        <w:rPr>
          <w:i/>
          <w:szCs w:val="28"/>
        </w:rPr>
        <w:t xml:space="preserve">:  </w:t>
      </w:r>
      <w:hyperlink r:id="rId195" w:history="1">
        <w:r w:rsidRPr="00133C03">
          <w:rPr>
            <w:i/>
            <w:szCs w:val="28"/>
            <w:lang w:val="en-US"/>
          </w:rPr>
          <w:t>http</w:t>
        </w:r>
        <w:r w:rsidRPr="00133C03">
          <w:rPr>
            <w:i/>
            <w:szCs w:val="28"/>
          </w:rPr>
          <w:t>://</w:t>
        </w:r>
        <w:r w:rsidRPr="00133C03">
          <w:rPr>
            <w:i/>
            <w:szCs w:val="28"/>
            <w:lang w:val="en-US"/>
          </w:rPr>
          <w:t>www</w:t>
        </w:r>
        <w:r w:rsidRPr="00133C03">
          <w:rPr>
            <w:i/>
            <w:szCs w:val="28"/>
          </w:rPr>
          <w:t>.</w:t>
        </w:r>
        <w:r w:rsidRPr="00133C03">
          <w:rPr>
            <w:i/>
            <w:szCs w:val="28"/>
            <w:lang w:val="en-US"/>
          </w:rPr>
          <w:t>rza</w:t>
        </w:r>
        <w:r w:rsidRPr="00133C03">
          <w:rPr>
            <w:i/>
            <w:szCs w:val="28"/>
          </w:rPr>
          <w:t>.</w:t>
        </w:r>
        <w:r w:rsidRPr="00133C03">
          <w:rPr>
            <w:i/>
            <w:szCs w:val="28"/>
            <w:lang w:val="en-US"/>
          </w:rPr>
          <w:t>ru</w:t>
        </w:r>
        <w:r w:rsidRPr="00133C03">
          <w:rPr>
            <w:i/>
            <w:szCs w:val="28"/>
          </w:rPr>
          <w:t>/</w:t>
        </w:r>
        <w:r w:rsidRPr="00133C03">
          <w:rPr>
            <w:i/>
            <w:szCs w:val="28"/>
            <w:lang w:val="en-US"/>
          </w:rPr>
          <w:t>catalog</w:t>
        </w:r>
        <w:r w:rsidRPr="00133C03">
          <w:rPr>
            <w:i/>
            <w:szCs w:val="28"/>
          </w:rPr>
          <w:t>/</w:t>
        </w:r>
        <w:r w:rsidRPr="00133C03">
          <w:rPr>
            <w:i/>
            <w:szCs w:val="28"/>
            <w:lang w:val="en-US"/>
          </w:rPr>
          <w:t>novinki</w:t>
        </w:r>
        <w:r w:rsidRPr="00133C03">
          <w:rPr>
            <w:i/>
            <w:szCs w:val="28"/>
          </w:rPr>
          <w:t>/</w:t>
        </w:r>
        <w:r w:rsidRPr="00133C03">
          <w:rPr>
            <w:i/>
            <w:szCs w:val="28"/>
            <w:lang w:val="en-US"/>
          </w:rPr>
          <w:t>sirius</w:t>
        </w:r>
        <w:r w:rsidRPr="00133C03">
          <w:rPr>
            <w:i/>
            <w:szCs w:val="28"/>
          </w:rPr>
          <w:t>-2-</w:t>
        </w:r>
        <w:r w:rsidRPr="00133C03">
          <w:rPr>
            <w:i/>
            <w:szCs w:val="28"/>
            <w:lang w:val="en-US"/>
          </w:rPr>
          <w:t>l</w:t>
        </w:r>
        <w:r w:rsidRPr="00133C03">
          <w:rPr>
            <w:i/>
            <w:szCs w:val="28"/>
          </w:rPr>
          <w:t>-</w:t>
        </w:r>
        <w:r w:rsidRPr="00133C03">
          <w:rPr>
            <w:i/>
            <w:szCs w:val="28"/>
            <w:lang w:val="en-US"/>
          </w:rPr>
          <w:t>k</w:t>
        </w:r>
        <w:r w:rsidRPr="00133C03">
          <w:rPr>
            <w:i/>
            <w:szCs w:val="28"/>
          </w:rPr>
          <w:t>.</w:t>
        </w:r>
        <w:r w:rsidRPr="00133C03">
          <w:rPr>
            <w:i/>
            <w:szCs w:val="28"/>
            <w:lang w:val="en-US"/>
          </w:rPr>
          <w:t>php</w:t>
        </w:r>
      </w:hyperlink>
      <w:r w:rsidR="00133C03" w:rsidRPr="00133C03">
        <w:rPr>
          <w:color w:val="000000"/>
          <w:szCs w:val="28"/>
        </w:rPr>
        <w:t xml:space="preserve"> (дата обращения 26.05.2021).</w:t>
      </w:r>
    </w:p>
    <w:p w:rsidR="000D32DF" w:rsidRPr="008A097E" w:rsidRDefault="000D32DF" w:rsidP="00133C03">
      <w:pPr>
        <w:numPr>
          <w:ilvl w:val="0"/>
          <w:numId w:val="26"/>
        </w:numPr>
        <w:ind w:left="0" w:firstLine="709"/>
        <w:rPr>
          <w:szCs w:val="28"/>
        </w:rPr>
      </w:pPr>
      <w:proofErr w:type="spellStart"/>
      <w:r w:rsidRPr="008A097E">
        <w:rPr>
          <w:szCs w:val="28"/>
        </w:rPr>
        <w:t>MiCOM</w:t>
      </w:r>
      <w:proofErr w:type="spellEnd"/>
      <w:r w:rsidRPr="008A097E">
        <w:rPr>
          <w:szCs w:val="28"/>
        </w:rPr>
        <w:t xml:space="preserve"> P123</w:t>
      </w:r>
      <w:r w:rsidR="00133C03">
        <w:rPr>
          <w:szCs w:val="28"/>
        </w:rPr>
        <w:t xml:space="preserve"> </w:t>
      </w:r>
      <w:r w:rsidRPr="00F97735">
        <w:rPr>
          <w:szCs w:val="28"/>
        </w:rPr>
        <w:t>[</w:t>
      </w:r>
      <w:r w:rsidRPr="000B6A95">
        <w:rPr>
          <w:szCs w:val="28"/>
        </w:rPr>
        <w:t xml:space="preserve">Электронный ресурс].  </w:t>
      </w:r>
      <w:r w:rsidRPr="000B6A95">
        <w:rPr>
          <w:i/>
          <w:szCs w:val="28"/>
        </w:rPr>
        <w:t xml:space="preserve">URL:  </w:t>
      </w:r>
      <w:hyperlink r:id="rId196" w:history="1">
        <w:r w:rsidRPr="008A097E">
          <w:rPr>
            <w:i/>
            <w:szCs w:val="28"/>
          </w:rPr>
          <w:t>https://inctin.com/uploadedFiles/files/Katalogi_2018/MICOM/20_seria_micom/120.121.122.123/Rukovodstvo_po_primeneniyu_MICOM_P120.P121.P122.P123.pdf</w:t>
        </w:r>
      </w:hyperlink>
      <w:r w:rsidR="00133C03">
        <w:rPr>
          <w:i/>
          <w:szCs w:val="28"/>
        </w:rPr>
        <w:t xml:space="preserve"> </w:t>
      </w:r>
      <w:r w:rsidR="00133C03" w:rsidRPr="00133C03">
        <w:rPr>
          <w:i/>
          <w:szCs w:val="28"/>
        </w:rPr>
        <w:t>(дата обращения 26.05.2021).</w:t>
      </w:r>
    </w:p>
    <w:p w:rsidR="000D32DF" w:rsidRPr="00127759" w:rsidRDefault="000D32DF" w:rsidP="00133C03">
      <w:pPr>
        <w:numPr>
          <w:ilvl w:val="0"/>
          <w:numId w:val="26"/>
        </w:numPr>
        <w:ind w:left="0" w:firstLine="709"/>
        <w:rPr>
          <w:szCs w:val="28"/>
        </w:rPr>
      </w:pPr>
      <w:r>
        <w:rPr>
          <w:color w:val="000000"/>
          <w:szCs w:val="28"/>
        </w:rPr>
        <w:t xml:space="preserve"> НПП </w:t>
      </w:r>
      <w:r w:rsidRPr="008A097E">
        <w:rPr>
          <w:color w:val="000000"/>
          <w:szCs w:val="28"/>
        </w:rPr>
        <w:t>«ЭКРА»</w:t>
      </w:r>
      <w:r w:rsidRPr="00F97735">
        <w:rPr>
          <w:szCs w:val="28"/>
        </w:rPr>
        <w:t>[</w:t>
      </w:r>
      <w:r w:rsidRPr="000B6A95">
        <w:rPr>
          <w:szCs w:val="28"/>
        </w:rPr>
        <w:t xml:space="preserve">Электронный ресурс].  </w:t>
      </w:r>
      <w:r w:rsidRPr="000B6A95">
        <w:rPr>
          <w:i/>
          <w:szCs w:val="28"/>
        </w:rPr>
        <w:t xml:space="preserve">URL:  </w:t>
      </w:r>
      <w:hyperlink r:id="rId197" w:history="1">
        <w:r w:rsidR="00133C03" w:rsidRPr="007C39EE">
          <w:rPr>
            <w:rStyle w:val="a7"/>
            <w:i/>
            <w:szCs w:val="28"/>
          </w:rPr>
          <w:t>https://ekra.ru/</w:t>
        </w:r>
      </w:hyperlink>
      <w:r w:rsidR="00133C03">
        <w:rPr>
          <w:i/>
          <w:szCs w:val="28"/>
        </w:rPr>
        <w:t xml:space="preserve"> </w:t>
      </w:r>
      <w:r w:rsidR="00133C03" w:rsidRPr="00133C03">
        <w:rPr>
          <w:color w:val="000000"/>
          <w:szCs w:val="28"/>
        </w:rPr>
        <w:t>(дата обращения 26.05.2021).</w:t>
      </w:r>
    </w:p>
    <w:p w:rsidR="000D32DF" w:rsidRPr="00D209A7" w:rsidRDefault="000D32DF" w:rsidP="00133C03">
      <w:pPr>
        <w:numPr>
          <w:ilvl w:val="0"/>
          <w:numId w:val="26"/>
        </w:numPr>
        <w:ind w:left="0" w:firstLine="709"/>
        <w:rPr>
          <w:szCs w:val="28"/>
        </w:rPr>
      </w:pPr>
      <w:proofErr w:type="spellStart"/>
      <w:r w:rsidRPr="00D209A7">
        <w:rPr>
          <w:szCs w:val="28"/>
        </w:rPr>
        <w:t>Долбилова</w:t>
      </w:r>
      <w:proofErr w:type="spellEnd"/>
      <w:r w:rsidRPr="00D209A7">
        <w:rPr>
          <w:szCs w:val="28"/>
        </w:rPr>
        <w:t xml:space="preserve"> Е.Г., Наконечный М.В. Основные направления развития систем релейной защиты и автоматики, проблемы и недостатки в микропроцессорной защите // Научно-техническое и экономическое сотрудничество стран АТР в XXI веке. 2012. Т. 1. С. 101-105.</w:t>
      </w:r>
    </w:p>
    <w:p w:rsidR="000D32DF" w:rsidRPr="00E0471C" w:rsidRDefault="000D32DF" w:rsidP="00133C03">
      <w:pPr>
        <w:numPr>
          <w:ilvl w:val="0"/>
          <w:numId w:val="26"/>
        </w:numPr>
        <w:ind w:left="0" w:firstLine="709"/>
        <w:rPr>
          <w:szCs w:val="28"/>
        </w:rPr>
      </w:pPr>
      <w:r w:rsidRPr="00E0471C">
        <w:rPr>
          <w:szCs w:val="28"/>
        </w:rPr>
        <w:t xml:space="preserve"> Н.В. </w:t>
      </w:r>
      <w:proofErr w:type="spellStart"/>
      <w:r w:rsidRPr="00E0471C">
        <w:rPr>
          <w:szCs w:val="28"/>
        </w:rPr>
        <w:t>Чернобровов</w:t>
      </w:r>
      <w:proofErr w:type="spellEnd"/>
      <w:r w:rsidRPr="00E0471C">
        <w:rPr>
          <w:szCs w:val="28"/>
        </w:rPr>
        <w:t xml:space="preserve">, В.А. Семенов. Релейная защита энергетических систем. – М.: </w:t>
      </w:r>
      <w:proofErr w:type="spellStart"/>
      <w:r w:rsidRPr="00E0471C">
        <w:rPr>
          <w:szCs w:val="28"/>
        </w:rPr>
        <w:t>Энергоатомиздат</w:t>
      </w:r>
      <w:proofErr w:type="spellEnd"/>
      <w:r w:rsidRPr="00E0471C">
        <w:rPr>
          <w:szCs w:val="28"/>
        </w:rPr>
        <w:t>, 1998.</w:t>
      </w:r>
    </w:p>
    <w:p w:rsidR="000D32DF" w:rsidRPr="0026714C" w:rsidRDefault="000D32DF" w:rsidP="00133C03">
      <w:pPr>
        <w:numPr>
          <w:ilvl w:val="0"/>
          <w:numId w:val="26"/>
        </w:numPr>
        <w:ind w:left="0" w:firstLine="709"/>
        <w:rPr>
          <w:szCs w:val="28"/>
        </w:rPr>
      </w:pPr>
      <w:r w:rsidRPr="0026714C">
        <w:rPr>
          <w:szCs w:val="28"/>
        </w:rPr>
        <w:t xml:space="preserve">Гук Ю.Б. Расчет надежности схем электроснабжения / Ю.Б Гук – Л., </w:t>
      </w:r>
      <w:proofErr w:type="spellStart"/>
      <w:r w:rsidRPr="0026714C">
        <w:rPr>
          <w:szCs w:val="28"/>
        </w:rPr>
        <w:t>Энергоатомиздат</w:t>
      </w:r>
      <w:proofErr w:type="spellEnd"/>
      <w:r w:rsidRPr="0026714C">
        <w:rPr>
          <w:szCs w:val="28"/>
        </w:rPr>
        <w:t xml:space="preserve">, 1990 г. – 216 с. </w:t>
      </w:r>
    </w:p>
    <w:p w:rsidR="000D32DF" w:rsidRDefault="000D32DF" w:rsidP="00117B0C">
      <w:pPr>
        <w:pStyle w:val="af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D209A7">
        <w:rPr>
          <w:color w:val="000000"/>
          <w:sz w:val="28"/>
          <w:szCs w:val="28"/>
        </w:rPr>
        <w:t xml:space="preserve">Бочкарев С.В. Диагностика и надежность автоматизированных систем: </w:t>
      </w:r>
      <w:proofErr w:type="spellStart"/>
      <w:r w:rsidRPr="00D209A7">
        <w:rPr>
          <w:color w:val="000000"/>
          <w:sz w:val="28"/>
          <w:szCs w:val="28"/>
        </w:rPr>
        <w:t>учеб.пособие</w:t>
      </w:r>
      <w:proofErr w:type="spellEnd"/>
      <w:r w:rsidRPr="00D209A7">
        <w:rPr>
          <w:color w:val="000000"/>
          <w:sz w:val="28"/>
          <w:szCs w:val="28"/>
        </w:rPr>
        <w:t xml:space="preserve">/ С.В. Бочкарев, А.И. Цаплин. – Пермь: Изд-во </w:t>
      </w:r>
      <w:proofErr w:type="spellStart"/>
      <w:r w:rsidRPr="00D209A7">
        <w:rPr>
          <w:color w:val="000000"/>
          <w:sz w:val="28"/>
          <w:szCs w:val="28"/>
        </w:rPr>
        <w:t>Перм</w:t>
      </w:r>
      <w:proofErr w:type="spellEnd"/>
      <w:r w:rsidRPr="00D209A7">
        <w:rPr>
          <w:color w:val="000000"/>
          <w:sz w:val="28"/>
          <w:szCs w:val="28"/>
        </w:rPr>
        <w:t xml:space="preserve">. гос. </w:t>
      </w:r>
      <w:proofErr w:type="spellStart"/>
      <w:r w:rsidRPr="00D209A7">
        <w:rPr>
          <w:color w:val="000000"/>
          <w:sz w:val="28"/>
          <w:szCs w:val="28"/>
        </w:rPr>
        <w:t>техн</w:t>
      </w:r>
      <w:proofErr w:type="spellEnd"/>
      <w:r w:rsidRPr="00D209A7">
        <w:rPr>
          <w:color w:val="000000"/>
          <w:sz w:val="28"/>
          <w:szCs w:val="28"/>
        </w:rPr>
        <w:t>. ун-та, 2008. – 485 с.</w:t>
      </w:r>
    </w:p>
    <w:p w:rsidR="000D32DF" w:rsidRPr="00133C03" w:rsidRDefault="000D32DF" w:rsidP="00117B0C">
      <w:pPr>
        <w:pStyle w:val="af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32614A">
        <w:rPr>
          <w:color w:val="000000"/>
          <w:sz w:val="28"/>
          <w:szCs w:val="28"/>
        </w:rPr>
        <w:t xml:space="preserve">Технико-экономическая оценка </w:t>
      </w:r>
      <w:proofErr w:type="spellStart"/>
      <w:r w:rsidRPr="0032614A">
        <w:rPr>
          <w:color w:val="000000"/>
          <w:sz w:val="28"/>
          <w:szCs w:val="28"/>
        </w:rPr>
        <w:t>недоотпуска</w:t>
      </w:r>
      <w:proofErr w:type="spellEnd"/>
      <w:r w:rsidRPr="0032614A">
        <w:rPr>
          <w:color w:val="000000"/>
          <w:sz w:val="28"/>
          <w:szCs w:val="28"/>
        </w:rPr>
        <w:t xml:space="preserve"> электроэнергии потребителям</w:t>
      </w:r>
      <w:r w:rsidR="00133C03">
        <w:rPr>
          <w:color w:val="000000"/>
          <w:sz w:val="28"/>
          <w:szCs w:val="28"/>
        </w:rPr>
        <w:t xml:space="preserve"> </w:t>
      </w:r>
      <w:r w:rsidRPr="0032614A">
        <w:rPr>
          <w:sz w:val="28"/>
          <w:szCs w:val="28"/>
        </w:rPr>
        <w:t xml:space="preserve">[Электронный ресурс].  </w:t>
      </w:r>
      <w:r w:rsidRPr="00133C03">
        <w:rPr>
          <w:i/>
          <w:sz w:val="28"/>
          <w:szCs w:val="28"/>
          <w:lang w:val="en-US"/>
        </w:rPr>
        <w:t>URL</w:t>
      </w:r>
      <w:r w:rsidRPr="00133C03">
        <w:rPr>
          <w:i/>
          <w:sz w:val="28"/>
          <w:szCs w:val="28"/>
        </w:rPr>
        <w:t xml:space="preserve">:  </w:t>
      </w:r>
      <w:hyperlink r:id="rId198" w:history="1">
        <w:r w:rsidR="00133C03" w:rsidRPr="00133C03">
          <w:rPr>
            <w:i/>
            <w:sz w:val="28"/>
            <w:szCs w:val="28"/>
          </w:rPr>
          <w:t>https://studref.com/678845/tehnika/tehniko_ekonomicheskaya_otsenka_nedootpuska_elektroenergii_potrebitelyam</w:t>
        </w:r>
      </w:hyperlink>
      <w:r w:rsidR="00133C03" w:rsidRPr="00133C03">
        <w:rPr>
          <w:color w:val="000000"/>
          <w:sz w:val="28"/>
          <w:szCs w:val="28"/>
        </w:rPr>
        <w:t xml:space="preserve"> (дата обращения 26.05.2021).</w:t>
      </w:r>
    </w:p>
    <w:p w:rsidR="000D32DF" w:rsidRPr="0032614A" w:rsidRDefault="000D32DF" w:rsidP="00117B0C">
      <w:pPr>
        <w:pStyle w:val="af"/>
        <w:numPr>
          <w:ilvl w:val="0"/>
          <w:numId w:val="26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32614A">
        <w:rPr>
          <w:sz w:val="28"/>
          <w:szCs w:val="28"/>
        </w:rPr>
        <w:t>Абрамов О.В. Актуальность проблемы обеспечения надежности</w:t>
      </w:r>
      <w:r w:rsidR="00133C03">
        <w:rPr>
          <w:sz w:val="28"/>
          <w:szCs w:val="28"/>
        </w:rPr>
        <w:t xml:space="preserve"> </w:t>
      </w:r>
      <w:r w:rsidRPr="0032614A">
        <w:rPr>
          <w:sz w:val="28"/>
          <w:szCs w:val="28"/>
        </w:rPr>
        <w:t xml:space="preserve">[Электронный ресурс].  </w:t>
      </w:r>
      <w:r w:rsidR="00133C03" w:rsidRPr="0032614A">
        <w:rPr>
          <w:i/>
          <w:sz w:val="28"/>
          <w:szCs w:val="28"/>
        </w:rPr>
        <w:t>URL: https://cyberleninka.ru/article/n/aktualnost-problemy-obespecheniya-nadezhnosti</w:t>
      </w:r>
      <w:r w:rsidR="00133C03">
        <w:rPr>
          <w:color w:val="000000"/>
          <w:sz w:val="28"/>
          <w:szCs w:val="28"/>
        </w:rPr>
        <w:t xml:space="preserve"> </w:t>
      </w:r>
      <w:r w:rsidR="00133C03" w:rsidRPr="00133C03">
        <w:rPr>
          <w:color w:val="000000"/>
          <w:sz w:val="28"/>
          <w:szCs w:val="28"/>
        </w:rPr>
        <w:t>(дата обращения 26.05.2021).</w:t>
      </w:r>
    </w:p>
    <w:p w:rsidR="000D32DF" w:rsidRDefault="000D32DF" w:rsidP="00117B0C">
      <w:pPr>
        <w:pStyle w:val="af"/>
        <w:numPr>
          <w:ilvl w:val="0"/>
          <w:numId w:val="26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32614A">
        <w:rPr>
          <w:color w:val="000000"/>
          <w:sz w:val="28"/>
          <w:szCs w:val="28"/>
        </w:rPr>
        <w:t>ГОСТ Р 52735-2007 «Короткие замыкания в электроустановках. Методы расчета в электроустановках</w:t>
      </w:r>
      <w:r>
        <w:rPr>
          <w:color w:val="000000"/>
          <w:sz w:val="28"/>
          <w:szCs w:val="28"/>
        </w:rPr>
        <w:t xml:space="preserve"> </w:t>
      </w:r>
      <w:r w:rsidRPr="0032614A">
        <w:rPr>
          <w:color w:val="000000"/>
          <w:sz w:val="28"/>
          <w:szCs w:val="28"/>
        </w:rPr>
        <w:t xml:space="preserve">переменного тока напряжением свыше 1 </w:t>
      </w:r>
      <w:proofErr w:type="spellStart"/>
      <w:r w:rsidRPr="0032614A">
        <w:rPr>
          <w:color w:val="000000"/>
          <w:sz w:val="28"/>
          <w:szCs w:val="28"/>
        </w:rPr>
        <w:t>кВ</w:t>
      </w:r>
      <w:proofErr w:type="spellEnd"/>
      <w:r w:rsidRPr="0032614A">
        <w:rPr>
          <w:color w:val="000000"/>
          <w:sz w:val="28"/>
          <w:szCs w:val="28"/>
        </w:rPr>
        <w:t>».</w:t>
      </w:r>
    </w:p>
    <w:p w:rsidR="00117B0C" w:rsidRPr="0032614A" w:rsidRDefault="00117B0C" w:rsidP="00117B0C">
      <w:pPr>
        <w:pStyle w:val="af"/>
        <w:numPr>
          <w:ilvl w:val="0"/>
          <w:numId w:val="26"/>
        </w:numPr>
        <w:shd w:val="clear" w:color="auto" w:fill="FFFFFF"/>
        <w:tabs>
          <w:tab w:val="left" w:pos="567"/>
        </w:tabs>
        <w:spacing w:before="0" w:beforeAutospacing="0" w:after="0" w:afterAutospacing="0"/>
        <w:ind w:left="0" w:firstLine="709"/>
        <w:rPr>
          <w:sz w:val="28"/>
          <w:szCs w:val="28"/>
        </w:rPr>
      </w:pPr>
      <w:r w:rsidRPr="00117B0C">
        <w:rPr>
          <w:color w:val="000000"/>
          <w:sz w:val="28"/>
          <w:szCs w:val="28"/>
        </w:rPr>
        <w:t>Инструкция по охране труда при об</w:t>
      </w:r>
      <w:r>
        <w:rPr>
          <w:color w:val="000000"/>
          <w:sz w:val="28"/>
          <w:szCs w:val="28"/>
        </w:rPr>
        <w:t xml:space="preserve">служивании воздушных линий ВЛЭП </w:t>
      </w:r>
      <w:r w:rsidRPr="0032614A">
        <w:rPr>
          <w:sz w:val="28"/>
          <w:szCs w:val="28"/>
        </w:rPr>
        <w:t xml:space="preserve">[Электронный ресурс].  </w:t>
      </w:r>
      <w:r w:rsidRPr="0032614A">
        <w:rPr>
          <w:i/>
          <w:sz w:val="28"/>
          <w:szCs w:val="28"/>
        </w:rPr>
        <w:t xml:space="preserve">URL: </w:t>
      </w:r>
      <w:r w:rsidRPr="00117B0C">
        <w:rPr>
          <w:i/>
          <w:sz w:val="28"/>
          <w:szCs w:val="28"/>
        </w:rPr>
        <w:t xml:space="preserve">https://ch4gaz.ru/instrukciya-po-oxrane-truda-pri-obsluzhivanii-vozdushnyx-linij-vlep/ </w:t>
      </w:r>
      <w:r w:rsidRPr="00133C03">
        <w:rPr>
          <w:color w:val="000000"/>
          <w:sz w:val="28"/>
          <w:szCs w:val="28"/>
        </w:rPr>
        <w:t>(дата обращения 26.05.2021).</w:t>
      </w:r>
    </w:p>
    <w:p w:rsidR="00117B0C" w:rsidRPr="0032614A" w:rsidRDefault="00117B0C" w:rsidP="00117B0C">
      <w:pPr>
        <w:pStyle w:val="af"/>
        <w:shd w:val="clear" w:color="auto" w:fill="FFFFFF"/>
        <w:tabs>
          <w:tab w:val="left" w:pos="567"/>
        </w:tabs>
        <w:spacing w:before="0" w:beforeAutospacing="0" w:after="0" w:afterAutospacing="0"/>
        <w:ind w:left="927" w:firstLine="0"/>
        <w:rPr>
          <w:color w:val="000000"/>
          <w:sz w:val="28"/>
          <w:szCs w:val="28"/>
        </w:rPr>
      </w:pPr>
    </w:p>
    <w:sectPr w:rsidR="00117B0C" w:rsidRPr="0032614A" w:rsidSect="00402816">
      <w:headerReference w:type="even" r:id="rId199"/>
      <w:headerReference w:type="default" r:id="rId200"/>
      <w:footerReference w:type="even" r:id="rId201"/>
      <w:footerReference w:type="default" r:id="rId202"/>
      <w:footnotePr>
        <w:numRestart w:val="eachPage"/>
      </w:footnotePr>
      <w:endnotePr>
        <w:numFmt w:val="decimal"/>
        <w:numRestart w:val="eachSect"/>
      </w:endnotePr>
      <w:pgSz w:w="11906" w:h="16838"/>
      <w:pgMar w:top="540" w:right="709" w:bottom="1258" w:left="1797" w:header="720" w:footer="720" w:gutter="0"/>
      <w:pgNumType w:start="2"/>
      <w:cols w:space="720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04CC" w:rsidRPr="00086FC5" w:rsidRDefault="009B04CC">
      <w:pPr>
        <w:rPr>
          <w:sz w:val="23"/>
          <w:szCs w:val="23"/>
        </w:rPr>
      </w:pPr>
      <w:r w:rsidRPr="00086FC5">
        <w:rPr>
          <w:sz w:val="23"/>
          <w:szCs w:val="23"/>
        </w:rPr>
        <w:separator/>
      </w:r>
    </w:p>
  </w:endnote>
  <w:endnote w:type="continuationSeparator" w:id="0">
    <w:p w:rsidR="009B04CC" w:rsidRPr="00086FC5" w:rsidRDefault="009B04CC">
      <w:pPr>
        <w:rPr>
          <w:sz w:val="23"/>
          <w:szCs w:val="23"/>
        </w:rPr>
      </w:pPr>
      <w:r w:rsidRPr="00086FC5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03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32DF" w:rsidRDefault="000D32DF" w:rsidP="006E30E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D32DF" w:rsidRDefault="000D32DF" w:rsidP="002417AB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32DF" w:rsidRDefault="000D32DF" w:rsidP="005B1C90">
    <w:pPr>
      <w:pStyle w:val="a5"/>
      <w:framePr w:wrap="around" w:vAnchor="text" w:hAnchor="page" w:x="10956" w:y="342"/>
      <w:ind w:firstLine="0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03C0E">
      <w:rPr>
        <w:rStyle w:val="a6"/>
        <w:noProof/>
      </w:rPr>
      <w:t>42</w:t>
    </w:r>
    <w:r>
      <w:rPr>
        <w:rStyle w:val="a6"/>
      </w:rPr>
      <w:fldChar w:fldCharType="end"/>
    </w:r>
  </w:p>
  <w:p w:rsidR="000D32DF" w:rsidRPr="00086FC5" w:rsidRDefault="000D32DF" w:rsidP="006E30ED">
    <w:pPr>
      <w:pStyle w:val="a5"/>
      <w:framePr w:w="445" w:wrap="around" w:vAnchor="text" w:hAnchor="page" w:x="10522" w:y="347"/>
      <w:ind w:right="360"/>
      <w:jc w:val="center"/>
      <w:rPr>
        <w:rStyle w:val="a6"/>
        <w:sz w:val="23"/>
        <w:szCs w:val="23"/>
      </w:rPr>
    </w:pPr>
  </w:p>
  <w:p w:rsidR="000D32DF" w:rsidRPr="00086FC5" w:rsidRDefault="00321C48" w:rsidP="008E7F51">
    <w:pPr>
      <w:pStyle w:val="a5"/>
      <w:ind w:right="360"/>
      <w:rPr>
        <w:sz w:val="23"/>
        <w:szCs w:val="23"/>
      </w:rPr>
    </w:pP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1897380</wp:posOffset>
              </wp:positionH>
              <wp:positionV relativeFrom="paragraph">
                <wp:posOffset>67310</wp:posOffset>
              </wp:positionV>
              <wp:extent cx="3797300" cy="266065"/>
              <wp:effectExtent l="0" t="0" r="0" b="635"/>
              <wp:wrapNone/>
              <wp:docPr id="196" name="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797300" cy="2660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32DF" w:rsidRPr="00182C4E" w:rsidRDefault="000D32DF" w:rsidP="00182C4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113" o:spid="_x0000_s1026" type="#_x0000_t202" style="position:absolute;left:0;text-align:left;margin-left:149.4pt;margin-top:5.3pt;width:299pt;height:20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" stroked="f" strokeweight="1pt">
              <v:path arrowok="t"/>
              <v:textbox inset="0,1mm,0,0">
                <w:txbxContent>
                  <w:p w:rsidR="000D32DF" w:rsidRPr="00182C4E" w:rsidRDefault="000D32DF" w:rsidP="00182C4E">
                    <w:pPr>
                      <w:jc w:val="center"/>
                      <w:rPr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04CC" w:rsidRPr="00086FC5" w:rsidRDefault="009B04CC">
      <w:pPr>
        <w:rPr>
          <w:sz w:val="23"/>
          <w:szCs w:val="23"/>
        </w:rPr>
      </w:pPr>
      <w:r w:rsidRPr="00086FC5">
        <w:rPr>
          <w:sz w:val="23"/>
          <w:szCs w:val="23"/>
        </w:rPr>
        <w:separator/>
      </w:r>
    </w:p>
  </w:footnote>
  <w:footnote w:type="continuationSeparator" w:id="0">
    <w:p w:rsidR="009B04CC" w:rsidRPr="00086FC5" w:rsidRDefault="009B04CC">
      <w:pPr>
        <w:rPr>
          <w:sz w:val="23"/>
          <w:szCs w:val="23"/>
        </w:rPr>
      </w:pPr>
      <w:r w:rsidRPr="00086FC5"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32DF" w:rsidRDefault="000D32DF" w:rsidP="00D036E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22</w:t>
    </w:r>
    <w:r>
      <w:rPr>
        <w:rStyle w:val="a6"/>
      </w:rPr>
      <w:fldChar w:fldCharType="end"/>
    </w:r>
  </w:p>
  <w:p w:rsidR="000D32DF" w:rsidRDefault="000D32DF" w:rsidP="002417AB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32DF" w:rsidRDefault="000D32DF" w:rsidP="00D036E3">
    <w:pPr>
      <w:pStyle w:val="a4"/>
      <w:framePr w:wrap="around" w:vAnchor="text" w:hAnchor="margin" w:xAlign="right" w:y="1"/>
      <w:rPr>
        <w:rStyle w:val="a6"/>
      </w:rPr>
    </w:pPr>
  </w:p>
  <w:p w:rsidR="000D32DF" w:rsidRPr="00086FC5" w:rsidRDefault="000D32DF" w:rsidP="002417AB">
    <w:pPr>
      <w:pStyle w:val="a4"/>
      <w:ind w:right="360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C1A81BB"/>
    <w:multiLevelType w:val="hybridMultilevel"/>
    <w:tmpl w:val="6C8B7D2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0C17B1"/>
    <w:multiLevelType w:val="hybridMultilevel"/>
    <w:tmpl w:val="08923064"/>
    <w:lvl w:ilvl="0" w:tplc="7390D9D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1F22FF1"/>
    <w:multiLevelType w:val="multilevel"/>
    <w:tmpl w:val="F108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1C255D"/>
    <w:multiLevelType w:val="multilevel"/>
    <w:tmpl w:val="15A81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7E4DDE"/>
    <w:multiLevelType w:val="hybridMultilevel"/>
    <w:tmpl w:val="EA28AB3C"/>
    <w:lvl w:ilvl="0" w:tplc="F80A45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5F08A1"/>
    <w:multiLevelType w:val="hybridMultilevel"/>
    <w:tmpl w:val="899E0FDA"/>
    <w:lvl w:ilvl="0" w:tplc="6E566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5F233A"/>
    <w:multiLevelType w:val="hybridMultilevel"/>
    <w:tmpl w:val="4BC2C1D8"/>
    <w:lvl w:ilvl="0" w:tplc="6E5662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BEE1F75"/>
    <w:multiLevelType w:val="hybridMultilevel"/>
    <w:tmpl w:val="BEE632B8"/>
    <w:lvl w:ilvl="0" w:tplc="7D78ECDE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557551"/>
    <w:multiLevelType w:val="hybridMultilevel"/>
    <w:tmpl w:val="8A4AB21C"/>
    <w:lvl w:ilvl="0" w:tplc="7F0EDEA8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D8B238C"/>
    <w:multiLevelType w:val="multilevel"/>
    <w:tmpl w:val="7736BE72"/>
    <w:lvl w:ilvl="0">
      <w:start w:val="1"/>
      <w:numFmt w:val="bullet"/>
      <w:pStyle w:val="a"/>
      <w:lvlText w:val="–"/>
      <w:lvlJc w:val="left"/>
      <w:pPr>
        <w:tabs>
          <w:tab w:val="num" w:pos="992"/>
        </w:tabs>
        <w:ind w:left="0" w:firstLine="72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46529F"/>
    <w:multiLevelType w:val="hybridMultilevel"/>
    <w:tmpl w:val="1D40A4F4"/>
    <w:lvl w:ilvl="0" w:tplc="ECECD55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0D70C03"/>
    <w:multiLevelType w:val="multilevel"/>
    <w:tmpl w:val="16E0F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A20B90"/>
    <w:multiLevelType w:val="hybridMultilevel"/>
    <w:tmpl w:val="77A460F6"/>
    <w:lvl w:ilvl="0" w:tplc="6E566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07B5E"/>
    <w:multiLevelType w:val="hybridMultilevel"/>
    <w:tmpl w:val="0C5C63E2"/>
    <w:lvl w:ilvl="0" w:tplc="9D16E69A">
      <w:start w:val="3"/>
      <w:numFmt w:val="bullet"/>
      <w:lvlText w:val="-"/>
      <w:lvlJc w:val="left"/>
      <w:pPr>
        <w:ind w:left="-218" w:firstLine="7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29153AB0"/>
    <w:multiLevelType w:val="hybridMultilevel"/>
    <w:tmpl w:val="57D63E66"/>
    <w:lvl w:ilvl="0" w:tplc="04190005">
      <w:start w:val="1"/>
      <w:numFmt w:val="bullet"/>
      <w:lvlText w:val=""/>
      <w:lvlJc w:val="left"/>
      <w:pPr>
        <w:ind w:left="15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5" w15:restartNumberingAfterBreak="0">
    <w:nsid w:val="359D78E7"/>
    <w:multiLevelType w:val="hybridMultilevel"/>
    <w:tmpl w:val="AF062010"/>
    <w:lvl w:ilvl="0" w:tplc="6E566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14D1E"/>
    <w:multiLevelType w:val="hybridMultilevel"/>
    <w:tmpl w:val="59300040"/>
    <w:lvl w:ilvl="0" w:tplc="F09E8CA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64186B"/>
    <w:multiLevelType w:val="hybridMultilevel"/>
    <w:tmpl w:val="2C5C34C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431D69A7"/>
    <w:multiLevelType w:val="hybridMultilevel"/>
    <w:tmpl w:val="1CC066AE"/>
    <w:lvl w:ilvl="0" w:tplc="5BD80990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19" w15:restartNumberingAfterBreak="0">
    <w:nsid w:val="457F4D0D"/>
    <w:multiLevelType w:val="hybridMultilevel"/>
    <w:tmpl w:val="4DD42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801AD2"/>
    <w:multiLevelType w:val="hybridMultilevel"/>
    <w:tmpl w:val="235C025C"/>
    <w:lvl w:ilvl="0" w:tplc="6E56620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4D5E4661"/>
    <w:multiLevelType w:val="hybridMultilevel"/>
    <w:tmpl w:val="5090FA7C"/>
    <w:lvl w:ilvl="0" w:tplc="6E566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F734351"/>
    <w:multiLevelType w:val="multilevel"/>
    <w:tmpl w:val="711CA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545711"/>
    <w:multiLevelType w:val="multilevel"/>
    <w:tmpl w:val="F20AF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6E04A1"/>
    <w:multiLevelType w:val="hybridMultilevel"/>
    <w:tmpl w:val="A8FE973C"/>
    <w:lvl w:ilvl="0" w:tplc="6E566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C65B3A"/>
    <w:multiLevelType w:val="hybridMultilevel"/>
    <w:tmpl w:val="07AE1D10"/>
    <w:lvl w:ilvl="0" w:tplc="6E56620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59972EC5"/>
    <w:multiLevelType w:val="hybridMultilevel"/>
    <w:tmpl w:val="F27044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DD75DE3"/>
    <w:multiLevelType w:val="multilevel"/>
    <w:tmpl w:val="48880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B04EC7"/>
    <w:multiLevelType w:val="hybridMultilevel"/>
    <w:tmpl w:val="E95CEF8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CA1312"/>
    <w:multiLevelType w:val="hybridMultilevel"/>
    <w:tmpl w:val="97169232"/>
    <w:lvl w:ilvl="0" w:tplc="7390D9DA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0501C33"/>
    <w:multiLevelType w:val="multilevel"/>
    <w:tmpl w:val="2C5C34C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60B71E7F"/>
    <w:multiLevelType w:val="multilevel"/>
    <w:tmpl w:val="684A7A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393AC4"/>
    <w:multiLevelType w:val="hybridMultilevel"/>
    <w:tmpl w:val="6302C3EC"/>
    <w:lvl w:ilvl="0" w:tplc="7390D9DA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35C0C99"/>
    <w:multiLevelType w:val="multilevel"/>
    <w:tmpl w:val="07546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C815A1F"/>
    <w:multiLevelType w:val="multilevel"/>
    <w:tmpl w:val="28CEC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0C1224"/>
    <w:multiLevelType w:val="hybridMultilevel"/>
    <w:tmpl w:val="1D40A4F4"/>
    <w:lvl w:ilvl="0" w:tplc="ECECD55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1A7713A"/>
    <w:multiLevelType w:val="hybridMultilevel"/>
    <w:tmpl w:val="3F06312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3514AB9"/>
    <w:multiLevelType w:val="hybridMultilevel"/>
    <w:tmpl w:val="F4B68A6A"/>
    <w:lvl w:ilvl="0" w:tplc="60C0FFAC">
      <w:start w:val="1"/>
      <w:numFmt w:val="decimal"/>
      <w:lvlText w:val="%1."/>
      <w:lvlJc w:val="left"/>
      <w:pPr>
        <w:ind w:left="1092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4721B90"/>
    <w:multiLevelType w:val="multilevel"/>
    <w:tmpl w:val="3F4C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9079FF"/>
    <w:multiLevelType w:val="hybridMultilevel"/>
    <w:tmpl w:val="D74AEC44"/>
    <w:lvl w:ilvl="0" w:tplc="6E566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AA3847"/>
    <w:multiLevelType w:val="multilevel"/>
    <w:tmpl w:val="798A1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9AC120E"/>
    <w:multiLevelType w:val="hybridMultilevel"/>
    <w:tmpl w:val="F9F8407E"/>
    <w:lvl w:ilvl="0" w:tplc="0B2010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A486E79"/>
    <w:multiLevelType w:val="hybridMultilevel"/>
    <w:tmpl w:val="1CC066AE"/>
    <w:lvl w:ilvl="0" w:tplc="5BD809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A51433E"/>
    <w:multiLevelType w:val="multilevel"/>
    <w:tmpl w:val="C4905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AB83040"/>
    <w:multiLevelType w:val="hybridMultilevel"/>
    <w:tmpl w:val="E1B2058A"/>
    <w:lvl w:ilvl="0" w:tplc="C5AAA2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177EB1"/>
    <w:multiLevelType w:val="hybridMultilevel"/>
    <w:tmpl w:val="58422D40"/>
    <w:lvl w:ilvl="0" w:tplc="48A0A2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C72778B"/>
    <w:multiLevelType w:val="hybridMultilevel"/>
    <w:tmpl w:val="A96E94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 w15:restartNumberingAfterBreak="0">
    <w:nsid w:val="7F5A06A5"/>
    <w:multiLevelType w:val="hybridMultilevel"/>
    <w:tmpl w:val="43EACE82"/>
    <w:lvl w:ilvl="0" w:tplc="6E566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2"/>
  </w:num>
  <w:num w:numId="4">
    <w:abstractNumId w:val="39"/>
  </w:num>
  <w:num w:numId="5">
    <w:abstractNumId w:val="5"/>
  </w:num>
  <w:num w:numId="6">
    <w:abstractNumId w:val="47"/>
  </w:num>
  <w:num w:numId="7">
    <w:abstractNumId w:val="24"/>
  </w:num>
  <w:num w:numId="8">
    <w:abstractNumId w:val="21"/>
  </w:num>
  <w:num w:numId="9">
    <w:abstractNumId w:val="15"/>
  </w:num>
  <w:num w:numId="10">
    <w:abstractNumId w:val="20"/>
  </w:num>
  <w:num w:numId="11">
    <w:abstractNumId w:val="6"/>
  </w:num>
  <w:num w:numId="12">
    <w:abstractNumId w:val="25"/>
  </w:num>
  <w:num w:numId="13">
    <w:abstractNumId w:val="17"/>
  </w:num>
  <w:num w:numId="14">
    <w:abstractNumId w:val="30"/>
  </w:num>
  <w:num w:numId="15">
    <w:abstractNumId w:val="1"/>
  </w:num>
  <w:num w:numId="16">
    <w:abstractNumId w:val="0"/>
  </w:num>
  <w:num w:numId="17">
    <w:abstractNumId w:val="19"/>
  </w:num>
  <w:num w:numId="18">
    <w:abstractNumId w:val="28"/>
  </w:num>
  <w:num w:numId="19">
    <w:abstractNumId w:val="32"/>
  </w:num>
  <w:num w:numId="20">
    <w:abstractNumId w:val="29"/>
  </w:num>
  <w:num w:numId="21">
    <w:abstractNumId w:val="4"/>
  </w:num>
  <w:num w:numId="22">
    <w:abstractNumId w:val="45"/>
  </w:num>
  <w:num w:numId="23">
    <w:abstractNumId w:val="26"/>
  </w:num>
  <w:num w:numId="24">
    <w:abstractNumId w:val="14"/>
  </w:num>
  <w:num w:numId="25">
    <w:abstractNumId w:val="46"/>
  </w:num>
  <w:num w:numId="26">
    <w:abstractNumId w:val="10"/>
  </w:num>
  <w:num w:numId="27">
    <w:abstractNumId w:val="44"/>
  </w:num>
  <w:num w:numId="28">
    <w:abstractNumId w:val="7"/>
  </w:num>
  <w:num w:numId="29">
    <w:abstractNumId w:val="35"/>
  </w:num>
  <w:num w:numId="30">
    <w:abstractNumId w:val="31"/>
  </w:num>
  <w:num w:numId="31">
    <w:abstractNumId w:val="36"/>
  </w:num>
  <w:num w:numId="32">
    <w:abstractNumId w:val="37"/>
  </w:num>
  <w:num w:numId="33">
    <w:abstractNumId w:val="41"/>
  </w:num>
  <w:num w:numId="34">
    <w:abstractNumId w:val="3"/>
  </w:num>
  <w:num w:numId="35">
    <w:abstractNumId w:val="23"/>
  </w:num>
  <w:num w:numId="36">
    <w:abstractNumId w:val="11"/>
  </w:num>
  <w:num w:numId="37">
    <w:abstractNumId w:val="34"/>
  </w:num>
  <w:num w:numId="38">
    <w:abstractNumId w:val="33"/>
  </w:num>
  <w:num w:numId="39">
    <w:abstractNumId w:val="43"/>
  </w:num>
  <w:num w:numId="40">
    <w:abstractNumId w:val="2"/>
  </w:num>
  <w:num w:numId="41">
    <w:abstractNumId w:val="22"/>
  </w:num>
  <w:num w:numId="42">
    <w:abstractNumId w:val="27"/>
  </w:num>
  <w:num w:numId="43">
    <w:abstractNumId w:val="38"/>
  </w:num>
  <w:num w:numId="44">
    <w:abstractNumId w:val="13"/>
  </w:num>
  <w:num w:numId="45">
    <w:abstractNumId w:val="18"/>
  </w:num>
  <w:num w:numId="46">
    <w:abstractNumId w:val="8"/>
  </w:num>
  <w:num w:numId="47">
    <w:abstractNumId w:val="42"/>
  </w:num>
  <w:num w:numId="48">
    <w:abstractNumId w:val="4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inkAnnotations="0"/>
  <w:defaultTabStop w:val="720"/>
  <w:hyphenationZone w:val="357"/>
  <w:drawingGridHorizontalSpacing w:val="241"/>
  <w:displayHorizontalDrawingGridEvery w:val="0"/>
  <w:displayVerticalDrawingGridEvery w:val="0"/>
  <w:noPunctuationKerning/>
  <w:characterSpacingControl w:val="doNotCompress"/>
  <w:hdrShapeDefaults>
    <o:shapedefaults v:ext="edit" spidmax="7169"/>
  </w:hdrShapeDefaults>
  <w:footnotePr>
    <w:numRestart w:val="eachPage"/>
    <w:footnote w:id="-1"/>
    <w:footnote w:id="0"/>
  </w:footnotePr>
  <w:endnotePr>
    <w:pos w:val="sectEnd"/>
    <w:numFmt w:val="decimal"/>
    <w:numRestart w:val="eachSect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A33"/>
    <w:rsid w:val="00000392"/>
    <w:rsid w:val="00000982"/>
    <w:rsid w:val="000034E1"/>
    <w:rsid w:val="00003541"/>
    <w:rsid w:val="000051E1"/>
    <w:rsid w:val="00005E57"/>
    <w:rsid w:val="0000662D"/>
    <w:rsid w:val="00007703"/>
    <w:rsid w:val="00007FDA"/>
    <w:rsid w:val="00010C81"/>
    <w:rsid w:val="00011B9C"/>
    <w:rsid w:val="00013115"/>
    <w:rsid w:val="0001514A"/>
    <w:rsid w:val="000154CA"/>
    <w:rsid w:val="0001588A"/>
    <w:rsid w:val="00015A97"/>
    <w:rsid w:val="000162EF"/>
    <w:rsid w:val="000165ED"/>
    <w:rsid w:val="00017E3D"/>
    <w:rsid w:val="00020904"/>
    <w:rsid w:val="000229E5"/>
    <w:rsid w:val="00023693"/>
    <w:rsid w:val="00024D13"/>
    <w:rsid w:val="00025051"/>
    <w:rsid w:val="00025F5C"/>
    <w:rsid w:val="0002602C"/>
    <w:rsid w:val="000261E4"/>
    <w:rsid w:val="000262DF"/>
    <w:rsid w:val="00026AD4"/>
    <w:rsid w:val="00030135"/>
    <w:rsid w:val="00030FA4"/>
    <w:rsid w:val="00034118"/>
    <w:rsid w:val="00034ACB"/>
    <w:rsid w:val="00035C66"/>
    <w:rsid w:val="00035C6A"/>
    <w:rsid w:val="00040A64"/>
    <w:rsid w:val="0004294C"/>
    <w:rsid w:val="00044F20"/>
    <w:rsid w:val="000451D2"/>
    <w:rsid w:val="00047508"/>
    <w:rsid w:val="00050C05"/>
    <w:rsid w:val="000510F7"/>
    <w:rsid w:val="00052B20"/>
    <w:rsid w:val="00054A9E"/>
    <w:rsid w:val="00055DA4"/>
    <w:rsid w:val="00055DF5"/>
    <w:rsid w:val="000575C9"/>
    <w:rsid w:val="00061185"/>
    <w:rsid w:val="000615CB"/>
    <w:rsid w:val="00061AFA"/>
    <w:rsid w:val="000640BA"/>
    <w:rsid w:val="00064896"/>
    <w:rsid w:val="000650E9"/>
    <w:rsid w:val="0006554E"/>
    <w:rsid w:val="000660E8"/>
    <w:rsid w:val="00066A33"/>
    <w:rsid w:val="00066D48"/>
    <w:rsid w:val="00066DFA"/>
    <w:rsid w:val="000678D9"/>
    <w:rsid w:val="00070267"/>
    <w:rsid w:val="00070ABF"/>
    <w:rsid w:val="00071675"/>
    <w:rsid w:val="000719FC"/>
    <w:rsid w:val="00072F28"/>
    <w:rsid w:val="000735E2"/>
    <w:rsid w:val="00075156"/>
    <w:rsid w:val="0007602A"/>
    <w:rsid w:val="00076350"/>
    <w:rsid w:val="0008010F"/>
    <w:rsid w:val="00081749"/>
    <w:rsid w:val="00081C58"/>
    <w:rsid w:val="00084B54"/>
    <w:rsid w:val="00084F41"/>
    <w:rsid w:val="0008586A"/>
    <w:rsid w:val="00085CC4"/>
    <w:rsid w:val="00086FC5"/>
    <w:rsid w:val="00090F9D"/>
    <w:rsid w:val="00091645"/>
    <w:rsid w:val="00091656"/>
    <w:rsid w:val="000916BA"/>
    <w:rsid w:val="00092423"/>
    <w:rsid w:val="00092677"/>
    <w:rsid w:val="00094066"/>
    <w:rsid w:val="00095310"/>
    <w:rsid w:val="0009554B"/>
    <w:rsid w:val="000955AB"/>
    <w:rsid w:val="00095EC4"/>
    <w:rsid w:val="0009694F"/>
    <w:rsid w:val="00096B4E"/>
    <w:rsid w:val="00096F50"/>
    <w:rsid w:val="00097742"/>
    <w:rsid w:val="000A1989"/>
    <w:rsid w:val="000A2993"/>
    <w:rsid w:val="000A2E2A"/>
    <w:rsid w:val="000A3CC8"/>
    <w:rsid w:val="000A4D40"/>
    <w:rsid w:val="000A57DD"/>
    <w:rsid w:val="000A682D"/>
    <w:rsid w:val="000A70CC"/>
    <w:rsid w:val="000A76DD"/>
    <w:rsid w:val="000B1721"/>
    <w:rsid w:val="000B20C3"/>
    <w:rsid w:val="000B51EB"/>
    <w:rsid w:val="000B6B80"/>
    <w:rsid w:val="000B6EDE"/>
    <w:rsid w:val="000B7FE8"/>
    <w:rsid w:val="000C0B38"/>
    <w:rsid w:val="000C25D7"/>
    <w:rsid w:val="000C2669"/>
    <w:rsid w:val="000C27A5"/>
    <w:rsid w:val="000C3EF0"/>
    <w:rsid w:val="000C4789"/>
    <w:rsid w:val="000C5984"/>
    <w:rsid w:val="000C7660"/>
    <w:rsid w:val="000D0293"/>
    <w:rsid w:val="000D064C"/>
    <w:rsid w:val="000D0E73"/>
    <w:rsid w:val="000D156C"/>
    <w:rsid w:val="000D2AB7"/>
    <w:rsid w:val="000D2C9A"/>
    <w:rsid w:val="000D32DF"/>
    <w:rsid w:val="000D416E"/>
    <w:rsid w:val="000D4B0A"/>
    <w:rsid w:val="000D61B5"/>
    <w:rsid w:val="000D6257"/>
    <w:rsid w:val="000D64B4"/>
    <w:rsid w:val="000D6B4E"/>
    <w:rsid w:val="000D6F6B"/>
    <w:rsid w:val="000D7D6E"/>
    <w:rsid w:val="000E0842"/>
    <w:rsid w:val="000E131E"/>
    <w:rsid w:val="000E1B95"/>
    <w:rsid w:val="000E26CE"/>
    <w:rsid w:val="000E2904"/>
    <w:rsid w:val="000E2929"/>
    <w:rsid w:val="000E2CC1"/>
    <w:rsid w:val="000E3988"/>
    <w:rsid w:val="000E5A3D"/>
    <w:rsid w:val="000E6A6E"/>
    <w:rsid w:val="000F04ED"/>
    <w:rsid w:val="000F0ED4"/>
    <w:rsid w:val="000F14CD"/>
    <w:rsid w:val="000F42A7"/>
    <w:rsid w:val="000F4507"/>
    <w:rsid w:val="000F47BF"/>
    <w:rsid w:val="000F4862"/>
    <w:rsid w:val="000F521A"/>
    <w:rsid w:val="000F7C0B"/>
    <w:rsid w:val="001002C8"/>
    <w:rsid w:val="001005FE"/>
    <w:rsid w:val="001009B4"/>
    <w:rsid w:val="00100DE4"/>
    <w:rsid w:val="00104CF7"/>
    <w:rsid w:val="00105552"/>
    <w:rsid w:val="001067CA"/>
    <w:rsid w:val="00106F95"/>
    <w:rsid w:val="00107C17"/>
    <w:rsid w:val="00107D9F"/>
    <w:rsid w:val="00110DF1"/>
    <w:rsid w:val="0011118A"/>
    <w:rsid w:val="00113238"/>
    <w:rsid w:val="00114D89"/>
    <w:rsid w:val="00114F6A"/>
    <w:rsid w:val="001158C4"/>
    <w:rsid w:val="0011747D"/>
    <w:rsid w:val="00117B0C"/>
    <w:rsid w:val="0012066E"/>
    <w:rsid w:val="00120902"/>
    <w:rsid w:val="001215AE"/>
    <w:rsid w:val="00121702"/>
    <w:rsid w:val="00122283"/>
    <w:rsid w:val="00123A1D"/>
    <w:rsid w:val="00123CF4"/>
    <w:rsid w:val="00123DA4"/>
    <w:rsid w:val="00127191"/>
    <w:rsid w:val="00127ADD"/>
    <w:rsid w:val="00127C43"/>
    <w:rsid w:val="00130ED1"/>
    <w:rsid w:val="00131060"/>
    <w:rsid w:val="00131AEC"/>
    <w:rsid w:val="001321E0"/>
    <w:rsid w:val="00132229"/>
    <w:rsid w:val="00133C03"/>
    <w:rsid w:val="00133D31"/>
    <w:rsid w:val="00134BD6"/>
    <w:rsid w:val="0013607E"/>
    <w:rsid w:val="00137405"/>
    <w:rsid w:val="00137AB8"/>
    <w:rsid w:val="00137B64"/>
    <w:rsid w:val="00137D97"/>
    <w:rsid w:val="001400F4"/>
    <w:rsid w:val="001410E6"/>
    <w:rsid w:val="00143C42"/>
    <w:rsid w:val="0014510D"/>
    <w:rsid w:val="00147107"/>
    <w:rsid w:val="0015237A"/>
    <w:rsid w:val="00152A98"/>
    <w:rsid w:val="00153867"/>
    <w:rsid w:val="0015472B"/>
    <w:rsid w:val="00154A78"/>
    <w:rsid w:val="001564D0"/>
    <w:rsid w:val="00156CEC"/>
    <w:rsid w:val="00157365"/>
    <w:rsid w:val="00160772"/>
    <w:rsid w:val="001612F5"/>
    <w:rsid w:val="00161B1F"/>
    <w:rsid w:val="00163632"/>
    <w:rsid w:val="00163640"/>
    <w:rsid w:val="001647AC"/>
    <w:rsid w:val="00164B62"/>
    <w:rsid w:val="00165786"/>
    <w:rsid w:val="00165A8C"/>
    <w:rsid w:val="00170900"/>
    <w:rsid w:val="00172127"/>
    <w:rsid w:val="00172D69"/>
    <w:rsid w:val="0017304A"/>
    <w:rsid w:val="00174909"/>
    <w:rsid w:val="0017542F"/>
    <w:rsid w:val="00176E87"/>
    <w:rsid w:val="0018077E"/>
    <w:rsid w:val="001810F0"/>
    <w:rsid w:val="00181981"/>
    <w:rsid w:val="00182421"/>
    <w:rsid w:val="0018285D"/>
    <w:rsid w:val="00182C4E"/>
    <w:rsid w:val="001831F1"/>
    <w:rsid w:val="00183697"/>
    <w:rsid w:val="001849C0"/>
    <w:rsid w:val="0018562C"/>
    <w:rsid w:val="001868B5"/>
    <w:rsid w:val="001923C4"/>
    <w:rsid w:val="0019440C"/>
    <w:rsid w:val="0019459B"/>
    <w:rsid w:val="00194766"/>
    <w:rsid w:val="00196A99"/>
    <w:rsid w:val="001A0906"/>
    <w:rsid w:val="001A12F3"/>
    <w:rsid w:val="001A182A"/>
    <w:rsid w:val="001A27A7"/>
    <w:rsid w:val="001A2BFA"/>
    <w:rsid w:val="001A3059"/>
    <w:rsid w:val="001A34E4"/>
    <w:rsid w:val="001A4052"/>
    <w:rsid w:val="001A4737"/>
    <w:rsid w:val="001A47C0"/>
    <w:rsid w:val="001A48AC"/>
    <w:rsid w:val="001A4B57"/>
    <w:rsid w:val="001A5113"/>
    <w:rsid w:val="001A5716"/>
    <w:rsid w:val="001A6027"/>
    <w:rsid w:val="001A6409"/>
    <w:rsid w:val="001A6940"/>
    <w:rsid w:val="001A7A0C"/>
    <w:rsid w:val="001A7B50"/>
    <w:rsid w:val="001B14A1"/>
    <w:rsid w:val="001B1DE3"/>
    <w:rsid w:val="001B25E3"/>
    <w:rsid w:val="001B35AF"/>
    <w:rsid w:val="001B47B9"/>
    <w:rsid w:val="001B5513"/>
    <w:rsid w:val="001B593E"/>
    <w:rsid w:val="001B59DD"/>
    <w:rsid w:val="001B6090"/>
    <w:rsid w:val="001B6167"/>
    <w:rsid w:val="001C0784"/>
    <w:rsid w:val="001C1E75"/>
    <w:rsid w:val="001C3858"/>
    <w:rsid w:val="001C49A7"/>
    <w:rsid w:val="001C61FE"/>
    <w:rsid w:val="001D06EC"/>
    <w:rsid w:val="001D0880"/>
    <w:rsid w:val="001D26A4"/>
    <w:rsid w:val="001D2DEB"/>
    <w:rsid w:val="001D4ABC"/>
    <w:rsid w:val="001D53BB"/>
    <w:rsid w:val="001D62EF"/>
    <w:rsid w:val="001D652A"/>
    <w:rsid w:val="001D68F0"/>
    <w:rsid w:val="001D7576"/>
    <w:rsid w:val="001D781E"/>
    <w:rsid w:val="001D7C8A"/>
    <w:rsid w:val="001E18AA"/>
    <w:rsid w:val="001E1ADB"/>
    <w:rsid w:val="001E23FE"/>
    <w:rsid w:val="001E28AD"/>
    <w:rsid w:val="001E40A2"/>
    <w:rsid w:val="001E533C"/>
    <w:rsid w:val="001E5A98"/>
    <w:rsid w:val="001E6496"/>
    <w:rsid w:val="001E6575"/>
    <w:rsid w:val="001E7D98"/>
    <w:rsid w:val="001F269D"/>
    <w:rsid w:val="001F308D"/>
    <w:rsid w:val="001F48F3"/>
    <w:rsid w:val="001F5030"/>
    <w:rsid w:val="001F60FB"/>
    <w:rsid w:val="001F61DE"/>
    <w:rsid w:val="001F6235"/>
    <w:rsid w:val="001F63F3"/>
    <w:rsid w:val="001F6547"/>
    <w:rsid w:val="001F718F"/>
    <w:rsid w:val="001F724A"/>
    <w:rsid w:val="001F7F08"/>
    <w:rsid w:val="00200554"/>
    <w:rsid w:val="002010F3"/>
    <w:rsid w:val="002038D8"/>
    <w:rsid w:val="00204799"/>
    <w:rsid w:val="00204DE6"/>
    <w:rsid w:val="0020541B"/>
    <w:rsid w:val="00205698"/>
    <w:rsid w:val="00211A0B"/>
    <w:rsid w:val="00211C35"/>
    <w:rsid w:val="0021262C"/>
    <w:rsid w:val="00212E6E"/>
    <w:rsid w:val="00214C97"/>
    <w:rsid w:val="00215991"/>
    <w:rsid w:val="00216588"/>
    <w:rsid w:val="00216DDB"/>
    <w:rsid w:val="0021744A"/>
    <w:rsid w:val="00217A3E"/>
    <w:rsid w:val="00220083"/>
    <w:rsid w:val="0022145C"/>
    <w:rsid w:val="0022192F"/>
    <w:rsid w:val="00223787"/>
    <w:rsid w:val="002239D8"/>
    <w:rsid w:val="00223A69"/>
    <w:rsid w:val="00223C39"/>
    <w:rsid w:val="00224959"/>
    <w:rsid w:val="0022683C"/>
    <w:rsid w:val="0023141F"/>
    <w:rsid w:val="002344D6"/>
    <w:rsid w:val="0023487A"/>
    <w:rsid w:val="00234C89"/>
    <w:rsid w:val="00240434"/>
    <w:rsid w:val="002417AB"/>
    <w:rsid w:val="002437C8"/>
    <w:rsid w:val="00245CF7"/>
    <w:rsid w:val="00246CBB"/>
    <w:rsid w:val="00247407"/>
    <w:rsid w:val="00250534"/>
    <w:rsid w:val="00250C0F"/>
    <w:rsid w:val="00250FEF"/>
    <w:rsid w:val="0025139E"/>
    <w:rsid w:val="0025160A"/>
    <w:rsid w:val="002519A8"/>
    <w:rsid w:val="002523C1"/>
    <w:rsid w:val="00253A21"/>
    <w:rsid w:val="00253F62"/>
    <w:rsid w:val="002564CB"/>
    <w:rsid w:val="0025720C"/>
    <w:rsid w:val="00257C63"/>
    <w:rsid w:val="00257DEF"/>
    <w:rsid w:val="00260EE8"/>
    <w:rsid w:val="00263049"/>
    <w:rsid w:val="0026317F"/>
    <w:rsid w:val="0026324B"/>
    <w:rsid w:val="00264DBE"/>
    <w:rsid w:val="002650B2"/>
    <w:rsid w:val="002678F4"/>
    <w:rsid w:val="00267B96"/>
    <w:rsid w:val="002700CC"/>
    <w:rsid w:val="00270C51"/>
    <w:rsid w:val="00271D2A"/>
    <w:rsid w:val="00272770"/>
    <w:rsid w:val="0027278D"/>
    <w:rsid w:val="0027520B"/>
    <w:rsid w:val="002753DF"/>
    <w:rsid w:val="002764F1"/>
    <w:rsid w:val="00276F9A"/>
    <w:rsid w:val="00277274"/>
    <w:rsid w:val="002775E7"/>
    <w:rsid w:val="00280832"/>
    <w:rsid w:val="00281464"/>
    <w:rsid w:val="00282C78"/>
    <w:rsid w:val="002838EA"/>
    <w:rsid w:val="00284ADA"/>
    <w:rsid w:val="00286853"/>
    <w:rsid w:val="002868D5"/>
    <w:rsid w:val="0029320F"/>
    <w:rsid w:val="002935BE"/>
    <w:rsid w:val="002937A0"/>
    <w:rsid w:val="00293E59"/>
    <w:rsid w:val="00294E49"/>
    <w:rsid w:val="00296EA9"/>
    <w:rsid w:val="0029704C"/>
    <w:rsid w:val="002A035D"/>
    <w:rsid w:val="002A05EC"/>
    <w:rsid w:val="002A0F2D"/>
    <w:rsid w:val="002A29BF"/>
    <w:rsid w:val="002A3D31"/>
    <w:rsid w:val="002A4BEB"/>
    <w:rsid w:val="002A531C"/>
    <w:rsid w:val="002A53D0"/>
    <w:rsid w:val="002A5834"/>
    <w:rsid w:val="002A5EB8"/>
    <w:rsid w:val="002A68EC"/>
    <w:rsid w:val="002A6AD7"/>
    <w:rsid w:val="002A72F1"/>
    <w:rsid w:val="002A7C50"/>
    <w:rsid w:val="002B0D81"/>
    <w:rsid w:val="002B1690"/>
    <w:rsid w:val="002B2C7D"/>
    <w:rsid w:val="002B31F1"/>
    <w:rsid w:val="002B3783"/>
    <w:rsid w:val="002B4018"/>
    <w:rsid w:val="002B40D0"/>
    <w:rsid w:val="002B6783"/>
    <w:rsid w:val="002C0BBF"/>
    <w:rsid w:val="002C1989"/>
    <w:rsid w:val="002C3202"/>
    <w:rsid w:val="002C5023"/>
    <w:rsid w:val="002C52DD"/>
    <w:rsid w:val="002C5361"/>
    <w:rsid w:val="002C673F"/>
    <w:rsid w:val="002C7634"/>
    <w:rsid w:val="002D1980"/>
    <w:rsid w:val="002D328E"/>
    <w:rsid w:val="002D493A"/>
    <w:rsid w:val="002D4BC3"/>
    <w:rsid w:val="002D785C"/>
    <w:rsid w:val="002E01ED"/>
    <w:rsid w:val="002E11A1"/>
    <w:rsid w:val="002E389A"/>
    <w:rsid w:val="002E4BD5"/>
    <w:rsid w:val="002E610E"/>
    <w:rsid w:val="002E7A5C"/>
    <w:rsid w:val="002F2941"/>
    <w:rsid w:val="002F30AA"/>
    <w:rsid w:val="002F339F"/>
    <w:rsid w:val="002F4A7E"/>
    <w:rsid w:val="002F5274"/>
    <w:rsid w:val="00300445"/>
    <w:rsid w:val="003009A7"/>
    <w:rsid w:val="00300DDC"/>
    <w:rsid w:val="003018D2"/>
    <w:rsid w:val="003030B7"/>
    <w:rsid w:val="003030FB"/>
    <w:rsid w:val="00304254"/>
    <w:rsid w:val="00304A1A"/>
    <w:rsid w:val="00306303"/>
    <w:rsid w:val="00306F1D"/>
    <w:rsid w:val="0030769D"/>
    <w:rsid w:val="00310F66"/>
    <w:rsid w:val="003110C5"/>
    <w:rsid w:val="00311872"/>
    <w:rsid w:val="003122BB"/>
    <w:rsid w:val="0031240E"/>
    <w:rsid w:val="0031335B"/>
    <w:rsid w:val="003143B9"/>
    <w:rsid w:val="00314B9C"/>
    <w:rsid w:val="00315B9E"/>
    <w:rsid w:val="00315CE1"/>
    <w:rsid w:val="003164F4"/>
    <w:rsid w:val="00317138"/>
    <w:rsid w:val="003174E7"/>
    <w:rsid w:val="003203E8"/>
    <w:rsid w:val="00320933"/>
    <w:rsid w:val="003214E2"/>
    <w:rsid w:val="003219EA"/>
    <w:rsid w:val="00321C48"/>
    <w:rsid w:val="003229AE"/>
    <w:rsid w:val="00322F4B"/>
    <w:rsid w:val="00323810"/>
    <w:rsid w:val="003251AC"/>
    <w:rsid w:val="00325FAA"/>
    <w:rsid w:val="00326561"/>
    <w:rsid w:val="00327613"/>
    <w:rsid w:val="00330060"/>
    <w:rsid w:val="0033097B"/>
    <w:rsid w:val="00332074"/>
    <w:rsid w:val="0033214F"/>
    <w:rsid w:val="00333350"/>
    <w:rsid w:val="00335191"/>
    <w:rsid w:val="003363D4"/>
    <w:rsid w:val="00340DEE"/>
    <w:rsid w:val="00341B61"/>
    <w:rsid w:val="0034214B"/>
    <w:rsid w:val="00343A05"/>
    <w:rsid w:val="00344130"/>
    <w:rsid w:val="00344B77"/>
    <w:rsid w:val="003452F1"/>
    <w:rsid w:val="00345B05"/>
    <w:rsid w:val="003460CE"/>
    <w:rsid w:val="003463C2"/>
    <w:rsid w:val="00346FE3"/>
    <w:rsid w:val="00347942"/>
    <w:rsid w:val="00347A3E"/>
    <w:rsid w:val="0035088A"/>
    <w:rsid w:val="00350C7F"/>
    <w:rsid w:val="00351003"/>
    <w:rsid w:val="00351EF8"/>
    <w:rsid w:val="00353231"/>
    <w:rsid w:val="00354053"/>
    <w:rsid w:val="00354D77"/>
    <w:rsid w:val="00355B6D"/>
    <w:rsid w:val="00356319"/>
    <w:rsid w:val="00356CD9"/>
    <w:rsid w:val="0035713E"/>
    <w:rsid w:val="00361C9D"/>
    <w:rsid w:val="003621AB"/>
    <w:rsid w:val="003641E4"/>
    <w:rsid w:val="00364747"/>
    <w:rsid w:val="0036721F"/>
    <w:rsid w:val="0036740C"/>
    <w:rsid w:val="00370679"/>
    <w:rsid w:val="00372544"/>
    <w:rsid w:val="00372DF4"/>
    <w:rsid w:val="00373197"/>
    <w:rsid w:val="003735DE"/>
    <w:rsid w:val="00373C9A"/>
    <w:rsid w:val="00374609"/>
    <w:rsid w:val="00374CAA"/>
    <w:rsid w:val="00374DCD"/>
    <w:rsid w:val="00375218"/>
    <w:rsid w:val="00375761"/>
    <w:rsid w:val="00375C63"/>
    <w:rsid w:val="0037648F"/>
    <w:rsid w:val="003765C5"/>
    <w:rsid w:val="0037677F"/>
    <w:rsid w:val="003768A4"/>
    <w:rsid w:val="00380B18"/>
    <w:rsid w:val="003814F9"/>
    <w:rsid w:val="0038183A"/>
    <w:rsid w:val="00381C0F"/>
    <w:rsid w:val="00382597"/>
    <w:rsid w:val="00383A34"/>
    <w:rsid w:val="00384956"/>
    <w:rsid w:val="00384E71"/>
    <w:rsid w:val="003859BF"/>
    <w:rsid w:val="00385C9A"/>
    <w:rsid w:val="003860CD"/>
    <w:rsid w:val="0038795B"/>
    <w:rsid w:val="00391E47"/>
    <w:rsid w:val="00392969"/>
    <w:rsid w:val="003934C2"/>
    <w:rsid w:val="00395321"/>
    <w:rsid w:val="00396601"/>
    <w:rsid w:val="0039662F"/>
    <w:rsid w:val="003979F2"/>
    <w:rsid w:val="003A015C"/>
    <w:rsid w:val="003A13B4"/>
    <w:rsid w:val="003A1C7B"/>
    <w:rsid w:val="003A21E0"/>
    <w:rsid w:val="003A36B9"/>
    <w:rsid w:val="003A3DA1"/>
    <w:rsid w:val="003A611D"/>
    <w:rsid w:val="003A71FE"/>
    <w:rsid w:val="003A7591"/>
    <w:rsid w:val="003A7E5C"/>
    <w:rsid w:val="003A7F2E"/>
    <w:rsid w:val="003B027D"/>
    <w:rsid w:val="003B0D34"/>
    <w:rsid w:val="003B1E72"/>
    <w:rsid w:val="003B227C"/>
    <w:rsid w:val="003B2C62"/>
    <w:rsid w:val="003B4B29"/>
    <w:rsid w:val="003B6802"/>
    <w:rsid w:val="003B7232"/>
    <w:rsid w:val="003C00B5"/>
    <w:rsid w:val="003C0299"/>
    <w:rsid w:val="003C0EEE"/>
    <w:rsid w:val="003C21A4"/>
    <w:rsid w:val="003C23CA"/>
    <w:rsid w:val="003C6F45"/>
    <w:rsid w:val="003D01C9"/>
    <w:rsid w:val="003D03C5"/>
    <w:rsid w:val="003D06D7"/>
    <w:rsid w:val="003D1938"/>
    <w:rsid w:val="003D2920"/>
    <w:rsid w:val="003D3DD7"/>
    <w:rsid w:val="003D429E"/>
    <w:rsid w:val="003D51C8"/>
    <w:rsid w:val="003D52BC"/>
    <w:rsid w:val="003D52D5"/>
    <w:rsid w:val="003D5CC1"/>
    <w:rsid w:val="003D6100"/>
    <w:rsid w:val="003E2F19"/>
    <w:rsid w:val="003E33A9"/>
    <w:rsid w:val="003E3EA0"/>
    <w:rsid w:val="003E52AF"/>
    <w:rsid w:val="003E59FB"/>
    <w:rsid w:val="003E5FC9"/>
    <w:rsid w:val="003E6804"/>
    <w:rsid w:val="003E6CAF"/>
    <w:rsid w:val="003E6DF2"/>
    <w:rsid w:val="003F01D3"/>
    <w:rsid w:val="003F082C"/>
    <w:rsid w:val="003F1181"/>
    <w:rsid w:val="003F2104"/>
    <w:rsid w:val="003F2B4D"/>
    <w:rsid w:val="003F443C"/>
    <w:rsid w:val="003F44CB"/>
    <w:rsid w:val="003F4A28"/>
    <w:rsid w:val="003F5D9D"/>
    <w:rsid w:val="003F7E20"/>
    <w:rsid w:val="00400238"/>
    <w:rsid w:val="00400C1C"/>
    <w:rsid w:val="0040104A"/>
    <w:rsid w:val="00402816"/>
    <w:rsid w:val="00402A38"/>
    <w:rsid w:val="00403B7B"/>
    <w:rsid w:val="00403C0E"/>
    <w:rsid w:val="00403C3F"/>
    <w:rsid w:val="00403EE1"/>
    <w:rsid w:val="004058F9"/>
    <w:rsid w:val="00405B7F"/>
    <w:rsid w:val="00410269"/>
    <w:rsid w:val="00411C21"/>
    <w:rsid w:val="00411C6F"/>
    <w:rsid w:val="004121C6"/>
    <w:rsid w:val="004122D2"/>
    <w:rsid w:val="00412FB9"/>
    <w:rsid w:val="004130CC"/>
    <w:rsid w:val="00413636"/>
    <w:rsid w:val="0041390C"/>
    <w:rsid w:val="004155F5"/>
    <w:rsid w:val="00415D81"/>
    <w:rsid w:val="00420029"/>
    <w:rsid w:val="00420D59"/>
    <w:rsid w:val="00425389"/>
    <w:rsid w:val="00427465"/>
    <w:rsid w:val="00431F68"/>
    <w:rsid w:val="004334F1"/>
    <w:rsid w:val="004340FA"/>
    <w:rsid w:val="004341ED"/>
    <w:rsid w:val="00436B89"/>
    <w:rsid w:val="00436E58"/>
    <w:rsid w:val="0043733D"/>
    <w:rsid w:val="004401CF"/>
    <w:rsid w:val="00440388"/>
    <w:rsid w:val="00440507"/>
    <w:rsid w:val="00440D94"/>
    <w:rsid w:val="00440FB4"/>
    <w:rsid w:val="00441F3F"/>
    <w:rsid w:val="00442300"/>
    <w:rsid w:val="004429CC"/>
    <w:rsid w:val="00442BBB"/>
    <w:rsid w:val="004437C4"/>
    <w:rsid w:val="0044404B"/>
    <w:rsid w:val="00445328"/>
    <w:rsid w:val="00445776"/>
    <w:rsid w:val="00445AC7"/>
    <w:rsid w:val="00452E0B"/>
    <w:rsid w:val="00452F73"/>
    <w:rsid w:val="004534D7"/>
    <w:rsid w:val="0045408A"/>
    <w:rsid w:val="00455A2C"/>
    <w:rsid w:val="00460618"/>
    <w:rsid w:val="004610BF"/>
    <w:rsid w:val="00461985"/>
    <w:rsid w:val="00461F4D"/>
    <w:rsid w:val="004638C2"/>
    <w:rsid w:val="00464761"/>
    <w:rsid w:val="00466D4D"/>
    <w:rsid w:val="00467E10"/>
    <w:rsid w:val="00471C2E"/>
    <w:rsid w:val="0047282D"/>
    <w:rsid w:val="004728A3"/>
    <w:rsid w:val="00473068"/>
    <w:rsid w:val="00473183"/>
    <w:rsid w:val="00474C97"/>
    <w:rsid w:val="004751E1"/>
    <w:rsid w:val="00476422"/>
    <w:rsid w:val="00477B94"/>
    <w:rsid w:val="00481502"/>
    <w:rsid w:val="00481A5B"/>
    <w:rsid w:val="00482366"/>
    <w:rsid w:val="0048344B"/>
    <w:rsid w:val="00483958"/>
    <w:rsid w:val="004842CF"/>
    <w:rsid w:val="0048693F"/>
    <w:rsid w:val="00487A72"/>
    <w:rsid w:val="00490FC2"/>
    <w:rsid w:val="004913E6"/>
    <w:rsid w:val="00492B6A"/>
    <w:rsid w:val="00493283"/>
    <w:rsid w:val="00493455"/>
    <w:rsid w:val="00495A36"/>
    <w:rsid w:val="00496037"/>
    <w:rsid w:val="004960D3"/>
    <w:rsid w:val="004970EF"/>
    <w:rsid w:val="00497FAA"/>
    <w:rsid w:val="004A06B8"/>
    <w:rsid w:val="004A0EC2"/>
    <w:rsid w:val="004A1FD5"/>
    <w:rsid w:val="004A3BE6"/>
    <w:rsid w:val="004A4286"/>
    <w:rsid w:val="004A46A5"/>
    <w:rsid w:val="004A4D57"/>
    <w:rsid w:val="004A517C"/>
    <w:rsid w:val="004A5A9A"/>
    <w:rsid w:val="004A5FDA"/>
    <w:rsid w:val="004A682B"/>
    <w:rsid w:val="004A6BC0"/>
    <w:rsid w:val="004A7C9C"/>
    <w:rsid w:val="004A7DA2"/>
    <w:rsid w:val="004B1E44"/>
    <w:rsid w:val="004B2FD1"/>
    <w:rsid w:val="004B40E6"/>
    <w:rsid w:val="004B4A20"/>
    <w:rsid w:val="004B6E44"/>
    <w:rsid w:val="004B7672"/>
    <w:rsid w:val="004B7B2D"/>
    <w:rsid w:val="004C071E"/>
    <w:rsid w:val="004C0FDD"/>
    <w:rsid w:val="004C14BD"/>
    <w:rsid w:val="004C2BF2"/>
    <w:rsid w:val="004C42C3"/>
    <w:rsid w:val="004C436B"/>
    <w:rsid w:val="004C486B"/>
    <w:rsid w:val="004C4F3E"/>
    <w:rsid w:val="004C5F1E"/>
    <w:rsid w:val="004C6386"/>
    <w:rsid w:val="004D20AD"/>
    <w:rsid w:val="004D2B0B"/>
    <w:rsid w:val="004D36C9"/>
    <w:rsid w:val="004D4A1E"/>
    <w:rsid w:val="004D51FD"/>
    <w:rsid w:val="004D559D"/>
    <w:rsid w:val="004D6337"/>
    <w:rsid w:val="004D6DE7"/>
    <w:rsid w:val="004D7BB6"/>
    <w:rsid w:val="004D7C67"/>
    <w:rsid w:val="004E0746"/>
    <w:rsid w:val="004E18B8"/>
    <w:rsid w:val="004E2C18"/>
    <w:rsid w:val="004E3119"/>
    <w:rsid w:val="004E3618"/>
    <w:rsid w:val="004E39A0"/>
    <w:rsid w:val="004E3E09"/>
    <w:rsid w:val="004E4212"/>
    <w:rsid w:val="004E4583"/>
    <w:rsid w:val="004E5362"/>
    <w:rsid w:val="004E6F86"/>
    <w:rsid w:val="004F09EE"/>
    <w:rsid w:val="004F136B"/>
    <w:rsid w:val="004F17C7"/>
    <w:rsid w:val="004F338B"/>
    <w:rsid w:val="004F44B5"/>
    <w:rsid w:val="004F555C"/>
    <w:rsid w:val="004F569E"/>
    <w:rsid w:val="004F579F"/>
    <w:rsid w:val="004F588A"/>
    <w:rsid w:val="004F6A00"/>
    <w:rsid w:val="00500678"/>
    <w:rsid w:val="00500930"/>
    <w:rsid w:val="0050254F"/>
    <w:rsid w:val="005031E0"/>
    <w:rsid w:val="00503C6C"/>
    <w:rsid w:val="00506385"/>
    <w:rsid w:val="005071F9"/>
    <w:rsid w:val="00507641"/>
    <w:rsid w:val="00510F5C"/>
    <w:rsid w:val="0051289A"/>
    <w:rsid w:val="00516907"/>
    <w:rsid w:val="0052066E"/>
    <w:rsid w:val="00520819"/>
    <w:rsid w:val="00521F2C"/>
    <w:rsid w:val="00523616"/>
    <w:rsid w:val="00523A5D"/>
    <w:rsid w:val="0052461C"/>
    <w:rsid w:val="00524E7D"/>
    <w:rsid w:val="00525BB0"/>
    <w:rsid w:val="00525BDE"/>
    <w:rsid w:val="005265D6"/>
    <w:rsid w:val="00527417"/>
    <w:rsid w:val="00527E22"/>
    <w:rsid w:val="005302E3"/>
    <w:rsid w:val="00531D5A"/>
    <w:rsid w:val="00531FAB"/>
    <w:rsid w:val="00532732"/>
    <w:rsid w:val="0053300C"/>
    <w:rsid w:val="005332CF"/>
    <w:rsid w:val="0053447F"/>
    <w:rsid w:val="00535E3C"/>
    <w:rsid w:val="00535EE3"/>
    <w:rsid w:val="00537204"/>
    <w:rsid w:val="0053793D"/>
    <w:rsid w:val="00541ABA"/>
    <w:rsid w:val="0054246A"/>
    <w:rsid w:val="00542545"/>
    <w:rsid w:val="0054455D"/>
    <w:rsid w:val="005447F0"/>
    <w:rsid w:val="00545AD7"/>
    <w:rsid w:val="0054752A"/>
    <w:rsid w:val="005514EE"/>
    <w:rsid w:val="00551562"/>
    <w:rsid w:val="005524D4"/>
    <w:rsid w:val="00552898"/>
    <w:rsid w:val="00552EE2"/>
    <w:rsid w:val="00552F2A"/>
    <w:rsid w:val="00553341"/>
    <w:rsid w:val="00553E5F"/>
    <w:rsid w:val="00555B84"/>
    <w:rsid w:val="00555BD5"/>
    <w:rsid w:val="005561C9"/>
    <w:rsid w:val="005566E9"/>
    <w:rsid w:val="00560269"/>
    <w:rsid w:val="00560C52"/>
    <w:rsid w:val="00561258"/>
    <w:rsid w:val="005617C2"/>
    <w:rsid w:val="0056271F"/>
    <w:rsid w:val="0056351E"/>
    <w:rsid w:val="005640FE"/>
    <w:rsid w:val="00564FF7"/>
    <w:rsid w:val="005652FD"/>
    <w:rsid w:val="005714B1"/>
    <w:rsid w:val="00571761"/>
    <w:rsid w:val="005719E8"/>
    <w:rsid w:val="00571EE4"/>
    <w:rsid w:val="0057232D"/>
    <w:rsid w:val="00572C8D"/>
    <w:rsid w:val="0057317E"/>
    <w:rsid w:val="005740F1"/>
    <w:rsid w:val="00574234"/>
    <w:rsid w:val="0057526C"/>
    <w:rsid w:val="00575AB2"/>
    <w:rsid w:val="00575B37"/>
    <w:rsid w:val="00575E68"/>
    <w:rsid w:val="0057665A"/>
    <w:rsid w:val="00576840"/>
    <w:rsid w:val="005774D0"/>
    <w:rsid w:val="00577B5F"/>
    <w:rsid w:val="00580411"/>
    <w:rsid w:val="00580E73"/>
    <w:rsid w:val="005811C0"/>
    <w:rsid w:val="0058294B"/>
    <w:rsid w:val="005832C1"/>
    <w:rsid w:val="00583A68"/>
    <w:rsid w:val="00583ADB"/>
    <w:rsid w:val="005842AB"/>
    <w:rsid w:val="005848E4"/>
    <w:rsid w:val="005868F2"/>
    <w:rsid w:val="0058781E"/>
    <w:rsid w:val="00587B13"/>
    <w:rsid w:val="00590595"/>
    <w:rsid w:val="00590F12"/>
    <w:rsid w:val="00591752"/>
    <w:rsid w:val="00592368"/>
    <w:rsid w:val="00593F43"/>
    <w:rsid w:val="00594F62"/>
    <w:rsid w:val="005A24DF"/>
    <w:rsid w:val="005A25B9"/>
    <w:rsid w:val="005A28A8"/>
    <w:rsid w:val="005A2E25"/>
    <w:rsid w:val="005A5379"/>
    <w:rsid w:val="005A545C"/>
    <w:rsid w:val="005A70E1"/>
    <w:rsid w:val="005B01B2"/>
    <w:rsid w:val="005B068A"/>
    <w:rsid w:val="005B0752"/>
    <w:rsid w:val="005B085F"/>
    <w:rsid w:val="005B0BE4"/>
    <w:rsid w:val="005B1C49"/>
    <w:rsid w:val="005B1C90"/>
    <w:rsid w:val="005B36A8"/>
    <w:rsid w:val="005B38A2"/>
    <w:rsid w:val="005B4B57"/>
    <w:rsid w:val="005B5B35"/>
    <w:rsid w:val="005B7B8B"/>
    <w:rsid w:val="005C1488"/>
    <w:rsid w:val="005C1D68"/>
    <w:rsid w:val="005C3684"/>
    <w:rsid w:val="005C3780"/>
    <w:rsid w:val="005C3EEA"/>
    <w:rsid w:val="005C4EA0"/>
    <w:rsid w:val="005C53BC"/>
    <w:rsid w:val="005C5CB8"/>
    <w:rsid w:val="005C71B2"/>
    <w:rsid w:val="005C7BDF"/>
    <w:rsid w:val="005D06CB"/>
    <w:rsid w:val="005D07CF"/>
    <w:rsid w:val="005D0B00"/>
    <w:rsid w:val="005D0D1E"/>
    <w:rsid w:val="005D2544"/>
    <w:rsid w:val="005D2B50"/>
    <w:rsid w:val="005D3064"/>
    <w:rsid w:val="005D522B"/>
    <w:rsid w:val="005D58AB"/>
    <w:rsid w:val="005D744F"/>
    <w:rsid w:val="005D7DB6"/>
    <w:rsid w:val="005E45DF"/>
    <w:rsid w:val="005E5131"/>
    <w:rsid w:val="005E5DB9"/>
    <w:rsid w:val="005E7A82"/>
    <w:rsid w:val="005F01DA"/>
    <w:rsid w:val="005F1E19"/>
    <w:rsid w:val="005F6442"/>
    <w:rsid w:val="005F6729"/>
    <w:rsid w:val="005F76D4"/>
    <w:rsid w:val="00600D99"/>
    <w:rsid w:val="00601169"/>
    <w:rsid w:val="00604151"/>
    <w:rsid w:val="00604984"/>
    <w:rsid w:val="006060AC"/>
    <w:rsid w:val="00606A53"/>
    <w:rsid w:val="00606DB2"/>
    <w:rsid w:val="00607599"/>
    <w:rsid w:val="00607637"/>
    <w:rsid w:val="00607B98"/>
    <w:rsid w:val="00613AFA"/>
    <w:rsid w:val="00613D07"/>
    <w:rsid w:val="00613ED3"/>
    <w:rsid w:val="00614823"/>
    <w:rsid w:val="0061523F"/>
    <w:rsid w:val="00615B18"/>
    <w:rsid w:val="00615EEC"/>
    <w:rsid w:val="0061657B"/>
    <w:rsid w:val="006172DC"/>
    <w:rsid w:val="006176F9"/>
    <w:rsid w:val="00623907"/>
    <w:rsid w:val="006245F2"/>
    <w:rsid w:val="006246B7"/>
    <w:rsid w:val="006259FC"/>
    <w:rsid w:val="00625C5D"/>
    <w:rsid w:val="0062614B"/>
    <w:rsid w:val="00627307"/>
    <w:rsid w:val="006278CC"/>
    <w:rsid w:val="00630028"/>
    <w:rsid w:val="006303C0"/>
    <w:rsid w:val="00630AF6"/>
    <w:rsid w:val="00630BEE"/>
    <w:rsid w:val="006315E1"/>
    <w:rsid w:val="00632153"/>
    <w:rsid w:val="006348C3"/>
    <w:rsid w:val="00634936"/>
    <w:rsid w:val="00634996"/>
    <w:rsid w:val="00635056"/>
    <w:rsid w:val="00635617"/>
    <w:rsid w:val="00635C17"/>
    <w:rsid w:val="00636BC9"/>
    <w:rsid w:val="00636F0C"/>
    <w:rsid w:val="00637379"/>
    <w:rsid w:val="0063774F"/>
    <w:rsid w:val="00637DB5"/>
    <w:rsid w:val="00637DC0"/>
    <w:rsid w:val="006400CB"/>
    <w:rsid w:val="00640A53"/>
    <w:rsid w:val="00641057"/>
    <w:rsid w:val="006429A8"/>
    <w:rsid w:val="00642C98"/>
    <w:rsid w:val="00642CCA"/>
    <w:rsid w:val="00644EE2"/>
    <w:rsid w:val="00647197"/>
    <w:rsid w:val="0065024C"/>
    <w:rsid w:val="006527FB"/>
    <w:rsid w:val="00652FF7"/>
    <w:rsid w:val="00653BDB"/>
    <w:rsid w:val="006540A2"/>
    <w:rsid w:val="00660047"/>
    <w:rsid w:val="00660645"/>
    <w:rsid w:val="006609FD"/>
    <w:rsid w:val="00660B28"/>
    <w:rsid w:val="00660F64"/>
    <w:rsid w:val="00661F00"/>
    <w:rsid w:val="00662246"/>
    <w:rsid w:val="00664B67"/>
    <w:rsid w:val="006668AC"/>
    <w:rsid w:val="00666945"/>
    <w:rsid w:val="00667957"/>
    <w:rsid w:val="0067020E"/>
    <w:rsid w:val="00670540"/>
    <w:rsid w:val="0067128B"/>
    <w:rsid w:val="006728BB"/>
    <w:rsid w:val="0067361C"/>
    <w:rsid w:val="00674FE7"/>
    <w:rsid w:val="006756F3"/>
    <w:rsid w:val="00675DF1"/>
    <w:rsid w:val="006762C9"/>
    <w:rsid w:val="00676BE8"/>
    <w:rsid w:val="0067732E"/>
    <w:rsid w:val="00677632"/>
    <w:rsid w:val="00677912"/>
    <w:rsid w:val="0068289B"/>
    <w:rsid w:val="00683DDB"/>
    <w:rsid w:val="006861F9"/>
    <w:rsid w:val="00690468"/>
    <w:rsid w:val="00691B9F"/>
    <w:rsid w:val="00692E75"/>
    <w:rsid w:val="00693186"/>
    <w:rsid w:val="0069338E"/>
    <w:rsid w:val="00694573"/>
    <w:rsid w:val="00694FDA"/>
    <w:rsid w:val="006954D1"/>
    <w:rsid w:val="00696E80"/>
    <w:rsid w:val="00697B5B"/>
    <w:rsid w:val="00697C68"/>
    <w:rsid w:val="006A1132"/>
    <w:rsid w:val="006A2711"/>
    <w:rsid w:val="006A43F4"/>
    <w:rsid w:val="006A54B1"/>
    <w:rsid w:val="006A5D59"/>
    <w:rsid w:val="006A6E07"/>
    <w:rsid w:val="006A7141"/>
    <w:rsid w:val="006A72E2"/>
    <w:rsid w:val="006B01D5"/>
    <w:rsid w:val="006B37E9"/>
    <w:rsid w:val="006B3FFC"/>
    <w:rsid w:val="006B42B4"/>
    <w:rsid w:val="006B739F"/>
    <w:rsid w:val="006C1FFA"/>
    <w:rsid w:val="006C2588"/>
    <w:rsid w:val="006C2AEF"/>
    <w:rsid w:val="006C720E"/>
    <w:rsid w:val="006C750D"/>
    <w:rsid w:val="006D1288"/>
    <w:rsid w:val="006D2EAC"/>
    <w:rsid w:val="006D31A5"/>
    <w:rsid w:val="006D360F"/>
    <w:rsid w:val="006D478A"/>
    <w:rsid w:val="006D6422"/>
    <w:rsid w:val="006D6D28"/>
    <w:rsid w:val="006D7672"/>
    <w:rsid w:val="006D7BE7"/>
    <w:rsid w:val="006E2EF7"/>
    <w:rsid w:val="006E2F2C"/>
    <w:rsid w:val="006E30ED"/>
    <w:rsid w:val="006E4A75"/>
    <w:rsid w:val="006E4BD8"/>
    <w:rsid w:val="006E5527"/>
    <w:rsid w:val="006E61AE"/>
    <w:rsid w:val="006E67DE"/>
    <w:rsid w:val="006E7820"/>
    <w:rsid w:val="006F0190"/>
    <w:rsid w:val="006F027B"/>
    <w:rsid w:val="006F18F5"/>
    <w:rsid w:val="006F1A1E"/>
    <w:rsid w:val="006F3933"/>
    <w:rsid w:val="006F4D41"/>
    <w:rsid w:val="006F6797"/>
    <w:rsid w:val="006F7CFD"/>
    <w:rsid w:val="006F7FD0"/>
    <w:rsid w:val="00700643"/>
    <w:rsid w:val="00700AAF"/>
    <w:rsid w:val="00700EAE"/>
    <w:rsid w:val="007029FF"/>
    <w:rsid w:val="0070309A"/>
    <w:rsid w:val="0070549A"/>
    <w:rsid w:val="00705AF2"/>
    <w:rsid w:val="00706444"/>
    <w:rsid w:val="00707043"/>
    <w:rsid w:val="00707241"/>
    <w:rsid w:val="00711235"/>
    <w:rsid w:val="00713497"/>
    <w:rsid w:val="00714117"/>
    <w:rsid w:val="00714BF3"/>
    <w:rsid w:val="00714C94"/>
    <w:rsid w:val="00715E7C"/>
    <w:rsid w:val="0071610D"/>
    <w:rsid w:val="00717ECD"/>
    <w:rsid w:val="00720638"/>
    <w:rsid w:val="00724301"/>
    <w:rsid w:val="00724A03"/>
    <w:rsid w:val="00726113"/>
    <w:rsid w:val="00726B78"/>
    <w:rsid w:val="007279D8"/>
    <w:rsid w:val="00727BA6"/>
    <w:rsid w:val="0073004E"/>
    <w:rsid w:val="00731A3F"/>
    <w:rsid w:val="00731C68"/>
    <w:rsid w:val="00731F5F"/>
    <w:rsid w:val="00732BA0"/>
    <w:rsid w:val="007338DD"/>
    <w:rsid w:val="00734943"/>
    <w:rsid w:val="00734CBF"/>
    <w:rsid w:val="00736642"/>
    <w:rsid w:val="00737B8E"/>
    <w:rsid w:val="00740F10"/>
    <w:rsid w:val="00741475"/>
    <w:rsid w:val="00741AE9"/>
    <w:rsid w:val="00741CE4"/>
    <w:rsid w:val="00743434"/>
    <w:rsid w:val="00744469"/>
    <w:rsid w:val="007470F8"/>
    <w:rsid w:val="00747327"/>
    <w:rsid w:val="00751A64"/>
    <w:rsid w:val="00751C29"/>
    <w:rsid w:val="00755252"/>
    <w:rsid w:val="007566CC"/>
    <w:rsid w:val="00756F82"/>
    <w:rsid w:val="00757A39"/>
    <w:rsid w:val="007610A3"/>
    <w:rsid w:val="007621FE"/>
    <w:rsid w:val="0076376D"/>
    <w:rsid w:val="007637AF"/>
    <w:rsid w:val="00763833"/>
    <w:rsid w:val="00764B0F"/>
    <w:rsid w:val="007652E3"/>
    <w:rsid w:val="007667B7"/>
    <w:rsid w:val="00766FB4"/>
    <w:rsid w:val="007677BD"/>
    <w:rsid w:val="00770652"/>
    <w:rsid w:val="00770928"/>
    <w:rsid w:val="00771184"/>
    <w:rsid w:val="00772615"/>
    <w:rsid w:val="007747AC"/>
    <w:rsid w:val="00777239"/>
    <w:rsid w:val="00777570"/>
    <w:rsid w:val="00777C13"/>
    <w:rsid w:val="0078003C"/>
    <w:rsid w:val="007801AD"/>
    <w:rsid w:val="00781E06"/>
    <w:rsid w:val="00782E5E"/>
    <w:rsid w:val="00783155"/>
    <w:rsid w:val="00783EE5"/>
    <w:rsid w:val="00783F2C"/>
    <w:rsid w:val="007840E4"/>
    <w:rsid w:val="00785524"/>
    <w:rsid w:val="00787373"/>
    <w:rsid w:val="007874C6"/>
    <w:rsid w:val="007878BE"/>
    <w:rsid w:val="00787C82"/>
    <w:rsid w:val="007906E5"/>
    <w:rsid w:val="00793F15"/>
    <w:rsid w:val="00794C78"/>
    <w:rsid w:val="00796046"/>
    <w:rsid w:val="00797AB8"/>
    <w:rsid w:val="007A15D7"/>
    <w:rsid w:val="007A2572"/>
    <w:rsid w:val="007A3D51"/>
    <w:rsid w:val="007A40C0"/>
    <w:rsid w:val="007A4BA4"/>
    <w:rsid w:val="007A67B8"/>
    <w:rsid w:val="007A70F7"/>
    <w:rsid w:val="007B1B07"/>
    <w:rsid w:val="007B2D10"/>
    <w:rsid w:val="007B3DC8"/>
    <w:rsid w:val="007B4514"/>
    <w:rsid w:val="007B6A9D"/>
    <w:rsid w:val="007B6DC9"/>
    <w:rsid w:val="007C02E4"/>
    <w:rsid w:val="007C0FF4"/>
    <w:rsid w:val="007C1440"/>
    <w:rsid w:val="007C1CC8"/>
    <w:rsid w:val="007C26D6"/>
    <w:rsid w:val="007C5009"/>
    <w:rsid w:val="007C5F67"/>
    <w:rsid w:val="007C633E"/>
    <w:rsid w:val="007C66AE"/>
    <w:rsid w:val="007C69A8"/>
    <w:rsid w:val="007C6A8D"/>
    <w:rsid w:val="007C7AD0"/>
    <w:rsid w:val="007C7EDA"/>
    <w:rsid w:val="007D0F72"/>
    <w:rsid w:val="007D29CE"/>
    <w:rsid w:val="007D3126"/>
    <w:rsid w:val="007D3546"/>
    <w:rsid w:val="007D36ED"/>
    <w:rsid w:val="007D39E6"/>
    <w:rsid w:val="007D4341"/>
    <w:rsid w:val="007D435F"/>
    <w:rsid w:val="007D4A4A"/>
    <w:rsid w:val="007D53EC"/>
    <w:rsid w:val="007D6D65"/>
    <w:rsid w:val="007D70FE"/>
    <w:rsid w:val="007D7D1C"/>
    <w:rsid w:val="007E0377"/>
    <w:rsid w:val="007E2B78"/>
    <w:rsid w:val="007E30C5"/>
    <w:rsid w:val="007E35C0"/>
    <w:rsid w:val="007E370F"/>
    <w:rsid w:val="007E44E8"/>
    <w:rsid w:val="007E4A38"/>
    <w:rsid w:val="007E644E"/>
    <w:rsid w:val="007E6B26"/>
    <w:rsid w:val="007F00C6"/>
    <w:rsid w:val="007F076E"/>
    <w:rsid w:val="007F1452"/>
    <w:rsid w:val="007F2474"/>
    <w:rsid w:val="007F361E"/>
    <w:rsid w:val="007F37D7"/>
    <w:rsid w:val="007F3FA6"/>
    <w:rsid w:val="007F593A"/>
    <w:rsid w:val="007F5E64"/>
    <w:rsid w:val="007F79BA"/>
    <w:rsid w:val="00801084"/>
    <w:rsid w:val="008011F0"/>
    <w:rsid w:val="00801253"/>
    <w:rsid w:val="0080129A"/>
    <w:rsid w:val="00802332"/>
    <w:rsid w:val="0080237F"/>
    <w:rsid w:val="00802E45"/>
    <w:rsid w:val="00802F78"/>
    <w:rsid w:val="00803F4E"/>
    <w:rsid w:val="00804530"/>
    <w:rsid w:val="00804C74"/>
    <w:rsid w:val="00807693"/>
    <w:rsid w:val="00807CC2"/>
    <w:rsid w:val="00807E53"/>
    <w:rsid w:val="0081166D"/>
    <w:rsid w:val="00811CAF"/>
    <w:rsid w:val="00813137"/>
    <w:rsid w:val="00814390"/>
    <w:rsid w:val="00814A83"/>
    <w:rsid w:val="0081557A"/>
    <w:rsid w:val="008173EE"/>
    <w:rsid w:val="008177B9"/>
    <w:rsid w:val="00820414"/>
    <w:rsid w:val="00820E19"/>
    <w:rsid w:val="0082173E"/>
    <w:rsid w:val="0082462E"/>
    <w:rsid w:val="00825193"/>
    <w:rsid w:val="008255C5"/>
    <w:rsid w:val="00825CB3"/>
    <w:rsid w:val="00826DCC"/>
    <w:rsid w:val="00833B88"/>
    <w:rsid w:val="00835BFE"/>
    <w:rsid w:val="00836077"/>
    <w:rsid w:val="008375D1"/>
    <w:rsid w:val="0084117A"/>
    <w:rsid w:val="00841408"/>
    <w:rsid w:val="0084241F"/>
    <w:rsid w:val="0084272D"/>
    <w:rsid w:val="00842B9F"/>
    <w:rsid w:val="00842D14"/>
    <w:rsid w:val="008430C2"/>
    <w:rsid w:val="008446DB"/>
    <w:rsid w:val="00846DD0"/>
    <w:rsid w:val="00850045"/>
    <w:rsid w:val="0085149D"/>
    <w:rsid w:val="00851D42"/>
    <w:rsid w:val="00852CA6"/>
    <w:rsid w:val="00853389"/>
    <w:rsid w:val="0085372E"/>
    <w:rsid w:val="00854A85"/>
    <w:rsid w:val="008550DD"/>
    <w:rsid w:val="0085690E"/>
    <w:rsid w:val="00857409"/>
    <w:rsid w:val="00860D7E"/>
    <w:rsid w:val="008612C9"/>
    <w:rsid w:val="0086142E"/>
    <w:rsid w:val="00862689"/>
    <w:rsid w:val="0086337C"/>
    <w:rsid w:val="00864348"/>
    <w:rsid w:val="00864640"/>
    <w:rsid w:val="008660EC"/>
    <w:rsid w:val="00866152"/>
    <w:rsid w:val="008670EC"/>
    <w:rsid w:val="00867170"/>
    <w:rsid w:val="0087229F"/>
    <w:rsid w:val="00872C72"/>
    <w:rsid w:val="00873406"/>
    <w:rsid w:val="00874E42"/>
    <w:rsid w:val="00875855"/>
    <w:rsid w:val="00877CD2"/>
    <w:rsid w:val="0088016B"/>
    <w:rsid w:val="00880671"/>
    <w:rsid w:val="00880940"/>
    <w:rsid w:val="00880BEE"/>
    <w:rsid w:val="00881BF2"/>
    <w:rsid w:val="00882134"/>
    <w:rsid w:val="008832BF"/>
    <w:rsid w:val="00886352"/>
    <w:rsid w:val="00886BCF"/>
    <w:rsid w:val="008870B4"/>
    <w:rsid w:val="00887B12"/>
    <w:rsid w:val="00891706"/>
    <w:rsid w:val="0089251C"/>
    <w:rsid w:val="0089362F"/>
    <w:rsid w:val="008939AF"/>
    <w:rsid w:val="008944E3"/>
    <w:rsid w:val="008945B1"/>
    <w:rsid w:val="00894DE2"/>
    <w:rsid w:val="008A108E"/>
    <w:rsid w:val="008A1904"/>
    <w:rsid w:val="008A207D"/>
    <w:rsid w:val="008A22AE"/>
    <w:rsid w:val="008A2417"/>
    <w:rsid w:val="008A2785"/>
    <w:rsid w:val="008A4E77"/>
    <w:rsid w:val="008A5FDD"/>
    <w:rsid w:val="008A6ECD"/>
    <w:rsid w:val="008B019D"/>
    <w:rsid w:val="008B18E1"/>
    <w:rsid w:val="008B1A53"/>
    <w:rsid w:val="008B3C99"/>
    <w:rsid w:val="008B4492"/>
    <w:rsid w:val="008B490D"/>
    <w:rsid w:val="008B57F0"/>
    <w:rsid w:val="008B5A2F"/>
    <w:rsid w:val="008B6A32"/>
    <w:rsid w:val="008B7110"/>
    <w:rsid w:val="008B725F"/>
    <w:rsid w:val="008C0FBA"/>
    <w:rsid w:val="008C102B"/>
    <w:rsid w:val="008C1032"/>
    <w:rsid w:val="008C2505"/>
    <w:rsid w:val="008C3241"/>
    <w:rsid w:val="008C3BBA"/>
    <w:rsid w:val="008C42E2"/>
    <w:rsid w:val="008C4FE5"/>
    <w:rsid w:val="008C6FBD"/>
    <w:rsid w:val="008C7750"/>
    <w:rsid w:val="008C7D23"/>
    <w:rsid w:val="008C7EAE"/>
    <w:rsid w:val="008D0871"/>
    <w:rsid w:val="008D0D4E"/>
    <w:rsid w:val="008D1FA7"/>
    <w:rsid w:val="008D2493"/>
    <w:rsid w:val="008D2AE9"/>
    <w:rsid w:val="008D2B31"/>
    <w:rsid w:val="008D4DC2"/>
    <w:rsid w:val="008D4E34"/>
    <w:rsid w:val="008D5113"/>
    <w:rsid w:val="008D7169"/>
    <w:rsid w:val="008D71E0"/>
    <w:rsid w:val="008E0058"/>
    <w:rsid w:val="008E0568"/>
    <w:rsid w:val="008E22DF"/>
    <w:rsid w:val="008E3FC2"/>
    <w:rsid w:val="008E4789"/>
    <w:rsid w:val="008E57B9"/>
    <w:rsid w:val="008E7202"/>
    <w:rsid w:val="008E7F51"/>
    <w:rsid w:val="008F1610"/>
    <w:rsid w:val="008F1752"/>
    <w:rsid w:val="008F1D64"/>
    <w:rsid w:val="008F286E"/>
    <w:rsid w:val="008F4EA7"/>
    <w:rsid w:val="008F4FDD"/>
    <w:rsid w:val="008F5CD0"/>
    <w:rsid w:val="008F5E7E"/>
    <w:rsid w:val="008F5E9B"/>
    <w:rsid w:val="008F7170"/>
    <w:rsid w:val="00900A2F"/>
    <w:rsid w:val="00902189"/>
    <w:rsid w:val="00903167"/>
    <w:rsid w:val="009046B7"/>
    <w:rsid w:val="00904708"/>
    <w:rsid w:val="00906043"/>
    <w:rsid w:val="00906CCD"/>
    <w:rsid w:val="00906D02"/>
    <w:rsid w:val="0090736C"/>
    <w:rsid w:val="009075D6"/>
    <w:rsid w:val="00907B1A"/>
    <w:rsid w:val="00907E84"/>
    <w:rsid w:val="00907FDF"/>
    <w:rsid w:val="009105A7"/>
    <w:rsid w:val="00912799"/>
    <w:rsid w:val="00912904"/>
    <w:rsid w:val="0091401D"/>
    <w:rsid w:val="00914F2A"/>
    <w:rsid w:val="00917E62"/>
    <w:rsid w:val="009219E4"/>
    <w:rsid w:val="009226A1"/>
    <w:rsid w:val="00922F32"/>
    <w:rsid w:val="00923BFA"/>
    <w:rsid w:val="00923F67"/>
    <w:rsid w:val="0092422A"/>
    <w:rsid w:val="00924991"/>
    <w:rsid w:val="00924AD1"/>
    <w:rsid w:val="009250B3"/>
    <w:rsid w:val="00925D61"/>
    <w:rsid w:val="0092626F"/>
    <w:rsid w:val="009271B6"/>
    <w:rsid w:val="009310BC"/>
    <w:rsid w:val="0093206C"/>
    <w:rsid w:val="009321F3"/>
    <w:rsid w:val="00932D67"/>
    <w:rsid w:val="00933624"/>
    <w:rsid w:val="00933DAA"/>
    <w:rsid w:val="009344DD"/>
    <w:rsid w:val="00935ED0"/>
    <w:rsid w:val="00937118"/>
    <w:rsid w:val="0093748B"/>
    <w:rsid w:val="00937A92"/>
    <w:rsid w:val="0094072E"/>
    <w:rsid w:val="009409E7"/>
    <w:rsid w:val="00941DD5"/>
    <w:rsid w:val="00942370"/>
    <w:rsid w:val="00943E12"/>
    <w:rsid w:val="00944450"/>
    <w:rsid w:val="00944713"/>
    <w:rsid w:val="00945865"/>
    <w:rsid w:val="00945D88"/>
    <w:rsid w:val="00947172"/>
    <w:rsid w:val="009474BC"/>
    <w:rsid w:val="009501FD"/>
    <w:rsid w:val="00950E4F"/>
    <w:rsid w:val="009511B2"/>
    <w:rsid w:val="00951393"/>
    <w:rsid w:val="009513C7"/>
    <w:rsid w:val="00951A18"/>
    <w:rsid w:val="00951F9C"/>
    <w:rsid w:val="009524F0"/>
    <w:rsid w:val="00952789"/>
    <w:rsid w:val="00952F42"/>
    <w:rsid w:val="00954023"/>
    <w:rsid w:val="00955D24"/>
    <w:rsid w:val="00956044"/>
    <w:rsid w:val="0096264E"/>
    <w:rsid w:val="009628BB"/>
    <w:rsid w:val="00963B85"/>
    <w:rsid w:val="00963D2F"/>
    <w:rsid w:val="009648EE"/>
    <w:rsid w:val="00965763"/>
    <w:rsid w:val="00966B0A"/>
    <w:rsid w:val="00966F25"/>
    <w:rsid w:val="00967136"/>
    <w:rsid w:val="00967F15"/>
    <w:rsid w:val="009703F6"/>
    <w:rsid w:val="00970E30"/>
    <w:rsid w:val="00971F8B"/>
    <w:rsid w:val="0097240B"/>
    <w:rsid w:val="00973F93"/>
    <w:rsid w:val="0097595C"/>
    <w:rsid w:val="00975A89"/>
    <w:rsid w:val="00976162"/>
    <w:rsid w:val="00976A33"/>
    <w:rsid w:val="0098092C"/>
    <w:rsid w:val="00981893"/>
    <w:rsid w:val="00982097"/>
    <w:rsid w:val="00982418"/>
    <w:rsid w:val="00982645"/>
    <w:rsid w:val="009828AE"/>
    <w:rsid w:val="00982DEF"/>
    <w:rsid w:val="00983B15"/>
    <w:rsid w:val="00984EC8"/>
    <w:rsid w:val="009909A4"/>
    <w:rsid w:val="00990A17"/>
    <w:rsid w:val="00990D1D"/>
    <w:rsid w:val="00991A11"/>
    <w:rsid w:val="00992294"/>
    <w:rsid w:val="009956F3"/>
    <w:rsid w:val="009965C6"/>
    <w:rsid w:val="009967FE"/>
    <w:rsid w:val="00996BCC"/>
    <w:rsid w:val="00997C49"/>
    <w:rsid w:val="009A046C"/>
    <w:rsid w:val="009A2988"/>
    <w:rsid w:val="009A33E2"/>
    <w:rsid w:val="009A34B5"/>
    <w:rsid w:val="009A6613"/>
    <w:rsid w:val="009A780B"/>
    <w:rsid w:val="009B04CC"/>
    <w:rsid w:val="009B098C"/>
    <w:rsid w:val="009B1153"/>
    <w:rsid w:val="009B12F9"/>
    <w:rsid w:val="009B2DBC"/>
    <w:rsid w:val="009B3394"/>
    <w:rsid w:val="009B3B27"/>
    <w:rsid w:val="009B3FE9"/>
    <w:rsid w:val="009B4A0D"/>
    <w:rsid w:val="009B577B"/>
    <w:rsid w:val="009B5C39"/>
    <w:rsid w:val="009B7822"/>
    <w:rsid w:val="009C0F81"/>
    <w:rsid w:val="009C1FF1"/>
    <w:rsid w:val="009C2926"/>
    <w:rsid w:val="009C3371"/>
    <w:rsid w:val="009C34A9"/>
    <w:rsid w:val="009C3BDB"/>
    <w:rsid w:val="009C446B"/>
    <w:rsid w:val="009C51A2"/>
    <w:rsid w:val="009C553E"/>
    <w:rsid w:val="009C575D"/>
    <w:rsid w:val="009C6A52"/>
    <w:rsid w:val="009D1084"/>
    <w:rsid w:val="009D2317"/>
    <w:rsid w:val="009D2DEB"/>
    <w:rsid w:val="009D3270"/>
    <w:rsid w:val="009D389F"/>
    <w:rsid w:val="009D3A6D"/>
    <w:rsid w:val="009D654C"/>
    <w:rsid w:val="009E072B"/>
    <w:rsid w:val="009E1264"/>
    <w:rsid w:val="009E16FD"/>
    <w:rsid w:val="009E1E22"/>
    <w:rsid w:val="009E2AB4"/>
    <w:rsid w:val="009E3289"/>
    <w:rsid w:val="009E33BE"/>
    <w:rsid w:val="009E3556"/>
    <w:rsid w:val="009E3696"/>
    <w:rsid w:val="009E3E42"/>
    <w:rsid w:val="009E41F6"/>
    <w:rsid w:val="009E4D52"/>
    <w:rsid w:val="009E6D0C"/>
    <w:rsid w:val="009E7BAF"/>
    <w:rsid w:val="009F003C"/>
    <w:rsid w:val="009F1C99"/>
    <w:rsid w:val="009F29B4"/>
    <w:rsid w:val="009F33BF"/>
    <w:rsid w:val="009F3E45"/>
    <w:rsid w:val="009F5121"/>
    <w:rsid w:val="009F5AA0"/>
    <w:rsid w:val="009F6418"/>
    <w:rsid w:val="009F6EBB"/>
    <w:rsid w:val="009F725C"/>
    <w:rsid w:val="009F7827"/>
    <w:rsid w:val="009F7FE1"/>
    <w:rsid w:val="00A01889"/>
    <w:rsid w:val="00A01CFA"/>
    <w:rsid w:val="00A02E2E"/>
    <w:rsid w:val="00A043FC"/>
    <w:rsid w:val="00A056B7"/>
    <w:rsid w:val="00A05A18"/>
    <w:rsid w:val="00A06F62"/>
    <w:rsid w:val="00A1237C"/>
    <w:rsid w:val="00A162EE"/>
    <w:rsid w:val="00A16477"/>
    <w:rsid w:val="00A16EAE"/>
    <w:rsid w:val="00A17173"/>
    <w:rsid w:val="00A178DC"/>
    <w:rsid w:val="00A20424"/>
    <w:rsid w:val="00A20FEF"/>
    <w:rsid w:val="00A22699"/>
    <w:rsid w:val="00A22726"/>
    <w:rsid w:val="00A22FAE"/>
    <w:rsid w:val="00A233E3"/>
    <w:rsid w:val="00A23655"/>
    <w:rsid w:val="00A23D5F"/>
    <w:rsid w:val="00A25330"/>
    <w:rsid w:val="00A253B9"/>
    <w:rsid w:val="00A25498"/>
    <w:rsid w:val="00A25CBC"/>
    <w:rsid w:val="00A27160"/>
    <w:rsid w:val="00A315BD"/>
    <w:rsid w:val="00A3234B"/>
    <w:rsid w:val="00A3312B"/>
    <w:rsid w:val="00A33278"/>
    <w:rsid w:val="00A334F8"/>
    <w:rsid w:val="00A34663"/>
    <w:rsid w:val="00A349D8"/>
    <w:rsid w:val="00A35FC8"/>
    <w:rsid w:val="00A360EF"/>
    <w:rsid w:val="00A36D6A"/>
    <w:rsid w:val="00A37304"/>
    <w:rsid w:val="00A373DE"/>
    <w:rsid w:val="00A374C5"/>
    <w:rsid w:val="00A43AF9"/>
    <w:rsid w:val="00A440DD"/>
    <w:rsid w:val="00A45A61"/>
    <w:rsid w:val="00A45F7B"/>
    <w:rsid w:val="00A46851"/>
    <w:rsid w:val="00A502A7"/>
    <w:rsid w:val="00A50B15"/>
    <w:rsid w:val="00A50D75"/>
    <w:rsid w:val="00A51C0E"/>
    <w:rsid w:val="00A51C7A"/>
    <w:rsid w:val="00A52304"/>
    <w:rsid w:val="00A54907"/>
    <w:rsid w:val="00A5539A"/>
    <w:rsid w:val="00A57905"/>
    <w:rsid w:val="00A607B5"/>
    <w:rsid w:val="00A6321C"/>
    <w:rsid w:val="00A63928"/>
    <w:rsid w:val="00A64586"/>
    <w:rsid w:val="00A645E0"/>
    <w:rsid w:val="00A65660"/>
    <w:rsid w:val="00A65893"/>
    <w:rsid w:val="00A65E0F"/>
    <w:rsid w:val="00A65E24"/>
    <w:rsid w:val="00A67DBA"/>
    <w:rsid w:val="00A70EDE"/>
    <w:rsid w:val="00A7178B"/>
    <w:rsid w:val="00A717E5"/>
    <w:rsid w:val="00A72428"/>
    <w:rsid w:val="00A727D3"/>
    <w:rsid w:val="00A737DF"/>
    <w:rsid w:val="00A74383"/>
    <w:rsid w:val="00A74C5B"/>
    <w:rsid w:val="00A74CFA"/>
    <w:rsid w:val="00A750C0"/>
    <w:rsid w:val="00A75694"/>
    <w:rsid w:val="00A7776E"/>
    <w:rsid w:val="00A80BB6"/>
    <w:rsid w:val="00A81CD9"/>
    <w:rsid w:val="00A83A70"/>
    <w:rsid w:val="00A83D95"/>
    <w:rsid w:val="00A85B1B"/>
    <w:rsid w:val="00A87343"/>
    <w:rsid w:val="00A877D3"/>
    <w:rsid w:val="00A87B2B"/>
    <w:rsid w:val="00A87DDE"/>
    <w:rsid w:val="00A90E36"/>
    <w:rsid w:val="00A91D7E"/>
    <w:rsid w:val="00A91F5B"/>
    <w:rsid w:val="00A92221"/>
    <w:rsid w:val="00A922EB"/>
    <w:rsid w:val="00A92E5B"/>
    <w:rsid w:val="00A9379A"/>
    <w:rsid w:val="00A93BCB"/>
    <w:rsid w:val="00A941A7"/>
    <w:rsid w:val="00A94F2F"/>
    <w:rsid w:val="00A9551F"/>
    <w:rsid w:val="00A966C8"/>
    <w:rsid w:val="00A97B6C"/>
    <w:rsid w:val="00AA0EE9"/>
    <w:rsid w:val="00AA0FA0"/>
    <w:rsid w:val="00AA3639"/>
    <w:rsid w:val="00AA40BB"/>
    <w:rsid w:val="00AA452E"/>
    <w:rsid w:val="00AA4DCC"/>
    <w:rsid w:val="00AA56F2"/>
    <w:rsid w:val="00AA67D7"/>
    <w:rsid w:val="00AB0AC8"/>
    <w:rsid w:val="00AB11FA"/>
    <w:rsid w:val="00AB1ADD"/>
    <w:rsid w:val="00AB1D1D"/>
    <w:rsid w:val="00AB23FD"/>
    <w:rsid w:val="00AB2AE1"/>
    <w:rsid w:val="00AB4433"/>
    <w:rsid w:val="00AB5DA7"/>
    <w:rsid w:val="00AB646C"/>
    <w:rsid w:val="00AB657B"/>
    <w:rsid w:val="00AB6741"/>
    <w:rsid w:val="00AB701C"/>
    <w:rsid w:val="00AC077A"/>
    <w:rsid w:val="00AC3952"/>
    <w:rsid w:val="00AC5331"/>
    <w:rsid w:val="00AC5363"/>
    <w:rsid w:val="00AC5AC2"/>
    <w:rsid w:val="00AC5DC6"/>
    <w:rsid w:val="00AC62B9"/>
    <w:rsid w:val="00AD0A7F"/>
    <w:rsid w:val="00AD0CBD"/>
    <w:rsid w:val="00AD0D9B"/>
    <w:rsid w:val="00AD29AB"/>
    <w:rsid w:val="00AD2A58"/>
    <w:rsid w:val="00AD2DA9"/>
    <w:rsid w:val="00AD4D86"/>
    <w:rsid w:val="00AD4DED"/>
    <w:rsid w:val="00AD5CEC"/>
    <w:rsid w:val="00AD69D0"/>
    <w:rsid w:val="00AD6EB9"/>
    <w:rsid w:val="00AD6FA2"/>
    <w:rsid w:val="00AD7FFD"/>
    <w:rsid w:val="00AE0B52"/>
    <w:rsid w:val="00AE1615"/>
    <w:rsid w:val="00AE1637"/>
    <w:rsid w:val="00AE2982"/>
    <w:rsid w:val="00AE383B"/>
    <w:rsid w:val="00AE47F6"/>
    <w:rsid w:val="00AE6C5A"/>
    <w:rsid w:val="00AF2346"/>
    <w:rsid w:val="00AF2E53"/>
    <w:rsid w:val="00AF3B02"/>
    <w:rsid w:val="00AF4D5E"/>
    <w:rsid w:val="00AF65FB"/>
    <w:rsid w:val="00AF680C"/>
    <w:rsid w:val="00B00377"/>
    <w:rsid w:val="00B01706"/>
    <w:rsid w:val="00B029DE"/>
    <w:rsid w:val="00B03535"/>
    <w:rsid w:val="00B040CB"/>
    <w:rsid w:val="00B04322"/>
    <w:rsid w:val="00B04B81"/>
    <w:rsid w:val="00B05CBC"/>
    <w:rsid w:val="00B0682F"/>
    <w:rsid w:val="00B07894"/>
    <w:rsid w:val="00B10BC8"/>
    <w:rsid w:val="00B12852"/>
    <w:rsid w:val="00B14445"/>
    <w:rsid w:val="00B148B1"/>
    <w:rsid w:val="00B15D35"/>
    <w:rsid w:val="00B1645B"/>
    <w:rsid w:val="00B16D16"/>
    <w:rsid w:val="00B20B75"/>
    <w:rsid w:val="00B20CE8"/>
    <w:rsid w:val="00B211E3"/>
    <w:rsid w:val="00B22208"/>
    <w:rsid w:val="00B223BF"/>
    <w:rsid w:val="00B230CD"/>
    <w:rsid w:val="00B25F03"/>
    <w:rsid w:val="00B26B47"/>
    <w:rsid w:val="00B26B6B"/>
    <w:rsid w:val="00B270AA"/>
    <w:rsid w:val="00B278F6"/>
    <w:rsid w:val="00B30CEB"/>
    <w:rsid w:val="00B3191B"/>
    <w:rsid w:val="00B34C29"/>
    <w:rsid w:val="00B35F47"/>
    <w:rsid w:val="00B37436"/>
    <w:rsid w:val="00B37668"/>
    <w:rsid w:val="00B37B32"/>
    <w:rsid w:val="00B40A50"/>
    <w:rsid w:val="00B40B1B"/>
    <w:rsid w:val="00B451C7"/>
    <w:rsid w:val="00B45306"/>
    <w:rsid w:val="00B4583E"/>
    <w:rsid w:val="00B4590A"/>
    <w:rsid w:val="00B47DBD"/>
    <w:rsid w:val="00B47E6F"/>
    <w:rsid w:val="00B50332"/>
    <w:rsid w:val="00B50CA0"/>
    <w:rsid w:val="00B51E12"/>
    <w:rsid w:val="00B52EE6"/>
    <w:rsid w:val="00B54611"/>
    <w:rsid w:val="00B55796"/>
    <w:rsid w:val="00B56D93"/>
    <w:rsid w:val="00B57D75"/>
    <w:rsid w:val="00B606A8"/>
    <w:rsid w:val="00B60A19"/>
    <w:rsid w:val="00B613DD"/>
    <w:rsid w:val="00B637DE"/>
    <w:rsid w:val="00B63E77"/>
    <w:rsid w:val="00B64E8C"/>
    <w:rsid w:val="00B66112"/>
    <w:rsid w:val="00B665B9"/>
    <w:rsid w:val="00B66706"/>
    <w:rsid w:val="00B70659"/>
    <w:rsid w:val="00B706B1"/>
    <w:rsid w:val="00B728C1"/>
    <w:rsid w:val="00B7311A"/>
    <w:rsid w:val="00B733F4"/>
    <w:rsid w:val="00B7441E"/>
    <w:rsid w:val="00B751F9"/>
    <w:rsid w:val="00B76A5F"/>
    <w:rsid w:val="00B81AF3"/>
    <w:rsid w:val="00B82E6E"/>
    <w:rsid w:val="00B8330F"/>
    <w:rsid w:val="00B879E1"/>
    <w:rsid w:val="00B913BA"/>
    <w:rsid w:val="00B913EE"/>
    <w:rsid w:val="00B91480"/>
    <w:rsid w:val="00B91613"/>
    <w:rsid w:val="00B93465"/>
    <w:rsid w:val="00B93FDE"/>
    <w:rsid w:val="00B951DB"/>
    <w:rsid w:val="00B95DF8"/>
    <w:rsid w:val="00B9612E"/>
    <w:rsid w:val="00B9685D"/>
    <w:rsid w:val="00B968B6"/>
    <w:rsid w:val="00B96AD0"/>
    <w:rsid w:val="00B97A20"/>
    <w:rsid w:val="00BA0E34"/>
    <w:rsid w:val="00BA2859"/>
    <w:rsid w:val="00BA3197"/>
    <w:rsid w:val="00BA331E"/>
    <w:rsid w:val="00BA3BBB"/>
    <w:rsid w:val="00BA4607"/>
    <w:rsid w:val="00BA578D"/>
    <w:rsid w:val="00BA5A4E"/>
    <w:rsid w:val="00BB27C9"/>
    <w:rsid w:val="00BB2E18"/>
    <w:rsid w:val="00BB3D02"/>
    <w:rsid w:val="00BB3E31"/>
    <w:rsid w:val="00BB4744"/>
    <w:rsid w:val="00BB48CD"/>
    <w:rsid w:val="00BB49FE"/>
    <w:rsid w:val="00BC0393"/>
    <w:rsid w:val="00BC14CF"/>
    <w:rsid w:val="00BC4469"/>
    <w:rsid w:val="00BC4C7F"/>
    <w:rsid w:val="00BC5984"/>
    <w:rsid w:val="00BC6526"/>
    <w:rsid w:val="00BC697E"/>
    <w:rsid w:val="00BD0393"/>
    <w:rsid w:val="00BD079F"/>
    <w:rsid w:val="00BD0B76"/>
    <w:rsid w:val="00BD0BE0"/>
    <w:rsid w:val="00BD0E4A"/>
    <w:rsid w:val="00BD2007"/>
    <w:rsid w:val="00BD224A"/>
    <w:rsid w:val="00BD3218"/>
    <w:rsid w:val="00BD506F"/>
    <w:rsid w:val="00BD5918"/>
    <w:rsid w:val="00BD5BC0"/>
    <w:rsid w:val="00BD5DED"/>
    <w:rsid w:val="00BD6575"/>
    <w:rsid w:val="00BD6B48"/>
    <w:rsid w:val="00BD6DD0"/>
    <w:rsid w:val="00BE1CB0"/>
    <w:rsid w:val="00BE1D7C"/>
    <w:rsid w:val="00BE25B9"/>
    <w:rsid w:val="00BE30B1"/>
    <w:rsid w:val="00BE328E"/>
    <w:rsid w:val="00BE3D6C"/>
    <w:rsid w:val="00BE4579"/>
    <w:rsid w:val="00BE531C"/>
    <w:rsid w:val="00BE61E8"/>
    <w:rsid w:val="00BE663A"/>
    <w:rsid w:val="00BE66F5"/>
    <w:rsid w:val="00BE6B2B"/>
    <w:rsid w:val="00BE6B6B"/>
    <w:rsid w:val="00BE6F2D"/>
    <w:rsid w:val="00BE7875"/>
    <w:rsid w:val="00BF0308"/>
    <w:rsid w:val="00BF0600"/>
    <w:rsid w:val="00BF0E36"/>
    <w:rsid w:val="00BF1F14"/>
    <w:rsid w:val="00BF2667"/>
    <w:rsid w:val="00BF2A8E"/>
    <w:rsid w:val="00BF2EB7"/>
    <w:rsid w:val="00BF3B72"/>
    <w:rsid w:val="00BF3E63"/>
    <w:rsid w:val="00BF3EEE"/>
    <w:rsid w:val="00BF4380"/>
    <w:rsid w:val="00BF4FD9"/>
    <w:rsid w:val="00BF59BC"/>
    <w:rsid w:val="00BF5F74"/>
    <w:rsid w:val="00BF611E"/>
    <w:rsid w:val="00BF7630"/>
    <w:rsid w:val="00C005B9"/>
    <w:rsid w:val="00C00ACE"/>
    <w:rsid w:val="00C013D1"/>
    <w:rsid w:val="00C0216E"/>
    <w:rsid w:val="00C03673"/>
    <w:rsid w:val="00C03CAA"/>
    <w:rsid w:val="00C05E7F"/>
    <w:rsid w:val="00C0608B"/>
    <w:rsid w:val="00C073ED"/>
    <w:rsid w:val="00C07D83"/>
    <w:rsid w:val="00C10B96"/>
    <w:rsid w:val="00C10D2E"/>
    <w:rsid w:val="00C1170F"/>
    <w:rsid w:val="00C125FC"/>
    <w:rsid w:val="00C127EE"/>
    <w:rsid w:val="00C129B1"/>
    <w:rsid w:val="00C15F3D"/>
    <w:rsid w:val="00C167B1"/>
    <w:rsid w:val="00C16969"/>
    <w:rsid w:val="00C22E38"/>
    <w:rsid w:val="00C23402"/>
    <w:rsid w:val="00C235A6"/>
    <w:rsid w:val="00C23A1E"/>
    <w:rsid w:val="00C2449F"/>
    <w:rsid w:val="00C25F65"/>
    <w:rsid w:val="00C27AE7"/>
    <w:rsid w:val="00C27B66"/>
    <w:rsid w:val="00C31186"/>
    <w:rsid w:val="00C32659"/>
    <w:rsid w:val="00C33DD6"/>
    <w:rsid w:val="00C340AA"/>
    <w:rsid w:val="00C34BE7"/>
    <w:rsid w:val="00C34E0E"/>
    <w:rsid w:val="00C35E15"/>
    <w:rsid w:val="00C3618F"/>
    <w:rsid w:val="00C36DE4"/>
    <w:rsid w:val="00C3789F"/>
    <w:rsid w:val="00C411AA"/>
    <w:rsid w:val="00C42141"/>
    <w:rsid w:val="00C44A1F"/>
    <w:rsid w:val="00C45267"/>
    <w:rsid w:val="00C463B7"/>
    <w:rsid w:val="00C466EA"/>
    <w:rsid w:val="00C469FF"/>
    <w:rsid w:val="00C46F87"/>
    <w:rsid w:val="00C5057F"/>
    <w:rsid w:val="00C518E0"/>
    <w:rsid w:val="00C5212E"/>
    <w:rsid w:val="00C52132"/>
    <w:rsid w:val="00C532B0"/>
    <w:rsid w:val="00C53990"/>
    <w:rsid w:val="00C53AF9"/>
    <w:rsid w:val="00C54293"/>
    <w:rsid w:val="00C54E2C"/>
    <w:rsid w:val="00C558F4"/>
    <w:rsid w:val="00C56517"/>
    <w:rsid w:val="00C56893"/>
    <w:rsid w:val="00C56BEE"/>
    <w:rsid w:val="00C56EA3"/>
    <w:rsid w:val="00C572BB"/>
    <w:rsid w:val="00C577B0"/>
    <w:rsid w:val="00C57AA8"/>
    <w:rsid w:val="00C60133"/>
    <w:rsid w:val="00C60D51"/>
    <w:rsid w:val="00C6109A"/>
    <w:rsid w:val="00C63FDA"/>
    <w:rsid w:val="00C64A7D"/>
    <w:rsid w:val="00C64D54"/>
    <w:rsid w:val="00C64D73"/>
    <w:rsid w:val="00C70091"/>
    <w:rsid w:val="00C701D3"/>
    <w:rsid w:val="00C73415"/>
    <w:rsid w:val="00C73963"/>
    <w:rsid w:val="00C7407E"/>
    <w:rsid w:val="00C74130"/>
    <w:rsid w:val="00C75337"/>
    <w:rsid w:val="00C76359"/>
    <w:rsid w:val="00C807D2"/>
    <w:rsid w:val="00C80CCB"/>
    <w:rsid w:val="00C844D4"/>
    <w:rsid w:val="00C8461A"/>
    <w:rsid w:val="00C84C15"/>
    <w:rsid w:val="00C85289"/>
    <w:rsid w:val="00C858C0"/>
    <w:rsid w:val="00C85E36"/>
    <w:rsid w:val="00C86559"/>
    <w:rsid w:val="00C90B8C"/>
    <w:rsid w:val="00C90E4D"/>
    <w:rsid w:val="00C9161C"/>
    <w:rsid w:val="00C9210B"/>
    <w:rsid w:val="00C922E7"/>
    <w:rsid w:val="00C92347"/>
    <w:rsid w:val="00C95856"/>
    <w:rsid w:val="00C96860"/>
    <w:rsid w:val="00C96BE0"/>
    <w:rsid w:val="00CA0DA9"/>
    <w:rsid w:val="00CA1CAD"/>
    <w:rsid w:val="00CA6AC2"/>
    <w:rsid w:val="00CA6AFA"/>
    <w:rsid w:val="00CA6B7C"/>
    <w:rsid w:val="00CB11E1"/>
    <w:rsid w:val="00CB1E1D"/>
    <w:rsid w:val="00CB2705"/>
    <w:rsid w:val="00CB2EF1"/>
    <w:rsid w:val="00CB35FE"/>
    <w:rsid w:val="00CB37B2"/>
    <w:rsid w:val="00CB3D55"/>
    <w:rsid w:val="00CB4205"/>
    <w:rsid w:val="00CB586E"/>
    <w:rsid w:val="00CB6068"/>
    <w:rsid w:val="00CB646A"/>
    <w:rsid w:val="00CB66BE"/>
    <w:rsid w:val="00CC009D"/>
    <w:rsid w:val="00CC09B8"/>
    <w:rsid w:val="00CC1BAB"/>
    <w:rsid w:val="00CC5696"/>
    <w:rsid w:val="00CC5EBA"/>
    <w:rsid w:val="00CD0175"/>
    <w:rsid w:val="00CD05FE"/>
    <w:rsid w:val="00CD11C0"/>
    <w:rsid w:val="00CD2616"/>
    <w:rsid w:val="00CD3329"/>
    <w:rsid w:val="00CD5587"/>
    <w:rsid w:val="00CD5616"/>
    <w:rsid w:val="00CD6609"/>
    <w:rsid w:val="00CD7D7D"/>
    <w:rsid w:val="00CE01BC"/>
    <w:rsid w:val="00CE01FF"/>
    <w:rsid w:val="00CE053B"/>
    <w:rsid w:val="00CE0887"/>
    <w:rsid w:val="00CE24E9"/>
    <w:rsid w:val="00CE2518"/>
    <w:rsid w:val="00CE2E4D"/>
    <w:rsid w:val="00CE7038"/>
    <w:rsid w:val="00CF1437"/>
    <w:rsid w:val="00CF1C32"/>
    <w:rsid w:val="00CF1D3E"/>
    <w:rsid w:val="00CF1FEF"/>
    <w:rsid w:val="00CF3490"/>
    <w:rsid w:val="00CF3A05"/>
    <w:rsid w:val="00CF3CC6"/>
    <w:rsid w:val="00CF3ED2"/>
    <w:rsid w:val="00CF5BF2"/>
    <w:rsid w:val="00CF77BB"/>
    <w:rsid w:val="00D00398"/>
    <w:rsid w:val="00D0189E"/>
    <w:rsid w:val="00D01A48"/>
    <w:rsid w:val="00D02D55"/>
    <w:rsid w:val="00D03136"/>
    <w:rsid w:val="00D035BA"/>
    <w:rsid w:val="00D036E3"/>
    <w:rsid w:val="00D05092"/>
    <w:rsid w:val="00D06F66"/>
    <w:rsid w:val="00D07991"/>
    <w:rsid w:val="00D07ECE"/>
    <w:rsid w:val="00D10B70"/>
    <w:rsid w:val="00D11972"/>
    <w:rsid w:val="00D13499"/>
    <w:rsid w:val="00D14120"/>
    <w:rsid w:val="00D151C6"/>
    <w:rsid w:val="00D15753"/>
    <w:rsid w:val="00D159A1"/>
    <w:rsid w:val="00D15E4D"/>
    <w:rsid w:val="00D16A5D"/>
    <w:rsid w:val="00D16AC1"/>
    <w:rsid w:val="00D16DCE"/>
    <w:rsid w:val="00D178E6"/>
    <w:rsid w:val="00D17AFE"/>
    <w:rsid w:val="00D17B29"/>
    <w:rsid w:val="00D17D49"/>
    <w:rsid w:val="00D20A67"/>
    <w:rsid w:val="00D20B54"/>
    <w:rsid w:val="00D20D92"/>
    <w:rsid w:val="00D2239D"/>
    <w:rsid w:val="00D22799"/>
    <w:rsid w:val="00D229C4"/>
    <w:rsid w:val="00D2311C"/>
    <w:rsid w:val="00D2369D"/>
    <w:rsid w:val="00D24406"/>
    <w:rsid w:val="00D25C6D"/>
    <w:rsid w:val="00D301E4"/>
    <w:rsid w:val="00D337FE"/>
    <w:rsid w:val="00D33C89"/>
    <w:rsid w:val="00D360CF"/>
    <w:rsid w:val="00D36E5F"/>
    <w:rsid w:val="00D400D9"/>
    <w:rsid w:val="00D409A7"/>
    <w:rsid w:val="00D40DA1"/>
    <w:rsid w:val="00D41AEB"/>
    <w:rsid w:val="00D41EE7"/>
    <w:rsid w:val="00D44C5E"/>
    <w:rsid w:val="00D44F42"/>
    <w:rsid w:val="00D44F5F"/>
    <w:rsid w:val="00D45F50"/>
    <w:rsid w:val="00D50018"/>
    <w:rsid w:val="00D507E5"/>
    <w:rsid w:val="00D50E77"/>
    <w:rsid w:val="00D51F97"/>
    <w:rsid w:val="00D54C53"/>
    <w:rsid w:val="00D5635A"/>
    <w:rsid w:val="00D564A8"/>
    <w:rsid w:val="00D6072B"/>
    <w:rsid w:val="00D60BAB"/>
    <w:rsid w:val="00D610EC"/>
    <w:rsid w:val="00D61687"/>
    <w:rsid w:val="00D6245E"/>
    <w:rsid w:val="00D626AE"/>
    <w:rsid w:val="00D62D90"/>
    <w:rsid w:val="00D637A3"/>
    <w:rsid w:val="00D63FF7"/>
    <w:rsid w:val="00D6596F"/>
    <w:rsid w:val="00D65D12"/>
    <w:rsid w:val="00D664B3"/>
    <w:rsid w:val="00D67E91"/>
    <w:rsid w:val="00D71DA2"/>
    <w:rsid w:val="00D7220A"/>
    <w:rsid w:val="00D7255D"/>
    <w:rsid w:val="00D72719"/>
    <w:rsid w:val="00D73506"/>
    <w:rsid w:val="00D739A3"/>
    <w:rsid w:val="00D74CFB"/>
    <w:rsid w:val="00D75479"/>
    <w:rsid w:val="00D75945"/>
    <w:rsid w:val="00D75A32"/>
    <w:rsid w:val="00D75F2F"/>
    <w:rsid w:val="00D75F3F"/>
    <w:rsid w:val="00D77883"/>
    <w:rsid w:val="00D80431"/>
    <w:rsid w:val="00D804C2"/>
    <w:rsid w:val="00D81F31"/>
    <w:rsid w:val="00D83C8D"/>
    <w:rsid w:val="00D85389"/>
    <w:rsid w:val="00D85B1B"/>
    <w:rsid w:val="00D85D04"/>
    <w:rsid w:val="00D86315"/>
    <w:rsid w:val="00D86493"/>
    <w:rsid w:val="00D873A1"/>
    <w:rsid w:val="00D874C8"/>
    <w:rsid w:val="00D90532"/>
    <w:rsid w:val="00D9208D"/>
    <w:rsid w:val="00D925BD"/>
    <w:rsid w:val="00D931AB"/>
    <w:rsid w:val="00D95F6C"/>
    <w:rsid w:val="00D9678D"/>
    <w:rsid w:val="00D969C0"/>
    <w:rsid w:val="00D96A0B"/>
    <w:rsid w:val="00D97869"/>
    <w:rsid w:val="00D97E89"/>
    <w:rsid w:val="00DA01C0"/>
    <w:rsid w:val="00DA2D11"/>
    <w:rsid w:val="00DA33EE"/>
    <w:rsid w:val="00DA3669"/>
    <w:rsid w:val="00DA378A"/>
    <w:rsid w:val="00DA5810"/>
    <w:rsid w:val="00DA5DEF"/>
    <w:rsid w:val="00DA66E1"/>
    <w:rsid w:val="00DA6BA5"/>
    <w:rsid w:val="00DA6FA8"/>
    <w:rsid w:val="00DA7BB2"/>
    <w:rsid w:val="00DB0483"/>
    <w:rsid w:val="00DB10DE"/>
    <w:rsid w:val="00DB4ADE"/>
    <w:rsid w:val="00DB586F"/>
    <w:rsid w:val="00DB6CC4"/>
    <w:rsid w:val="00DB6F3A"/>
    <w:rsid w:val="00DB733B"/>
    <w:rsid w:val="00DB7FE1"/>
    <w:rsid w:val="00DC1981"/>
    <w:rsid w:val="00DC2E97"/>
    <w:rsid w:val="00DD25A3"/>
    <w:rsid w:val="00DD288D"/>
    <w:rsid w:val="00DD34DC"/>
    <w:rsid w:val="00DD3527"/>
    <w:rsid w:val="00DD3E73"/>
    <w:rsid w:val="00DD4F65"/>
    <w:rsid w:val="00DD7AF3"/>
    <w:rsid w:val="00DD7BF9"/>
    <w:rsid w:val="00DE30D8"/>
    <w:rsid w:val="00DE54B8"/>
    <w:rsid w:val="00DE668E"/>
    <w:rsid w:val="00DE6F1E"/>
    <w:rsid w:val="00DE76CB"/>
    <w:rsid w:val="00DF0CEB"/>
    <w:rsid w:val="00DF1D4A"/>
    <w:rsid w:val="00DF4251"/>
    <w:rsid w:val="00DF44E6"/>
    <w:rsid w:val="00DF4B81"/>
    <w:rsid w:val="00DF512B"/>
    <w:rsid w:val="00DF70E5"/>
    <w:rsid w:val="00DF789F"/>
    <w:rsid w:val="00E00790"/>
    <w:rsid w:val="00E0124A"/>
    <w:rsid w:val="00E01968"/>
    <w:rsid w:val="00E01A39"/>
    <w:rsid w:val="00E01B31"/>
    <w:rsid w:val="00E02238"/>
    <w:rsid w:val="00E030D1"/>
    <w:rsid w:val="00E034C0"/>
    <w:rsid w:val="00E04C0B"/>
    <w:rsid w:val="00E05052"/>
    <w:rsid w:val="00E052D7"/>
    <w:rsid w:val="00E05590"/>
    <w:rsid w:val="00E0559B"/>
    <w:rsid w:val="00E058A4"/>
    <w:rsid w:val="00E05FC2"/>
    <w:rsid w:val="00E06E42"/>
    <w:rsid w:val="00E07076"/>
    <w:rsid w:val="00E0764E"/>
    <w:rsid w:val="00E07AE6"/>
    <w:rsid w:val="00E10DB5"/>
    <w:rsid w:val="00E11B4D"/>
    <w:rsid w:val="00E12C49"/>
    <w:rsid w:val="00E14113"/>
    <w:rsid w:val="00E145A0"/>
    <w:rsid w:val="00E14AE2"/>
    <w:rsid w:val="00E14D82"/>
    <w:rsid w:val="00E15092"/>
    <w:rsid w:val="00E16EDF"/>
    <w:rsid w:val="00E17195"/>
    <w:rsid w:val="00E17423"/>
    <w:rsid w:val="00E17C3E"/>
    <w:rsid w:val="00E201AE"/>
    <w:rsid w:val="00E207F1"/>
    <w:rsid w:val="00E21435"/>
    <w:rsid w:val="00E21AC5"/>
    <w:rsid w:val="00E25641"/>
    <w:rsid w:val="00E25D13"/>
    <w:rsid w:val="00E2623E"/>
    <w:rsid w:val="00E26D07"/>
    <w:rsid w:val="00E27AA3"/>
    <w:rsid w:val="00E27DA9"/>
    <w:rsid w:val="00E30E8E"/>
    <w:rsid w:val="00E3185A"/>
    <w:rsid w:val="00E319F4"/>
    <w:rsid w:val="00E33193"/>
    <w:rsid w:val="00E33266"/>
    <w:rsid w:val="00E375C4"/>
    <w:rsid w:val="00E401A7"/>
    <w:rsid w:val="00E401E7"/>
    <w:rsid w:val="00E405D7"/>
    <w:rsid w:val="00E4211F"/>
    <w:rsid w:val="00E42D23"/>
    <w:rsid w:val="00E4543E"/>
    <w:rsid w:val="00E454EE"/>
    <w:rsid w:val="00E45578"/>
    <w:rsid w:val="00E459A3"/>
    <w:rsid w:val="00E45A6A"/>
    <w:rsid w:val="00E46E17"/>
    <w:rsid w:val="00E47591"/>
    <w:rsid w:val="00E475B5"/>
    <w:rsid w:val="00E479A8"/>
    <w:rsid w:val="00E50C18"/>
    <w:rsid w:val="00E51C9A"/>
    <w:rsid w:val="00E53491"/>
    <w:rsid w:val="00E54097"/>
    <w:rsid w:val="00E55938"/>
    <w:rsid w:val="00E574BD"/>
    <w:rsid w:val="00E61C7D"/>
    <w:rsid w:val="00E61DB7"/>
    <w:rsid w:val="00E63C0C"/>
    <w:rsid w:val="00E64843"/>
    <w:rsid w:val="00E64C4D"/>
    <w:rsid w:val="00E64CC8"/>
    <w:rsid w:val="00E65548"/>
    <w:rsid w:val="00E6679E"/>
    <w:rsid w:val="00E71A6C"/>
    <w:rsid w:val="00E730B6"/>
    <w:rsid w:val="00E745E1"/>
    <w:rsid w:val="00E749DF"/>
    <w:rsid w:val="00E75F7B"/>
    <w:rsid w:val="00E7659F"/>
    <w:rsid w:val="00E76F99"/>
    <w:rsid w:val="00E80311"/>
    <w:rsid w:val="00E80E8F"/>
    <w:rsid w:val="00E82B94"/>
    <w:rsid w:val="00E82F08"/>
    <w:rsid w:val="00E832CA"/>
    <w:rsid w:val="00E85E51"/>
    <w:rsid w:val="00E8612D"/>
    <w:rsid w:val="00E86C04"/>
    <w:rsid w:val="00E90990"/>
    <w:rsid w:val="00E914FB"/>
    <w:rsid w:val="00E917AD"/>
    <w:rsid w:val="00E93BB7"/>
    <w:rsid w:val="00E93BBC"/>
    <w:rsid w:val="00E94144"/>
    <w:rsid w:val="00E96356"/>
    <w:rsid w:val="00E97973"/>
    <w:rsid w:val="00EA02E4"/>
    <w:rsid w:val="00EA13DF"/>
    <w:rsid w:val="00EA21F7"/>
    <w:rsid w:val="00EA29E0"/>
    <w:rsid w:val="00EA2A13"/>
    <w:rsid w:val="00EA3F4C"/>
    <w:rsid w:val="00EA4C9E"/>
    <w:rsid w:val="00EA4E58"/>
    <w:rsid w:val="00EA59C8"/>
    <w:rsid w:val="00EA65FD"/>
    <w:rsid w:val="00EA6788"/>
    <w:rsid w:val="00EA7A4B"/>
    <w:rsid w:val="00EB127F"/>
    <w:rsid w:val="00EB1908"/>
    <w:rsid w:val="00EB2359"/>
    <w:rsid w:val="00EB23A9"/>
    <w:rsid w:val="00EB27EE"/>
    <w:rsid w:val="00EB2BF0"/>
    <w:rsid w:val="00EB36F4"/>
    <w:rsid w:val="00EB4380"/>
    <w:rsid w:val="00EB498A"/>
    <w:rsid w:val="00EC19B4"/>
    <w:rsid w:val="00EC1F3D"/>
    <w:rsid w:val="00EC3074"/>
    <w:rsid w:val="00EC5578"/>
    <w:rsid w:val="00EC5D56"/>
    <w:rsid w:val="00EC6433"/>
    <w:rsid w:val="00EC798C"/>
    <w:rsid w:val="00ED210F"/>
    <w:rsid w:val="00ED2264"/>
    <w:rsid w:val="00ED25B0"/>
    <w:rsid w:val="00ED33CD"/>
    <w:rsid w:val="00ED5F04"/>
    <w:rsid w:val="00ED5F07"/>
    <w:rsid w:val="00ED7B19"/>
    <w:rsid w:val="00EE0D6B"/>
    <w:rsid w:val="00EE16FE"/>
    <w:rsid w:val="00EE1B00"/>
    <w:rsid w:val="00EE1BFB"/>
    <w:rsid w:val="00EE25A2"/>
    <w:rsid w:val="00EE4532"/>
    <w:rsid w:val="00EE66A6"/>
    <w:rsid w:val="00EE6BDE"/>
    <w:rsid w:val="00EE796C"/>
    <w:rsid w:val="00EF0003"/>
    <w:rsid w:val="00EF00E6"/>
    <w:rsid w:val="00EF07CD"/>
    <w:rsid w:val="00EF19A1"/>
    <w:rsid w:val="00EF24AC"/>
    <w:rsid w:val="00EF2AE2"/>
    <w:rsid w:val="00EF3D19"/>
    <w:rsid w:val="00EF3F0C"/>
    <w:rsid w:val="00EF653B"/>
    <w:rsid w:val="00EF6BFB"/>
    <w:rsid w:val="00EF77E9"/>
    <w:rsid w:val="00F01568"/>
    <w:rsid w:val="00F01F2D"/>
    <w:rsid w:val="00F04211"/>
    <w:rsid w:val="00F04C29"/>
    <w:rsid w:val="00F04C37"/>
    <w:rsid w:val="00F06D6A"/>
    <w:rsid w:val="00F078E0"/>
    <w:rsid w:val="00F10216"/>
    <w:rsid w:val="00F10EB2"/>
    <w:rsid w:val="00F1194F"/>
    <w:rsid w:val="00F122A2"/>
    <w:rsid w:val="00F1258A"/>
    <w:rsid w:val="00F1497A"/>
    <w:rsid w:val="00F14C79"/>
    <w:rsid w:val="00F15071"/>
    <w:rsid w:val="00F15186"/>
    <w:rsid w:val="00F1666F"/>
    <w:rsid w:val="00F16AD5"/>
    <w:rsid w:val="00F20825"/>
    <w:rsid w:val="00F20FFC"/>
    <w:rsid w:val="00F22D93"/>
    <w:rsid w:val="00F24304"/>
    <w:rsid w:val="00F24CCD"/>
    <w:rsid w:val="00F24D2E"/>
    <w:rsid w:val="00F25262"/>
    <w:rsid w:val="00F252D2"/>
    <w:rsid w:val="00F25360"/>
    <w:rsid w:val="00F25FE0"/>
    <w:rsid w:val="00F26570"/>
    <w:rsid w:val="00F26CF7"/>
    <w:rsid w:val="00F27080"/>
    <w:rsid w:val="00F30056"/>
    <w:rsid w:val="00F30A5B"/>
    <w:rsid w:val="00F30F54"/>
    <w:rsid w:val="00F32ED4"/>
    <w:rsid w:val="00F33EF4"/>
    <w:rsid w:val="00F35A6F"/>
    <w:rsid w:val="00F35C8C"/>
    <w:rsid w:val="00F35E09"/>
    <w:rsid w:val="00F37335"/>
    <w:rsid w:val="00F37C62"/>
    <w:rsid w:val="00F40705"/>
    <w:rsid w:val="00F41239"/>
    <w:rsid w:val="00F41561"/>
    <w:rsid w:val="00F419ED"/>
    <w:rsid w:val="00F41ECC"/>
    <w:rsid w:val="00F424DE"/>
    <w:rsid w:val="00F452D4"/>
    <w:rsid w:val="00F45C6B"/>
    <w:rsid w:val="00F46344"/>
    <w:rsid w:val="00F47692"/>
    <w:rsid w:val="00F476D6"/>
    <w:rsid w:val="00F50E6F"/>
    <w:rsid w:val="00F5177B"/>
    <w:rsid w:val="00F51F84"/>
    <w:rsid w:val="00F52629"/>
    <w:rsid w:val="00F53269"/>
    <w:rsid w:val="00F5563C"/>
    <w:rsid w:val="00F55AC5"/>
    <w:rsid w:val="00F5702A"/>
    <w:rsid w:val="00F5788D"/>
    <w:rsid w:val="00F604C6"/>
    <w:rsid w:val="00F615D9"/>
    <w:rsid w:val="00F622AC"/>
    <w:rsid w:val="00F62773"/>
    <w:rsid w:val="00F6311A"/>
    <w:rsid w:val="00F6321A"/>
    <w:rsid w:val="00F63568"/>
    <w:rsid w:val="00F63D97"/>
    <w:rsid w:val="00F647C7"/>
    <w:rsid w:val="00F65EE3"/>
    <w:rsid w:val="00F70769"/>
    <w:rsid w:val="00F7151F"/>
    <w:rsid w:val="00F71B8F"/>
    <w:rsid w:val="00F71FDA"/>
    <w:rsid w:val="00F73602"/>
    <w:rsid w:val="00F74FD5"/>
    <w:rsid w:val="00F750FE"/>
    <w:rsid w:val="00F75793"/>
    <w:rsid w:val="00F75AA1"/>
    <w:rsid w:val="00F760AA"/>
    <w:rsid w:val="00F808A2"/>
    <w:rsid w:val="00F813FE"/>
    <w:rsid w:val="00F81565"/>
    <w:rsid w:val="00F839A5"/>
    <w:rsid w:val="00F83C42"/>
    <w:rsid w:val="00F85F8F"/>
    <w:rsid w:val="00F8645D"/>
    <w:rsid w:val="00F8675E"/>
    <w:rsid w:val="00F912D9"/>
    <w:rsid w:val="00F915FE"/>
    <w:rsid w:val="00F921D4"/>
    <w:rsid w:val="00FA1A7B"/>
    <w:rsid w:val="00FA4253"/>
    <w:rsid w:val="00FA507C"/>
    <w:rsid w:val="00FA52EC"/>
    <w:rsid w:val="00FA5BF6"/>
    <w:rsid w:val="00FA689F"/>
    <w:rsid w:val="00FB24B1"/>
    <w:rsid w:val="00FB2D03"/>
    <w:rsid w:val="00FB3AF9"/>
    <w:rsid w:val="00FB3D3C"/>
    <w:rsid w:val="00FB50DA"/>
    <w:rsid w:val="00FB59AE"/>
    <w:rsid w:val="00FB6C6F"/>
    <w:rsid w:val="00FB77B4"/>
    <w:rsid w:val="00FB79A2"/>
    <w:rsid w:val="00FC1CE9"/>
    <w:rsid w:val="00FC2005"/>
    <w:rsid w:val="00FC2BB2"/>
    <w:rsid w:val="00FC4925"/>
    <w:rsid w:val="00FC6D07"/>
    <w:rsid w:val="00FC6F51"/>
    <w:rsid w:val="00FC70E5"/>
    <w:rsid w:val="00FD025D"/>
    <w:rsid w:val="00FD0E8B"/>
    <w:rsid w:val="00FD584E"/>
    <w:rsid w:val="00FD77A7"/>
    <w:rsid w:val="00FE0963"/>
    <w:rsid w:val="00FE144C"/>
    <w:rsid w:val="00FE214D"/>
    <w:rsid w:val="00FE2649"/>
    <w:rsid w:val="00FE3F7B"/>
    <w:rsid w:val="00FE4100"/>
    <w:rsid w:val="00FE51F8"/>
    <w:rsid w:val="00FE551D"/>
    <w:rsid w:val="00FE6666"/>
    <w:rsid w:val="00FE7386"/>
    <w:rsid w:val="00FF10D6"/>
    <w:rsid w:val="00FF513C"/>
    <w:rsid w:val="00FF735D"/>
    <w:rsid w:val="00FF760A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14BFF283"/>
  <w15:chartTrackingRefBased/>
  <w15:docId w15:val="{CA3C64A3-3D1F-E842-A867-CF82265B4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442BBB"/>
    <w:pPr>
      <w:spacing w:line="360" w:lineRule="auto"/>
      <w:ind w:firstLine="720"/>
      <w:jc w:val="both"/>
    </w:pPr>
    <w:rPr>
      <w:sz w:val="28"/>
    </w:rPr>
  </w:style>
  <w:style w:type="paragraph" w:styleId="1">
    <w:name w:val="heading 1"/>
    <w:basedOn w:val="a0"/>
    <w:next w:val="a0"/>
    <w:link w:val="10"/>
    <w:qFormat/>
    <w:rsid w:val="00A90E36"/>
    <w:pPr>
      <w:keepNext/>
      <w:tabs>
        <w:tab w:val="left" w:pos="720"/>
      </w:tabs>
      <w:outlineLvl w:val="0"/>
    </w:pPr>
    <w:rPr>
      <w:b/>
      <w:lang w:val="x-none" w:eastAsia="x-none"/>
    </w:rPr>
  </w:style>
  <w:style w:type="paragraph" w:styleId="2">
    <w:name w:val="heading 2"/>
    <w:basedOn w:val="a0"/>
    <w:next w:val="a0"/>
    <w:link w:val="20"/>
    <w:qFormat/>
    <w:rsid w:val="006B739F"/>
    <w:pPr>
      <w:keepNext/>
      <w:tabs>
        <w:tab w:val="left" w:pos="720"/>
      </w:tabs>
      <w:outlineLvl w:val="1"/>
    </w:pPr>
    <w:rPr>
      <w:bCs/>
      <w:iCs/>
      <w:szCs w:val="28"/>
      <w:lang w:val="x-none" w:eastAsia="x-none"/>
    </w:rPr>
  </w:style>
  <w:style w:type="paragraph" w:styleId="3">
    <w:name w:val="heading 3"/>
    <w:basedOn w:val="5"/>
    <w:next w:val="a0"/>
    <w:link w:val="31"/>
    <w:qFormat/>
    <w:rsid w:val="00E65548"/>
    <w:pPr>
      <w:keepNext/>
      <w:ind w:left="720"/>
      <w:outlineLvl w:val="2"/>
    </w:pPr>
    <w:rPr>
      <w:rFonts w:cs="Arial"/>
      <w:bCs w:val="0"/>
    </w:rPr>
  </w:style>
  <w:style w:type="paragraph" w:styleId="4">
    <w:name w:val="heading 4"/>
    <w:basedOn w:val="a0"/>
    <w:next w:val="a0"/>
    <w:qFormat/>
    <w:rsid w:val="007C66AE"/>
    <w:pPr>
      <w:keepNext/>
      <w:spacing w:before="240" w:after="60"/>
      <w:outlineLvl w:val="3"/>
    </w:pPr>
    <w:rPr>
      <w:bCs/>
      <w:szCs w:val="28"/>
    </w:rPr>
  </w:style>
  <w:style w:type="paragraph" w:styleId="5">
    <w:name w:val="heading 5"/>
    <w:basedOn w:val="a0"/>
    <w:next w:val="a0"/>
    <w:qFormat/>
    <w:rsid w:val="00CB586E"/>
    <w:pPr>
      <w:spacing w:before="240" w:after="60"/>
      <w:outlineLvl w:val="4"/>
    </w:pPr>
    <w:rPr>
      <w:bCs/>
      <w:iCs/>
      <w:szCs w:val="26"/>
    </w:rPr>
  </w:style>
  <w:style w:type="paragraph" w:styleId="7">
    <w:name w:val="heading 7"/>
    <w:basedOn w:val="a0"/>
    <w:next w:val="a0"/>
    <w:qFormat/>
    <w:rsid w:val="006728BB"/>
    <w:pPr>
      <w:spacing w:before="240" w:after="60"/>
      <w:outlineLvl w:val="6"/>
    </w:pPr>
  </w:style>
  <w:style w:type="paragraph" w:styleId="8">
    <w:name w:val="heading 8"/>
    <w:basedOn w:val="a0"/>
    <w:next w:val="a0"/>
    <w:qFormat/>
    <w:rsid w:val="001F724A"/>
    <w:pPr>
      <w:spacing w:before="240" w:after="60"/>
      <w:outlineLvl w:val="7"/>
    </w:pPr>
    <w:rPr>
      <w:i/>
      <w:iCs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90E36"/>
    <w:rPr>
      <w:b/>
      <w:sz w:val="28"/>
    </w:rPr>
  </w:style>
  <w:style w:type="paragraph" w:customStyle="1" w:styleId="11">
    <w:name w:val="Знак Знак1 Знак Знак Знак Знак Знак Знак Знак Знак Знак Знак"/>
    <w:basedOn w:val="a0"/>
    <w:rsid w:val="00852CA6"/>
  </w:style>
  <w:style w:type="character" w:customStyle="1" w:styleId="20">
    <w:name w:val="Заголовок 2 Знак"/>
    <w:link w:val="2"/>
    <w:rsid w:val="006B739F"/>
    <w:rPr>
      <w:rFonts w:cs="Arial"/>
      <w:bCs/>
      <w:iCs/>
      <w:sz w:val="28"/>
      <w:szCs w:val="28"/>
    </w:rPr>
  </w:style>
  <w:style w:type="character" w:customStyle="1" w:styleId="31">
    <w:name w:val="Заголовок 3 Знак1"/>
    <w:link w:val="3"/>
    <w:rsid w:val="00E65548"/>
    <w:rPr>
      <w:rFonts w:cs="Arial"/>
      <w:iCs/>
      <w:sz w:val="28"/>
      <w:szCs w:val="26"/>
      <w:lang w:val="ru-RU" w:eastAsia="ru-RU" w:bidi="ar-SA"/>
    </w:rPr>
  </w:style>
  <w:style w:type="paragraph" w:styleId="a4">
    <w:name w:val="header"/>
    <w:basedOn w:val="a0"/>
    <w:rsid w:val="00DF70E5"/>
    <w:pPr>
      <w:tabs>
        <w:tab w:val="center" w:pos="4677"/>
        <w:tab w:val="right" w:pos="9355"/>
      </w:tabs>
    </w:pPr>
  </w:style>
  <w:style w:type="paragraph" w:styleId="a5">
    <w:name w:val="footer"/>
    <w:basedOn w:val="a0"/>
    <w:rsid w:val="00DF70E5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F40705"/>
  </w:style>
  <w:style w:type="character" w:styleId="a7">
    <w:name w:val="Hyperlink"/>
    <w:uiPriority w:val="99"/>
    <w:rsid w:val="00A17173"/>
    <w:rPr>
      <w:color w:val="0000FF"/>
      <w:u w:val="single"/>
    </w:rPr>
  </w:style>
  <w:style w:type="paragraph" w:styleId="30">
    <w:name w:val="toc 3"/>
    <w:basedOn w:val="a0"/>
    <w:next w:val="a0"/>
    <w:autoRedefine/>
    <w:uiPriority w:val="39"/>
    <w:rsid w:val="00D74CFB"/>
    <w:pPr>
      <w:tabs>
        <w:tab w:val="right" w:leader="dot" w:pos="9390"/>
      </w:tabs>
      <w:suppressAutoHyphens/>
      <w:ind w:left="465"/>
    </w:pPr>
    <w:rPr>
      <w:noProof/>
      <w:snapToGrid w:val="0"/>
      <w:szCs w:val="28"/>
    </w:rPr>
  </w:style>
  <w:style w:type="paragraph" w:styleId="a8">
    <w:name w:val="Document Map"/>
    <w:basedOn w:val="a0"/>
    <w:semiHidden/>
    <w:rsid w:val="00E030D1"/>
    <w:pPr>
      <w:shd w:val="clear" w:color="auto" w:fill="000080"/>
    </w:pPr>
    <w:rPr>
      <w:rFonts w:ascii="Tahoma" w:hAnsi="Tahoma" w:cs="Tahoma"/>
      <w:sz w:val="20"/>
    </w:rPr>
  </w:style>
  <w:style w:type="paragraph" w:styleId="a9">
    <w:name w:val="Balloon Text"/>
    <w:basedOn w:val="a0"/>
    <w:semiHidden/>
    <w:rsid w:val="004B1E44"/>
    <w:rPr>
      <w:rFonts w:ascii="Tahoma" w:hAnsi="Tahoma" w:cs="Tahoma"/>
      <w:sz w:val="16"/>
      <w:szCs w:val="16"/>
    </w:rPr>
  </w:style>
  <w:style w:type="paragraph" w:customStyle="1" w:styleId="110">
    <w:name w:val="Заголовок 11"/>
    <w:basedOn w:val="3"/>
    <w:rsid w:val="003E6CAF"/>
    <w:rPr>
      <w:rFonts w:cs="Times New Roman"/>
      <w:szCs w:val="28"/>
    </w:rPr>
  </w:style>
  <w:style w:type="paragraph" w:customStyle="1" w:styleId="12">
    <w:name w:val="Заголовок 12"/>
    <w:basedOn w:val="110"/>
    <w:rsid w:val="003E6CAF"/>
    <w:pPr>
      <w:ind w:left="0" w:firstLine="709"/>
    </w:pPr>
  </w:style>
  <w:style w:type="paragraph" w:customStyle="1" w:styleId="13">
    <w:name w:val="Зоголовок 13"/>
    <w:basedOn w:val="3"/>
    <w:link w:val="130"/>
    <w:rsid w:val="003E6CAF"/>
    <w:pPr>
      <w:ind w:left="0" w:firstLine="709"/>
    </w:pPr>
    <w:rPr>
      <w:szCs w:val="28"/>
    </w:rPr>
  </w:style>
  <w:style w:type="character" w:customStyle="1" w:styleId="130">
    <w:name w:val="Зоголовок 13 Знак"/>
    <w:link w:val="13"/>
    <w:rsid w:val="00445AC7"/>
    <w:rPr>
      <w:rFonts w:cs="Arial"/>
      <w:iCs/>
      <w:sz w:val="28"/>
      <w:szCs w:val="28"/>
      <w:lang w:val="ru-RU" w:eastAsia="ru-RU" w:bidi="ar-SA"/>
    </w:rPr>
  </w:style>
  <w:style w:type="paragraph" w:customStyle="1" w:styleId="14">
    <w:name w:val="Заголовок 14"/>
    <w:basedOn w:val="13"/>
    <w:link w:val="140"/>
    <w:rsid w:val="003E6CAF"/>
  </w:style>
  <w:style w:type="character" w:customStyle="1" w:styleId="140">
    <w:name w:val="Заголовок 14 Знак"/>
    <w:basedOn w:val="130"/>
    <w:link w:val="14"/>
    <w:rsid w:val="00445AC7"/>
    <w:rPr>
      <w:rFonts w:cs="Arial"/>
      <w:iCs/>
      <w:sz w:val="28"/>
      <w:szCs w:val="28"/>
      <w:lang w:val="ru-RU" w:eastAsia="ru-RU" w:bidi="ar-SA"/>
    </w:rPr>
  </w:style>
  <w:style w:type="paragraph" w:styleId="15">
    <w:name w:val="toc 1"/>
    <w:basedOn w:val="a0"/>
    <w:next w:val="a0"/>
    <w:autoRedefine/>
    <w:uiPriority w:val="39"/>
    <w:rsid w:val="008B1A53"/>
    <w:pPr>
      <w:tabs>
        <w:tab w:val="right" w:leader="dot" w:pos="9390"/>
      </w:tabs>
      <w:suppressAutoHyphens/>
      <w:spacing w:before="120" w:after="120"/>
      <w:ind w:firstLine="709"/>
    </w:pPr>
    <w:rPr>
      <w:b/>
      <w:szCs w:val="28"/>
    </w:rPr>
  </w:style>
  <w:style w:type="paragraph" w:styleId="21">
    <w:name w:val="toc 2"/>
    <w:basedOn w:val="a0"/>
    <w:next w:val="a0"/>
    <w:autoRedefine/>
    <w:uiPriority w:val="39"/>
    <w:rsid w:val="006E4A75"/>
    <w:pPr>
      <w:tabs>
        <w:tab w:val="right" w:leader="dot" w:pos="9390"/>
      </w:tabs>
      <w:ind w:firstLine="0"/>
    </w:pPr>
    <w:rPr>
      <w:szCs w:val="28"/>
    </w:rPr>
  </w:style>
  <w:style w:type="paragraph" w:styleId="40">
    <w:name w:val="toc 4"/>
    <w:basedOn w:val="a0"/>
    <w:next w:val="a0"/>
    <w:autoRedefine/>
    <w:uiPriority w:val="39"/>
    <w:rsid w:val="00DC2E97"/>
    <w:pPr>
      <w:tabs>
        <w:tab w:val="right" w:leader="dot" w:pos="9390"/>
      </w:tabs>
      <w:ind w:left="426"/>
    </w:pPr>
    <w:rPr>
      <w:noProof/>
      <w:sz w:val="26"/>
      <w:szCs w:val="26"/>
    </w:rPr>
  </w:style>
  <w:style w:type="paragraph" w:styleId="aa">
    <w:name w:val="Body Text"/>
    <w:basedOn w:val="a0"/>
    <w:rsid w:val="0058781E"/>
  </w:style>
  <w:style w:type="paragraph" w:styleId="ab">
    <w:name w:val="footnote text"/>
    <w:basedOn w:val="a0"/>
    <w:semiHidden/>
    <w:rsid w:val="00D360CF"/>
    <w:rPr>
      <w:sz w:val="20"/>
    </w:rPr>
  </w:style>
  <w:style w:type="character" w:styleId="ac">
    <w:name w:val="footnote reference"/>
    <w:semiHidden/>
    <w:rsid w:val="00D360CF"/>
    <w:rPr>
      <w:vertAlign w:val="superscript"/>
    </w:rPr>
  </w:style>
  <w:style w:type="paragraph" w:styleId="ad">
    <w:name w:val="endnote text"/>
    <w:basedOn w:val="a0"/>
    <w:semiHidden/>
    <w:rsid w:val="00D874C8"/>
    <w:rPr>
      <w:sz w:val="20"/>
    </w:rPr>
  </w:style>
  <w:style w:type="character" w:styleId="ae">
    <w:name w:val="endnote reference"/>
    <w:semiHidden/>
    <w:rsid w:val="00D874C8"/>
    <w:rPr>
      <w:vertAlign w:val="superscript"/>
    </w:rPr>
  </w:style>
  <w:style w:type="paragraph" w:customStyle="1" w:styleId="af">
    <w:name w:val="Обычный (веб)"/>
    <w:basedOn w:val="a0"/>
    <w:link w:val="af0"/>
    <w:uiPriority w:val="99"/>
    <w:rsid w:val="000A70CC"/>
    <w:pPr>
      <w:spacing w:before="100" w:beforeAutospacing="1" w:after="100" w:afterAutospacing="1"/>
    </w:pPr>
    <w:rPr>
      <w:sz w:val="24"/>
      <w:szCs w:val="24"/>
    </w:rPr>
  </w:style>
  <w:style w:type="table" w:styleId="af1">
    <w:name w:val="Table Grid"/>
    <w:basedOn w:val="a2"/>
    <w:uiPriority w:val="39"/>
    <w:rsid w:val="00B40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B40A5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2">
    <w:name w:val="Strong"/>
    <w:uiPriority w:val="22"/>
    <w:qFormat/>
    <w:rsid w:val="00250534"/>
    <w:rPr>
      <w:b/>
      <w:bCs/>
    </w:rPr>
  </w:style>
  <w:style w:type="paragraph" w:styleId="af3">
    <w:name w:val="Body Text Indent"/>
    <w:basedOn w:val="a0"/>
    <w:rsid w:val="00DD3527"/>
    <w:pPr>
      <w:spacing w:after="120"/>
      <w:ind w:left="283"/>
    </w:pPr>
  </w:style>
  <w:style w:type="paragraph" w:styleId="HTML">
    <w:name w:val="HTML Preformatted"/>
    <w:basedOn w:val="a0"/>
    <w:rsid w:val="009021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paragraph" w:styleId="16">
    <w:name w:val="index 1"/>
    <w:basedOn w:val="a0"/>
    <w:next w:val="a0"/>
    <w:autoRedefine/>
    <w:semiHidden/>
    <w:rsid w:val="007D70FE"/>
    <w:pPr>
      <w:ind w:left="240" w:hanging="240"/>
    </w:pPr>
  </w:style>
  <w:style w:type="character" w:styleId="HTML0">
    <w:name w:val="HTML Sample"/>
    <w:rsid w:val="00902189"/>
    <w:rPr>
      <w:rFonts w:ascii="Courier New" w:eastAsia="Times New Roman" w:hAnsi="Courier New" w:cs="Courier New"/>
    </w:rPr>
  </w:style>
  <w:style w:type="character" w:customStyle="1" w:styleId="index-inst">
    <w:name w:val="index-inst"/>
    <w:basedOn w:val="a1"/>
    <w:rsid w:val="00902189"/>
  </w:style>
  <w:style w:type="character" w:styleId="af4">
    <w:name w:val="FollowedHyperlink"/>
    <w:rsid w:val="000575C9"/>
    <w:rPr>
      <w:color w:val="800080"/>
      <w:u w:val="single"/>
    </w:rPr>
  </w:style>
  <w:style w:type="character" w:customStyle="1" w:styleId="af5">
    <w:name w:val="a"/>
    <w:basedOn w:val="a1"/>
    <w:rsid w:val="00E207F1"/>
  </w:style>
  <w:style w:type="paragraph" w:styleId="22">
    <w:name w:val="Body Text Indent 2"/>
    <w:basedOn w:val="a0"/>
    <w:rsid w:val="006728BB"/>
    <w:pPr>
      <w:spacing w:after="120" w:line="480" w:lineRule="auto"/>
      <w:ind w:left="283"/>
    </w:pPr>
  </w:style>
  <w:style w:type="paragraph" w:styleId="23">
    <w:name w:val="Body Text 2"/>
    <w:basedOn w:val="a0"/>
    <w:rsid w:val="006728BB"/>
    <w:pPr>
      <w:spacing w:after="120" w:line="480" w:lineRule="auto"/>
    </w:pPr>
  </w:style>
  <w:style w:type="paragraph" w:styleId="af6">
    <w:name w:val="caption"/>
    <w:basedOn w:val="a0"/>
    <w:next w:val="a0"/>
    <w:uiPriority w:val="35"/>
    <w:qFormat/>
    <w:rsid w:val="006728BB"/>
    <w:pPr>
      <w:spacing w:before="120" w:after="120"/>
    </w:pPr>
    <w:rPr>
      <w:bCs/>
      <w:sz w:val="20"/>
    </w:rPr>
  </w:style>
  <w:style w:type="paragraph" w:customStyle="1" w:styleId="af7">
    <w:name w:val="Рисунок"/>
    <w:basedOn w:val="a0"/>
    <w:rsid w:val="006728BB"/>
    <w:pPr>
      <w:spacing w:before="120"/>
      <w:jc w:val="center"/>
    </w:pPr>
    <w:rPr>
      <w:bdr w:val="single" w:sz="4" w:space="0" w:color="auto"/>
    </w:rPr>
  </w:style>
  <w:style w:type="character" w:styleId="HTML1">
    <w:name w:val="HTML Code"/>
    <w:rsid w:val="006728BB"/>
    <w:rPr>
      <w:rFonts w:ascii="Courier New" w:eastAsia="Courier New" w:hAnsi="Courier New" w:cs="Courier New"/>
      <w:b/>
      <w:bCs/>
      <w:sz w:val="20"/>
      <w:szCs w:val="20"/>
    </w:rPr>
  </w:style>
  <w:style w:type="paragraph" w:customStyle="1" w:styleId="af8">
    <w:name w:val="Элементы иИнтерфейса"/>
    <w:basedOn w:val="a0"/>
    <w:rsid w:val="00981893"/>
    <w:pPr>
      <w:spacing w:after="60"/>
    </w:pPr>
    <w:rPr>
      <w:rFonts w:ascii="Arial" w:hAnsi="Arial" w:cs="Arial"/>
      <w:bCs/>
    </w:rPr>
  </w:style>
  <w:style w:type="paragraph" w:customStyle="1" w:styleId="af9">
    <w:name w:val="Текст ДП"/>
    <w:basedOn w:val="aa"/>
    <w:link w:val="afa"/>
    <w:rsid w:val="00575B37"/>
    <w:pPr>
      <w:ind w:firstLine="900"/>
    </w:pPr>
  </w:style>
  <w:style w:type="character" w:customStyle="1" w:styleId="afa">
    <w:name w:val="Текст ДП Знак"/>
    <w:link w:val="af9"/>
    <w:rsid w:val="00575B37"/>
    <w:rPr>
      <w:sz w:val="28"/>
      <w:lang w:val="ru-RU" w:eastAsia="ru-RU" w:bidi="ar-SA"/>
    </w:rPr>
  </w:style>
  <w:style w:type="paragraph" w:customStyle="1" w:styleId="17">
    <w:name w:val="Заголовок ДП 1"/>
    <w:basedOn w:val="aa"/>
    <w:next w:val="a0"/>
    <w:rsid w:val="00575B37"/>
    <w:pPr>
      <w:spacing w:before="120" w:after="120"/>
      <w:ind w:left="360" w:hanging="360"/>
    </w:pPr>
    <w:rPr>
      <w:bCs/>
      <w:caps/>
      <w:szCs w:val="28"/>
      <w:lang w:val="en-US"/>
    </w:rPr>
  </w:style>
  <w:style w:type="paragraph" w:customStyle="1" w:styleId="afb">
    <w:name w:val="Таблица ДП"/>
    <w:basedOn w:val="af9"/>
    <w:next w:val="af9"/>
    <w:rsid w:val="00575B37"/>
    <w:pPr>
      <w:spacing w:before="240"/>
      <w:ind w:firstLine="902"/>
      <w:jc w:val="right"/>
    </w:pPr>
  </w:style>
  <w:style w:type="paragraph" w:customStyle="1" w:styleId="222">
    <w:name w:val="ТаблДП 2 строки 22"/>
    <w:basedOn w:val="af9"/>
    <w:link w:val="2220"/>
    <w:rsid w:val="00575B37"/>
    <w:pPr>
      <w:spacing w:before="120"/>
      <w:ind w:firstLine="0"/>
      <w:jc w:val="center"/>
    </w:pPr>
  </w:style>
  <w:style w:type="character" w:customStyle="1" w:styleId="2220">
    <w:name w:val="ТаблДП 2 строки 22 Знак"/>
    <w:basedOn w:val="afa"/>
    <w:link w:val="222"/>
    <w:rsid w:val="00575B37"/>
    <w:rPr>
      <w:sz w:val="28"/>
      <w:lang w:val="ru-RU" w:eastAsia="ru-RU" w:bidi="ar-SA"/>
    </w:rPr>
  </w:style>
  <w:style w:type="paragraph" w:customStyle="1" w:styleId="24">
    <w:name w:val="Заголовок ДП 2"/>
    <w:basedOn w:val="aa"/>
    <w:next w:val="af9"/>
    <w:rsid w:val="00575B37"/>
    <w:pPr>
      <w:widowControl w:val="0"/>
      <w:autoSpaceDE w:val="0"/>
      <w:autoSpaceDN w:val="0"/>
      <w:adjustRightInd w:val="0"/>
      <w:spacing w:before="120" w:after="120"/>
      <w:ind w:left="900" w:hanging="540"/>
    </w:pPr>
    <w:rPr>
      <w:bCs/>
    </w:rPr>
  </w:style>
  <w:style w:type="paragraph" w:customStyle="1" w:styleId="afc">
    <w:name w:val="ТаблДП"/>
    <w:basedOn w:val="222"/>
    <w:link w:val="afd"/>
    <w:rsid w:val="00575B37"/>
    <w:pPr>
      <w:widowControl w:val="0"/>
      <w:autoSpaceDE w:val="0"/>
      <w:autoSpaceDN w:val="0"/>
      <w:adjustRightInd w:val="0"/>
      <w:jc w:val="left"/>
    </w:pPr>
  </w:style>
  <w:style w:type="character" w:customStyle="1" w:styleId="afd">
    <w:name w:val="ТаблДП Знак"/>
    <w:basedOn w:val="2220"/>
    <w:link w:val="afc"/>
    <w:rsid w:val="00575B37"/>
    <w:rPr>
      <w:sz w:val="28"/>
      <w:lang w:val="ru-RU" w:eastAsia="ru-RU" w:bidi="ar-SA"/>
    </w:rPr>
  </w:style>
  <w:style w:type="paragraph" w:customStyle="1" w:styleId="32">
    <w:name w:val="Заголовок ДП 3"/>
    <w:basedOn w:val="24"/>
    <w:next w:val="af9"/>
    <w:rsid w:val="00575B37"/>
    <w:pPr>
      <w:widowControl/>
      <w:autoSpaceDE/>
      <w:autoSpaceDN/>
      <w:adjustRightInd/>
    </w:pPr>
    <w:rPr>
      <w:b/>
    </w:rPr>
  </w:style>
  <w:style w:type="paragraph" w:customStyle="1" w:styleId="afe">
    <w:name w:val="Рис. ДП"/>
    <w:basedOn w:val="a0"/>
    <w:next w:val="af9"/>
    <w:rsid w:val="00575B37"/>
    <w:pPr>
      <w:spacing w:before="340" w:after="340"/>
      <w:ind w:left="1800" w:hanging="900"/>
    </w:pPr>
    <w:rPr>
      <w:snapToGrid w:val="0"/>
      <w:szCs w:val="28"/>
    </w:rPr>
  </w:style>
  <w:style w:type="paragraph" w:customStyle="1" w:styleId="33">
    <w:name w:val="Заг3"/>
    <w:basedOn w:val="3"/>
    <w:autoRedefine/>
    <w:rsid w:val="00575B37"/>
    <w:pPr>
      <w:ind w:left="0"/>
    </w:pPr>
    <w:rPr>
      <w:rFonts w:cs="Times New Roman"/>
    </w:rPr>
  </w:style>
  <w:style w:type="character" w:customStyle="1" w:styleId="34">
    <w:name w:val="Заголовок 3 Знак"/>
    <w:rsid w:val="00575B37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18">
    <w:name w:val="ЗАГОЛОВОК1"/>
    <w:basedOn w:val="1"/>
    <w:rsid w:val="00575B37"/>
    <w:pPr>
      <w:spacing w:before="240" w:after="60"/>
      <w:ind w:firstLine="708"/>
    </w:pPr>
    <w:rPr>
      <w:rFonts w:ascii="Arial" w:hAnsi="Arial" w:cs="Arial"/>
      <w:bCs/>
      <w:kern w:val="32"/>
      <w:szCs w:val="28"/>
    </w:rPr>
  </w:style>
  <w:style w:type="paragraph" w:styleId="35">
    <w:name w:val="Body Text 3"/>
    <w:basedOn w:val="a0"/>
    <w:rsid w:val="00575B37"/>
    <w:pPr>
      <w:spacing w:after="120"/>
    </w:pPr>
    <w:rPr>
      <w:sz w:val="16"/>
      <w:szCs w:val="16"/>
    </w:rPr>
  </w:style>
  <w:style w:type="paragraph" w:customStyle="1" w:styleId="FR2">
    <w:name w:val="FR2"/>
    <w:rsid w:val="00575B37"/>
    <w:pPr>
      <w:widowControl w:val="0"/>
      <w:autoSpaceDE w:val="0"/>
      <w:autoSpaceDN w:val="0"/>
      <w:ind w:left="2040"/>
    </w:pPr>
    <w:rPr>
      <w:sz w:val="16"/>
      <w:szCs w:val="16"/>
    </w:rPr>
  </w:style>
  <w:style w:type="paragraph" w:customStyle="1" w:styleId="FR1">
    <w:name w:val="FR1"/>
    <w:rsid w:val="00575B37"/>
    <w:pPr>
      <w:widowControl w:val="0"/>
      <w:autoSpaceDE w:val="0"/>
      <w:autoSpaceDN w:val="0"/>
      <w:adjustRightInd w:val="0"/>
      <w:spacing w:before="180"/>
      <w:ind w:firstLine="560"/>
      <w:jc w:val="both"/>
    </w:pPr>
    <w:rPr>
      <w:rFonts w:ascii="Arial" w:hAnsi="Arial" w:cs="Arial"/>
      <w:i/>
      <w:iCs/>
      <w:sz w:val="24"/>
      <w:szCs w:val="24"/>
    </w:rPr>
  </w:style>
  <w:style w:type="paragraph" w:customStyle="1" w:styleId="19">
    <w:name w:val="Обычный1"/>
    <w:rsid w:val="00575B37"/>
    <w:pPr>
      <w:widowControl w:val="0"/>
      <w:spacing w:line="260" w:lineRule="auto"/>
      <w:ind w:firstLine="620"/>
      <w:jc w:val="both"/>
    </w:pPr>
    <w:rPr>
      <w:rFonts w:ascii="Arial" w:hAnsi="Arial"/>
      <w:snapToGrid w:val="0"/>
      <w:sz w:val="28"/>
    </w:rPr>
  </w:style>
  <w:style w:type="paragraph" w:customStyle="1" w:styleId="1a">
    <w:name w:val="Стиль1"/>
    <w:basedOn w:val="4"/>
    <w:link w:val="1b"/>
    <w:rsid w:val="00EC6433"/>
    <w:rPr>
      <w:bCs w:val="0"/>
      <w:sz w:val="24"/>
    </w:rPr>
  </w:style>
  <w:style w:type="paragraph" w:customStyle="1" w:styleId="25">
    <w:name w:val="Стиль2"/>
    <w:basedOn w:val="1"/>
    <w:rsid w:val="00EB2BF0"/>
    <w:rPr>
      <w:bCs/>
      <w:iCs/>
    </w:rPr>
  </w:style>
  <w:style w:type="paragraph" w:customStyle="1" w:styleId="36">
    <w:name w:val="Стиль3"/>
    <w:basedOn w:val="4"/>
    <w:rsid w:val="00C96BE0"/>
    <w:pPr>
      <w:shd w:val="clear" w:color="auto" w:fill="FFFFFF"/>
      <w:spacing w:line="480" w:lineRule="auto"/>
    </w:pPr>
  </w:style>
  <w:style w:type="paragraph" w:customStyle="1" w:styleId="41">
    <w:name w:val="Стиль4"/>
    <w:basedOn w:val="4"/>
    <w:rsid w:val="007C66AE"/>
    <w:pPr>
      <w:shd w:val="clear" w:color="auto" w:fill="FFFFFF"/>
      <w:spacing w:line="480" w:lineRule="auto"/>
    </w:pPr>
  </w:style>
  <w:style w:type="paragraph" w:customStyle="1" w:styleId="3333">
    <w:name w:val="3333"/>
    <w:basedOn w:val="4"/>
    <w:rsid w:val="007C66AE"/>
    <w:pPr>
      <w:shd w:val="clear" w:color="auto" w:fill="FFFFFF"/>
      <w:spacing w:line="480" w:lineRule="auto"/>
    </w:pPr>
  </w:style>
  <w:style w:type="paragraph" w:styleId="50">
    <w:name w:val="toc 5"/>
    <w:basedOn w:val="a0"/>
    <w:next w:val="a0"/>
    <w:autoRedefine/>
    <w:uiPriority w:val="39"/>
    <w:rsid w:val="00525BB0"/>
    <w:pPr>
      <w:tabs>
        <w:tab w:val="left" w:pos="2180"/>
        <w:tab w:val="right" w:leader="dot" w:pos="9390"/>
      </w:tabs>
      <w:ind w:left="960"/>
    </w:pPr>
    <w:rPr>
      <w:noProof/>
      <w:szCs w:val="28"/>
    </w:rPr>
  </w:style>
  <w:style w:type="paragraph" w:styleId="aff">
    <w:name w:val="Block Text"/>
    <w:basedOn w:val="a0"/>
    <w:rsid w:val="0085149D"/>
    <w:pPr>
      <w:ind w:left="3780" w:right="-5" w:hanging="3420"/>
    </w:pPr>
  </w:style>
  <w:style w:type="paragraph" w:styleId="37">
    <w:name w:val="Body Text Indent 3"/>
    <w:basedOn w:val="a0"/>
    <w:rsid w:val="0085149D"/>
    <w:pPr>
      <w:spacing w:after="120"/>
      <w:ind w:left="283"/>
    </w:pPr>
    <w:rPr>
      <w:sz w:val="16"/>
      <w:szCs w:val="16"/>
    </w:rPr>
  </w:style>
  <w:style w:type="paragraph" w:customStyle="1" w:styleId="aff0">
    <w:name w:val="......."/>
    <w:basedOn w:val="Default"/>
    <w:next w:val="Default"/>
    <w:rsid w:val="0084272D"/>
    <w:rPr>
      <w:rFonts w:cs="Times New Roman"/>
      <w:color w:val="auto"/>
    </w:rPr>
  </w:style>
  <w:style w:type="paragraph" w:customStyle="1" w:styleId="Default">
    <w:name w:val="Default"/>
    <w:rsid w:val="0084272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auiue">
    <w:name w:val="Iau?iue"/>
    <w:basedOn w:val="Default"/>
    <w:next w:val="Default"/>
    <w:rsid w:val="0084272D"/>
    <w:rPr>
      <w:rFonts w:cs="Times New Roman"/>
      <w:color w:val="auto"/>
    </w:rPr>
  </w:style>
  <w:style w:type="paragraph" w:customStyle="1" w:styleId="a">
    <w:name w:val="Об список"/>
    <w:basedOn w:val="a0"/>
    <w:next w:val="a0"/>
    <w:link w:val="1c"/>
    <w:rsid w:val="00852CA6"/>
    <w:pPr>
      <w:numPr>
        <w:numId w:val="1"/>
      </w:numPr>
    </w:pPr>
    <w:rPr>
      <w:b/>
      <w:color w:val="000000"/>
      <w:lang w:val="x-none" w:eastAsia="x-none"/>
    </w:rPr>
  </w:style>
  <w:style w:type="paragraph" w:customStyle="1" w:styleId="Heading">
    <w:name w:val="Heading"/>
    <w:rsid w:val="00787C82"/>
    <w:pPr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aff1">
    <w:name w:val="Чертежный"/>
    <w:rsid w:val="00787C82"/>
    <w:pPr>
      <w:jc w:val="both"/>
    </w:pPr>
    <w:rPr>
      <w:rFonts w:ascii="ISOCPEUR" w:hAnsi="ISOCPEUR"/>
      <w:i/>
      <w:sz w:val="28"/>
      <w:lang w:val="uk-UA"/>
    </w:rPr>
  </w:style>
  <w:style w:type="paragraph" w:customStyle="1" w:styleId="Noeeu1">
    <w:name w:val="Noeeu1"/>
    <w:rsid w:val="003F7E20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aff2">
    <w:name w:val="Назв разрядка"/>
    <w:basedOn w:val="aff3"/>
    <w:link w:val="aff4"/>
    <w:rsid w:val="003F7E20"/>
    <w:pPr>
      <w:keepNext/>
      <w:spacing w:before="60"/>
      <w:contextualSpacing/>
      <w:outlineLvl w:val="9"/>
    </w:pPr>
    <w:rPr>
      <w:rFonts w:ascii="Times New Roman" w:hAnsi="Times New Roman" w:cs="Times New Roman"/>
      <w:bCs w:val="0"/>
      <w:spacing w:val="30"/>
      <w:kern w:val="0"/>
      <w:sz w:val="28"/>
      <w:szCs w:val="28"/>
    </w:rPr>
  </w:style>
  <w:style w:type="paragraph" w:customStyle="1" w:styleId="1d">
    <w:name w:val="Об уп1"/>
    <w:basedOn w:val="a0"/>
    <w:rsid w:val="003F7E20"/>
    <w:rPr>
      <w:spacing w:val="-2"/>
    </w:rPr>
  </w:style>
  <w:style w:type="paragraph" w:customStyle="1" w:styleId="26">
    <w:name w:val="Об уп2"/>
    <w:basedOn w:val="a0"/>
    <w:link w:val="27"/>
    <w:rsid w:val="003F7E20"/>
    <w:rPr>
      <w:spacing w:val="-4"/>
    </w:rPr>
  </w:style>
  <w:style w:type="character" w:customStyle="1" w:styleId="27">
    <w:name w:val="Об уп2 Знак"/>
    <w:link w:val="26"/>
    <w:rsid w:val="003F7E20"/>
    <w:rPr>
      <w:spacing w:val="-4"/>
      <w:sz w:val="28"/>
      <w:lang w:val="ru-RU" w:eastAsia="ru-RU" w:bidi="ar-SA"/>
    </w:rPr>
  </w:style>
  <w:style w:type="character" w:customStyle="1" w:styleId="aff4">
    <w:name w:val="Назв разрядка Знак"/>
    <w:link w:val="aff2"/>
    <w:rsid w:val="003F7E20"/>
    <w:rPr>
      <w:spacing w:val="30"/>
      <w:sz w:val="28"/>
      <w:szCs w:val="28"/>
      <w:lang w:val="ru-RU" w:eastAsia="ru-RU" w:bidi="ar-SA"/>
    </w:rPr>
  </w:style>
  <w:style w:type="character" w:customStyle="1" w:styleId="1c">
    <w:name w:val="Об список Знак1"/>
    <w:link w:val="a"/>
    <w:rsid w:val="003F7E20"/>
    <w:rPr>
      <w:b/>
      <w:color w:val="000000"/>
      <w:sz w:val="28"/>
    </w:rPr>
  </w:style>
  <w:style w:type="paragraph" w:customStyle="1" w:styleId="aff3">
    <w:name w:val="Название"/>
    <w:basedOn w:val="a0"/>
    <w:qFormat/>
    <w:rsid w:val="003F7E20"/>
    <w:pPr>
      <w:spacing w:before="240" w:after="60"/>
      <w:jc w:val="center"/>
      <w:outlineLvl w:val="0"/>
    </w:pPr>
    <w:rPr>
      <w:rFonts w:ascii="Arial" w:hAnsi="Arial" w:cs="Arial"/>
      <w:bCs/>
      <w:kern w:val="28"/>
      <w:sz w:val="32"/>
      <w:szCs w:val="32"/>
    </w:rPr>
  </w:style>
  <w:style w:type="character" w:styleId="aff5">
    <w:name w:val="Emphasis"/>
    <w:uiPriority w:val="20"/>
    <w:qFormat/>
    <w:rsid w:val="00503C6C"/>
    <w:rPr>
      <w:i/>
      <w:iCs/>
      <w:color w:val="008000"/>
    </w:rPr>
  </w:style>
  <w:style w:type="character" w:customStyle="1" w:styleId="af0">
    <w:name w:val="Обычный (веб) Знак"/>
    <w:link w:val="af"/>
    <w:rsid w:val="008B725F"/>
    <w:rPr>
      <w:sz w:val="24"/>
      <w:szCs w:val="24"/>
      <w:lang w:val="ru-RU" w:eastAsia="ru-RU" w:bidi="ar-SA"/>
    </w:rPr>
  </w:style>
  <w:style w:type="paragraph" w:customStyle="1" w:styleId="Iniiaiieoaeno">
    <w:name w:val="Iniiaiie oaeno"/>
    <w:basedOn w:val="a0"/>
    <w:rsid w:val="002838EA"/>
    <w:pPr>
      <w:overflowPunct w:val="0"/>
      <w:autoSpaceDE w:val="0"/>
      <w:autoSpaceDN w:val="0"/>
      <w:adjustRightInd w:val="0"/>
      <w:textAlignment w:val="baseline"/>
    </w:pPr>
    <w:rPr>
      <w:sz w:val="22"/>
    </w:rPr>
  </w:style>
  <w:style w:type="paragraph" w:styleId="aff6">
    <w:name w:val="Plain Text"/>
    <w:basedOn w:val="a0"/>
    <w:rsid w:val="001F724A"/>
    <w:rPr>
      <w:rFonts w:ascii="Courier New" w:hAnsi="Courier New" w:cs="Courier New"/>
      <w:sz w:val="20"/>
    </w:rPr>
  </w:style>
  <w:style w:type="paragraph" w:styleId="aff7">
    <w:name w:val="List Paragraph"/>
    <w:basedOn w:val="a0"/>
    <w:link w:val="aff8"/>
    <w:uiPriority w:val="34"/>
    <w:qFormat/>
    <w:rsid w:val="0078003C"/>
    <w:pPr>
      <w:ind w:left="720"/>
      <w:contextualSpacing/>
    </w:pPr>
  </w:style>
  <w:style w:type="character" w:styleId="aff9">
    <w:name w:val="Placeholder Text"/>
    <w:uiPriority w:val="99"/>
    <w:semiHidden/>
    <w:rsid w:val="00C80CCB"/>
    <w:rPr>
      <w:color w:val="808080"/>
    </w:rPr>
  </w:style>
  <w:style w:type="paragraph" w:customStyle="1" w:styleId="Caaieiaie2">
    <w:name w:val="Caaieiaie 2"/>
    <w:basedOn w:val="Default"/>
    <w:next w:val="Default"/>
    <w:rsid w:val="00C558F4"/>
    <w:pPr>
      <w:spacing w:after="160"/>
    </w:pPr>
    <w:rPr>
      <w:rFonts w:cs="Times New Roman"/>
      <w:color w:val="auto"/>
    </w:rPr>
  </w:style>
  <w:style w:type="paragraph" w:customStyle="1" w:styleId="TEXTE">
    <w:name w:val="TEXTE"/>
    <w:basedOn w:val="Default"/>
    <w:next w:val="Default"/>
    <w:rsid w:val="00C558F4"/>
    <w:pPr>
      <w:spacing w:after="160"/>
    </w:pPr>
    <w:rPr>
      <w:rFonts w:cs="Times New Roman"/>
      <w:color w:val="auto"/>
    </w:rPr>
  </w:style>
  <w:style w:type="paragraph" w:styleId="affa">
    <w:name w:val="TOC Heading"/>
    <w:basedOn w:val="1"/>
    <w:next w:val="a0"/>
    <w:uiPriority w:val="39"/>
    <w:qFormat/>
    <w:rsid w:val="00B76A5F"/>
    <w:pPr>
      <w:keepLines/>
      <w:spacing w:before="480" w:line="276" w:lineRule="auto"/>
      <w:jc w:val="left"/>
      <w:outlineLvl w:val="9"/>
    </w:pPr>
    <w:rPr>
      <w:rFonts w:ascii="Cambria" w:hAnsi="Cambria"/>
      <w:b w:val="0"/>
      <w:bCs/>
      <w:i/>
      <w:color w:val="365F91"/>
      <w:szCs w:val="28"/>
    </w:rPr>
  </w:style>
  <w:style w:type="paragraph" w:styleId="6">
    <w:name w:val="toc 6"/>
    <w:basedOn w:val="a0"/>
    <w:next w:val="a0"/>
    <w:autoRedefine/>
    <w:uiPriority w:val="39"/>
    <w:unhideWhenUsed/>
    <w:rsid w:val="00B76A5F"/>
    <w:pPr>
      <w:spacing w:after="100" w:line="276" w:lineRule="auto"/>
      <w:ind w:left="1100"/>
    </w:pPr>
    <w:rPr>
      <w:rFonts w:ascii="Calibri" w:hAnsi="Calibri"/>
      <w:b/>
      <w:sz w:val="22"/>
      <w:szCs w:val="22"/>
    </w:rPr>
  </w:style>
  <w:style w:type="paragraph" w:styleId="70">
    <w:name w:val="toc 7"/>
    <w:basedOn w:val="a0"/>
    <w:next w:val="a0"/>
    <w:autoRedefine/>
    <w:uiPriority w:val="39"/>
    <w:unhideWhenUsed/>
    <w:rsid w:val="00B76A5F"/>
    <w:pPr>
      <w:spacing w:after="100" w:line="276" w:lineRule="auto"/>
      <w:ind w:left="1320"/>
    </w:pPr>
    <w:rPr>
      <w:rFonts w:ascii="Calibri" w:hAnsi="Calibri"/>
      <w:b/>
      <w:sz w:val="22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B76A5F"/>
    <w:pPr>
      <w:spacing w:after="100" w:line="276" w:lineRule="auto"/>
      <w:ind w:left="1540"/>
    </w:pPr>
    <w:rPr>
      <w:rFonts w:ascii="Calibri" w:hAnsi="Calibri"/>
      <w:b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B76A5F"/>
    <w:pPr>
      <w:spacing w:after="100" w:line="276" w:lineRule="auto"/>
      <w:ind w:left="1760"/>
    </w:pPr>
    <w:rPr>
      <w:rFonts w:ascii="Calibri" w:hAnsi="Calibri"/>
      <w:b/>
      <w:sz w:val="22"/>
      <w:szCs w:val="22"/>
    </w:rPr>
  </w:style>
  <w:style w:type="paragraph" w:styleId="affb">
    <w:name w:val="Subtitle"/>
    <w:aliases w:val="Таблицы"/>
    <w:basedOn w:val="a0"/>
    <w:next w:val="a0"/>
    <w:link w:val="affc"/>
    <w:qFormat/>
    <w:rsid w:val="00372544"/>
    <w:pPr>
      <w:spacing w:line="240" w:lineRule="auto"/>
      <w:ind w:firstLine="0"/>
      <w:jc w:val="center"/>
    </w:pPr>
    <w:rPr>
      <w:sz w:val="24"/>
      <w:szCs w:val="24"/>
      <w:lang w:val="x-none" w:eastAsia="x-none"/>
    </w:rPr>
  </w:style>
  <w:style w:type="character" w:customStyle="1" w:styleId="affc">
    <w:name w:val="Подзаголовок Знак"/>
    <w:aliases w:val="Таблицы Знак"/>
    <w:link w:val="affb"/>
    <w:rsid w:val="00372544"/>
    <w:rPr>
      <w:rFonts w:eastAsia="Times New Roman" w:cs="Times New Roman"/>
      <w:sz w:val="24"/>
      <w:szCs w:val="24"/>
    </w:rPr>
  </w:style>
  <w:style w:type="paragraph" w:customStyle="1" w:styleId="MTDisplayEquation">
    <w:name w:val="MTDisplayEquation"/>
    <w:basedOn w:val="a0"/>
    <w:next w:val="a0"/>
    <w:rsid w:val="00991A11"/>
    <w:pPr>
      <w:tabs>
        <w:tab w:val="center" w:pos="4700"/>
        <w:tab w:val="right" w:pos="9400"/>
      </w:tabs>
      <w:ind w:firstLine="709"/>
    </w:pPr>
    <w:rPr>
      <w:szCs w:val="28"/>
    </w:rPr>
  </w:style>
  <w:style w:type="character" w:customStyle="1" w:styleId="apple-converted-space">
    <w:name w:val="apple-converted-space"/>
    <w:rsid w:val="00E71A6C"/>
  </w:style>
  <w:style w:type="character" w:customStyle="1" w:styleId="aff8">
    <w:name w:val="Абзац списка Знак"/>
    <w:link w:val="aff7"/>
    <w:uiPriority w:val="34"/>
    <w:rsid w:val="00613ED3"/>
    <w:rPr>
      <w:sz w:val="28"/>
    </w:rPr>
  </w:style>
  <w:style w:type="character" w:customStyle="1" w:styleId="FontStyle29">
    <w:name w:val="Font Style29"/>
    <w:rsid w:val="00370679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0"/>
    <w:rsid w:val="00370679"/>
    <w:pPr>
      <w:widowControl w:val="0"/>
      <w:autoSpaceDE w:val="0"/>
      <w:autoSpaceDN w:val="0"/>
      <w:adjustRightInd w:val="0"/>
      <w:spacing w:line="486" w:lineRule="exact"/>
      <w:ind w:firstLine="706"/>
    </w:pPr>
    <w:rPr>
      <w:szCs w:val="24"/>
    </w:rPr>
  </w:style>
  <w:style w:type="paragraph" w:customStyle="1" w:styleId="TableContents">
    <w:name w:val="Table Contents"/>
    <w:basedOn w:val="a0"/>
    <w:rsid w:val="00A81CD9"/>
    <w:pPr>
      <w:widowControl w:val="0"/>
      <w:suppressLineNumbers/>
      <w:suppressAutoHyphens/>
      <w:autoSpaceDN w:val="0"/>
      <w:spacing w:line="240" w:lineRule="auto"/>
      <w:ind w:firstLine="0"/>
      <w:jc w:val="left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mw-headline">
    <w:name w:val="mw-headline"/>
    <w:rsid w:val="00A70EDE"/>
  </w:style>
  <w:style w:type="character" w:customStyle="1" w:styleId="mw-editsection">
    <w:name w:val="mw-editsection"/>
    <w:rsid w:val="00A70EDE"/>
  </w:style>
  <w:style w:type="character" w:customStyle="1" w:styleId="mw-editsection-bracket">
    <w:name w:val="mw-editsection-bracket"/>
    <w:rsid w:val="00A70EDE"/>
  </w:style>
  <w:style w:type="character" w:customStyle="1" w:styleId="mw-editsection-divider">
    <w:name w:val="mw-editsection-divider"/>
    <w:rsid w:val="00A70EDE"/>
  </w:style>
  <w:style w:type="paragraph" w:customStyle="1" w:styleId="141">
    <w:name w:val="ГОСТ (14)"/>
    <w:basedOn w:val="a0"/>
    <w:link w:val="142"/>
    <w:qFormat/>
    <w:rsid w:val="00114D89"/>
    <w:pPr>
      <w:ind w:firstLine="709"/>
    </w:pPr>
    <w:rPr>
      <w:szCs w:val="28"/>
      <w:lang w:eastAsia="en-US"/>
    </w:rPr>
  </w:style>
  <w:style w:type="character" w:customStyle="1" w:styleId="142">
    <w:name w:val="ГОСТ (14) Знак"/>
    <w:link w:val="141"/>
    <w:rsid w:val="00114D89"/>
    <w:rPr>
      <w:sz w:val="28"/>
      <w:szCs w:val="28"/>
      <w:lang w:eastAsia="en-US"/>
    </w:rPr>
  </w:style>
  <w:style w:type="character" w:customStyle="1" w:styleId="1b">
    <w:name w:val="Стиль1 Знак"/>
    <w:link w:val="1a"/>
    <w:locked/>
    <w:rsid w:val="00114D89"/>
    <w:rPr>
      <w:sz w:val="24"/>
      <w:szCs w:val="28"/>
    </w:rPr>
  </w:style>
  <w:style w:type="paragraph" w:customStyle="1" w:styleId="affd">
    <w:name w:val="ПОДЗАГОЛОВОК"/>
    <w:basedOn w:val="a0"/>
    <w:link w:val="affe"/>
    <w:qFormat/>
    <w:rsid w:val="00CA6AC2"/>
    <w:pPr>
      <w:widowControl w:val="0"/>
      <w:shd w:val="clear" w:color="auto" w:fill="FFFFFF"/>
      <w:suppressAutoHyphens/>
      <w:ind w:firstLine="567"/>
      <w:outlineLvl w:val="2"/>
    </w:pPr>
    <w:rPr>
      <w:b/>
      <w:bCs/>
      <w:color w:val="000000"/>
      <w:szCs w:val="28"/>
      <w:lang w:eastAsia="hi-IN" w:bidi="hi-IN"/>
    </w:rPr>
  </w:style>
  <w:style w:type="character" w:customStyle="1" w:styleId="affe">
    <w:name w:val="ПОДЗАГОЛОВОК Знак"/>
    <w:link w:val="affd"/>
    <w:rsid w:val="00CA6AC2"/>
    <w:rPr>
      <w:b/>
      <w:bCs/>
      <w:color w:val="000000"/>
      <w:sz w:val="28"/>
      <w:szCs w:val="28"/>
      <w:shd w:val="clear" w:color="auto" w:fill="FFFFFF"/>
      <w:lang w:eastAsia="hi-IN" w:bidi="hi-IN"/>
    </w:rPr>
  </w:style>
  <w:style w:type="table" w:customStyle="1" w:styleId="28">
    <w:name w:val="Сетка таблицы2"/>
    <w:basedOn w:val="a2"/>
    <w:next w:val="af1"/>
    <w:uiPriority w:val="59"/>
    <w:rsid w:val="001A4052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e">
    <w:name w:val="Сетка таблицы1"/>
    <w:basedOn w:val="a2"/>
    <w:next w:val="af1"/>
    <w:uiPriority w:val="39"/>
    <w:rsid w:val="009E35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wmf" /><Relationship Id="rId21" Type="http://schemas.openxmlformats.org/officeDocument/2006/relationships/oleObject" Target="embeddings/oleObject2.bin" /><Relationship Id="rId42" Type="http://schemas.openxmlformats.org/officeDocument/2006/relationships/image" Target="media/image28.png" /><Relationship Id="rId63" Type="http://schemas.openxmlformats.org/officeDocument/2006/relationships/image" Target="media/image49.wmf" /><Relationship Id="rId84" Type="http://schemas.openxmlformats.org/officeDocument/2006/relationships/image" Target="media/image70.png" /><Relationship Id="rId138" Type="http://schemas.openxmlformats.org/officeDocument/2006/relationships/image" Target="media/image123.wmf" /><Relationship Id="rId159" Type="http://schemas.openxmlformats.org/officeDocument/2006/relationships/image" Target="media/image135.wmf" /><Relationship Id="rId170" Type="http://schemas.openxmlformats.org/officeDocument/2006/relationships/image" Target="media/image144.wmf" /><Relationship Id="rId191" Type="http://schemas.openxmlformats.org/officeDocument/2006/relationships/hyperlink" Target="https://www.mrsk-ural.ru/company/filial/perm" TargetMode="External" /><Relationship Id="rId196" Type="http://schemas.openxmlformats.org/officeDocument/2006/relationships/hyperlink" Target="https://inctin.com/uploadedFiles/files/Katalogi_2018/MICOM/20_seria_micom/120.121.122.123/Rukovodstvo_po_primeneniyu_MICOM_P120.P121.P122.P123.pdf" TargetMode="External" /><Relationship Id="rId200" Type="http://schemas.openxmlformats.org/officeDocument/2006/relationships/header" Target="header2.xml" /><Relationship Id="rId16" Type="http://schemas.openxmlformats.org/officeDocument/2006/relationships/image" Target="media/image6.png" /><Relationship Id="rId107" Type="http://schemas.openxmlformats.org/officeDocument/2006/relationships/image" Target="media/image92.png" /><Relationship Id="rId11" Type="http://schemas.openxmlformats.org/officeDocument/2006/relationships/image" Target="media/image2.png" /><Relationship Id="rId32" Type="http://schemas.openxmlformats.org/officeDocument/2006/relationships/image" Target="media/image18.png" /><Relationship Id="rId37" Type="http://schemas.openxmlformats.org/officeDocument/2006/relationships/image" Target="media/image23.wmf" /><Relationship Id="rId53" Type="http://schemas.openxmlformats.org/officeDocument/2006/relationships/image" Target="media/image39.wmf" /><Relationship Id="rId58" Type="http://schemas.openxmlformats.org/officeDocument/2006/relationships/image" Target="media/image44.wmf" /><Relationship Id="rId74" Type="http://schemas.openxmlformats.org/officeDocument/2006/relationships/image" Target="media/image60.wmf" /><Relationship Id="rId79" Type="http://schemas.openxmlformats.org/officeDocument/2006/relationships/image" Target="media/image65.wmf" /><Relationship Id="rId102" Type="http://schemas.openxmlformats.org/officeDocument/2006/relationships/oleObject" Target="embeddings/oleObject5.bin" /><Relationship Id="rId123" Type="http://schemas.openxmlformats.org/officeDocument/2006/relationships/image" Target="media/image108.wmf" /><Relationship Id="rId128" Type="http://schemas.openxmlformats.org/officeDocument/2006/relationships/image" Target="media/image113.wmf" /><Relationship Id="rId144" Type="http://schemas.openxmlformats.org/officeDocument/2006/relationships/oleObject" Target="embeddings/oleObject7.bin" /><Relationship Id="rId149" Type="http://schemas.openxmlformats.org/officeDocument/2006/relationships/image" Target="media/image130.wmf" /><Relationship Id="rId5" Type="http://schemas.openxmlformats.org/officeDocument/2006/relationships/webSettings" Target="webSettings.xml" /><Relationship Id="rId90" Type="http://schemas.openxmlformats.org/officeDocument/2006/relationships/image" Target="media/image76.png" /><Relationship Id="rId95" Type="http://schemas.openxmlformats.org/officeDocument/2006/relationships/image" Target="media/image81.png" /><Relationship Id="rId160" Type="http://schemas.openxmlformats.org/officeDocument/2006/relationships/oleObject" Target="embeddings/oleObject15.bin" /><Relationship Id="rId165" Type="http://schemas.openxmlformats.org/officeDocument/2006/relationships/image" Target="media/image139.wmf" /><Relationship Id="rId181" Type="http://schemas.openxmlformats.org/officeDocument/2006/relationships/image" Target="media/image155.wmf" /><Relationship Id="rId186" Type="http://schemas.openxmlformats.org/officeDocument/2006/relationships/image" Target="media/image159.wmf" /><Relationship Id="rId22" Type="http://schemas.openxmlformats.org/officeDocument/2006/relationships/image" Target="media/image10.wmf" /><Relationship Id="rId27" Type="http://schemas.openxmlformats.org/officeDocument/2006/relationships/image" Target="media/image13.wmf" /><Relationship Id="rId43" Type="http://schemas.openxmlformats.org/officeDocument/2006/relationships/image" Target="media/image29.wmf" /><Relationship Id="rId48" Type="http://schemas.openxmlformats.org/officeDocument/2006/relationships/image" Target="media/image34.wmf" /><Relationship Id="rId64" Type="http://schemas.openxmlformats.org/officeDocument/2006/relationships/image" Target="media/image50.wmf" /><Relationship Id="rId69" Type="http://schemas.openxmlformats.org/officeDocument/2006/relationships/image" Target="media/image55.wmf" /><Relationship Id="rId113" Type="http://schemas.openxmlformats.org/officeDocument/2006/relationships/image" Target="media/image98.wmf" /><Relationship Id="rId118" Type="http://schemas.openxmlformats.org/officeDocument/2006/relationships/image" Target="media/image103.wmf" /><Relationship Id="rId134" Type="http://schemas.openxmlformats.org/officeDocument/2006/relationships/image" Target="media/image119.wmf" /><Relationship Id="rId139" Type="http://schemas.openxmlformats.org/officeDocument/2006/relationships/image" Target="media/image124.wmf" /><Relationship Id="rId80" Type="http://schemas.openxmlformats.org/officeDocument/2006/relationships/image" Target="media/image66.wmf" /><Relationship Id="rId85" Type="http://schemas.openxmlformats.org/officeDocument/2006/relationships/image" Target="media/image71.png" /><Relationship Id="rId150" Type="http://schemas.openxmlformats.org/officeDocument/2006/relationships/oleObject" Target="embeddings/oleObject10.bin" /><Relationship Id="rId155" Type="http://schemas.openxmlformats.org/officeDocument/2006/relationships/image" Target="media/image133.wmf" /><Relationship Id="rId171" Type="http://schemas.openxmlformats.org/officeDocument/2006/relationships/image" Target="media/image145.wmf" /><Relationship Id="rId176" Type="http://schemas.openxmlformats.org/officeDocument/2006/relationships/image" Target="media/image150.wmf" /><Relationship Id="rId192" Type="http://schemas.openxmlformats.org/officeDocument/2006/relationships/hyperlink" Target="https://www.tavrida.com/ter/solutions/REC15/" TargetMode="External" /><Relationship Id="rId197" Type="http://schemas.openxmlformats.org/officeDocument/2006/relationships/hyperlink" Target="https://ekra.ru/" TargetMode="External" /><Relationship Id="rId201" Type="http://schemas.openxmlformats.org/officeDocument/2006/relationships/footer" Target="footer1.xml" /><Relationship Id="rId12" Type="http://schemas.openxmlformats.org/officeDocument/2006/relationships/image" Target="media/image3.png" /><Relationship Id="rId17" Type="http://schemas.openxmlformats.org/officeDocument/2006/relationships/image" Target="media/image7.png" /><Relationship Id="rId33" Type="http://schemas.openxmlformats.org/officeDocument/2006/relationships/image" Target="media/image19.png" /><Relationship Id="rId38" Type="http://schemas.openxmlformats.org/officeDocument/2006/relationships/image" Target="media/image24.png" /><Relationship Id="rId59" Type="http://schemas.openxmlformats.org/officeDocument/2006/relationships/image" Target="media/image45.wmf" /><Relationship Id="rId103" Type="http://schemas.openxmlformats.org/officeDocument/2006/relationships/image" Target="media/image88.wmf" /><Relationship Id="rId108" Type="http://schemas.openxmlformats.org/officeDocument/2006/relationships/image" Target="media/image93.png" /><Relationship Id="rId124" Type="http://schemas.openxmlformats.org/officeDocument/2006/relationships/image" Target="media/image109.wmf" /><Relationship Id="rId129" Type="http://schemas.openxmlformats.org/officeDocument/2006/relationships/image" Target="media/image114.wmf" /><Relationship Id="rId54" Type="http://schemas.openxmlformats.org/officeDocument/2006/relationships/image" Target="media/image40.wmf" /><Relationship Id="rId70" Type="http://schemas.openxmlformats.org/officeDocument/2006/relationships/image" Target="media/image56.wmf" /><Relationship Id="rId75" Type="http://schemas.openxmlformats.org/officeDocument/2006/relationships/image" Target="media/image61.wmf" /><Relationship Id="rId91" Type="http://schemas.openxmlformats.org/officeDocument/2006/relationships/image" Target="media/image77.png" /><Relationship Id="rId96" Type="http://schemas.openxmlformats.org/officeDocument/2006/relationships/image" Target="media/image82.wmf" /><Relationship Id="rId140" Type="http://schemas.openxmlformats.org/officeDocument/2006/relationships/image" Target="media/image125.wmf" /><Relationship Id="rId145" Type="http://schemas.openxmlformats.org/officeDocument/2006/relationships/image" Target="media/image128.wmf" /><Relationship Id="rId161" Type="http://schemas.openxmlformats.org/officeDocument/2006/relationships/image" Target="media/image136.wmf" /><Relationship Id="rId166" Type="http://schemas.openxmlformats.org/officeDocument/2006/relationships/image" Target="media/image140.wmf" /><Relationship Id="rId182" Type="http://schemas.openxmlformats.org/officeDocument/2006/relationships/image" Target="media/image156.wmf" /><Relationship Id="rId187" Type="http://schemas.openxmlformats.org/officeDocument/2006/relationships/image" Target="media/image160.wmf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23" Type="http://schemas.openxmlformats.org/officeDocument/2006/relationships/oleObject" Target="embeddings/oleObject3.bin" /><Relationship Id="rId28" Type="http://schemas.openxmlformats.org/officeDocument/2006/relationships/image" Target="media/image14.wmf" /><Relationship Id="rId49" Type="http://schemas.openxmlformats.org/officeDocument/2006/relationships/image" Target="media/image35.wmf" /><Relationship Id="rId114" Type="http://schemas.openxmlformats.org/officeDocument/2006/relationships/image" Target="media/image99.wmf" /><Relationship Id="rId119" Type="http://schemas.openxmlformats.org/officeDocument/2006/relationships/image" Target="media/image104.wmf" /><Relationship Id="rId44" Type="http://schemas.openxmlformats.org/officeDocument/2006/relationships/image" Target="media/image30.wmf" /><Relationship Id="rId60" Type="http://schemas.openxmlformats.org/officeDocument/2006/relationships/image" Target="media/image46.wmf" /><Relationship Id="rId65" Type="http://schemas.openxmlformats.org/officeDocument/2006/relationships/image" Target="media/image51.wmf" /><Relationship Id="rId81" Type="http://schemas.openxmlformats.org/officeDocument/2006/relationships/image" Target="media/image67.wmf" /><Relationship Id="rId86" Type="http://schemas.openxmlformats.org/officeDocument/2006/relationships/image" Target="media/image72.png" /><Relationship Id="rId130" Type="http://schemas.openxmlformats.org/officeDocument/2006/relationships/image" Target="media/image115.wmf" /><Relationship Id="rId135" Type="http://schemas.openxmlformats.org/officeDocument/2006/relationships/image" Target="media/image120.wmf" /><Relationship Id="rId151" Type="http://schemas.openxmlformats.org/officeDocument/2006/relationships/image" Target="media/image131.wmf" /><Relationship Id="rId156" Type="http://schemas.openxmlformats.org/officeDocument/2006/relationships/oleObject" Target="embeddings/oleObject13.bin" /><Relationship Id="rId177" Type="http://schemas.openxmlformats.org/officeDocument/2006/relationships/image" Target="media/image151.wmf" /><Relationship Id="rId198" Type="http://schemas.openxmlformats.org/officeDocument/2006/relationships/hyperlink" Target="https://studref.com/678845/tehnika/tehniko_ekonomicheskaya_otsenka_nedootpuska_elektroenergii_potrebitelyam" TargetMode="External" /><Relationship Id="rId172" Type="http://schemas.openxmlformats.org/officeDocument/2006/relationships/image" Target="media/image146.wmf" /><Relationship Id="rId193" Type="http://schemas.openxmlformats.org/officeDocument/2006/relationships/hyperlink" Target="https://tmtrade.ru/reklouzery-6-10-i-35-kv" TargetMode="External" /><Relationship Id="rId202" Type="http://schemas.openxmlformats.org/officeDocument/2006/relationships/footer" Target="footer2.xml" /><Relationship Id="rId13" Type="http://schemas.openxmlformats.org/officeDocument/2006/relationships/hyperlink" Target="https://www.garant.ru/products/ipo/prime/doc/71679722/" TargetMode="External" /><Relationship Id="rId18" Type="http://schemas.openxmlformats.org/officeDocument/2006/relationships/image" Target="media/image8.wmf" /><Relationship Id="rId39" Type="http://schemas.openxmlformats.org/officeDocument/2006/relationships/image" Target="media/image25.png" /><Relationship Id="rId109" Type="http://schemas.openxmlformats.org/officeDocument/2006/relationships/image" Target="media/image94.wmf" /><Relationship Id="rId34" Type="http://schemas.openxmlformats.org/officeDocument/2006/relationships/image" Target="media/image20.png" /><Relationship Id="rId50" Type="http://schemas.openxmlformats.org/officeDocument/2006/relationships/image" Target="media/image36.wmf" /><Relationship Id="rId55" Type="http://schemas.openxmlformats.org/officeDocument/2006/relationships/image" Target="media/image41.wmf" /><Relationship Id="rId76" Type="http://schemas.openxmlformats.org/officeDocument/2006/relationships/image" Target="media/image62.wmf" /><Relationship Id="rId97" Type="http://schemas.openxmlformats.org/officeDocument/2006/relationships/image" Target="media/image83.wmf" /><Relationship Id="rId104" Type="http://schemas.openxmlformats.org/officeDocument/2006/relationships/image" Target="media/image89.wmf" /><Relationship Id="rId120" Type="http://schemas.openxmlformats.org/officeDocument/2006/relationships/image" Target="media/image105.wmf" /><Relationship Id="rId125" Type="http://schemas.openxmlformats.org/officeDocument/2006/relationships/image" Target="media/image110.wmf" /><Relationship Id="rId141" Type="http://schemas.openxmlformats.org/officeDocument/2006/relationships/image" Target="media/image126.wmf" /><Relationship Id="rId146" Type="http://schemas.openxmlformats.org/officeDocument/2006/relationships/oleObject" Target="embeddings/oleObject8.bin" /><Relationship Id="rId167" Type="http://schemas.openxmlformats.org/officeDocument/2006/relationships/image" Target="media/image141.wmf" /><Relationship Id="rId188" Type="http://schemas.openxmlformats.org/officeDocument/2006/relationships/image" Target="media/image161.wmf" /><Relationship Id="rId7" Type="http://schemas.openxmlformats.org/officeDocument/2006/relationships/endnotes" Target="endnotes.xml" /><Relationship Id="rId71" Type="http://schemas.openxmlformats.org/officeDocument/2006/relationships/image" Target="media/image57.wmf" /><Relationship Id="rId92" Type="http://schemas.openxmlformats.org/officeDocument/2006/relationships/image" Target="media/image78.png" /><Relationship Id="rId162" Type="http://schemas.openxmlformats.org/officeDocument/2006/relationships/oleObject" Target="embeddings/oleObject16.bin" /><Relationship Id="rId183" Type="http://schemas.openxmlformats.org/officeDocument/2006/relationships/image" Target="media/image157.wmf" /><Relationship Id="rId2" Type="http://schemas.openxmlformats.org/officeDocument/2006/relationships/numbering" Target="numbering.xml" /><Relationship Id="rId29" Type="http://schemas.openxmlformats.org/officeDocument/2006/relationships/image" Target="media/image15.wmf" /><Relationship Id="rId24" Type="http://schemas.openxmlformats.org/officeDocument/2006/relationships/image" Target="media/image11.wmf" /><Relationship Id="rId40" Type="http://schemas.openxmlformats.org/officeDocument/2006/relationships/image" Target="media/image26.png" /><Relationship Id="rId45" Type="http://schemas.openxmlformats.org/officeDocument/2006/relationships/image" Target="media/image31.wmf" /><Relationship Id="rId66" Type="http://schemas.openxmlformats.org/officeDocument/2006/relationships/image" Target="media/image52.wmf" /><Relationship Id="rId87" Type="http://schemas.openxmlformats.org/officeDocument/2006/relationships/image" Target="media/image73.png" /><Relationship Id="rId110" Type="http://schemas.openxmlformats.org/officeDocument/2006/relationships/image" Target="media/image95.wmf" /><Relationship Id="rId115" Type="http://schemas.openxmlformats.org/officeDocument/2006/relationships/image" Target="media/image100.png" /><Relationship Id="rId131" Type="http://schemas.openxmlformats.org/officeDocument/2006/relationships/image" Target="media/image116.wmf" /><Relationship Id="rId136" Type="http://schemas.openxmlformats.org/officeDocument/2006/relationships/image" Target="media/image121.wmf" /><Relationship Id="rId157" Type="http://schemas.openxmlformats.org/officeDocument/2006/relationships/image" Target="media/image134.wmf" /><Relationship Id="rId178" Type="http://schemas.openxmlformats.org/officeDocument/2006/relationships/image" Target="media/image152.wmf" /><Relationship Id="rId61" Type="http://schemas.openxmlformats.org/officeDocument/2006/relationships/image" Target="media/image47.wmf" /><Relationship Id="rId82" Type="http://schemas.openxmlformats.org/officeDocument/2006/relationships/image" Target="media/image68.wmf" /><Relationship Id="rId152" Type="http://schemas.openxmlformats.org/officeDocument/2006/relationships/oleObject" Target="embeddings/oleObject11.bin" /><Relationship Id="rId173" Type="http://schemas.openxmlformats.org/officeDocument/2006/relationships/image" Target="media/image147.wmf" /><Relationship Id="rId194" Type="http://schemas.openxmlformats.org/officeDocument/2006/relationships/hyperlink" Target="http://www.moselectroshield.ru/production/reklouzery/stolbovoy/" TargetMode="External" /><Relationship Id="rId199" Type="http://schemas.openxmlformats.org/officeDocument/2006/relationships/header" Target="header1.xml" /><Relationship Id="rId203" Type="http://schemas.openxmlformats.org/officeDocument/2006/relationships/fontTable" Target="fontTable.xml" /><Relationship Id="rId19" Type="http://schemas.openxmlformats.org/officeDocument/2006/relationships/oleObject" Target="embeddings/oleObject1.bin" /><Relationship Id="rId14" Type="http://schemas.openxmlformats.org/officeDocument/2006/relationships/image" Target="media/image4.png" /><Relationship Id="rId30" Type="http://schemas.openxmlformats.org/officeDocument/2006/relationships/image" Target="media/image16.wmf" /><Relationship Id="rId35" Type="http://schemas.openxmlformats.org/officeDocument/2006/relationships/image" Target="media/image21.wmf" /><Relationship Id="rId56" Type="http://schemas.openxmlformats.org/officeDocument/2006/relationships/image" Target="media/image42.wmf" /><Relationship Id="rId77" Type="http://schemas.openxmlformats.org/officeDocument/2006/relationships/image" Target="media/image63.wmf" /><Relationship Id="rId100" Type="http://schemas.openxmlformats.org/officeDocument/2006/relationships/image" Target="media/image86.png" /><Relationship Id="rId105" Type="http://schemas.openxmlformats.org/officeDocument/2006/relationships/image" Target="media/image90.png" /><Relationship Id="rId126" Type="http://schemas.openxmlformats.org/officeDocument/2006/relationships/image" Target="media/image111.wmf" /><Relationship Id="rId147" Type="http://schemas.openxmlformats.org/officeDocument/2006/relationships/image" Target="media/image129.wmf" /><Relationship Id="rId168" Type="http://schemas.openxmlformats.org/officeDocument/2006/relationships/image" Target="media/image142.wmf" /><Relationship Id="rId8" Type="http://schemas.openxmlformats.org/officeDocument/2006/relationships/hyperlink" Target="http://www.mrsk-ural.ru/ru/266" TargetMode="External" /><Relationship Id="rId51" Type="http://schemas.openxmlformats.org/officeDocument/2006/relationships/image" Target="media/image37.wmf" /><Relationship Id="rId72" Type="http://schemas.openxmlformats.org/officeDocument/2006/relationships/image" Target="media/image58.png" /><Relationship Id="rId93" Type="http://schemas.openxmlformats.org/officeDocument/2006/relationships/image" Target="media/image79.png" /><Relationship Id="rId98" Type="http://schemas.openxmlformats.org/officeDocument/2006/relationships/image" Target="media/image84.wmf" /><Relationship Id="rId121" Type="http://schemas.openxmlformats.org/officeDocument/2006/relationships/image" Target="media/image106.wmf" /><Relationship Id="rId142" Type="http://schemas.openxmlformats.org/officeDocument/2006/relationships/oleObject" Target="embeddings/oleObject6.bin" /><Relationship Id="rId163" Type="http://schemas.openxmlformats.org/officeDocument/2006/relationships/image" Target="media/image137.wmf" /><Relationship Id="rId184" Type="http://schemas.openxmlformats.org/officeDocument/2006/relationships/oleObject" Target="embeddings/oleObject17.bin" /><Relationship Id="rId189" Type="http://schemas.openxmlformats.org/officeDocument/2006/relationships/oleObject" Target="embeddings/oleObject18.bin" /><Relationship Id="rId3" Type="http://schemas.openxmlformats.org/officeDocument/2006/relationships/styles" Target="styles.xml" /><Relationship Id="rId25" Type="http://schemas.openxmlformats.org/officeDocument/2006/relationships/oleObject" Target="embeddings/oleObject4.bin" /><Relationship Id="rId46" Type="http://schemas.openxmlformats.org/officeDocument/2006/relationships/image" Target="media/image32.wmf" /><Relationship Id="rId67" Type="http://schemas.openxmlformats.org/officeDocument/2006/relationships/image" Target="media/image53.wmf" /><Relationship Id="rId116" Type="http://schemas.openxmlformats.org/officeDocument/2006/relationships/image" Target="media/image101.wmf" /><Relationship Id="rId137" Type="http://schemas.openxmlformats.org/officeDocument/2006/relationships/image" Target="media/image122.wmf" /><Relationship Id="rId158" Type="http://schemas.openxmlformats.org/officeDocument/2006/relationships/oleObject" Target="embeddings/oleObject14.bin" /><Relationship Id="rId20" Type="http://schemas.openxmlformats.org/officeDocument/2006/relationships/image" Target="media/image9.wmf" /><Relationship Id="rId41" Type="http://schemas.openxmlformats.org/officeDocument/2006/relationships/image" Target="media/image27.wmf" /><Relationship Id="rId62" Type="http://schemas.openxmlformats.org/officeDocument/2006/relationships/image" Target="media/image48.wmf" /><Relationship Id="rId83" Type="http://schemas.openxmlformats.org/officeDocument/2006/relationships/image" Target="media/image69.wmf" /><Relationship Id="rId88" Type="http://schemas.openxmlformats.org/officeDocument/2006/relationships/image" Target="media/image74.png" /><Relationship Id="rId111" Type="http://schemas.openxmlformats.org/officeDocument/2006/relationships/image" Target="media/image96.wmf" /><Relationship Id="rId132" Type="http://schemas.openxmlformats.org/officeDocument/2006/relationships/image" Target="media/image117.wmf" /><Relationship Id="rId153" Type="http://schemas.openxmlformats.org/officeDocument/2006/relationships/image" Target="media/image132.wmf" /><Relationship Id="rId174" Type="http://schemas.openxmlformats.org/officeDocument/2006/relationships/image" Target="media/image148.wmf" /><Relationship Id="rId179" Type="http://schemas.openxmlformats.org/officeDocument/2006/relationships/image" Target="media/image153.wmf" /><Relationship Id="rId195" Type="http://schemas.openxmlformats.org/officeDocument/2006/relationships/hyperlink" Target="http://www.rza.ru/catalog/novinki/sirius-2-l-k.php" TargetMode="External" /><Relationship Id="rId190" Type="http://schemas.openxmlformats.org/officeDocument/2006/relationships/image" Target="media/image162.png" /><Relationship Id="rId204" Type="http://schemas.openxmlformats.org/officeDocument/2006/relationships/theme" Target="theme/theme1.xml" /><Relationship Id="rId15" Type="http://schemas.openxmlformats.org/officeDocument/2006/relationships/image" Target="media/image5.png" /><Relationship Id="rId36" Type="http://schemas.openxmlformats.org/officeDocument/2006/relationships/image" Target="media/image22.wmf" /><Relationship Id="rId57" Type="http://schemas.openxmlformats.org/officeDocument/2006/relationships/image" Target="media/image43.wmf" /><Relationship Id="rId106" Type="http://schemas.openxmlformats.org/officeDocument/2006/relationships/image" Target="media/image91.png" /><Relationship Id="rId127" Type="http://schemas.openxmlformats.org/officeDocument/2006/relationships/image" Target="media/image112.wmf" /><Relationship Id="rId10" Type="http://schemas.openxmlformats.org/officeDocument/2006/relationships/image" Target="media/image1.png" /><Relationship Id="rId31" Type="http://schemas.openxmlformats.org/officeDocument/2006/relationships/image" Target="media/image17.wmf" /><Relationship Id="rId52" Type="http://schemas.openxmlformats.org/officeDocument/2006/relationships/image" Target="media/image38.wmf" /><Relationship Id="rId73" Type="http://schemas.openxmlformats.org/officeDocument/2006/relationships/image" Target="media/image59.png" /><Relationship Id="rId78" Type="http://schemas.openxmlformats.org/officeDocument/2006/relationships/image" Target="media/image64.wmf" /><Relationship Id="rId94" Type="http://schemas.openxmlformats.org/officeDocument/2006/relationships/image" Target="media/image80.png" /><Relationship Id="rId99" Type="http://schemas.openxmlformats.org/officeDocument/2006/relationships/image" Target="media/image85.png" /><Relationship Id="rId101" Type="http://schemas.openxmlformats.org/officeDocument/2006/relationships/image" Target="media/image87.wmf" /><Relationship Id="rId122" Type="http://schemas.openxmlformats.org/officeDocument/2006/relationships/image" Target="media/image107.wmf" /><Relationship Id="rId143" Type="http://schemas.openxmlformats.org/officeDocument/2006/relationships/image" Target="media/image127.wmf" /><Relationship Id="rId148" Type="http://schemas.openxmlformats.org/officeDocument/2006/relationships/oleObject" Target="embeddings/oleObject9.bin" /><Relationship Id="rId164" Type="http://schemas.openxmlformats.org/officeDocument/2006/relationships/image" Target="media/image138.wmf" /><Relationship Id="rId169" Type="http://schemas.openxmlformats.org/officeDocument/2006/relationships/image" Target="media/image143.wmf" /><Relationship Id="rId185" Type="http://schemas.openxmlformats.org/officeDocument/2006/relationships/image" Target="media/image158.wmf" /><Relationship Id="rId4" Type="http://schemas.openxmlformats.org/officeDocument/2006/relationships/settings" Target="settings.xml" /><Relationship Id="rId9" Type="http://schemas.openxmlformats.org/officeDocument/2006/relationships/hyperlink" Target="https://www.garant.ru/products/ipo/prime/doc/71679722/" TargetMode="External" /><Relationship Id="rId180" Type="http://schemas.openxmlformats.org/officeDocument/2006/relationships/image" Target="media/image154.wmf" /><Relationship Id="rId26" Type="http://schemas.openxmlformats.org/officeDocument/2006/relationships/image" Target="media/image12.wmf" /><Relationship Id="rId47" Type="http://schemas.openxmlformats.org/officeDocument/2006/relationships/image" Target="media/image33.wmf" /><Relationship Id="rId68" Type="http://schemas.openxmlformats.org/officeDocument/2006/relationships/image" Target="media/image54.wmf" /><Relationship Id="rId89" Type="http://schemas.openxmlformats.org/officeDocument/2006/relationships/image" Target="media/image75.png" /><Relationship Id="rId112" Type="http://schemas.openxmlformats.org/officeDocument/2006/relationships/image" Target="media/image97.wmf" /><Relationship Id="rId133" Type="http://schemas.openxmlformats.org/officeDocument/2006/relationships/image" Target="media/image118.wmf" /><Relationship Id="rId154" Type="http://schemas.openxmlformats.org/officeDocument/2006/relationships/oleObject" Target="embeddings/oleObject12.bin" /><Relationship Id="rId175" Type="http://schemas.openxmlformats.org/officeDocument/2006/relationships/image" Target="media/image149.wm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6A42E-B595-4EC4-A47A-C372D19198C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6736</Words>
  <Characters>52024</Characters>
  <Application>Microsoft Office Word</Application>
  <DocSecurity>0</DocSecurity>
  <Lines>433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PSU</Company>
  <LinksUpToDate>false</LinksUpToDate>
  <CharactersWithSpaces>58643</CharactersWithSpaces>
  <SharedDoc>false</SharedDoc>
  <HLinks>
    <vt:vector size="252" baseType="variant">
      <vt:variant>
        <vt:i4>655471</vt:i4>
      </vt:variant>
      <vt:variant>
        <vt:i4>687</vt:i4>
      </vt:variant>
      <vt:variant>
        <vt:i4>0</vt:i4>
      </vt:variant>
      <vt:variant>
        <vt:i4>5</vt:i4>
      </vt:variant>
      <vt:variant>
        <vt:lpwstr>https://studref.com/678845/tehnika/tehniko_ekonomicheskaya_otsenka_nedootpuska_elektroenergii_potrebitelyam</vt:lpwstr>
      </vt:variant>
      <vt:variant>
        <vt:lpwstr/>
      </vt:variant>
      <vt:variant>
        <vt:i4>4587532</vt:i4>
      </vt:variant>
      <vt:variant>
        <vt:i4>684</vt:i4>
      </vt:variant>
      <vt:variant>
        <vt:i4>0</vt:i4>
      </vt:variant>
      <vt:variant>
        <vt:i4>5</vt:i4>
      </vt:variant>
      <vt:variant>
        <vt:lpwstr>https://ekra.ru/</vt:lpwstr>
      </vt:variant>
      <vt:variant>
        <vt:lpwstr/>
      </vt:variant>
      <vt:variant>
        <vt:i4>7471195</vt:i4>
      </vt:variant>
      <vt:variant>
        <vt:i4>681</vt:i4>
      </vt:variant>
      <vt:variant>
        <vt:i4>0</vt:i4>
      </vt:variant>
      <vt:variant>
        <vt:i4>5</vt:i4>
      </vt:variant>
      <vt:variant>
        <vt:lpwstr>https://inctin.com/uploadedFiles/files/Katalogi_2018/MICOM/20_seria_micom/120.121.122.123/Rukovodstvo_po_primeneniyu_MICOM_P120.P121.P122.P123.pdf</vt:lpwstr>
      </vt:variant>
      <vt:variant>
        <vt:lpwstr/>
      </vt:variant>
      <vt:variant>
        <vt:i4>2162797</vt:i4>
      </vt:variant>
      <vt:variant>
        <vt:i4>678</vt:i4>
      </vt:variant>
      <vt:variant>
        <vt:i4>0</vt:i4>
      </vt:variant>
      <vt:variant>
        <vt:i4>5</vt:i4>
      </vt:variant>
      <vt:variant>
        <vt:lpwstr>http://www.rza.ru/catalog/novinki/sirius-2-l-k.php</vt:lpwstr>
      </vt:variant>
      <vt:variant>
        <vt:lpwstr/>
      </vt:variant>
      <vt:variant>
        <vt:i4>2752555</vt:i4>
      </vt:variant>
      <vt:variant>
        <vt:i4>675</vt:i4>
      </vt:variant>
      <vt:variant>
        <vt:i4>0</vt:i4>
      </vt:variant>
      <vt:variant>
        <vt:i4>5</vt:i4>
      </vt:variant>
      <vt:variant>
        <vt:lpwstr>http://www.moselectroshield.ru/production/reklouzery/stolbovoy/</vt:lpwstr>
      </vt:variant>
      <vt:variant>
        <vt:lpwstr/>
      </vt:variant>
      <vt:variant>
        <vt:i4>8257568</vt:i4>
      </vt:variant>
      <vt:variant>
        <vt:i4>672</vt:i4>
      </vt:variant>
      <vt:variant>
        <vt:i4>0</vt:i4>
      </vt:variant>
      <vt:variant>
        <vt:i4>5</vt:i4>
      </vt:variant>
      <vt:variant>
        <vt:lpwstr>https://tmtrade.ru/reklouzery-6-10-i-35-kv</vt:lpwstr>
      </vt:variant>
      <vt:variant>
        <vt:lpwstr/>
      </vt:variant>
      <vt:variant>
        <vt:i4>5373969</vt:i4>
      </vt:variant>
      <vt:variant>
        <vt:i4>669</vt:i4>
      </vt:variant>
      <vt:variant>
        <vt:i4>0</vt:i4>
      </vt:variant>
      <vt:variant>
        <vt:i4>5</vt:i4>
      </vt:variant>
      <vt:variant>
        <vt:lpwstr>https://www.tavrida.com/ter/solutions/REC15/</vt:lpwstr>
      </vt:variant>
      <vt:variant>
        <vt:lpwstr/>
      </vt:variant>
      <vt:variant>
        <vt:i4>4456448</vt:i4>
      </vt:variant>
      <vt:variant>
        <vt:i4>666</vt:i4>
      </vt:variant>
      <vt:variant>
        <vt:i4>0</vt:i4>
      </vt:variant>
      <vt:variant>
        <vt:i4>5</vt:i4>
      </vt:variant>
      <vt:variant>
        <vt:lpwstr>https://www.mrsk-ural.ru/company/filial/perm</vt:lpwstr>
      </vt:variant>
      <vt:variant>
        <vt:lpwstr/>
      </vt:variant>
      <vt:variant>
        <vt:i4>3211318</vt:i4>
      </vt:variant>
      <vt:variant>
        <vt:i4>249</vt:i4>
      </vt:variant>
      <vt:variant>
        <vt:i4>0</vt:i4>
      </vt:variant>
      <vt:variant>
        <vt:i4>5</vt:i4>
      </vt:variant>
      <vt:variant>
        <vt:lpwstr>https://tmtrade.ru/</vt:lpwstr>
      </vt:variant>
      <vt:variant>
        <vt:lpwstr/>
      </vt:variant>
      <vt:variant>
        <vt:i4>4128885</vt:i4>
      </vt:variant>
      <vt:variant>
        <vt:i4>198</vt:i4>
      </vt:variant>
      <vt:variant>
        <vt:i4>0</vt:i4>
      </vt:variant>
      <vt:variant>
        <vt:i4>5</vt:i4>
      </vt:variant>
      <vt:variant>
        <vt:lpwstr>https://www.garant.ru/products/ipo/prime/doc/71679722/</vt:lpwstr>
      </vt:variant>
      <vt:variant>
        <vt:lpwstr>80000</vt:lpwstr>
      </vt:variant>
      <vt:variant>
        <vt:i4>524364</vt:i4>
      </vt:variant>
      <vt:variant>
        <vt:i4>186</vt:i4>
      </vt:variant>
      <vt:variant>
        <vt:i4>0</vt:i4>
      </vt:variant>
      <vt:variant>
        <vt:i4>5</vt:i4>
      </vt:variant>
      <vt:variant>
        <vt:lpwstr>https://www.garant.ru/products/ipo/prime/doc/71679722/</vt:lpwstr>
      </vt:variant>
      <vt:variant>
        <vt:lpwstr>100007</vt:lpwstr>
      </vt:variant>
      <vt:variant>
        <vt:i4>2752621</vt:i4>
      </vt:variant>
      <vt:variant>
        <vt:i4>183</vt:i4>
      </vt:variant>
      <vt:variant>
        <vt:i4>0</vt:i4>
      </vt:variant>
      <vt:variant>
        <vt:i4>5</vt:i4>
      </vt:variant>
      <vt:variant>
        <vt:lpwstr>http://www.mrsk-ural.ru/ru/266</vt:lpwstr>
      </vt:variant>
      <vt:variant>
        <vt:lpwstr/>
      </vt:variant>
      <vt:variant>
        <vt:i4>1114170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_Toc72957332</vt:lpwstr>
      </vt:variant>
      <vt:variant>
        <vt:i4>1179706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_Toc72957331</vt:lpwstr>
      </vt:variant>
      <vt:variant>
        <vt:i4>1245242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_Toc72957330</vt:lpwstr>
      </vt:variant>
      <vt:variant>
        <vt:i4>1703995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_Toc72957329</vt:lpwstr>
      </vt:variant>
      <vt:variant>
        <vt:i4>1769531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_Toc72957328</vt:lpwstr>
      </vt:variant>
      <vt:variant>
        <vt:i4>1310779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_Toc72957327</vt:lpwstr>
      </vt:variant>
      <vt:variant>
        <vt:i4>1376315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_Toc72957326</vt:lpwstr>
      </vt:variant>
      <vt:variant>
        <vt:i4>1441851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_Toc72957325</vt:lpwstr>
      </vt:variant>
      <vt:variant>
        <vt:i4>1507387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_Toc72957324</vt:lpwstr>
      </vt:variant>
      <vt:variant>
        <vt:i4>1048635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_Toc72957323</vt:lpwstr>
      </vt:variant>
      <vt:variant>
        <vt:i4>1114171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_Toc72957322</vt:lpwstr>
      </vt:variant>
      <vt:variant>
        <vt:i4>1179707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_Toc72957321</vt:lpwstr>
      </vt:variant>
      <vt:variant>
        <vt:i4>1245243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_Toc72957320</vt:lpwstr>
      </vt:variant>
      <vt:variant>
        <vt:i4>1703992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_Toc72957319</vt:lpwstr>
      </vt:variant>
      <vt:variant>
        <vt:i4>1769528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_Toc72957318</vt:lpwstr>
      </vt:variant>
      <vt:variant>
        <vt:i4>1310776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_Toc72957317</vt:lpwstr>
      </vt:variant>
      <vt:variant>
        <vt:i4>1376312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_Toc72957316</vt:lpwstr>
      </vt:variant>
      <vt:variant>
        <vt:i4>1441848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_Toc72957315</vt:lpwstr>
      </vt:variant>
      <vt:variant>
        <vt:i4>1507384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_Toc72957314</vt:lpwstr>
      </vt:variant>
      <vt:variant>
        <vt:i4>1048632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_Toc72957313</vt:lpwstr>
      </vt:variant>
      <vt:variant>
        <vt:i4>1114168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_Toc72957312</vt:lpwstr>
      </vt:variant>
      <vt:variant>
        <vt:i4>1179704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_Toc72957311</vt:lpwstr>
      </vt:variant>
      <vt:variant>
        <vt:i4>1245240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_Toc72957310</vt:lpwstr>
      </vt:variant>
      <vt:variant>
        <vt:i4>1703993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_Toc72957309</vt:lpwstr>
      </vt:variant>
      <vt:variant>
        <vt:i4>1769529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_Toc72957308</vt:lpwstr>
      </vt:variant>
      <vt:variant>
        <vt:i4>1310777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_Toc72957307</vt:lpwstr>
      </vt:variant>
      <vt:variant>
        <vt:i4>1376313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_Toc72957306</vt:lpwstr>
      </vt:variant>
      <vt:variant>
        <vt:i4>1441849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_Toc72957305</vt:lpwstr>
      </vt:variant>
      <vt:variant>
        <vt:i4>1507385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_Toc72957304</vt:lpwstr>
      </vt:variant>
      <vt:variant>
        <vt:i4>1048633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_Toc72957303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Suslonov</dc:creator>
  <cp:keywords/>
  <cp:lastModifiedBy>Гость</cp:lastModifiedBy>
  <cp:revision>2</cp:revision>
  <cp:lastPrinted>2009-12-09T11:18:00Z</cp:lastPrinted>
  <dcterms:created xsi:type="dcterms:W3CDTF">2021-06-16T17:56:00Z</dcterms:created>
  <dcterms:modified xsi:type="dcterms:W3CDTF">2021-06-16T17:56:00Z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