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78" w:rsidRDefault="004B2978" w:rsidP="004B2978">
      <w:pPr>
        <w:suppressAutoHyphens/>
        <w:jc w:val="center"/>
      </w:pPr>
      <w:r>
        <w:rPr>
          <w:noProof/>
        </w:rPr>
        <w:drawing>
          <wp:anchor distT="0" distB="0" distL="114300" distR="114300" simplePos="0" relativeHeight="251659264" behindDoc="0" locked="0" layoutInCell="1" allowOverlap="1">
            <wp:simplePos x="0" y="0"/>
            <wp:positionH relativeFrom="column">
              <wp:posOffset>-271780</wp:posOffset>
            </wp:positionH>
            <wp:positionV relativeFrom="paragraph">
              <wp:posOffset>135255</wp:posOffset>
            </wp:positionV>
            <wp:extent cx="438150" cy="457200"/>
            <wp:effectExtent l="0" t="0" r="0" b="0"/>
            <wp:wrapNone/>
            <wp:docPr id="21" name="Рисунок 21" descr="Герб ПНИП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ПНИПУ (!)"/>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57200"/>
                    </a:xfrm>
                    <a:prstGeom prst="rect">
                      <a:avLst/>
                    </a:prstGeom>
                    <a:noFill/>
                  </pic:spPr>
                </pic:pic>
              </a:graphicData>
            </a:graphic>
          </wp:anchor>
        </w:drawing>
      </w:r>
      <w:r>
        <w:t>Министерство науки и высшего образования Российской Федерации</w:t>
      </w:r>
    </w:p>
    <w:p w:rsidR="004B2978" w:rsidRDefault="004B2978" w:rsidP="004B2978">
      <w:pPr>
        <w:ind w:left="-567"/>
        <w:jc w:val="center"/>
      </w:pPr>
      <w:r>
        <w:rPr>
          <w:noProof/>
          <w:color w:val="000000"/>
        </w:rPr>
        <w:t xml:space="preserve">Лысьвенский филиал </w:t>
      </w:r>
      <w:r>
        <w:t xml:space="preserve">федерального государственного автономного образовательного </w:t>
      </w:r>
    </w:p>
    <w:p w:rsidR="004B2978" w:rsidRDefault="004B2978" w:rsidP="004B2978">
      <w:pPr>
        <w:ind w:left="-567"/>
        <w:jc w:val="center"/>
      </w:pPr>
      <w:r>
        <w:t>учреждения высшего образования</w:t>
      </w:r>
    </w:p>
    <w:p w:rsidR="004B2978" w:rsidRDefault="004B2978" w:rsidP="004B2978">
      <w:pPr>
        <w:suppressAutoHyphens/>
        <w:jc w:val="center"/>
      </w:pPr>
      <w:r>
        <w:rPr>
          <w:b/>
        </w:rPr>
        <w:t>«Пермский национальный исследовательский политехнический университет»</w:t>
      </w:r>
    </w:p>
    <w:p w:rsidR="004B2978" w:rsidRDefault="004B2978" w:rsidP="004B2978">
      <w:pPr>
        <w:tabs>
          <w:tab w:val="left" w:pos="567"/>
        </w:tabs>
      </w:pPr>
    </w:p>
    <w:p w:rsidR="004B2978" w:rsidRDefault="004B2978" w:rsidP="004B2978">
      <w:pPr>
        <w:spacing w:after="360"/>
      </w:pPr>
    </w:p>
    <w:p w:rsidR="004B2978" w:rsidRDefault="004B2978" w:rsidP="004B2978">
      <w:pPr>
        <w:shd w:val="clear" w:color="auto" w:fill="FFFFFF"/>
        <w:spacing w:line="226" w:lineRule="exact"/>
        <w:ind w:left="4891"/>
        <w:rPr>
          <w:b/>
        </w:rPr>
      </w:pPr>
    </w:p>
    <w:p w:rsidR="004B2978" w:rsidRDefault="004B2978" w:rsidP="004B2978">
      <w:pPr>
        <w:shd w:val="clear" w:color="auto" w:fill="FFFFFF"/>
        <w:spacing w:before="139"/>
        <w:jc w:val="center"/>
        <w:rPr>
          <w:b/>
          <w:caps/>
        </w:rPr>
      </w:pPr>
      <w:r>
        <w:rPr>
          <w:b/>
          <w:caps/>
          <w:spacing w:val="-1"/>
        </w:rPr>
        <w:t xml:space="preserve">Рецензия  </w:t>
      </w:r>
    </w:p>
    <w:p w:rsidR="004B2978" w:rsidRDefault="004B2978" w:rsidP="004B2978">
      <w:pPr>
        <w:shd w:val="clear" w:color="auto" w:fill="FFFFFF"/>
        <w:spacing w:line="226" w:lineRule="exact"/>
        <w:ind w:left="4891"/>
        <w:rPr>
          <w:b/>
        </w:rPr>
      </w:pPr>
    </w:p>
    <w:p w:rsidR="004B2978" w:rsidRDefault="004B2978" w:rsidP="004B2978">
      <w:pPr>
        <w:shd w:val="clear" w:color="auto" w:fill="FFFFFF"/>
        <w:spacing w:line="226" w:lineRule="exact"/>
        <w:ind w:left="4891" w:hanging="4891"/>
        <w:rPr>
          <w:b/>
        </w:rPr>
      </w:pPr>
    </w:p>
    <w:p w:rsidR="004B2978" w:rsidRDefault="004B2978" w:rsidP="004B2978">
      <w:pPr>
        <w:shd w:val="clear" w:color="auto" w:fill="FFFFFF"/>
        <w:spacing w:line="0" w:lineRule="atLeast"/>
        <w:ind w:left="4891" w:hanging="4891"/>
        <w:rPr>
          <w:spacing w:val="-3"/>
        </w:rPr>
      </w:pPr>
      <w:r>
        <w:rPr>
          <w:spacing w:val="-2"/>
        </w:rPr>
        <w:t xml:space="preserve">На </w:t>
      </w:r>
      <w:r>
        <w:t>выпускную квалификационную</w:t>
      </w:r>
      <w:r>
        <w:rPr>
          <w:spacing w:val="-2"/>
        </w:rPr>
        <w:t xml:space="preserve"> работу </w:t>
      </w:r>
      <w:r>
        <w:rPr>
          <w:spacing w:val="-3"/>
        </w:rPr>
        <w:t xml:space="preserve"> студента гр. </w:t>
      </w:r>
    </w:p>
    <w:p w:rsidR="004B2978" w:rsidRDefault="004B2978" w:rsidP="004B2978">
      <w:pPr>
        <w:spacing w:line="0" w:lineRule="atLeast"/>
      </w:pPr>
      <w:r>
        <w:t>_____________________________________________________________________________</w:t>
      </w:r>
    </w:p>
    <w:p w:rsidR="004B2978" w:rsidRDefault="004B2978" w:rsidP="004B2978">
      <w:pPr>
        <w:shd w:val="clear" w:color="auto" w:fill="FFFFFF"/>
        <w:spacing w:before="82" w:line="0" w:lineRule="atLeast"/>
        <w:ind w:left="19"/>
        <w:rPr>
          <w:i/>
          <w:spacing w:val="-8"/>
        </w:rPr>
      </w:pPr>
      <w:r>
        <w:rPr>
          <w:spacing w:val="-8"/>
        </w:rPr>
        <w:t xml:space="preserve">По специальности </w:t>
      </w:r>
      <w:r>
        <w:rPr>
          <w:i/>
          <w:spacing w:val="-8"/>
        </w:rPr>
        <w:t>13.02.07 Электроснабжение (по отраслям)</w:t>
      </w:r>
    </w:p>
    <w:p w:rsidR="004B2978" w:rsidRDefault="004B2978" w:rsidP="004B2978">
      <w:pPr>
        <w:shd w:val="clear" w:color="auto" w:fill="FFFFFF"/>
        <w:spacing w:before="82" w:line="0" w:lineRule="atLeast"/>
        <w:ind w:left="19"/>
        <w:rPr>
          <w:spacing w:val="-9"/>
        </w:rPr>
      </w:pPr>
      <w:r>
        <w:rPr>
          <w:spacing w:val="-9"/>
        </w:rPr>
        <w:t>Тема ___________________________________________________________________________________</w:t>
      </w:r>
    </w:p>
    <w:p w:rsidR="004B2978" w:rsidRDefault="004B2978" w:rsidP="004B2978">
      <w:pPr>
        <w:spacing w:line="0" w:lineRule="atLeast"/>
        <w:jc w:val="both"/>
        <w:rPr>
          <w:color w:val="000000"/>
          <w:sz w:val="28"/>
          <w:szCs w:val="28"/>
        </w:rPr>
      </w:pPr>
      <w:r>
        <w:rPr>
          <w:color w:val="000000"/>
          <w:sz w:val="28"/>
          <w:szCs w:val="28"/>
        </w:rPr>
        <w:t>_________________________________________________________________</w:t>
      </w:r>
    </w:p>
    <w:p w:rsidR="004B2978" w:rsidRDefault="004B2978" w:rsidP="004B2978">
      <w:pPr>
        <w:spacing w:line="0" w:lineRule="atLeast"/>
        <w:jc w:val="both"/>
        <w:rPr>
          <w:color w:val="000000"/>
          <w:sz w:val="28"/>
          <w:szCs w:val="28"/>
        </w:rPr>
      </w:pPr>
      <w:r>
        <w:rPr>
          <w:color w:val="000000"/>
          <w:sz w:val="28"/>
          <w:szCs w:val="28"/>
        </w:rPr>
        <w:t>__________________________________________________________________</w:t>
      </w:r>
    </w:p>
    <w:p w:rsidR="004B2978" w:rsidRDefault="004B2978" w:rsidP="004B2978">
      <w:pPr>
        <w:spacing w:line="0" w:lineRule="atLeast"/>
        <w:jc w:val="both"/>
        <w:rPr>
          <w:color w:val="000000"/>
          <w:sz w:val="28"/>
          <w:szCs w:val="28"/>
        </w:rPr>
      </w:pPr>
    </w:p>
    <w:p w:rsidR="004B2978" w:rsidRDefault="004B2978" w:rsidP="004B2978">
      <w:pPr>
        <w:spacing w:line="0" w:lineRule="atLeast"/>
        <w:jc w:val="both"/>
        <w:rPr>
          <w:color w:val="000000"/>
        </w:rPr>
      </w:pPr>
      <w:r>
        <w:rPr>
          <w:color w:val="000000"/>
        </w:rPr>
        <w:t>1 .Актуальность, новизна ___________________________________________________________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2. Оценка содержания работы 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3.Отличительные положительные стороны работы 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4. Практическое значение проекта и рекомендации по внедрению в производство 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5. Недостатки и замечания по работе 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r>
        <w:rPr>
          <w:color w:val="000000"/>
        </w:rPr>
        <w:t>6. Рекомендуемая оценка выполненной работы 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w:t>
      </w:r>
    </w:p>
    <w:p w:rsidR="004B2978" w:rsidRDefault="004B2978" w:rsidP="004B2978">
      <w:pPr>
        <w:spacing w:line="0" w:lineRule="atLeast"/>
      </w:pPr>
    </w:p>
    <w:p w:rsidR="004B2978" w:rsidRDefault="004B2978" w:rsidP="004B2978">
      <w:pPr>
        <w:spacing w:line="0" w:lineRule="atLeast"/>
      </w:pPr>
      <w:r>
        <w:t>Ф. И. О. и  должность рецензента ____________________________________________________</w:t>
      </w:r>
    </w:p>
    <w:p w:rsidR="004B2978" w:rsidRDefault="004B2978" w:rsidP="004B2978">
      <w:pPr>
        <w:spacing w:line="0" w:lineRule="atLeast"/>
      </w:pPr>
      <w:r>
        <w:t>_________________________________________________________________________________</w:t>
      </w:r>
    </w:p>
    <w:p w:rsidR="004B2978" w:rsidRDefault="004B2978" w:rsidP="004B2978">
      <w:pPr>
        <w:spacing w:line="0" w:lineRule="atLeast"/>
        <w:jc w:val="center"/>
        <w:rPr>
          <w:spacing w:val="-9"/>
        </w:rPr>
      </w:pPr>
    </w:p>
    <w:p w:rsidR="004B2978" w:rsidRDefault="004B2978" w:rsidP="004B2978">
      <w:pPr>
        <w:spacing w:line="0" w:lineRule="atLeast"/>
        <w:jc w:val="center"/>
        <w:rPr>
          <w:spacing w:val="-11"/>
        </w:rPr>
      </w:pPr>
      <w:r>
        <w:rPr>
          <w:spacing w:val="-13"/>
        </w:rPr>
        <w:t>Подпись _________________</w:t>
      </w:r>
      <w:r>
        <w:rPr>
          <w:spacing w:val="-9"/>
        </w:rPr>
        <w:t>_                       _________________</w:t>
      </w:r>
      <w:r>
        <w:rPr>
          <w:rFonts w:hAnsi="Arial"/>
          <w:spacing w:val="-11"/>
        </w:rPr>
        <w:t>20___</w:t>
      </w:r>
      <w:r>
        <w:rPr>
          <w:spacing w:val="-11"/>
        </w:rPr>
        <w:t>г.</w:t>
      </w: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p>
    <w:p w:rsidR="004B2978" w:rsidRDefault="004B2978" w:rsidP="004B2978">
      <w:pPr>
        <w:suppressAutoHyphens/>
        <w:jc w:val="center"/>
      </w:pPr>
      <w:r>
        <w:rPr>
          <w:noProof/>
        </w:rPr>
        <w:lastRenderedPageBreak/>
        <w:drawing>
          <wp:anchor distT="0" distB="0" distL="114300" distR="114300" simplePos="0" relativeHeight="251660288" behindDoc="0" locked="0" layoutInCell="1" allowOverlap="1">
            <wp:simplePos x="0" y="0"/>
            <wp:positionH relativeFrom="column">
              <wp:posOffset>-271780</wp:posOffset>
            </wp:positionH>
            <wp:positionV relativeFrom="paragraph">
              <wp:posOffset>135255</wp:posOffset>
            </wp:positionV>
            <wp:extent cx="438150" cy="457200"/>
            <wp:effectExtent l="0" t="0" r="0" b="0"/>
            <wp:wrapNone/>
            <wp:docPr id="22" name="Рисунок 22" descr="Герб ПНИП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ПНИПУ (!)"/>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57200"/>
                    </a:xfrm>
                    <a:prstGeom prst="rect">
                      <a:avLst/>
                    </a:prstGeom>
                    <a:noFill/>
                  </pic:spPr>
                </pic:pic>
              </a:graphicData>
            </a:graphic>
          </wp:anchor>
        </w:drawing>
      </w:r>
      <w:r>
        <w:t>Министерство науки и высшего образования Российской Федерации</w:t>
      </w:r>
    </w:p>
    <w:p w:rsidR="004B2978" w:rsidRDefault="004B2978" w:rsidP="004B2978">
      <w:pPr>
        <w:ind w:left="-567"/>
        <w:jc w:val="center"/>
      </w:pPr>
      <w:r>
        <w:rPr>
          <w:noProof/>
          <w:color w:val="000000"/>
        </w:rPr>
        <w:t xml:space="preserve">Лысьвенский филиал </w:t>
      </w:r>
      <w:r>
        <w:t xml:space="preserve">федерального государственного автономного образовательного </w:t>
      </w:r>
    </w:p>
    <w:p w:rsidR="004B2978" w:rsidRDefault="004B2978" w:rsidP="004B2978">
      <w:pPr>
        <w:ind w:left="-567"/>
        <w:jc w:val="center"/>
      </w:pPr>
      <w:r>
        <w:t>учреждения высшего образования</w:t>
      </w:r>
    </w:p>
    <w:p w:rsidR="004B2978" w:rsidRDefault="004B2978" w:rsidP="004B2978">
      <w:pPr>
        <w:suppressAutoHyphens/>
        <w:jc w:val="center"/>
      </w:pPr>
      <w:r>
        <w:rPr>
          <w:b/>
        </w:rPr>
        <w:t>«Пермский национальный исследовательский политехнический университет»</w:t>
      </w:r>
    </w:p>
    <w:p w:rsidR="004B2978" w:rsidRDefault="004B2978" w:rsidP="004B2978">
      <w:pPr>
        <w:tabs>
          <w:tab w:val="left" w:pos="567"/>
        </w:tabs>
      </w:pPr>
    </w:p>
    <w:p w:rsidR="004B2978" w:rsidRDefault="004B2978" w:rsidP="004B2978">
      <w:pPr>
        <w:jc w:val="center"/>
        <w:rPr>
          <w:b/>
          <w:bCs/>
          <w:noProof/>
          <w:color w:val="000000"/>
        </w:rPr>
      </w:pPr>
    </w:p>
    <w:p w:rsidR="004B2978" w:rsidRDefault="004B2978" w:rsidP="004B2978">
      <w:pPr>
        <w:spacing w:after="360"/>
      </w:pPr>
    </w:p>
    <w:p w:rsidR="004B2978" w:rsidRDefault="004B2978" w:rsidP="004B2978">
      <w:pPr>
        <w:shd w:val="clear" w:color="auto" w:fill="FFFFFF"/>
        <w:spacing w:before="139"/>
        <w:jc w:val="center"/>
        <w:rPr>
          <w:b/>
          <w:caps/>
        </w:rPr>
      </w:pPr>
      <w:r>
        <w:rPr>
          <w:b/>
          <w:caps/>
          <w:spacing w:val="-1"/>
        </w:rPr>
        <w:t xml:space="preserve">ОТЗЫВ РУКОВОДИТЕЛЯ  </w:t>
      </w:r>
    </w:p>
    <w:p w:rsidR="004B2978" w:rsidRDefault="004B2978" w:rsidP="004B2978">
      <w:pPr>
        <w:shd w:val="clear" w:color="auto" w:fill="FFFFFF"/>
        <w:spacing w:line="226" w:lineRule="exact"/>
        <w:ind w:left="4891"/>
        <w:rPr>
          <w:b/>
        </w:rPr>
      </w:pPr>
    </w:p>
    <w:p w:rsidR="004B2978" w:rsidRDefault="004B2978" w:rsidP="004B2978">
      <w:pPr>
        <w:shd w:val="clear" w:color="auto" w:fill="FFFFFF"/>
        <w:spacing w:line="0" w:lineRule="atLeast"/>
        <w:ind w:left="4891" w:hanging="4891"/>
      </w:pPr>
      <w:r>
        <w:rPr>
          <w:spacing w:val="-2"/>
        </w:rPr>
        <w:t xml:space="preserve">На </w:t>
      </w:r>
      <w:r>
        <w:t>выпускную квалификационную</w:t>
      </w:r>
      <w:r>
        <w:rPr>
          <w:spacing w:val="-2"/>
        </w:rPr>
        <w:t xml:space="preserve"> работу </w:t>
      </w:r>
      <w:r>
        <w:rPr>
          <w:spacing w:val="-3"/>
        </w:rPr>
        <w:t xml:space="preserve"> студента гр. </w:t>
      </w:r>
    </w:p>
    <w:p w:rsidR="004B2978" w:rsidRDefault="004B2978" w:rsidP="004B2978">
      <w:pPr>
        <w:shd w:val="clear" w:color="auto" w:fill="FFFFFF"/>
        <w:spacing w:before="82" w:line="0" w:lineRule="atLeast"/>
        <w:ind w:left="19"/>
        <w:rPr>
          <w:spacing w:val="-8"/>
        </w:rPr>
      </w:pPr>
    </w:p>
    <w:p w:rsidR="004B2978" w:rsidRDefault="004B2978" w:rsidP="004B2978">
      <w:pPr>
        <w:shd w:val="clear" w:color="auto" w:fill="FFFFFF"/>
        <w:spacing w:before="82" w:line="0" w:lineRule="atLeast"/>
        <w:ind w:left="19"/>
        <w:rPr>
          <w:i/>
          <w:spacing w:val="-8"/>
        </w:rPr>
      </w:pPr>
      <w:r>
        <w:rPr>
          <w:spacing w:val="-8"/>
        </w:rPr>
        <w:t xml:space="preserve">По специальности </w:t>
      </w:r>
      <w:r>
        <w:rPr>
          <w:i/>
          <w:spacing w:val="-8"/>
        </w:rPr>
        <w:t>13.02.07 Электроснабжение (по отраслям)</w:t>
      </w:r>
    </w:p>
    <w:p w:rsidR="004B2978" w:rsidRDefault="004B2978" w:rsidP="004B2978">
      <w:pPr>
        <w:shd w:val="clear" w:color="auto" w:fill="FFFFFF"/>
        <w:spacing w:before="82" w:line="0" w:lineRule="atLeast"/>
        <w:ind w:left="19"/>
        <w:rPr>
          <w:i/>
          <w:spacing w:val="-8"/>
        </w:rPr>
      </w:pPr>
    </w:p>
    <w:p w:rsidR="004B2978" w:rsidRDefault="004B2978" w:rsidP="004B2978">
      <w:pPr>
        <w:shd w:val="clear" w:color="auto" w:fill="FFFFFF"/>
        <w:spacing w:before="82" w:line="0" w:lineRule="atLeast"/>
        <w:ind w:left="19"/>
        <w:rPr>
          <w:spacing w:val="-9"/>
        </w:rPr>
      </w:pPr>
      <w:r>
        <w:rPr>
          <w:spacing w:val="-9"/>
        </w:rPr>
        <w:t>Тема ___________________________________________________________________________________</w:t>
      </w:r>
    </w:p>
    <w:p w:rsidR="004B2978" w:rsidRDefault="004B2978" w:rsidP="004B2978">
      <w:pPr>
        <w:spacing w:line="0" w:lineRule="atLeast"/>
        <w:jc w:val="both"/>
        <w:rPr>
          <w:color w:val="000000"/>
          <w:sz w:val="28"/>
          <w:szCs w:val="28"/>
        </w:rPr>
      </w:pPr>
      <w:r>
        <w:rPr>
          <w:color w:val="000000"/>
          <w:sz w:val="28"/>
          <w:szCs w:val="28"/>
        </w:rPr>
        <w:t>___________________________________________________________________</w:t>
      </w:r>
    </w:p>
    <w:p w:rsidR="004B2978" w:rsidRDefault="004B2978" w:rsidP="004B2978">
      <w:pPr>
        <w:spacing w:line="0" w:lineRule="atLeast"/>
        <w:jc w:val="both"/>
        <w:rPr>
          <w:color w:val="000000"/>
          <w:sz w:val="28"/>
          <w:szCs w:val="28"/>
        </w:rPr>
      </w:pPr>
      <w:r>
        <w:rPr>
          <w:color w:val="000000"/>
          <w:sz w:val="28"/>
          <w:szCs w:val="28"/>
        </w:rPr>
        <w:t>___________________________________________________________________</w:t>
      </w:r>
    </w:p>
    <w:p w:rsidR="004B2978" w:rsidRDefault="004B2978" w:rsidP="004B2978">
      <w:pPr>
        <w:spacing w:line="0" w:lineRule="atLeast"/>
        <w:jc w:val="both"/>
        <w:rPr>
          <w:color w:val="000000"/>
          <w:sz w:val="28"/>
          <w:szCs w:val="28"/>
        </w:rPr>
      </w:pPr>
    </w:p>
    <w:p w:rsidR="004B2978" w:rsidRDefault="004B2978" w:rsidP="004B2978">
      <w:pPr>
        <w:spacing w:line="0" w:lineRule="atLeast"/>
        <w:jc w:val="both"/>
        <w:rPr>
          <w:color w:val="000000"/>
        </w:rPr>
      </w:pPr>
      <w:r>
        <w:rPr>
          <w:color w:val="000000"/>
        </w:rPr>
        <w:t>1 .Актуальность, новизна ___________________________________________________________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2. Оценка содержания работы 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3.Отличительные положительные стороны работы 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4. Практическое значение проекта и рекомендации по внедрению в производство 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p>
    <w:p w:rsidR="004B2978" w:rsidRDefault="004B2978" w:rsidP="004B2978">
      <w:pPr>
        <w:spacing w:line="0" w:lineRule="atLeast"/>
        <w:jc w:val="both"/>
        <w:rPr>
          <w:color w:val="000000"/>
        </w:rPr>
      </w:pPr>
      <w:r>
        <w:rPr>
          <w:color w:val="000000"/>
        </w:rPr>
        <w:t>5. Недостатки и замечания по работе _________________________________________________</w:t>
      </w:r>
    </w:p>
    <w:p w:rsidR="004B2978" w:rsidRDefault="004B2978" w:rsidP="004B2978">
      <w:pPr>
        <w:spacing w:line="0" w:lineRule="atLeast"/>
        <w:jc w:val="both"/>
        <w:rPr>
          <w:color w:val="000000"/>
        </w:rPr>
      </w:pPr>
      <w:r>
        <w:rPr>
          <w:color w:val="000000"/>
        </w:rPr>
        <w:t>__________________________________________________________________________________________________________________________________________________________________</w:t>
      </w:r>
    </w:p>
    <w:p w:rsidR="004B2978" w:rsidRDefault="004B2978" w:rsidP="004B2978">
      <w:pPr>
        <w:spacing w:line="0" w:lineRule="atLeast"/>
        <w:jc w:val="both"/>
        <w:rPr>
          <w:color w:val="000000"/>
        </w:rPr>
      </w:pPr>
      <w:r>
        <w:rPr>
          <w:color w:val="000000"/>
        </w:rPr>
        <w:t>6. Рекомендуемая оценка выполненной работы ________________________________________</w:t>
      </w:r>
    </w:p>
    <w:p w:rsidR="004B2978" w:rsidRPr="0050116C" w:rsidRDefault="004B2978" w:rsidP="004B2978">
      <w:pPr>
        <w:spacing w:line="0" w:lineRule="atLeast"/>
        <w:jc w:val="both"/>
        <w:rPr>
          <w:color w:val="000000"/>
        </w:rPr>
      </w:pPr>
      <w:r>
        <w:rPr>
          <w:color w:val="000000"/>
        </w:rPr>
        <w:t>_________________________________________________________________________________</w:t>
      </w:r>
    </w:p>
    <w:p w:rsidR="004B2978" w:rsidRDefault="004B2978" w:rsidP="004B2978">
      <w:pPr>
        <w:spacing w:line="0" w:lineRule="atLeast"/>
      </w:pPr>
      <w:r>
        <w:t>Ф. И. О. и  должность рецензента ____________________________________________________</w:t>
      </w:r>
    </w:p>
    <w:p w:rsidR="004B2978" w:rsidRPr="0050116C" w:rsidRDefault="004B2978" w:rsidP="004B2978">
      <w:pPr>
        <w:spacing w:line="0" w:lineRule="atLeast"/>
      </w:pPr>
      <w:r>
        <w:t>_________________________________________________________________________________</w:t>
      </w:r>
    </w:p>
    <w:p w:rsidR="004B2978" w:rsidRDefault="004B2978" w:rsidP="004B2978">
      <w:pPr>
        <w:spacing w:line="0" w:lineRule="atLeast"/>
        <w:jc w:val="center"/>
        <w:rPr>
          <w:spacing w:val="-13"/>
        </w:rPr>
      </w:pPr>
    </w:p>
    <w:p w:rsidR="004B2978" w:rsidRDefault="004B2978" w:rsidP="004B2978">
      <w:pPr>
        <w:spacing w:line="0" w:lineRule="atLeast"/>
        <w:jc w:val="center"/>
        <w:rPr>
          <w:spacing w:val="-11"/>
        </w:rPr>
      </w:pPr>
      <w:r>
        <w:rPr>
          <w:spacing w:val="-13"/>
        </w:rPr>
        <w:t>Подпись _________________</w:t>
      </w:r>
      <w:r>
        <w:rPr>
          <w:spacing w:val="-9"/>
        </w:rPr>
        <w:t>_                       _________________</w:t>
      </w:r>
      <w:r>
        <w:rPr>
          <w:rFonts w:hAnsi="Arial"/>
          <w:spacing w:val="-11"/>
        </w:rPr>
        <w:t>20___</w:t>
      </w:r>
      <w:r>
        <w:rPr>
          <w:spacing w:val="-11"/>
        </w:rPr>
        <w:t>г.</w:t>
      </w:r>
    </w:p>
    <w:p w:rsidR="004B2978" w:rsidRPr="004B2978" w:rsidRDefault="004B2978" w:rsidP="004B2978">
      <w:pPr>
        <w:suppressAutoHyphens/>
        <w:jc w:val="center"/>
      </w:pPr>
      <w:r>
        <w:rPr>
          <w:b/>
          <w:bCs/>
          <w:spacing w:val="-15"/>
        </w:rPr>
        <w:br w:type="page"/>
      </w:r>
      <w:r w:rsidRPr="004B2978">
        <w:rPr>
          <w:noProof/>
        </w:rPr>
        <w:lastRenderedPageBreak/>
        <w:drawing>
          <wp:anchor distT="0" distB="0" distL="114300" distR="114300" simplePos="0" relativeHeight="251661312" behindDoc="0" locked="0" layoutInCell="1" allowOverlap="1">
            <wp:simplePos x="0" y="0"/>
            <wp:positionH relativeFrom="column">
              <wp:posOffset>-271780</wp:posOffset>
            </wp:positionH>
            <wp:positionV relativeFrom="paragraph">
              <wp:posOffset>135255</wp:posOffset>
            </wp:positionV>
            <wp:extent cx="438150" cy="457200"/>
            <wp:effectExtent l="0" t="0" r="0" b="0"/>
            <wp:wrapNone/>
            <wp:docPr id="23" name="Рисунок 23" descr="Герб ПНИП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ПНИПУ (!)"/>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57200"/>
                    </a:xfrm>
                    <a:prstGeom prst="rect">
                      <a:avLst/>
                    </a:prstGeom>
                    <a:noFill/>
                  </pic:spPr>
                </pic:pic>
              </a:graphicData>
            </a:graphic>
          </wp:anchor>
        </w:drawing>
      </w:r>
      <w:r w:rsidRPr="004B2978">
        <w:t>Министерство науки и высшего образования Российской Федерации</w:t>
      </w:r>
    </w:p>
    <w:p w:rsidR="004B2978" w:rsidRPr="004B2978" w:rsidRDefault="004B2978" w:rsidP="004B2978">
      <w:pPr>
        <w:ind w:left="-567"/>
        <w:jc w:val="center"/>
      </w:pPr>
      <w:r w:rsidRPr="004B2978">
        <w:rPr>
          <w:noProof/>
          <w:color w:val="000000"/>
        </w:rPr>
        <w:t xml:space="preserve">Лысьвенский филиал </w:t>
      </w:r>
      <w:r w:rsidRPr="004B2978">
        <w:t xml:space="preserve">федерального государственного автономного образовательного </w:t>
      </w:r>
    </w:p>
    <w:p w:rsidR="004B2978" w:rsidRPr="004B2978" w:rsidRDefault="004B2978" w:rsidP="004B2978">
      <w:pPr>
        <w:ind w:left="-567"/>
        <w:jc w:val="center"/>
      </w:pPr>
      <w:r w:rsidRPr="004B2978">
        <w:t>учреждения высшего образования</w:t>
      </w:r>
    </w:p>
    <w:p w:rsidR="004B2978" w:rsidRPr="004B2978" w:rsidRDefault="004B2978" w:rsidP="004B2978">
      <w:pPr>
        <w:suppressAutoHyphens/>
        <w:jc w:val="center"/>
      </w:pPr>
      <w:r w:rsidRPr="004B2978">
        <w:rPr>
          <w:b/>
        </w:rPr>
        <w:t>«Пермский национальный исследовательский политехнический университет»</w:t>
      </w:r>
    </w:p>
    <w:p w:rsidR="004B2978" w:rsidRPr="004B2978" w:rsidRDefault="004B2978" w:rsidP="004B2978">
      <w:pPr>
        <w:tabs>
          <w:tab w:val="left" w:pos="567"/>
        </w:tabs>
      </w:pPr>
    </w:p>
    <w:p w:rsidR="004B2978" w:rsidRPr="004B2978" w:rsidRDefault="004B2978" w:rsidP="004B2978"/>
    <w:p w:rsidR="004B2978" w:rsidRPr="004B2978" w:rsidRDefault="004B2978" w:rsidP="004B2978"/>
    <w:p w:rsidR="004B2978" w:rsidRPr="004B2978" w:rsidRDefault="004B2978" w:rsidP="004B2978">
      <w:pPr>
        <w:pStyle w:val="8"/>
        <w:rPr>
          <w:b w:val="0"/>
          <w:i/>
          <w:sz w:val="24"/>
          <w:szCs w:val="24"/>
        </w:rPr>
      </w:pPr>
      <w:r w:rsidRPr="004B2978">
        <w:rPr>
          <w:sz w:val="24"/>
          <w:szCs w:val="24"/>
        </w:rPr>
        <w:t>ОЦЕНОЧНЫЙ ЛИСТ</w:t>
      </w:r>
    </w:p>
    <w:p w:rsidR="004B2978" w:rsidRPr="004B2978" w:rsidRDefault="004B2978" w:rsidP="004B2978">
      <w:pPr>
        <w:pStyle w:val="8"/>
        <w:rPr>
          <w:bCs/>
          <w:i/>
          <w:sz w:val="24"/>
          <w:szCs w:val="24"/>
        </w:rPr>
      </w:pPr>
      <w:r w:rsidRPr="004B2978">
        <w:rPr>
          <w:bCs/>
          <w:sz w:val="24"/>
          <w:szCs w:val="24"/>
        </w:rPr>
        <w:t>члена экзаменационной комиссии</w:t>
      </w:r>
    </w:p>
    <w:p w:rsidR="004B2978" w:rsidRDefault="004B2978" w:rsidP="004B2978">
      <w:pPr>
        <w:spacing w:line="360" w:lineRule="auto"/>
        <w:jc w:val="center"/>
      </w:pPr>
      <w:r>
        <w:t>по защите выпускной квалификационной работы</w:t>
      </w:r>
    </w:p>
    <w:p w:rsidR="004B2978" w:rsidRDefault="004B2978" w:rsidP="004B2978">
      <w:pPr>
        <w:jc w:val="center"/>
      </w:pPr>
    </w:p>
    <w:p w:rsidR="004B2978" w:rsidRDefault="004B2978" w:rsidP="004B2978">
      <w:pPr>
        <w:rPr>
          <w:b/>
          <w:bCs/>
        </w:rPr>
      </w:pPr>
    </w:p>
    <w:p w:rsidR="004B2978" w:rsidRDefault="004B2978" w:rsidP="004B2978">
      <w:pPr>
        <w:spacing w:line="0" w:lineRule="atLeast"/>
        <w:jc w:val="both"/>
      </w:pPr>
      <w:r>
        <w:rPr>
          <w:b/>
          <w:bCs/>
        </w:rPr>
        <w:t>по специальности</w:t>
      </w:r>
      <w:r>
        <w:t xml:space="preserve"> СПО 13.02.07 Электроснабжение (по отраслям)</w:t>
      </w:r>
    </w:p>
    <w:p w:rsidR="004B2978" w:rsidRDefault="004B2978" w:rsidP="004B2978">
      <w:pPr>
        <w:spacing w:line="0" w:lineRule="atLeast"/>
        <w:jc w:val="center"/>
      </w:pPr>
    </w:p>
    <w:p w:rsidR="004B2978" w:rsidRDefault="004B2978" w:rsidP="004B2978">
      <w:pPr>
        <w:spacing w:line="0" w:lineRule="atLeast"/>
      </w:pPr>
      <w:r>
        <w:rPr>
          <w:b/>
          <w:bCs/>
        </w:rPr>
        <w:t xml:space="preserve">Группа  </w:t>
      </w:r>
      <w:r>
        <w:t>_________________</w:t>
      </w:r>
    </w:p>
    <w:p w:rsidR="004B2978" w:rsidRDefault="004B2978" w:rsidP="004B2978">
      <w:pPr>
        <w:spacing w:line="0" w:lineRule="atLeast"/>
        <w:jc w:val="center"/>
      </w:pPr>
    </w:p>
    <w:p w:rsidR="004B2978" w:rsidRDefault="004B2978" w:rsidP="004B2978">
      <w:pPr>
        <w:pStyle w:val="34"/>
        <w:spacing w:after="0" w:line="0" w:lineRule="atLeast"/>
        <w:rPr>
          <w:sz w:val="24"/>
          <w:szCs w:val="24"/>
        </w:rPr>
      </w:pPr>
      <w:bookmarkStart w:id="0" w:name="_Toc34648724"/>
    </w:p>
    <w:bookmarkEnd w:id="0"/>
    <w:p w:rsidR="004B2978" w:rsidRDefault="004B2978" w:rsidP="004B2978">
      <w:pPr>
        <w:spacing w:line="0" w:lineRule="atLeast"/>
        <w:jc w:val="center"/>
      </w:pPr>
    </w:p>
    <w:tbl>
      <w:tblPr>
        <w:tblW w:w="107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267"/>
        <w:gridCol w:w="1276"/>
        <w:gridCol w:w="1276"/>
        <w:gridCol w:w="1416"/>
        <w:gridCol w:w="1134"/>
        <w:gridCol w:w="1276"/>
        <w:gridCol w:w="1417"/>
      </w:tblGrid>
      <w:tr w:rsidR="004B2978" w:rsidTr="004B2978">
        <w:trPr>
          <w:trHeight w:val="492"/>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jc w:val="center"/>
              <w:rPr>
                <w:sz w:val="20"/>
                <w:szCs w:val="20"/>
              </w:rPr>
            </w:pPr>
            <w:r>
              <w:rPr>
                <w:sz w:val="20"/>
                <w:szCs w:val="20"/>
              </w:rPr>
              <w:t>№</w:t>
            </w:r>
          </w:p>
          <w:p w:rsidR="004B2978" w:rsidRDefault="004B2978" w:rsidP="004B2978">
            <w:pPr>
              <w:spacing w:line="0" w:lineRule="atLeast"/>
              <w:jc w:val="center"/>
              <w:rPr>
                <w:sz w:val="20"/>
                <w:szCs w:val="20"/>
              </w:rPr>
            </w:pPr>
            <w:r>
              <w:rPr>
                <w:sz w:val="20"/>
                <w:szCs w:val="20"/>
              </w:rPr>
              <w:t>п/п</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jc w:val="center"/>
              <w:rPr>
                <w:sz w:val="20"/>
                <w:szCs w:val="20"/>
              </w:rPr>
            </w:pPr>
            <w:r>
              <w:rPr>
                <w:sz w:val="20"/>
                <w:szCs w:val="20"/>
              </w:rPr>
              <w:t>Ф.И.О.</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jc w:val="center"/>
              <w:rPr>
                <w:sz w:val="20"/>
                <w:szCs w:val="20"/>
              </w:rPr>
            </w:pPr>
            <w:r>
              <w:rPr>
                <w:sz w:val="20"/>
                <w:szCs w:val="20"/>
              </w:rPr>
              <w:t>Содержание ВКР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jc w:val="center"/>
              <w:rPr>
                <w:sz w:val="20"/>
                <w:szCs w:val="20"/>
              </w:rPr>
            </w:pPr>
            <w:r>
              <w:rPr>
                <w:sz w:val="20"/>
                <w:szCs w:val="20"/>
              </w:rPr>
              <w:t>Защита ВКР</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B2978" w:rsidRDefault="004B2978" w:rsidP="004B2978">
            <w:pPr>
              <w:spacing w:line="0" w:lineRule="atLeast"/>
              <w:jc w:val="center"/>
              <w:rPr>
                <w:sz w:val="20"/>
                <w:szCs w:val="20"/>
              </w:rPr>
            </w:pPr>
            <w:r>
              <w:rPr>
                <w:sz w:val="20"/>
                <w:szCs w:val="20"/>
              </w:rPr>
              <w:t>Оценка рецензента</w:t>
            </w:r>
          </w:p>
        </w:tc>
        <w:tc>
          <w:tcPr>
            <w:tcW w:w="2410" w:type="dxa"/>
            <w:gridSpan w:val="2"/>
            <w:tcBorders>
              <w:top w:val="single" w:sz="4" w:space="0" w:color="auto"/>
              <w:left w:val="single" w:sz="4" w:space="0" w:color="auto"/>
              <w:bottom w:val="single" w:sz="4" w:space="0" w:color="auto"/>
              <w:right w:val="single" w:sz="4" w:space="0" w:color="auto"/>
            </w:tcBorders>
            <w:hideMark/>
          </w:tcPr>
          <w:p w:rsidR="004B2978" w:rsidRDefault="004B2978" w:rsidP="004B2978">
            <w:pPr>
              <w:spacing w:line="0" w:lineRule="atLeast"/>
              <w:jc w:val="center"/>
              <w:rPr>
                <w:sz w:val="20"/>
                <w:szCs w:val="20"/>
              </w:rPr>
            </w:pPr>
            <w:r>
              <w:rPr>
                <w:sz w:val="20"/>
                <w:szCs w:val="20"/>
              </w:rPr>
              <w:t>Уровень освоения компетенций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4B2978" w:rsidRDefault="004B2978" w:rsidP="004B2978">
            <w:pPr>
              <w:spacing w:line="0" w:lineRule="atLeast"/>
              <w:jc w:val="center"/>
              <w:rPr>
                <w:sz w:val="20"/>
                <w:szCs w:val="20"/>
              </w:rPr>
            </w:pPr>
            <w:r>
              <w:rPr>
                <w:sz w:val="20"/>
                <w:szCs w:val="20"/>
              </w:rPr>
              <w:t>Общая оценка</w:t>
            </w:r>
          </w:p>
        </w:tc>
      </w:tr>
      <w:tr w:rsidR="004B2978" w:rsidTr="004B2978">
        <w:trPr>
          <w:trHeight w:val="37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2978" w:rsidRDefault="004B2978" w:rsidP="004B2978">
            <w:pPr>
              <w:spacing w:line="0" w:lineRule="atLeast"/>
              <w:jc w:val="center"/>
              <w:rPr>
                <w:sz w:val="20"/>
                <w:szCs w:val="20"/>
              </w:rPr>
            </w:pPr>
            <w:r>
              <w:rPr>
                <w:sz w:val="20"/>
                <w:szCs w:val="20"/>
              </w:rPr>
              <w:t>балл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jc w:val="center"/>
              <w:rPr>
                <w:sz w:val="20"/>
                <w:szCs w:val="20"/>
              </w:rPr>
            </w:pPr>
            <w:r>
              <w:rPr>
                <w:sz w:val="20"/>
                <w:szCs w:val="20"/>
              </w:rPr>
              <w:t>оценка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B2978" w:rsidRDefault="004B2978" w:rsidP="004B2978">
            <w:pPr>
              <w:spacing w:line="0" w:lineRule="atLeast"/>
              <w:rPr>
                <w:sz w:val="20"/>
                <w:szCs w:val="20"/>
              </w:rPr>
            </w:pPr>
          </w:p>
        </w:tc>
      </w:tr>
      <w:tr w:rsidR="004B2978" w:rsidTr="004B2978">
        <w:trPr>
          <w:cantSplit/>
          <w:trHeight w:val="359"/>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r w:rsidR="004B2978" w:rsidTr="004B2978">
        <w:trPr>
          <w:cantSplit/>
          <w:trHeight w:val="311"/>
        </w:trPr>
        <w:tc>
          <w:tcPr>
            <w:tcW w:w="709"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4B2978" w:rsidRDefault="004B2978" w:rsidP="004B2978">
            <w:pPr>
              <w:spacing w:line="0" w:lineRule="atLeast"/>
              <w:jc w:val="center"/>
              <w:rPr>
                <w:sz w:val="20"/>
                <w:szCs w:val="20"/>
              </w:rPr>
            </w:pPr>
          </w:p>
        </w:tc>
      </w:tr>
    </w:tbl>
    <w:p w:rsidR="004B2978" w:rsidRDefault="004B2978" w:rsidP="004B2978">
      <w:pPr>
        <w:spacing w:line="0" w:lineRule="atLeast"/>
        <w:jc w:val="center"/>
        <w:rPr>
          <w:b/>
          <w:bCs/>
        </w:rPr>
      </w:pPr>
    </w:p>
    <w:p w:rsidR="004B2978" w:rsidRDefault="004B2978" w:rsidP="004B2978">
      <w:pPr>
        <w:spacing w:line="0" w:lineRule="atLeast"/>
      </w:pPr>
    </w:p>
    <w:p w:rsidR="004B2978" w:rsidRDefault="004B2978" w:rsidP="004B2978">
      <w:pPr>
        <w:spacing w:line="0" w:lineRule="atLeast"/>
      </w:pPr>
    </w:p>
    <w:p w:rsidR="004B2978" w:rsidRDefault="004B2978" w:rsidP="004B2978">
      <w:pPr>
        <w:spacing w:line="0" w:lineRule="atLeast"/>
        <w:ind w:right="-476"/>
      </w:pPr>
      <w:r>
        <w:t xml:space="preserve">                                                            Член ГЭК ____________ (_________________)</w:t>
      </w:r>
    </w:p>
    <w:p w:rsidR="004B2978" w:rsidRDefault="004B2978" w:rsidP="004B2978">
      <w:pPr>
        <w:spacing w:line="0" w:lineRule="atLeast"/>
      </w:pPr>
      <w:r>
        <w:tab/>
      </w:r>
      <w:r>
        <w:tab/>
      </w:r>
      <w:r>
        <w:tab/>
        <w:t xml:space="preserve">                                               (подпись)</w:t>
      </w:r>
    </w:p>
    <w:p w:rsidR="004B2978" w:rsidRDefault="004B2978" w:rsidP="004B2978">
      <w:pPr>
        <w:spacing w:line="0" w:lineRule="atLeast"/>
      </w:pPr>
    </w:p>
    <w:p w:rsidR="004B2978" w:rsidRDefault="004B2978" w:rsidP="004B2978">
      <w:pPr>
        <w:spacing w:line="0" w:lineRule="atLeast"/>
      </w:pPr>
      <w:r>
        <w:t>«______» _______________ 20___г.</w:t>
      </w:r>
    </w:p>
    <w:p w:rsidR="004B2978" w:rsidRDefault="004B2978" w:rsidP="004B2978">
      <w:pPr>
        <w:spacing w:line="360" w:lineRule="auto"/>
        <w:ind w:firstLine="709"/>
        <w:jc w:val="center"/>
        <w:rPr>
          <w:b/>
          <w:sz w:val="28"/>
          <w:szCs w:val="28"/>
        </w:rPr>
      </w:pPr>
    </w:p>
    <w:p w:rsidR="004B2978" w:rsidRDefault="004B2978" w:rsidP="004B2978">
      <w:pPr>
        <w:spacing w:line="360" w:lineRule="auto"/>
        <w:ind w:firstLine="709"/>
        <w:jc w:val="center"/>
        <w:rPr>
          <w:b/>
          <w:sz w:val="28"/>
          <w:szCs w:val="28"/>
        </w:rPr>
      </w:pPr>
    </w:p>
    <w:p w:rsidR="004B2978" w:rsidRDefault="004B2978" w:rsidP="004B2978">
      <w:pPr>
        <w:spacing w:line="360" w:lineRule="auto"/>
        <w:ind w:firstLine="709"/>
        <w:jc w:val="center"/>
        <w:rPr>
          <w:b/>
          <w:sz w:val="28"/>
          <w:szCs w:val="28"/>
        </w:rP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700382" w:rsidRDefault="00700382" w:rsidP="004B2978">
      <w:pPr>
        <w:widowControl w:val="0"/>
        <w:jc w:val="center"/>
      </w:pPr>
    </w:p>
    <w:p w:rsidR="004B2978" w:rsidRDefault="004B2978" w:rsidP="004B2978">
      <w:pPr>
        <w:widowControl w:val="0"/>
        <w:jc w:val="center"/>
      </w:pPr>
      <w:r>
        <w:lastRenderedPageBreak/>
        <w:t>Министерство науки и высшего образования Российской Федерации</w:t>
      </w:r>
    </w:p>
    <w:p w:rsidR="004B2978" w:rsidRDefault="004B2978" w:rsidP="004B2978">
      <w:pPr>
        <w:widowControl w:val="0"/>
        <w:adjustRightInd w:val="0"/>
        <w:ind w:left="-900" w:firstLine="180"/>
        <w:jc w:val="center"/>
      </w:pPr>
      <w:r>
        <w:t>Лысьвенский филиал федерального государственного автономного образовательного учреждения высшего образования</w:t>
      </w:r>
    </w:p>
    <w:p w:rsidR="004B2978" w:rsidRDefault="004B2978" w:rsidP="004B2978">
      <w:pPr>
        <w:widowControl w:val="0"/>
        <w:adjustRightInd w:val="0"/>
        <w:jc w:val="center"/>
      </w:pPr>
      <w:r>
        <w:t xml:space="preserve">Пермский национальный исследовательский политехнический университет </w:t>
      </w:r>
    </w:p>
    <w:p w:rsidR="004B2978" w:rsidRDefault="004B2978" w:rsidP="004B2978">
      <w:pPr>
        <w:rPr>
          <w:rFonts w:eastAsia="TimesNewRomanPSMT"/>
        </w:rPr>
      </w:pPr>
    </w:p>
    <w:p w:rsidR="004B2978" w:rsidRDefault="004B2978" w:rsidP="004B2978">
      <w:pPr>
        <w:jc w:val="center"/>
        <w:rPr>
          <w:rFonts w:eastAsia="TimesNewRomanPSMT"/>
        </w:rPr>
      </w:pPr>
    </w:p>
    <w:p w:rsidR="004B2978" w:rsidRDefault="004B2978" w:rsidP="004B2978">
      <w:pPr>
        <w:rPr>
          <w:rFonts w:eastAsia="TimesNewRomanPSMT"/>
        </w:rPr>
      </w:pPr>
    </w:p>
    <w:p w:rsidR="004B2978" w:rsidRDefault="004B2978" w:rsidP="004B2978">
      <w:pPr>
        <w:adjustRightInd w:val="0"/>
        <w:spacing w:line="360" w:lineRule="auto"/>
        <w:jc w:val="center"/>
        <w:rPr>
          <w:rFonts w:eastAsia="TimesNewRomanPSMT"/>
          <w:b/>
          <w:bCs/>
          <w:sz w:val="28"/>
          <w:szCs w:val="28"/>
        </w:rPr>
      </w:pPr>
    </w:p>
    <w:p w:rsidR="004B2978" w:rsidRDefault="004B2978" w:rsidP="004B2978">
      <w:pPr>
        <w:adjustRightInd w:val="0"/>
        <w:spacing w:line="360" w:lineRule="auto"/>
        <w:jc w:val="center"/>
        <w:rPr>
          <w:rFonts w:eastAsia="TimesNewRomanPSMT"/>
          <w:b/>
          <w:bCs/>
          <w:sz w:val="28"/>
          <w:szCs w:val="28"/>
        </w:rPr>
      </w:pPr>
    </w:p>
    <w:p w:rsidR="004B2978" w:rsidRDefault="004B2978" w:rsidP="004B2978">
      <w:pPr>
        <w:adjustRightInd w:val="0"/>
        <w:spacing w:line="360" w:lineRule="auto"/>
        <w:jc w:val="center"/>
        <w:rPr>
          <w:rFonts w:eastAsia="TimesNewRomanPSMT"/>
          <w:b/>
          <w:bCs/>
          <w:sz w:val="28"/>
          <w:szCs w:val="28"/>
        </w:rPr>
      </w:pPr>
      <w:r>
        <w:rPr>
          <w:rFonts w:eastAsia="TimesNewRomanPSMT"/>
          <w:b/>
          <w:bCs/>
          <w:sz w:val="28"/>
          <w:szCs w:val="28"/>
        </w:rPr>
        <w:t>ВЫПУСКНАЯ КВАЛИФИКАЦИОННАЯ РАБОТА</w:t>
      </w:r>
    </w:p>
    <w:p w:rsidR="004B2978" w:rsidRDefault="004B2978" w:rsidP="004B2978">
      <w:pPr>
        <w:adjustRightInd w:val="0"/>
        <w:spacing w:line="360" w:lineRule="auto"/>
        <w:jc w:val="center"/>
        <w:rPr>
          <w:rFonts w:eastAsia="TimesNewRomanPSMT"/>
          <w:sz w:val="28"/>
          <w:szCs w:val="28"/>
        </w:rPr>
      </w:pPr>
      <w:r>
        <w:rPr>
          <w:rFonts w:eastAsia="TimesNewRomanPSMT"/>
          <w:sz w:val="28"/>
          <w:szCs w:val="28"/>
        </w:rPr>
        <w:t>на тему «</w:t>
      </w:r>
      <w:r w:rsidR="00700382">
        <w:rPr>
          <w:sz w:val="28"/>
          <w:szCs w:val="28"/>
          <w:u w:val="single"/>
        </w:rPr>
        <w:t>Проектирование трансформаторной подстанции 35/10 Кв</w:t>
      </w:r>
      <w:r>
        <w:rPr>
          <w:rFonts w:eastAsia="TimesNewRomanPSMT"/>
          <w:sz w:val="28"/>
          <w:szCs w:val="28"/>
        </w:rPr>
        <w:t>»</w:t>
      </w:r>
    </w:p>
    <w:p w:rsidR="004B2978" w:rsidRDefault="004B2978" w:rsidP="004B2978">
      <w:pPr>
        <w:adjustRightInd w:val="0"/>
        <w:spacing w:line="360" w:lineRule="auto"/>
        <w:jc w:val="center"/>
        <w:rPr>
          <w:rFonts w:eastAsia="TimesNewRomanPSMT"/>
          <w:sz w:val="28"/>
          <w:szCs w:val="28"/>
        </w:rPr>
      </w:pPr>
      <w:r>
        <w:rPr>
          <w:rFonts w:eastAsia="TimesNewRomanPSMT"/>
          <w:sz w:val="28"/>
          <w:szCs w:val="28"/>
        </w:rPr>
        <w:t xml:space="preserve">студента группы ЭС9-17-1спо по специальности </w:t>
      </w:r>
    </w:p>
    <w:p w:rsidR="004B2978" w:rsidRDefault="004B2978" w:rsidP="004B2978">
      <w:pPr>
        <w:ind w:left="709" w:right="613"/>
        <w:jc w:val="center"/>
        <w:rPr>
          <w:sz w:val="28"/>
          <w:szCs w:val="28"/>
        </w:rPr>
      </w:pPr>
      <w:r>
        <w:rPr>
          <w:sz w:val="28"/>
          <w:szCs w:val="28"/>
        </w:rPr>
        <w:t>13.02.07 «Электроснабжение (по отраслям)»</w:t>
      </w:r>
    </w:p>
    <w:p w:rsidR="004B2978" w:rsidRDefault="00700382" w:rsidP="004B2978">
      <w:pPr>
        <w:adjustRightInd w:val="0"/>
        <w:spacing w:line="360" w:lineRule="auto"/>
        <w:jc w:val="center"/>
        <w:rPr>
          <w:rFonts w:eastAsia="TimesNewRomanPSMT"/>
          <w:sz w:val="28"/>
          <w:szCs w:val="28"/>
        </w:rPr>
      </w:pPr>
      <w:r>
        <w:rPr>
          <w:sz w:val="28"/>
          <w:szCs w:val="28"/>
        </w:rPr>
        <w:t>Миндиярова Гали Руфисовича</w:t>
      </w:r>
    </w:p>
    <w:p w:rsidR="004B2978" w:rsidRDefault="004B2978" w:rsidP="004B2978">
      <w:pPr>
        <w:adjustRightInd w:val="0"/>
        <w:rPr>
          <w:rFonts w:eastAsia="TimesNewRomanPSMT"/>
          <w:sz w:val="32"/>
          <w:szCs w:val="32"/>
        </w:rPr>
      </w:pPr>
    </w:p>
    <w:p w:rsidR="004B2978" w:rsidRDefault="004B2978" w:rsidP="004B2978">
      <w:pPr>
        <w:adjustRightInd w:val="0"/>
        <w:rPr>
          <w:rFonts w:eastAsia="TimesNewRomanPSMT"/>
          <w:sz w:val="32"/>
          <w:szCs w:val="32"/>
        </w:rPr>
      </w:pPr>
    </w:p>
    <w:p w:rsidR="004B2978" w:rsidRDefault="004B2978" w:rsidP="004B2978">
      <w:pPr>
        <w:adjustRightInd w:val="0"/>
        <w:spacing w:line="0" w:lineRule="atLeast"/>
        <w:rPr>
          <w:rFonts w:eastAsia="TimesNewRomanPSMT"/>
          <w:sz w:val="28"/>
          <w:szCs w:val="28"/>
        </w:rPr>
      </w:pPr>
      <w:r>
        <w:rPr>
          <w:rFonts w:eastAsia="TimesNewRomanPSMT"/>
          <w:sz w:val="28"/>
          <w:szCs w:val="28"/>
        </w:rPr>
        <w:t>Руководитель проекта: _________________________________ В.А. Комаренко</w:t>
      </w:r>
    </w:p>
    <w:p w:rsidR="004B2978" w:rsidRDefault="004B2978" w:rsidP="004B2978">
      <w:pPr>
        <w:adjustRightInd w:val="0"/>
        <w:spacing w:line="0" w:lineRule="atLeast"/>
        <w:rPr>
          <w:rFonts w:eastAsia="TimesNewRomanPSMT"/>
          <w:sz w:val="28"/>
          <w:szCs w:val="28"/>
        </w:rPr>
      </w:pPr>
    </w:p>
    <w:p w:rsidR="004B2978" w:rsidRDefault="004B2978" w:rsidP="004B2978">
      <w:pPr>
        <w:adjustRightInd w:val="0"/>
        <w:spacing w:line="0" w:lineRule="atLeast"/>
        <w:rPr>
          <w:rFonts w:eastAsia="TimesNewRomanPSMT"/>
          <w:sz w:val="28"/>
          <w:szCs w:val="28"/>
        </w:rPr>
      </w:pPr>
      <w:r>
        <w:rPr>
          <w:rFonts w:eastAsia="TimesNewRomanPSMT"/>
          <w:sz w:val="28"/>
          <w:szCs w:val="28"/>
        </w:rPr>
        <w:t>Консультант по</w:t>
      </w:r>
    </w:p>
    <w:p w:rsidR="004B2978" w:rsidRDefault="004B2978" w:rsidP="004B2978">
      <w:pPr>
        <w:adjustRightInd w:val="0"/>
        <w:spacing w:line="0" w:lineRule="atLeast"/>
        <w:rPr>
          <w:rFonts w:eastAsia="TimesNewRomanPSMT"/>
          <w:sz w:val="28"/>
          <w:szCs w:val="28"/>
        </w:rPr>
      </w:pPr>
      <w:r>
        <w:rPr>
          <w:rFonts w:eastAsia="TimesNewRomanPSMT"/>
          <w:sz w:val="28"/>
          <w:szCs w:val="28"/>
        </w:rPr>
        <w:t>экономической части:_________________________________К.В.Кондратьева</w:t>
      </w:r>
    </w:p>
    <w:p w:rsidR="004B2978" w:rsidRDefault="004B2978" w:rsidP="004B2978">
      <w:pPr>
        <w:adjustRightInd w:val="0"/>
        <w:spacing w:line="0" w:lineRule="atLeast"/>
        <w:rPr>
          <w:rFonts w:eastAsia="TimesNewRomanPSMT"/>
          <w:sz w:val="28"/>
          <w:szCs w:val="28"/>
        </w:rPr>
      </w:pPr>
    </w:p>
    <w:p w:rsidR="004B2978" w:rsidRDefault="004B2978" w:rsidP="004B2978">
      <w:pPr>
        <w:adjustRightInd w:val="0"/>
        <w:spacing w:line="0" w:lineRule="atLeast"/>
        <w:rPr>
          <w:rFonts w:eastAsia="TimesNewRomanPSMT"/>
          <w:sz w:val="28"/>
          <w:szCs w:val="28"/>
        </w:rPr>
      </w:pPr>
      <w:r>
        <w:rPr>
          <w:rFonts w:eastAsia="TimesNewRomanPSMT"/>
          <w:sz w:val="28"/>
          <w:szCs w:val="28"/>
        </w:rPr>
        <w:t xml:space="preserve">Консультант по промышленной экологии </w:t>
      </w:r>
    </w:p>
    <w:p w:rsidR="004B2978" w:rsidRDefault="004B2978" w:rsidP="004B2978">
      <w:pPr>
        <w:adjustRightInd w:val="0"/>
        <w:spacing w:line="0" w:lineRule="atLeast"/>
        <w:rPr>
          <w:rFonts w:eastAsia="TimesNewRomanPSMT"/>
          <w:sz w:val="28"/>
          <w:szCs w:val="28"/>
        </w:rPr>
      </w:pPr>
      <w:r>
        <w:rPr>
          <w:rFonts w:eastAsia="TimesNewRomanPSMT"/>
          <w:sz w:val="28"/>
          <w:szCs w:val="28"/>
        </w:rPr>
        <w:t>и охране труда: _______________________________________ А.К. Торощин</w:t>
      </w:r>
    </w:p>
    <w:p w:rsidR="004B2978" w:rsidRDefault="004B2978" w:rsidP="004B2978">
      <w:pPr>
        <w:adjustRightInd w:val="0"/>
        <w:spacing w:line="0" w:lineRule="atLeast"/>
        <w:rPr>
          <w:rFonts w:eastAsia="TimesNewRomanPSMT"/>
          <w:sz w:val="28"/>
          <w:szCs w:val="28"/>
        </w:rPr>
      </w:pPr>
    </w:p>
    <w:p w:rsidR="004B2978" w:rsidRDefault="004B2978" w:rsidP="004B2978">
      <w:pPr>
        <w:adjustRightInd w:val="0"/>
        <w:spacing w:line="0" w:lineRule="atLeast"/>
        <w:rPr>
          <w:rFonts w:eastAsia="TimesNewRomanPSMT"/>
          <w:sz w:val="28"/>
          <w:szCs w:val="28"/>
        </w:rPr>
      </w:pPr>
      <w:r>
        <w:rPr>
          <w:rFonts w:eastAsia="TimesNewRomanPSMT"/>
          <w:sz w:val="28"/>
          <w:szCs w:val="28"/>
        </w:rPr>
        <w:t>Рецензент: ____________________________________________(___________)</w:t>
      </w:r>
    </w:p>
    <w:p w:rsidR="004B2978" w:rsidRDefault="004B2978" w:rsidP="004B2978">
      <w:pPr>
        <w:adjustRightInd w:val="0"/>
        <w:spacing w:line="0" w:lineRule="atLeast"/>
        <w:rPr>
          <w:rFonts w:eastAsia="TimesNewRomanPSMT"/>
          <w:sz w:val="28"/>
          <w:szCs w:val="28"/>
        </w:rPr>
      </w:pPr>
    </w:p>
    <w:p w:rsidR="004B2978" w:rsidRPr="00B413DE" w:rsidRDefault="004B2978" w:rsidP="004B2978">
      <w:pPr>
        <w:adjustRightInd w:val="0"/>
        <w:spacing w:line="0" w:lineRule="atLeast"/>
        <w:rPr>
          <w:rFonts w:eastAsia="TimesNewRomanPSMT"/>
          <w:sz w:val="28"/>
          <w:szCs w:val="28"/>
        </w:rPr>
      </w:pPr>
      <w:r>
        <w:rPr>
          <w:rFonts w:eastAsia="TimesNewRomanPSMT"/>
          <w:sz w:val="28"/>
          <w:szCs w:val="28"/>
        </w:rPr>
        <w:t xml:space="preserve">Допуск к защите: _____________________________________ </w:t>
      </w:r>
      <w:r w:rsidRPr="00B413DE">
        <w:rPr>
          <w:rFonts w:eastAsia="TimesNewRomanPSMT"/>
          <w:sz w:val="28"/>
          <w:szCs w:val="28"/>
        </w:rPr>
        <w:t>(_____________)</w:t>
      </w:r>
    </w:p>
    <w:p w:rsidR="004B2978" w:rsidRDefault="004B2978" w:rsidP="004B2978">
      <w:pPr>
        <w:adjustRightInd w:val="0"/>
        <w:jc w:val="center"/>
        <w:rPr>
          <w:rFonts w:eastAsia="TimesNewRomanPSMT"/>
          <w:sz w:val="28"/>
          <w:szCs w:val="28"/>
        </w:rPr>
      </w:pPr>
    </w:p>
    <w:p w:rsidR="004B2978" w:rsidRDefault="004B2978" w:rsidP="004B2978">
      <w:pPr>
        <w:adjustRightInd w:val="0"/>
        <w:jc w:val="center"/>
        <w:rPr>
          <w:rFonts w:eastAsia="TimesNewRomanPSMT"/>
          <w:sz w:val="28"/>
          <w:szCs w:val="28"/>
        </w:rPr>
      </w:pPr>
    </w:p>
    <w:p w:rsidR="004B2978" w:rsidRDefault="004B2978" w:rsidP="004B2978">
      <w:pPr>
        <w:adjustRightInd w:val="0"/>
        <w:jc w:val="center"/>
        <w:rPr>
          <w:rFonts w:eastAsia="TimesNewRomanPSMT"/>
          <w:sz w:val="28"/>
          <w:szCs w:val="28"/>
        </w:rPr>
      </w:pPr>
    </w:p>
    <w:p w:rsidR="004B2978" w:rsidRDefault="004B2978" w:rsidP="004B2978">
      <w:pPr>
        <w:adjustRightInd w:val="0"/>
        <w:jc w:val="center"/>
        <w:rPr>
          <w:rFonts w:eastAsia="TimesNewRomanPSMT"/>
          <w:sz w:val="28"/>
          <w:szCs w:val="28"/>
        </w:rPr>
      </w:pPr>
      <w:r>
        <w:rPr>
          <w:rFonts w:eastAsia="TimesNewRomanPSMT"/>
          <w:sz w:val="28"/>
          <w:szCs w:val="28"/>
        </w:rPr>
        <w:t>Лысьва 2021 г</w:t>
      </w:r>
    </w:p>
    <w:p w:rsidR="004B2978" w:rsidRDefault="004B2978" w:rsidP="004B2978">
      <w:pPr>
        <w:ind w:right="357"/>
        <w:jc w:val="center"/>
      </w:pPr>
      <w:r>
        <w:t>Министерство науки и высшего образования и Российской Федерации</w:t>
      </w:r>
    </w:p>
    <w:p w:rsidR="004B2978" w:rsidRDefault="004B2978" w:rsidP="004B2978">
      <w:pPr>
        <w:ind w:right="357"/>
        <w:jc w:val="center"/>
        <w:rPr>
          <w:szCs w:val="20"/>
        </w:rPr>
      </w:pPr>
      <w:r>
        <w:rPr>
          <w:szCs w:val="20"/>
        </w:rPr>
        <w:t xml:space="preserve">Лысьвенский филиал федерального государственного </w:t>
      </w:r>
      <w:r>
        <w:t>автономного</w:t>
      </w:r>
      <w:r>
        <w:rPr>
          <w:szCs w:val="20"/>
        </w:rPr>
        <w:t xml:space="preserve"> образовательного учреждения высшего образования</w:t>
      </w:r>
    </w:p>
    <w:p w:rsidR="004B2978" w:rsidRDefault="004B2978" w:rsidP="004B2978">
      <w:pPr>
        <w:ind w:right="357"/>
        <w:jc w:val="center"/>
      </w:pPr>
      <w:r>
        <w:t>«Пермский национальный исследовательский политехнический университет»</w:t>
      </w:r>
    </w:p>
    <w:p w:rsidR="004B2978" w:rsidRDefault="004B2978" w:rsidP="004B2978">
      <w:pPr>
        <w:ind w:right="357"/>
        <w:jc w:val="center"/>
      </w:pPr>
      <w:r>
        <w:t xml:space="preserve">ПЦК «ЭД»                                                                                          </w:t>
      </w:r>
    </w:p>
    <w:p w:rsidR="004B2978" w:rsidRDefault="004B2978" w:rsidP="004B2978">
      <w:pPr>
        <w:jc w:val="center"/>
        <w:rPr>
          <w:b/>
          <w:bCs/>
        </w:rPr>
      </w:pPr>
      <w:r>
        <w:rPr>
          <w:b/>
          <w:bCs/>
        </w:rPr>
        <w:t>Утверждаю:</w:t>
      </w:r>
    </w:p>
    <w:p w:rsidR="004B2978" w:rsidRDefault="004B2978" w:rsidP="004B2978">
      <w:pPr>
        <w:jc w:val="center"/>
      </w:pPr>
      <w:r>
        <w:t xml:space="preserve">                                                                                                                   Председатель ПЦК</w:t>
      </w:r>
    </w:p>
    <w:p w:rsidR="004B2978" w:rsidRPr="00B413DE" w:rsidRDefault="004B2978" w:rsidP="004B2978">
      <w:pPr>
        <w:jc w:val="center"/>
      </w:pPr>
      <w:r>
        <w:t xml:space="preserve">                       ________</w:t>
      </w:r>
      <w:r w:rsidRPr="00B413DE">
        <w:t>____________</w:t>
      </w:r>
    </w:p>
    <w:p w:rsidR="004B2978" w:rsidRDefault="004B2978" w:rsidP="004B2978">
      <w:pPr>
        <w:jc w:val="right"/>
      </w:pPr>
      <w:r>
        <w:t>«__»_____________2021 г.</w:t>
      </w:r>
    </w:p>
    <w:p w:rsidR="004B2978" w:rsidRDefault="004B2978" w:rsidP="004B2978">
      <w:pPr>
        <w:ind w:firstLine="708"/>
        <w:jc w:val="right"/>
        <w:rPr>
          <w:b/>
          <w:bCs/>
          <w:color w:val="000000"/>
        </w:rPr>
      </w:pPr>
    </w:p>
    <w:p w:rsidR="004B2978" w:rsidRDefault="004B2978" w:rsidP="004B2978">
      <w:pPr>
        <w:jc w:val="center"/>
        <w:rPr>
          <w:b/>
          <w:bCs/>
          <w:color w:val="000000"/>
        </w:rPr>
      </w:pPr>
    </w:p>
    <w:p w:rsidR="004B2978" w:rsidRDefault="004B2978" w:rsidP="004B2978">
      <w:pPr>
        <w:jc w:val="center"/>
        <w:rPr>
          <w:b/>
          <w:bCs/>
          <w:color w:val="000000"/>
        </w:rPr>
      </w:pPr>
    </w:p>
    <w:p w:rsidR="004B2978" w:rsidRDefault="004B2978" w:rsidP="004B2978">
      <w:pPr>
        <w:jc w:val="center"/>
        <w:rPr>
          <w:b/>
          <w:bCs/>
          <w:color w:val="000000"/>
        </w:rPr>
      </w:pPr>
    </w:p>
    <w:p w:rsidR="004B2978" w:rsidRDefault="004B2978" w:rsidP="004B2978">
      <w:pPr>
        <w:jc w:val="center"/>
        <w:rPr>
          <w:b/>
          <w:bCs/>
          <w:color w:val="000000"/>
        </w:rPr>
      </w:pPr>
    </w:p>
    <w:p w:rsidR="00700382" w:rsidRDefault="00700382" w:rsidP="004B2978">
      <w:pPr>
        <w:jc w:val="center"/>
        <w:rPr>
          <w:b/>
          <w:bCs/>
          <w:color w:val="000000"/>
        </w:rPr>
      </w:pPr>
    </w:p>
    <w:p w:rsidR="004B2978" w:rsidRDefault="004B2978" w:rsidP="004B2978">
      <w:pPr>
        <w:jc w:val="center"/>
        <w:rPr>
          <w:b/>
          <w:bCs/>
          <w:color w:val="000000"/>
        </w:rPr>
      </w:pPr>
      <w:r>
        <w:rPr>
          <w:b/>
          <w:bCs/>
          <w:color w:val="000000"/>
        </w:rPr>
        <w:lastRenderedPageBreak/>
        <w:t>ЗАДАНИЕ</w:t>
      </w:r>
    </w:p>
    <w:p w:rsidR="004B2978" w:rsidRDefault="004B2978" w:rsidP="004B2978">
      <w:pPr>
        <w:jc w:val="center"/>
        <w:rPr>
          <w:b/>
          <w:bCs/>
          <w:color w:val="000000"/>
        </w:rPr>
      </w:pPr>
      <w:r>
        <w:rPr>
          <w:b/>
          <w:bCs/>
          <w:color w:val="000000"/>
        </w:rPr>
        <w:t>на выполнение выпускной квалификационной работы</w:t>
      </w:r>
    </w:p>
    <w:p w:rsidR="004B2978" w:rsidRDefault="004B2978" w:rsidP="004B2978">
      <w:pPr>
        <w:adjustRightInd w:val="0"/>
        <w:spacing w:line="0" w:lineRule="atLeast"/>
        <w:rPr>
          <w:rFonts w:eastAsia="TimesNewRomanPSMT"/>
        </w:rPr>
      </w:pPr>
      <w:r>
        <w:rPr>
          <w:color w:val="000000"/>
        </w:rPr>
        <w:t xml:space="preserve">студента </w:t>
      </w:r>
      <w:r>
        <w:t>Миндиярова Гали Руфисовича</w:t>
      </w:r>
    </w:p>
    <w:p w:rsidR="004B2978" w:rsidRDefault="004B2978" w:rsidP="004B2978">
      <w:pPr>
        <w:spacing w:line="0" w:lineRule="atLeast"/>
        <w:rPr>
          <w:i/>
          <w:iCs/>
          <w:u w:val="single"/>
        </w:rPr>
      </w:pPr>
      <w:r>
        <w:rPr>
          <w:color w:val="000000"/>
        </w:rPr>
        <w:t xml:space="preserve">группы </w:t>
      </w:r>
      <w:r>
        <w:rPr>
          <w:u w:val="single"/>
        </w:rPr>
        <w:t>ЭС9-17-1спо</w:t>
      </w:r>
    </w:p>
    <w:p w:rsidR="004B2978" w:rsidRDefault="004B2978" w:rsidP="004B2978">
      <w:pPr>
        <w:spacing w:line="0" w:lineRule="atLeast"/>
        <w:ind w:right="613"/>
        <w:contextualSpacing/>
      </w:pPr>
      <w:r>
        <w:rPr>
          <w:color w:val="000000"/>
        </w:rPr>
        <w:t xml:space="preserve">специальность </w:t>
      </w:r>
      <w:r>
        <w:t>13.02.07 «Электроснабжение (по отраслям)»</w:t>
      </w:r>
    </w:p>
    <w:p w:rsidR="004B2978" w:rsidRDefault="004B2978" w:rsidP="004B2978">
      <w:pPr>
        <w:spacing w:line="0" w:lineRule="atLeast"/>
        <w:ind w:right="613"/>
        <w:contextualSpacing/>
      </w:pPr>
    </w:p>
    <w:p w:rsidR="004B2978" w:rsidRDefault="004B2978" w:rsidP="004B2978">
      <w:pPr>
        <w:pStyle w:val="a4"/>
        <w:spacing w:before="0" w:after="0" w:line="0" w:lineRule="atLeast"/>
        <w:jc w:val="both"/>
        <w:rPr>
          <w:color w:val="000000"/>
        </w:rPr>
      </w:pPr>
      <w:r>
        <w:rPr>
          <w:color w:val="000000"/>
        </w:rPr>
        <w:t xml:space="preserve">Тема задания </w:t>
      </w:r>
      <w:r>
        <w:rPr>
          <w:rFonts w:eastAsia="TimesNewRomanPSMT"/>
          <w:sz w:val="28"/>
          <w:szCs w:val="28"/>
        </w:rPr>
        <w:t xml:space="preserve"> «</w:t>
      </w:r>
      <w:r>
        <w:rPr>
          <w:sz w:val="28"/>
          <w:szCs w:val="28"/>
          <w:u w:val="single"/>
        </w:rPr>
        <w:t>Проектирование трансформаторной подстанции 35/10 Кв</w:t>
      </w:r>
      <w:r>
        <w:rPr>
          <w:rFonts w:eastAsia="TimesNewRomanPSMT"/>
          <w:sz w:val="28"/>
          <w:szCs w:val="28"/>
        </w:rPr>
        <w:t>»</w:t>
      </w:r>
    </w:p>
    <w:p w:rsidR="004B2978" w:rsidRDefault="004B2978" w:rsidP="004B2978">
      <w:pPr>
        <w:spacing w:line="0" w:lineRule="atLeast"/>
        <w:ind w:firstLine="425"/>
        <w:jc w:val="both"/>
        <w:rPr>
          <w:color w:val="000000"/>
        </w:rPr>
      </w:pPr>
      <w:r>
        <w:rPr>
          <w:color w:val="000000"/>
        </w:rPr>
        <w:t>Структура выпускной квалификационной работы такова:</w:t>
      </w:r>
    </w:p>
    <w:p w:rsidR="004B2978" w:rsidRDefault="004B2978" w:rsidP="004B2978">
      <w:pPr>
        <w:spacing w:line="0" w:lineRule="atLeast"/>
        <w:ind w:firstLine="425"/>
        <w:jc w:val="both"/>
        <w:rPr>
          <w:color w:val="000000"/>
        </w:rPr>
      </w:pPr>
      <w:r>
        <w:rPr>
          <w:i/>
          <w:color w:val="000000"/>
        </w:rPr>
        <w:t>а) Введение.</w:t>
      </w:r>
      <w:r>
        <w:rPr>
          <w:color w:val="000000"/>
        </w:rPr>
        <w:t xml:space="preserve"> Аргументировать</w:t>
      </w:r>
      <w:r w:rsidR="001A2B36">
        <w:rPr>
          <w:color w:val="000000"/>
        </w:rPr>
        <w:t xml:space="preserve"> </w:t>
      </w:r>
      <w:r>
        <w:rPr>
          <w:color w:val="000000"/>
        </w:rPr>
        <w:t>актуальность выбранной темы, ее теоретическое значение и практическую значимость, сформулировать цель и конкретные задачи исследований. Конкретизировать объект и предмет исследований.</w:t>
      </w:r>
    </w:p>
    <w:p w:rsidR="004B2978" w:rsidRDefault="004B2978" w:rsidP="004B2978">
      <w:pPr>
        <w:spacing w:line="0" w:lineRule="atLeast"/>
        <w:ind w:firstLine="425"/>
        <w:jc w:val="both"/>
        <w:rPr>
          <w:color w:val="000000"/>
        </w:rPr>
      </w:pPr>
      <w:r>
        <w:rPr>
          <w:i/>
          <w:color w:val="000000"/>
        </w:rPr>
        <w:t xml:space="preserve">б) </w:t>
      </w:r>
      <w:r w:rsidRPr="005A5154">
        <w:rPr>
          <w:i/>
          <w:color w:val="000000"/>
        </w:rPr>
        <w:t>Исследовательский раздел.</w:t>
      </w:r>
      <w:r>
        <w:t xml:space="preserve"> Анализ литературы по проектированию и разработке  систем электроснабжения, режимы электроснабжения, описание схемы электроснабжения</w:t>
      </w:r>
      <w:r>
        <w:rPr>
          <w:color w:val="000000"/>
        </w:rPr>
        <w:t xml:space="preserve">, расчёт переходных процессов и выбор электрооборудования. </w:t>
      </w:r>
    </w:p>
    <w:p w:rsidR="004B2978" w:rsidRDefault="004B2978" w:rsidP="004B2978">
      <w:pPr>
        <w:spacing w:line="0" w:lineRule="atLeast"/>
        <w:ind w:firstLine="425"/>
        <w:jc w:val="both"/>
        <w:rPr>
          <w:color w:val="000000"/>
        </w:rPr>
      </w:pPr>
      <w:r>
        <w:rPr>
          <w:i/>
          <w:color w:val="000000"/>
        </w:rPr>
        <w:t xml:space="preserve">в) </w:t>
      </w:r>
      <w:r w:rsidRPr="005A5154">
        <w:rPr>
          <w:i/>
          <w:color w:val="000000"/>
        </w:rPr>
        <w:t>Конструкторский раздел</w:t>
      </w:r>
      <w:r>
        <w:rPr>
          <w:i/>
          <w:color w:val="000000"/>
        </w:rPr>
        <w:t xml:space="preserve">. </w:t>
      </w:r>
      <w:r>
        <w:t>Разработка мероприятий по регистрации аномальных режимов электроснабжения,  создание структуры регистрации системы электроснабжения</w:t>
      </w:r>
      <w:r>
        <w:rPr>
          <w:color w:val="000000"/>
        </w:rPr>
        <w:t>.</w:t>
      </w:r>
    </w:p>
    <w:p w:rsidR="004B2978" w:rsidRDefault="004B2978" w:rsidP="004B2978">
      <w:pPr>
        <w:widowControl w:val="0"/>
        <w:snapToGrid w:val="0"/>
        <w:spacing w:line="0" w:lineRule="atLeast"/>
        <w:ind w:firstLine="425"/>
        <w:jc w:val="both"/>
        <w:rPr>
          <w:color w:val="000000"/>
        </w:rPr>
      </w:pPr>
      <w:r>
        <w:rPr>
          <w:i/>
          <w:color w:val="000000"/>
        </w:rPr>
        <w:t xml:space="preserve">г) Охрана труда и промышленная экология. </w:t>
      </w:r>
      <w:r>
        <w:rPr>
          <w:color w:val="000000"/>
        </w:rPr>
        <w:t>Анализ вредных и опасных факторов на рабочем месте инженера-программиста. Разработка средств защиты. Экологические требования к утилизации отходов после ремонта электрооборудования.</w:t>
      </w:r>
    </w:p>
    <w:p w:rsidR="004B2978" w:rsidRDefault="004B2978" w:rsidP="004B2978">
      <w:pPr>
        <w:widowControl w:val="0"/>
        <w:snapToGrid w:val="0"/>
        <w:spacing w:line="0" w:lineRule="atLeast"/>
        <w:ind w:firstLine="425"/>
        <w:jc w:val="both"/>
        <w:rPr>
          <w:color w:val="000000"/>
        </w:rPr>
      </w:pPr>
      <w:r>
        <w:rPr>
          <w:i/>
          <w:color w:val="000000"/>
        </w:rPr>
        <w:t xml:space="preserve">д) Организационно-экономический раздел. </w:t>
      </w:r>
      <w:r>
        <w:rPr>
          <w:color w:val="000000"/>
        </w:rPr>
        <w:t>Выполнение технико-экономического оценки стоимости разрабатываемой системы и эффективности от внедрения.</w:t>
      </w:r>
    </w:p>
    <w:p w:rsidR="004B2978" w:rsidRDefault="004B2978" w:rsidP="004B2978">
      <w:pPr>
        <w:widowControl w:val="0"/>
        <w:snapToGrid w:val="0"/>
        <w:spacing w:line="0" w:lineRule="atLeast"/>
        <w:ind w:firstLine="425"/>
        <w:jc w:val="both"/>
        <w:rPr>
          <w:b/>
          <w:color w:val="000000"/>
        </w:rPr>
      </w:pPr>
      <w:r>
        <w:rPr>
          <w:i/>
          <w:color w:val="000000"/>
        </w:rPr>
        <w:t>е</w:t>
      </w:r>
      <w:r>
        <w:rPr>
          <w:color w:val="000000"/>
        </w:rPr>
        <w:t xml:space="preserve">) </w:t>
      </w:r>
      <w:r>
        <w:rPr>
          <w:i/>
          <w:color w:val="000000"/>
        </w:rPr>
        <w:t>Заключение</w:t>
      </w:r>
      <w:r>
        <w:rPr>
          <w:color w:val="000000"/>
        </w:rPr>
        <w:t>. Краткое изложение решенных задач, актуальность работы, соответствие полученных результатов теме и заданию ВКР.</w:t>
      </w:r>
    </w:p>
    <w:p w:rsidR="004B2978" w:rsidRDefault="004B2978" w:rsidP="004B2978">
      <w:pPr>
        <w:widowControl w:val="0"/>
        <w:snapToGrid w:val="0"/>
        <w:spacing w:line="0" w:lineRule="atLeast"/>
        <w:ind w:firstLine="425"/>
        <w:jc w:val="both"/>
        <w:rPr>
          <w:i/>
          <w:color w:val="000000"/>
        </w:rPr>
      </w:pPr>
      <w:r>
        <w:rPr>
          <w:i/>
          <w:color w:val="000000"/>
        </w:rPr>
        <w:t>ж</w:t>
      </w:r>
      <w:r>
        <w:rPr>
          <w:color w:val="000000"/>
        </w:rPr>
        <w:t xml:space="preserve">) </w:t>
      </w:r>
      <w:r>
        <w:rPr>
          <w:i/>
          <w:color w:val="000000"/>
        </w:rPr>
        <w:t>Список использованных источников.</w:t>
      </w:r>
    </w:p>
    <w:p w:rsidR="004B2978" w:rsidRDefault="004B2978" w:rsidP="004B2978">
      <w:pPr>
        <w:spacing w:line="0" w:lineRule="atLeast"/>
        <w:ind w:firstLine="425"/>
        <w:jc w:val="both"/>
        <w:rPr>
          <w:color w:val="000000"/>
        </w:rPr>
      </w:pPr>
      <w:r>
        <w:rPr>
          <w:i/>
          <w:color w:val="000000"/>
        </w:rPr>
        <w:t>з</w:t>
      </w:r>
      <w:r>
        <w:rPr>
          <w:color w:val="000000"/>
        </w:rPr>
        <w:t>)</w:t>
      </w:r>
      <w:r>
        <w:rPr>
          <w:i/>
          <w:color w:val="000000"/>
        </w:rPr>
        <w:t xml:space="preserve"> Приложения.</w:t>
      </w:r>
    </w:p>
    <w:p w:rsidR="004B2978" w:rsidRDefault="004B2978" w:rsidP="004B2978">
      <w:pPr>
        <w:spacing w:line="0" w:lineRule="atLeast"/>
        <w:ind w:firstLine="567"/>
        <w:rPr>
          <w:color w:val="000000"/>
        </w:rPr>
      </w:pPr>
      <w:r>
        <w:rPr>
          <w:color w:val="000000"/>
        </w:rPr>
        <w:t>Дата выдачи ___________________</w:t>
      </w:r>
      <w:r>
        <w:rPr>
          <w:color w:val="000000"/>
        </w:rPr>
        <w:tab/>
      </w:r>
      <w:r>
        <w:rPr>
          <w:color w:val="000000"/>
        </w:rPr>
        <w:tab/>
      </w:r>
      <w:r>
        <w:rPr>
          <w:color w:val="000000"/>
        </w:rPr>
        <w:tab/>
        <w:t>Руководитель ВКР</w:t>
      </w:r>
    </w:p>
    <w:p w:rsidR="004B2978" w:rsidRDefault="004B2978" w:rsidP="004B2978">
      <w:pPr>
        <w:spacing w:line="0" w:lineRule="atLeast"/>
        <w:ind w:firstLine="567"/>
        <w:rPr>
          <w:color w:val="000000"/>
        </w:rPr>
      </w:pPr>
      <w:r>
        <w:rPr>
          <w:color w:val="000000"/>
        </w:rPr>
        <w:t>Срок окончания ________________</w:t>
      </w:r>
      <w:r>
        <w:rPr>
          <w:color w:val="000000"/>
        </w:rPr>
        <w:tab/>
      </w:r>
      <w:r>
        <w:rPr>
          <w:color w:val="000000"/>
        </w:rPr>
        <w:tab/>
      </w:r>
      <w:r>
        <w:rPr>
          <w:color w:val="000000"/>
        </w:rPr>
        <w:tab/>
        <w:t>__</w:t>
      </w:r>
      <w:r w:rsidRPr="007A58F2">
        <w:rPr>
          <w:color w:val="000000"/>
        </w:rPr>
        <w:t>_</w:t>
      </w:r>
      <w:r w:rsidRPr="00B413DE">
        <w:rPr>
          <w:color w:val="000000"/>
        </w:rPr>
        <w:t>______________</w:t>
      </w:r>
      <w:r>
        <w:rPr>
          <w:color w:val="000000"/>
        </w:rPr>
        <w:t>__ /__________/</w:t>
      </w:r>
    </w:p>
    <w:p w:rsidR="004B2978" w:rsidRDefault="004B2978" w:rsidP="004B2978">
      <w:pPr>
        <w:spacing w:line="0" w:lineRule="atLeast"/>
        <w:ind w:firstLine="567"/>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«___» ____________ 2021 г.</w:t>
      </w:r>
    </w:p>
    <w:p w:rsidR="004B2978" w:rsidRDefault="004B2978" w:rsidP="004B2978">
      <w:pPr>
        <w:spacing w:before="120" w:line="0" w:lineRule="atLeast"/>
        <w:jc w:val="both"/>
        <w:rPr>
          <w:color w:val="000000"/>
        </w:rPr>
      </w:pPr>
      <w:r>
        <w:rPr>
          <w:color w:val="000000"/>
        </w:rPr>
        <w:t>Задание утверждено на заседании ПЦК «ЭД</w:t>
      </w:r>
      <w:r>
        <w:t>»</w:t>
      </w:r>
      <w:r>
        <w:rPr>
          <w:color w:val="000000"/>
        </w:rPr>
        <w:t xml:space="preserve"> протокол № </w:t>
      </w:r>
      <w:r>
        <w:rPr>
          <w:color w:val="FF0000"/>
          <w:u w:val="single"/>
        </w:rPr>
        <w:t>_________________________</w:t>
      </w:r>
      <w:r>
        <w:rPr>
          <w:color w:val="000000"/>
        </w:rPr>
        <w:t xml:space="preserve"> 2021 г.</w:t>
      </w:r>
    </w:p>
    <w:p w:rsidR="004B2978" w:rsidRDefault="004B2978" w:rsidP="004B2978">
      <w:pPr>
        <w:spacing w:before="120" w:line="0" w:lineRule="atLeast"/>
        <w:ind w:left="2829" w:firstLine="709"/>
        <w:rPr>
          <w:color w:val="000000"/>
        </w:rPr>
      </w:pPr>
      <w:r>
        <w:rPr>
          <w:color w:val="000000"/>
        </w:rPr>
        <w:t>Председатель ПЦК _____________ /</w:t>
      </w:r>
      <w:r w:rsidRPr="00B413DE">
        <w:rPr>
          <w:u w:val="single"/>
        </w:rPr>
        <w:t>_______________</w:t>
      </w:r>
      <w:r>
        <w:t>/</w:t>
      </w:r>
    </w:p>
    <w:p w:rsidR="004B2978" w:rsidRPr="005A5154" w:rsidRDefault="004B2978" w:rsidP="004B2978">
      <w:pPr>
        <w:spacing w:line="0" w:lineRule="atLeas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 ___________ 2021 г.</w:t>
      </w: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4B2978" w:rsidRDefault="004B2978" w:rsidP="00754702">
      <w:pPr>
        <w:spacing w:line="360" w:lineRule="auto"/>
        <w:ind w:firstLine="851"/>
        <w:rPr>
          <w:sz w:val="28"/>
          <w:szCs w:val="28"/>
        </w:rPr>
      </w:pPr>
    </w:p>
    <w:p w:rsidR="00700382" w:rsidRDefault="004B2978" w:rsidP="004B2978">
      <w:pPr>
        <w:spacing w:line="360" w:lineRule="auto"/>
        <w:rPr>
          <w:sz w:val="28"/>
          <w:szCs w:val="28"/>
        </w:rPr>
      </w:pPr>
      <w:r>
        <w:rPr>
          <w:sz w:val="28"/>
          <w:szCs w:val="28"/>
        </w:rPr>
        <w:t xml:space="preserve">           </w:t>
      </w:r>
    </w:p>
    <w:p w:rsidR="00754702" w:rsidRPr="00754702" w:rsidRDefault="00700382" w:rsidP="004B2978">
      <w:pPr>
        <w:spacing w:line="360" w:lineRule="auto"/>
        <w:rPr>
          <w:sz w:val="28"/>
          <w:szCs w:val="28"/>
        </w:rPr>
      </w:pPr>
      <w:r>
        <w:rPr>
          <w:sz w:val="28"/>
          <w:szCs w:val="28"/>
        </w:rPr>
        <w:lastRenderedPageBreak/>
        <w:t xml:space="preserve">           </w:t>
      </w:r>
      <w:r w:rsidR="004B2978">
        <w:rPr>
          <w:sz w:val="28"/>
          <w:szCs w:val="28"/>
        </w:rPr>
        <w:t xml:space="preserve"> </w:t>
      </w:r>
      <w:r w:rsidR="009B4585" w:rsidRPr="00FF1BE6">
        <w:rPr>
          <w:sz w:val="28"/>
          <w:szCs w:val="28"/>
        </w:rPr>
        <w:t>СОДЕРЖАНИЕ</w:t>
      </w:r>
    </w:p>
    <w:p w:rsidR="00754702" w:rsidRPr="00754702" w:rsidRDefault="005C3A55" w:rsidP="00DF284A">
      <w:pPr>
        <w:pStyle w:val="31"/>
        <w:rPr>
          <w:noProof/>
        </w:rPr>
      </w:pPr>
      <w:r w:rsidRPr="005C3A55">
        <w:fldChar w:fldCharType="begin"/>
      </w:r>
      <w:r w:rsidR="00754702" w:rsidRPr="00754702">
        <w:instrText xml:space="preserve"> TOC \o "1-3" \h \z \u </w:instrText>
      </w:r>
      <w:r w:rsidRPr="005C3A55">
        <w:fldChar w:fldCharType="separate"/>
      </w:r>
      <w:hyperlink w:anchor="_Toc454207975" w:history="1">
        <w:r w:rsidR="00754702" w:rsidRPr="00754702">
          <w:rPr>
            <w:rStyle w:val="a7"/>
            <w:noProof/>
          </w:rPr>
          <w:t>ВВЕДЕНИЕ</w:t>
        </w:r>
        <w:r w:rsidR="00754702" w:rsidRPr="00754702">
          <w:rPr>
            <w:noProof/>
            <w:webHidden/>
          </w:rPr>
          <w:tab/>
        </w:r>
        <w:r w:rsidRPr="00754702">
          <w:rPr>
            <w:noProof/>
            <w:webHidden/>
          </w:rPr>
          <w:fldChar w:fldCharType="begin"/>
        </w:r>
        <w:r w:rsidR="00754702" w:rsidRPr="00754702">
          <w:rPr>
            <w:noProof/>
            <w:webHidden/>
          </w:rPr>
          <w:instrText xml:space="preserve"> PAGEREF _Toc454207975 \h </w:instrText>
        </w:r>
        <w:r w:rsidRPr="00754702">
          <w:rPr>
            <w:noProof/>
            <w:webHidden/>
          </w:rPr>
        </w:r>
        <w:r w:rsidRPr="00754702">
          <w:rPr>
            <w:noProof/>
            <w:webHidden/>
          </w:rPr>
          <w:fldChar w:fldCharType="separate"/>
        </w:r>
        <w:r w:rsidR="00754702" w:rsidRPr="00754702">
          <w:rPr>
            <w:noProof/>
            <w:webHidden/>
          </w:rPr>
          <w:t>5</w:t>
        </w:r>
        <w:r w:rsidRPr="00754702">
          <w:rPr>
            <w:noProof/>
            <w:webHidden/>
          </w:rPr>
          <w:fldChar w:fldCharType="end"/>
        </w:r>
      </w:hyperlink>
    </w:p>
    <w:p w:rsidR="00754702" w:rsidRPr="00754702" w:rsidRDefault="005C3A55" w:rsidP="00DF284A">
      <w:pPr>
        <w:pStyle w:val="31"/>
        <w:rPr>
          <w:noProof/>
        </w:rPr>
      </w:pPr>
      <w:hyperlink w:anchor="_Toc454207976" w:history="1">
        <w:r w:rsidR="00754702" w:rsidRPr="00754702">
          <w:rPr>
            <w:rStyle w:val="a7"/>
            <w:noProof/>
          </w:rPr>
          <w:t>1.1 Общие сведения о предприятии</w:t>
        </w:r>
        <w:r w:rsidR="00754702" w:rsidRPr="00754702">
          <w:rPr>
            <w:noProof/>
            <w:webHidden/>
          </w:rPr>
          <w:tab/>
        </w:r>
        <w:r w:rsidR="00D32ABA">
          <w:rPr>
            <w:noProof/>
            <w:webHidden/>
          </w:rPr>
          <w:t>11</w:t>
        </w:r>
      </w:hyperlink>
    </w:p>
    <w:p w:rsidR="00754702" w:rsidRPr="00754702" w:rsidRDefault="005C3A55" w:rsidP="00DF284A">
      <w:pPr>
        <w:pStyle w:val="31"/>
        <w:rPr>
          <w:noProof/>
        </w:rPr>
      </w:pPr>
      <w:hyperlink w:anchor="_Toc454207977" w:history="1">
        <w:r w:rsidR="00754702" w:rsidRPr="00754702">
          <w:rPr>
            <w:rStyle w:val="a7"/>
            <w:noProof/>
            <w:lang w:eastAsia="en-US"/>
          </w:rPr>
          <w:t>1.2 Описание существующей подстанции</w:t>
        </w:r>
        <w:r w:rsidR="00754702" w:rsidRPr="00754702">
          <w:rPr>
            <w:noProof/>
            <w:webHidden/>
          </w:rPr>
          <w:tab/>
        </w:r>
        <w:r w:rsidR="00D32ABA">
          <w:rPr>
            <w:noProof/>
            <w:webHidden/>
          </w:rPr>
          <w:t>12</w:t>
        </w:r>
      </w:hyperlink>
    </w:p>
    <w:p w:rsidR="00754702" w:rsidRPr="00754702" w:rsidRDefault="005C3A55" w:rsidP="00DF284A">
      <w:pPr>
        <w:pStyle w:val="31"/>
        <w:rPr>
          <w:noProof/>
        </w:rPr>
      </w:pPr>
      <w:hyperlink w:anchor="_Toc454207978" w:history="1">
        <w:r w:rsidR="00754702" w:rsidRPr="00754702">
          <w:rPr>
            <w:rStyle w:val="a7"/>
            <w:noProof/>
            <w:lang w:eastAsia="en-US"/>
          </w:rPr>
          <w:t>1.2.1 ОРУ-35кВ</w:t>
        </w:r>
        <w:r w:rsidR="00754702" w:rsidRPr="00754702">
          <w:rPr>
            <w:noProof/>
            <w:webHidden/>
          </w:rPr>
          <w:tab/>
        </w:r>
        <w:r w:rsidR="00D32ABA">
          <w:rPr>
            <w:noProof/>
            <w:webHidden/>
          </w:rPr>
          <w:t>13</w:t>
        </w:r>
      </w:hyperlink>
    </w:p>
    <w:p w:rsidR="00754702" w:rsidRPr="00754702" w:rsidRDefault="005C3A55" w:rsidP="00DF284A">
      <w:pPr>
        <w:pStyle w:val="31"/>
        <w:rPr>
          <w:noProof/>
        </w:rPr>
      </w:pPr>
      <w:hyperlink w:anchor="_Toc454207979" w:history="1">
        <w:r w:rsidR="00754702" w:rsidRPr="00754702">
          <w:rPr>
            <w:rStyle w:val="a7"/>
            <w:noProof/>
            <w:lang w:eastAsia="en-US"/>
          </w:rPr>
          <w:t>1.2.2 КРУН -10 Кв</w:t>
        </w:r>
        <w:r w:rsidR="00754702" w:rsidRPr="00754702">
          <w:rPr>
            <w:noProof/>
            <w:webHidden/>
          </w:rPr>
          <w:tab/>
        </w:r>
        <w:r w:rsidR="00D32ABA">
          <w:rPr>
            <w:noProof/>
            <w:webHidden/>
          </w:rPr>
          <w:t>13</w:t>
        </w:r>
      </w:hyperlink>
    </w:p>
    <w:p w:rsidR="00754702" w:rsidRPr="00754702" w:rsidRDefault="005C3A55" w:rsidP="00DF284A">
      <w:pPr>
        <w:pStyle w:val="31"/>
        <w:rPr>
          <w:noProof/>
        </w:rPr>
      </w:pPr>
      <w:hyperlink w:anchor="_Toc454207980" w:history="1">
        <w:r w:rsidR="00754702" w:rsidRPr="00754702">
          <w:rPr>
            <w:rStyle w:val="a7"/>
            <w:noProof/>
            <w:lang w:eastAsia="en-US"/>
          </w:rPr>
          <w:t>1.2.3 Автоматика подстанции</w:t>
        </w:r>
        <w:r w:rsidR="00754702" w:rsidRPr="00754702">
          <w:rPr>
            <w:noProof/>
            <w:webHidden/>
          </w:rPr>
          <w:tab/>
        </w:r>
        <w:r w:rsidR="00D32ABA">
          <w:rPr>
            <w:noProof/>
            <w:webHidden/>
          </w:rPr>
          <w:t>14</w:t>
        </w:r>
      </w:hyperlink>
    </w:p>
    <w:p w:rsidR="00754702" w:rsidRPr="00754702" w:rsidRDefault="005C3A55" w:rsidP="00DF284A">
      <w:pPr>
        <w:pStyle w:val="31"/>
        <w:rPr>
          <w:noProof/>
        </w:rPr>
      </w:pPr>
      <w:hyperlink w:anchor="_Toc454207981" w:history="1">
        <w:r w:rsidR="00754702" w:rsidRPr="00754702">
          <w:rPr>
            <w:rStyle w:val="a7"/>
            <w:noProof/>
          </w:rPr>
          <w:t>1.3 Необходимость модернизации подстанции</w:t>
        </w:r>
        <w:r w:rsidR="00754702" w:rsidRPr="00754702">
          <w:rPr>
            <w:noProof/>
            <w:webHidden/>
          </w:rPr>
          <w:tab/>
        </w:r>
        <w:r w:rsidR="00D32ABA">
          <w:rPr>
            <w:noProof/>
            <w:webHidden/>
          </w:rPr>
          <w:t>15</w:t>
        </w:r>
      </w:hyperlink>
    </w:p>
    <w:p w:rsidR="00754702" w:rsidRPr="00754702" w:rsidRDefault="005C3A55" w:rsidP="00DF284A">
      <w:pPr>
        <w:pStyle w:val="31"/>
        <w:rPr>
          <w:noProof/>
        </w:rPr>
      </w:pPr>
      <w:hyperlink w:anchor="_Toc454207982" w:history="1">
        <w:r w:rsidR="00754702" w:rsidRPr="00754702">
          <w:rPr>
            <w:rStyle w:val="a7"/>
            <w:noProof/>
          </w:rPr>
          <w:t>2.1 Расчет токов короткого замыкания</w:t>
        </w:r>
        <w:r w:rsidR="00754702" w:rsidRPr="00754702">
          <w:rPr>
            <w:noProof/>
            <w:webHidden/>
          </w:rPr>
          <w:tab/>
        </w:r>
        <w:r w:rsidR="00D32ABA">
          <w:rPr>
            <w:noProof/>
            <w:webHidden/>
          </w:rPr>
          <w:t>15</w:t>
        </w:r>
      </w:hyperlink>
    </w:p>
    <w:p w:rsidR="00754702" w:rsidRPr="00754702" w:rsidRDefault="005C3A55" w:rsidP="00DF284A">
      <w:pPr>
        <w:pStyle w:val="31"/>
        <w:rPr>
          <w:noProof/>
        </w:rPr>
      </w:pPr>
      <w:hyperlink w:anchor="_Toc454207983" w:history="1">
        <w:r w:rsidR="00754702" w:rsidRPr="00754702">
          <w:rPr>
            <w:rStyle w:val="a7"/>
            <w:noProof/>
          </w:rPr>
          <w:t>2.2. Выбор коммутационного аппарата 35 кВ</w:t>
        </w:r>
        <w:r w:rsidR="00754702" w:rsidRPr="00754702">
          <w:rPr>
            <w:noProof/>
            <w:webHidden/>
          </w:rPr>
          <w:tab/>
        </w:r>
        <w:r w:rsidR="00D32ABA">
          <w:rPr>
            <w:noProof/>
            <w:webHidden/>
          </w:rPr>
          <w:t>24</w:t>
        </w:r>
      </w:hyperlink>
    </w:p>
    <w:p w:rsidR="00754702" w:rsidRPr="00754702" w:rsidRDefault="005C3A55" w:rsidP="00DF284A">
      <w:pPr>
        <w:pStyle w:val="31"/>
        <w:rPr>
          <w:noProof/>
        </w:rPr>
      </w:pPr>
      <w:hyperlink w:anchor="_Toc454207984" w:history="1">
        <w:r w:rsidR="00754702" w:rsidRPr="00754702">
          <w:rPr>
            <w:rStyle w:val="a7"/>
            <w:noProof/>
          </w:rPr>
          <w:t xml:space="preserve">2.2.1 Внедрение реклоузера </w:t>
        </w:r>
        <w:r w:rsidR="00754702" w:rsidRPr="00754702">
          <w:rPr>
            <w:rStyle w:val="a7"/>
            <w:noProof/>
            <w:lang w:val="en-US"/>
          </w:rPr>
          <w:t>SMART</w:t>
        </w:r>
        <w:r w:rsidR="00754702" w:rsidRPr="00754702">
          <w:rPr>
            <w:rStyle w:val="a7"/>
            <w:noProof/>
          </w:rPr>
          <w:t>35</w:t>
        </w:r>
        <w:r w:rsidR="00754702" w:rsidRPr="00754702">
          <w:rPr>
            <w:noProof/>
            <w:webHidden/>
          </w:rPr>
          <w:tab/>
        </w:r>
        <w:r w:rsidR="00D32ABA">
          <w:rPr>
            <w:noProof/>
            <w:webHidden/>
          </w:rPr>
          <w:t>25</w:t>
        </w:r>
      </w:hyperlink>
    </w:p>
    <w:p w:rsidR="00754702" w:rsidRPr="00754702" w:rsidRDefault="005C3A55" w:rsidP="00DF284A">
      <w:pPr>
        <w:pStyle w:val="31"/>
        <w:rPr>
          <w:noProof/>
        </w:rPr>
      </w:pPr>
      <w:hyperlink w:anchor="_Toc454207985" w:history="1">
        <w:r w:rsidR="00754702" w:rsidRPr="00754702">
          <w:rPr>
            <w:rStyle w:val="a7"/>
            <w:noProof/>
          </w:rPr>
          <w:t>2.2.2 Принцип действия реклоузера</w:t>
        </w:r>
        <w:r w:rsidR="00754702" w:rsidRPr="00754702">
          <w:rPr>
            <w:noProof/>
            <w:webHidden/>
          </w:rPr>
          <w:tab/>
        </w:r>
        <w:r w:rsidRPr="00754702">
          <w:rPr>
            <w:noProof/>
            <w:webHidden/>
          </w:rPr>
          <w:fldChar w:fldCharType="begin"/>
        </w:r>
        <w:r w:rsidR="00754702" w:rsidRPr="00754702">
          <w:rPr>
            <w:noProof/>
            <w:webHidden/>
          </w:rPr>
          <w:instrText xml:space="preserve"> PAGEREF _Toc454207985 \h </w:instrText>
        </w:r>
        <w:r w:rsidRPr="00754702">
          <w:rPr>
            <w:noProof/>
            <w:webHidden/>
          </w:rPr>
        </w:r>
        <w:r w:rsidRPr="00754702">
          <w:rPr>
            <w:noProof/>
            <w:webHidden/>
          </w:rPr>
          <w:fldChar w:fldCharType="separate"/>
        </w:r>
        <w:r w:rsidR="00754702" w:rsidRPr="00754702">
          <w:rPr>
            <w:noProof/>
            <w:webHidden/>
          </w:rPr>
          <w:t>2</w:t>
        </w:r>
        <w:r w:rsidR="00D32ABA">
          <w:rPr>
            <w:noProof/>
            <w:webHidden/>
          </w:rPr>
          <w:t>9</w:t>
        </w:r>
        <w:r w:rsidRPr="00754702">
          <w:rPr>
            <w:noProof/>
            <w:webHidden/>
          </w:rPr>
          <w:fldChar w:fldCharType="end"/>
        </w:r>
      </w:hyperlink>
    </w:p>
    <w:p w:rsidR="00754702" w:rsidRPr="00754702" w:rsidRDefault="005C3A55" w:rsidP="00DF284A">
      <w:pPr>
        <w:pStyle w:val="31"/>
        <w:rPr>
          <w:noProof/>
        </w:rPr>
      </w:pPr>
      <w:hyperlink w:anchor="_Toc454207986" w:history="1">
        <w:r w:rsidR="00754702" w:rsidRPr="00754702">
          <w:rPr>
            <w:rStyle w:val="a7"/>
            <w:noProof/>
          </w:rPr>
          <w:t>2.2.3 Оперативные переключения</w:t>
        </w:r>
        <w:r w:rsidR="00754702" w:rsidRPr="00754702">
          <w:rPr>
            <w:noProof/>
            <w:webHidden/>
          </w:rPr>
          <w:tab/>
        </w:r>
        <w:r w:rsidR="00D32ABA">
          <w:rPr>
            <w:noProof/>
            <w:webHidden/>
          </w:rPr>
          <w:t>30</w:t>
        </w:r>
      </w:hyperlink>
    </w:p>
    <w:p w:rsidR="00754702" w:rsidRPr="00754702" w:rsidRDefault="005C3A55" w:rsidP="00DF284A">
      <w:pPr>
        <w:pStyle w:val="31"/>
        <w:rPr>
          <w:noProof/>
        </w:rPr>
      </w:pPr>
      <w:hyperlink w:anchor="_Toc454207987" w:history="1">
        <w:r w:rsidR="00754702" w:rsidRPr="00754702">
          <w:rPr>
            <w:rStyle w:val="a7"/>
            <w:noProof/>
          </w:rPr>
          <w:t>2.2.4 Техническое обслуживание оборудования</w:t>
        </w:r>
        <w:r w:rsidR="00754702" w:rsidRPr="00754702">
          <w:rPr>
            <w:noProof/>
            <w:webHidden/>
          </w:rPr>
          <w:tab/>
        </w:r>
        <w:r w:rsidR="00D32ABA">
          <w:rPr>
            <w:noProof/>
            <w:webHidden/>
          </w:rPr>
          <w:t>32</w:t>
        </w:r>
      </w:hyperlink>
    </w:p>
    <w:p w:rsidR="00754702" w:rsidRPr="00754702" w:rsidRDefault="005C3A55" w:rsidP="00DF284A">
      <w:pPr>
        <w:pStyle w:val="31"/>
        <w:rPr>
          <w:noProof/>
        </w:rPr>
      </w:pPr>
      <w:hyperlink w:anchor="_Toc454207993" w:history="1">
        <w:r w:rsidR="00700382">
          <w:rPr>
            <w:rStyle w:val="a7"/>
            <w:noProof/>
          </w:rPr>
          <w:t>2.3</w:t>
        </w:r>
        <w:r w:rsidR="00754702" w:rsidRPr="00754702">
          <w:rPr>
            <w:rStyle w:val="a7"/>
            <w:noProof/>
          </w:rPr>
          <w:t xml:space="preserve"> Выбор ограничителей перенапряжжения</w:t>
        </w:r>
        <w:r w:rsidR="00754702" w:rsidRPr="00754702">
          <w:rPr>
            <w:noProof/>
            <w:webHidden/>
          </w:rPr>
          <w:tab/>
        </w:r>
        <w:r w:rsidR="00AA2161">
          <w:rPr>
            <w:noProof/>
            <w:webHidden/>
          </w:rPr>
          <w:t>34</w:t>
        </w:r>
      </w:hyperlink>
    </w:p>
    <w:p w:rsidR="00AA2161" w:rsidRPr="00AA2161" w:rsidRDefault="005C3A55" w:rsidP="00DF284A">
      <w:pPr>
        <w:pStyle w:val="31"/>
      </w:pPr>
      <w:hyperlink w:anchor="_Toc454207994" w:history="1">
        <w:r w:rsidR="00700382">
          <w:rPr>
            <w:rStyle w:val="a7"/>
            <w:noProof/>
          </w:rPr>
          <w:t>2.4</w:t>
        </w:r>
        <w:r w:rsidR="00754702" w:rsidRPr="00754702">
          <w:rPr>
            <w:rStyle w:val="a7"/>
            <w:noProof/>
          </w:rPr>
          <w:t xml:space="preserve"> Расчет защитного заземления подстанции</w:t>
        </w:r>
        <w:r w:rsidR="00754702" w:rsidRPr="00754702">
          <w:rPr>
            <w:noProof/>
            <w:webHidden/>
          </w:rPr>
          <w:tab/>
        </w:r>
        <w:r w:rsidR="00AA2161">
          <w:rPr>
            <w:noProof/>
            <w:webHidden/>
          </w:rPr>
          <w:t>35</w:t>
        </w:r>
      </w:hyperlink>
    </w:p>
    <w:p w:rsidR="00AA2161" w:rsidRDefault="00AA2161" w:rsidP="00DF284A">
      <w:pPr>
        <w:pStyle w:val="31"/>
      </w:pPr>
      <w:r>
        <w:t>3.</w:t>
      </w:r>
      <w:r w:rsidR="0078213D">
        <w:t>1</w:t>
      </w:r>
      <w:r>
        <w:t xml:space="preserve"> </w:t>
      </w:r>
      <w:r w:rsidRPr="004B098C">
        <w:t>ЭКОНОМИЧЕСКАЯ ЧАСТЬ</w:t>
      </w:r>
      <w:r w:rsidR="0078213D" w:rsidRPr="0078213D">
        <w:rPr>
          <w:webHidden/>
        </w:rPr>
        <w:tab/>
      </w:r>
      <w:r w:rsidR="0078213D">
        <w:t>37</w:t>
      </w:r>
    </w:p>
    <w:p w:rsidR="0078213D" w:rsidRDefault="0070703D" w:rsidP="00DF284A">
      <w:pPr>
        <w:pStyle w:val="31"/>
      </w:pPr>
      <w:r>
        <w:t>3.1</w:t>
      </w:r>
      <w:r w:rsidR="0078213D">
        <w:t>Экономический выбор</w:t>
      </w:r>
      <w:r>
        <w:t xml:space="preserve"> формы обновления</w:t>
      </w:r>
      <w:r w:rsidR="0078213D">
        <w:t xml:space="preserve"> оборудования</w:t>
      </w:r>
      <w:r w:rsidRPr="0078213D">
        <w:rPr>
          <w:webHidden/>
        </w:rPr>
        <w:tab/>
      </w:r>
      <w:r>
        <w:rPr>
          <w:webHidden/>
        </w:rPr>
        <w:t>38</w:t>
      </w:r>
      <w:r>
        <w:t xml:space="preserve">   </w:t>
      </w:r>
    </w:p>
    <w:p w:rsidR="0070703D" w:rsidRDefault="0070703D" w:rsidP="00DF284A">
      <w:pPr>
        <w:pStyle w:val="31"/>
      </w:pPr>
      <w:r>
        <w:t xml:space="preserve">3.2 </w:t>
      </w:r>
      <w:r w:rsidRPr="004B098C">
        <w:t xml:space="preserve"> </w:t>
      </w:r>
      <w:r>
        <w:t xml:space="preserve">Расчет эксплуатационных затрат </w:t>
      </w:r>
      <w:r w:rsidRPr="0078213D">
        <w:rPr>
          <w:webHidden/>
        </w:rPr>
        <w:tab/>
      </w:r>
      <w:r>
        <w:rPr>
          <w:webHidden/>
        </w:rPr>
        <w:t>39</w:t>
      </w:r>
    </w:p>
    <w:p w:rsidR="0070703D" w:rsidRDefault="0070703D" w:rsidP="00DF284A">
      <w:pPr>
        <w:pStyle w:val="31"/>
      </w:pPr>
      <w:r>
        <w:t xml:space="preserve">4.1ОХРАНА ТРУДА И ОКРУЖАЮЩЕЙ СРЕДЫ </w:t>
      </w:r>
      <w:r w:rsidRPr="0078213D">
        <w:rPr>
          <w:webHidden/>
        </w:rPr>
        <w:tab/>
      </w:r>
      <w:r>
        <w:rPr>
          <w:webHidden/>
        </w:rPr>
        <w:t>40</w:t>
      </w:r>
    </w:p>
    <w:p w:rsidR="00DF284A" w:rsidRPr="005076AF" w:rsidRDefault="0070703D" w:rsidP="00DF284A">
      <w:pPr>
        <w:pStyle w:val="31"/>
      </w:pPr>
      <w:r w:rsidRPr="00DF284A">
        <w:t xml:space="preserve">Охрана труда при обслуживании подстанции </w:t>
      </w:r>
      <w:r w:rsidR="00DF284A" w:rsidRPr="00DF284A">
        <w:t xml:space="preserve">и соблюдение </w:t>
      </w:r>
      <w:r w:rsidR="004718DE">
        <w:t xml:space="preserve">             </w:t>
      </w:r>
      <w:r w:rsidR="004718DE" w:rsidRPr="005076AF">
        <w:t xml:space="preserve">природоохранных </w:t>
      </w:r>
      <w:r w:rsidR="00DF284A" w:rsidRPr="005076AF">
        <w:t>требований</w:t>
      </w:r>
      <w:r w:rsidR="00034A6D" w:rsidRPr="005076AF">
        <w:rPr>
          <w:webHidden/>
        </w:rPr>
        <w:tab/>
      </w:r>
      <w:r w:rsidR="004718DE" w:rsidRPr="005076AF">
        <w:t xml:space="preserve"> </w:t>
      </w:r>
      <w:r w:rsidR="00DF284A" w:rsidRPr="005076AF">
        <w:rPr>
          <w:webHidden/>
        </w:rPr>
        <w:t>41</w:t>
      </w:r>
      <w:r w:rsidR="004718DE" w:rsidRPr="005076AF">
        <w:rPr>
          <w:webHidden/>
        </w:rPr>
        <w:t xml:space="preserve">                  </w:t>
      </w:r>
    </w:p>
    <w:p w:rsidR="004718DE" w:rsidRPr="005076AF" w:rsidRDefault="004718DE" w:rsidP="00034A6D">
      <w:pPr>
        <w:widowControl w:val="0"/>
        <w:autoSpaceDE w:val="0"/>
        <w:autoSpaceDN w:val="0"/>
        <w:adjustRightInd w:val="0"/>
        <w:outlineLvl w:val="1"/>
        <w:rPr>
          <w:sz w:val="28"/>
          <w:szCs w:val="28"/>
        </w:rPr>
      </w:pPr>
      <w:r w:rsidRPr="005076AF">
        <w:rPr>
          <w:sz w:val="28"/>
          <w:szCs w:val="28"/>
        </w:rPr>
        <w:t xml:space="preserve">            4.2 Область применения Правил по охране труда при эксплуатации                    </w:t>
      </w:r>
      <w:r w:rsidR="00034A6D" w:rsidRPr="005076AF">
        <w:rPr>
          <w:sz w:val="28"/>
          <w:szCs w:val="28"/>
        </w:rPr>
        <w:t xml:space="preserve">      </w:t>
      </w:r>
      <w:r w:rsidRPr="005076AF">
        <w:rPr>
          <w:sz w:val="28"/>
          <w:szCs w:val="28"/>
        </w:rPr>
        <w:t>электроустановок</w:t>
      </w:r>
      <w:r w:rsidR="00034A6D" w:rsidRPr="005076AF">
        <w:rPr>
          <w:webHidden/>
          <w:sz w:val="28"/>
          <w:szCs w:val="28"/>
        </w:rPr>
        <w:t xml:space="preserve">………………………………………………………………..41 </w:t>
      </w:r>
      <w:r w:rsidR="00034A6D" w:rsidRPr="005076AF">
        <w:rPr>
          <w:sz w:val="28"/>
          <w:szCs w:val="28"/>
        </w:rPr>
        <w:t xml:space="preserve">     </w:t>
      </w:r>
    </w:p>
    <w:p w:rsidR="00034A6D" w:rsidRPr="005076AF" w:rsidRDefault="00034A6D" w:rsidP="00DF284A">
      <w:pPr>
        <w:pStyle w:val="31"/>
      </w:pPr>
      <w:r w:rsidRPr="005076AF">
        <w:t xml:space="preserve">4.3Требования к работникам , допускаемым выполнению работ в электроустановках </w:t>
      </w:r>
      <w:r w:rsidR="005076AF" w:rsidRPr="005076AF">
        <w:t>……………………………………………………………...42</w:t>
      </w:r>
    </w:p>
    <w:p w:rsidR="00034A6D" w:rsidRPr="005076AF" w:rsidRDefault="00034A6D" w:rsidP="00034A6D">
      <w:pPr>
        <w:widowControl w:val="0"/>
        <w:autoSpaceDE w:val="0"/>
        <w:autoSpaceDN w:val="0"/>
        <w:adjustRightInd w:val="0"/>
        <w:outlineLvl w:val="1"/>
        <w:rPr>
          <w:sz w:val="28"/>
          <w:szCs w:val="28"/>
        </w:rPr>
      </w:pPr>
      <w:r w:rsidRPr="005076AF">
        <w:rPr>
          <w:sz w:val="28"/>
          <w:szCs w:val="28"/>
        </w:rPr>
        <w:t xml:space="preserve">            4.4Охрана труда при оперативном обслуживании и осмотрах электроустановок</w:t>
      </w:r>
      <w:r w:rsidR="005076AF" w:rsidRPr="005076AF">
        <w:rPr>
          <w:sz w:val="28"/>
          <w:szCs w:val="28"/>
        </w:rPr>
        <w:t>………………………………………………………………..45</w:t>
      </w:r>
    </w:p>
    <w:p w:rsidR="00034A6D" w:rsidRPr="004718DE" w:rsidRDefault="00034A6D" w:rsidP="00034A6D">
      <w:pPr>
        <w:widowControl w:val="0"/>
        <w:autoSpaceDE w:val="0"/>
        <w:autoSpaceDN w:val="0"/>
        <w:adjustRightInd w:val="0"/>
        <w:outlineLvl w:val="1"/>
        <w:rPr>
          <w:sz w:val="28"/>
          <w:szCs w:val="28"/>
        </w:rPr>
      </w:pPr>
      <w:r>
        <w:rPr>
          <w:sz w:val="28"/>
          <w:szCs w:val="28"/>
        </w:rPr>
        <w:t xml:space="preserve">            </w:t>
      </w:r>
      <w:r w:rsidRPr="004718DE">
        <w:rPr>
          <w:sz w:val="28"/>
          <w:szCs w:val="28"/>
        </w:rPr>
        <w:t>4.5 Охрана труда при производстве работ в действующих электроустановках</w:t>
      </w:r>
      <w:r w:rsidR="005076AF">
        <w:rPr>
          <w:sz w:val="28"/>
          <w:szCs w:val="28"/>
        </w:rPr>
        <w:t>………………………………………………………………49</w:t>
      </w:r>
    </w:p>
    <w:p w:rsidR="00754702" w:rsidRPr="00754702" w:rsidRDefault="005C3A55" w:rsidP="00DF284A">
      <w:pPr>
        <w:pStyle w:val="31"/>
        <w:rPr>
          <w:noProof/>
        </w:rPr>
      </w:pPr>
      <w:hyperlink w:anchor="_Toc454207995" w:history="1">
        <w:r w:rsidR="00754702" w:rsidRPr="00754702">
          <w:rPr>
            <w:rStyle w:val="a7"/>
            <w:noProof/>
          </w:rPr>
          <w:t>ЗАКЛЮЧЕНИЕ</w:t>
        </w:r>
        <w:r w:rsidR="00754702" w:rsidRPr="00754702">
          <w:rPr>
            <w:noProof/>
            <w:webHidden/>
          </w:rPr>
          <w:tab/>
        </w:r>
        <w:r w:rsidR="005076AF">
          <w:rPr>
            <w:noProof/>
            <w:webHidden/>
          </w:rPr>
          <w:t>52</w:t>
        </w:r>
      </w:hyperlink>
    </w:p>
    <w:p w:rsidR="00754702" w:rsidRPr="00754702" w:rsidRDefault="005C3A55" w:rsidP="00DF284A">
      <w:pPr>
        <w:pStyle w:val="31"/>
        <w:rPr>
          <w:noProof/>
        </w:rPr>
      </w:pPr>
      <w:hyperlink w:anchor="_Toc454207996" w:history="1">
        <w:r w:rsidR="00754702" w:rsidRPr="00754702">
          <w:rPr>
            <w:rStyle w:val="a7"/>
            <w:noProof/>
          </w:rPr>
          <w:t>СПИСОК ИСПОЛЬЗОВАННЫХ ИСТОЧНИКОВ</w:t>
        </w:r>
        <w:r w:rsidR="00754702" w:rsidRPr="00754702">
          <w:rPr>
            <w:noProof/>
            <w:webHidden/>
          </w:rPr>
          <w:tab/>
        </w:r>
        <w:r w:rsidR="005076AF">
          <w:rPr>
            <w:noProof/>
            <w:webHidden/>
          </w:rPr>
          <w:t>53</w:t>
        </w:r>
      </w:hyperlink>
    </w:p>
    <w:p w:rsidR="00754702" w:rsidRPr="00754702" w:rsidRDefault="005C3A55">
      <w:pPr>
        <w:rPr>
          <w:sz w:val="28"/>
          <w:szCs w:val="28"/>
        </w:rPr>
      </w:pPr>
      <w:r w:rsidRPr="00754702">
        <w:rPr>
          <w:b/>
          <w:bCs/>
          <w:sz w:val="28"/>
          <w:szCs w:val="28"/>
        </w:rPr>
        <w:fldChar w:fldCharType="end"/>
      </w:r>
    </w:p>
    <w:p w:rsidR="00EA3FA9" w:rsidRPr="00E82812" w:rsidRDefault="00EA3FA9" w:rsidP="00FF1BE6">
      <w:pPr>
        <w:ind w:firstLine="851"/>
        <w:rPr>
          <w:sz w:val="28"/>
          <w:szCs w:val="28"/>
        </w:rPr>
      </w:pPr>
    </w:p>
    <w:p w:rsidR="009B4585" w:rsidRPr="00236B9C" w:rsidRDefault="00EA3FA9" w:rsidP="00CA64C0">
      <w:pPr>
        <w:pStyle w:val="3"/>
        <w:ind w:firstLine="851"/>
      </w:pPr>
      <w:bookmarkStart w:id="1" w:name="_GoBack"/>
      <w:bookmarkEnd w:id="1"/>
      <w:r w:rsidRPr="00FF1BE6">
        <w:br w:type="page"/>
      </w:r>
      <w:bookmarkStart w:id="2" w:name="_Toc453933985"/>
      <w:bookmarkStart w:id="3" w:name="_Toc453934689"/>
      <w:bookmarkStart w:id="4" w:name="_Toc453935157"/>
      <w:bookmarkStart w:id="5" w:name="_Toc453935179"/>
      <w:bookmarkStart w:id="6" w:name="_Toc453937824"/>
      <w:bookmarkStart w:id="7" w:name="_Toc454137635"/>
      <w:bookmarkStart w:id="8" w:name="_Toc454137732"/>
      <w:bookmarkStart w:id="9" w:name="_Toc454207975"/>
      <w:r w:rsidR="00C8145E">
        <w:lastRenderedPageBreak/>
        <w:t xml:space="preserve">                                               </w:t>
      </w:r>
      <w:r w:rsidR="009B4585" w:rsidRPr="00236B9C">
        <w:t>ВВЕДЕНИЕ</w:t>
      </w:r>
      <w:bookmarkEnd w:id="2"/>
      <w:bookmarkEnd w:id="3"/>
      <w:bookmarkEnd w:id="4"/>
      <w:bookmarkEnd w:id="5"/>
      <w:bookmarkEnd w:id="6"/>
      <w:bookmarkEnd w:id="7"/>
      <w:bookmarkEnd w:id="8"/>
      <w:bookmarkEnd w:id="9"/>
    </w:p>
    <w:p w:rsidR="004D759F" w:rsidRPr="00FF1BE6" w:rsidRDefault="004D759F" w:rsidP="00FF1BE6">
      <w:pPr>
        <w:spacing w:before="240" w:line="360" w:lineRule="auto"/>
        <w:ind w:right="141" w:firstLine="851"/>
        <w:jc w:val="both"/>
        <w:rPr>
          <w:sz w:val="28"/>
          <w:szCs w:val="28"/>
        </w:rPr>
      </w:pPr>
      <w:r w:rsidRPr="00FF1BE6">
        <w:rPr>
          <w:sz w:val="28"/>
          <w:szCs w:val="28"/>
        </w:rPr>
        <w:t xml:space="preserve">Электрическая энергия на </w:t>
      </w:r>
      <w:r w:rsidR="00C64278">
        <w:rPr>
          <w:sz w:val="28"/>
          <w:szCs w:val="28"/>
        </w:rPr>
        <w:t>сегодняшнем</w:t>
      </w:r>
      <w:r w:rsidRPr="00FF1BE6">
        <w:rPr>
          <w:sz w:val="28"/>
          <w:szCs w:val="28"/>
        </w:rPr>
        <w:t xml:space="preserve"> этапе развития </w:t>
      </w:r>
      <w:r w:rsidR="00C64278">
        <w:rPr>
          <w:sz w:val="28"/>
          <w:szCs w:val="28"/>
        </w:rPr>
        <w:t>человечества</w:t>
      </w:r>
      <w:r w:rsidRPr="00FF1BE6">
        <w:rPr>
          <w:sz w:val="28"/>
          <w:szCs w:val="28"/>
        </w:rPr>
        <w:t xml:space="preserve"> занимает одно из самых важных мест, </w:t>
      </w:r>
      <w:r w:rsidR="00C64278">
        <w:rPr>
          <w:sz w:val="28"/>
          <w:szCs w:val="28"/>
        </w:rPr>
        <w:t>сравнить</w:t>
      </w:r>
      <w:r w:rsidR="00C8145E">
        <w:rPr>
          <w:sz w:val="28"/>
          <w:szCs w:val="28"/>
        </w:rPr>
        <w:t xml:space="preserve"> </w:t>
      </w:r>
      <w:r w:rsidR="00C64278">
        <w:rPr>
          <w:sz w:val="28"/>
          <w:szCs w:val="28"/>
        </w:rPr>
        <w:t>её</w:t>
      </w:r>
      <w:r w:rsidRPr="00FF1BE6">
        <w:rPr>
          <w:sz w:val="28"/>
          <w:szCs w:val="28"/>
        </w:rPr>
        <w:t>, по шир</w:t>
      </w:r>
      <w:r w:rsidR="00C64278">
        <w:rPr>
          <w:sz w:val="28"/>
          <w:szCs w:val="28"/>
        </w:rPr>
        <w:t xml:space="preserve">оте применения </w:t>
      </w:r>
      <w:r w:rsidR="00394D4A">
        <w:rPr>
          <w:sz w:val="28"/>
          <w:szCs w:val="28"/>
        </w:rPr>
        <w:t>можно</w:t>
      </w:r>
      <w:r w:rsidR="00C64278">
        <w:rPr>
          <w:sz w:val="28"/>
          <w:szCs w:val="28"/>
        </w:rPr>
        <w:t xml:space="preserve"> лишь</w:t>
      </w:r>
      <w:r w:rsidR="00394D4A">
        <w:rPr>
          <w:sz w:val="28"/>
          <w:szCs w:val="28"/>
        </w:rPr>
        <w:t>с</w:t>
      </w:r>
      <w:r w:rsidR="00C64278">
        <w:rPr>
          <w:sz w:val="28"/>
          <w:szCs w:val="28"/>
        </w:rPr>
        <w:t xml:space="preserve"> стремительно</w:t>
      </w:r>
      <w:r w:rsidR="00394D4A">
        <w:rPr>
          <w:sz w:val="28"/>
          <w:szCs w:val="28"/>
        </w:rPr>
        <w:t xml:space="preserve"> развивающимися информационными технологиями</w:t>
      </w:r>
      <w:r w:rsidRPr="00FF1BE6">
        <w:rPr>
          <w:sz w:val="28"/>
          <w:szCs w:val="28"/>
        </w:rPr>
        <w:t xml:space="preserve">, </w:t>
      </w:r>
      <w:r w:rsidR="00C64278">
        <w:rPr>
          <w:sz w:val="28"/>
          <w:szCs w:val="28"/>
        </w:rPr>
        <w:t>развитие</w:t>
      </w:r>
      <w:r w:rsidRPr="00FF1BE6">
        <w:rPr>
          <w:sz w:val="28"/>
          <w:szCs w:val="28"/>
        </w:rPr>
        <w:t xml:space="preserve"> которых невозможно без использования электрической энергии.</w:t>
      </w:r>
    </w:p>
    <w:p w:rsidR="004D759F" w:rsidRPr="00FF1BE6" w:rsidRDefault="004D759F" w:rsidP="00FF1BE6">
      <w:pPr>
        <w:spacing w:line="360" w:lineRule="auto"/>
        <w:ind w:firstLine="851"/>
        <w:jc w:val="both"/>
        <w:rPr>
          <w:sz w:val="28"/>
          <w:szCs w:val="28"/>
        </w:rPr>
      </w:pPr>
      <w:r w:rsidRPr="00FF1BE6">
        <w:rPr>
          <w:sz w:val="28"/>
          <w:szCs w:val="28"/>
        </w:rPr>
        <w:t>Электроэнергетические системы длительное время являются основной электроэнергетики нашей страны. Передача электроэнергетики от места производства к месту потребления имеет большое значение и решается сооружением линий электропередачи и подстанций.</w:t>
      </w:r>
    </w:p>
    <w:p w:rsidR="004D759F" w:rsidRPr="00FF1BE6" w:rsidRDefault="00936B01" w:rsidP="00FF1BE6">
      <w:pPr>
        <w:spacing w:line="360" w:lineRule="auto"/>
        <w:ind w:firstLine="851"/>
        <w:jc w:val="both"/>
        <w:rPr>
          <w:sz w:val="28"/>
          <w:szCs w:val="28"/>
        </w:rPr>
      </w:pPr>
      <w:r>
        <w:rPr>
          <w:sz w:val="28"/>
          <w:szCs w:val="28"/>
        </w:rPr>
        <w:t>Модернизация</w:t>
      </w:r>
      <w:r w:rsidR="004D759F" w:rsidRPr="00FF1BE6">
        <w:rPr>
          <w:sz w:val="28"/>
          <w:szCs w:val="28"/>
        </w:rPr>
        <w:t xml:space="preserve"> электрической сети, включая разработку конфигурации электрической сети и схем подстанций, является одной из </w:t>
      </w:r>
      <w:r>
        <w:rPr>
          <w:sz w:val="28"/>
          <w:szCs w:val="28"/>
        </w:rPr>
        <w:t>важныхцелей</w:t>
      </w:r>
      <w:r w:rsidR="004D759F" w:rsidRPr="00FF1BE6">
        <w:rPr>
          <w:sz w:val="28"/>
          <w:szCs w:val="28"/>
        </w:rPr>
        <w:t xml:space="preserve"> развития электроэнергетических сетей и систем, </w:t>
      </w:r>
      <w:r>
        <w:rPr>
          <w:sz w:val="28"/>
          <w:szCs w:val="28"/>
        </w:rPr>
        <w:t>способные обеспечить</w:t>
      </w:r>
      <w:r w:rsidR="004D759F" w:rsidRPr="00FF1BE6">
        <w:rPr>
          <w:sz w:val="28"/>
          <w:szCs w:val="28"/>
        </w:rPr>
        <w:t xml:space="preserve"> надежное и качественное </w:t>
      </w:r>
      <w:r>
        <w:rPr>
          <w:sz w:val="28"/>
          <w:szCs w:val="28"/>
        </w:rPr>
        <w:t>электроснабжение потребителей. Высокок</w:t>
      </w:r>
      <w:r w:rsidR="004D759F" w:rsidRPr="00FF1BE6">
        <w:rPr>
          <w:sz w:val="28"/>
          <w:szCs w:val="28"/>
        </w:rPr>
        <w:t>ачественное проектирование является основой надежного и экономичного функционирования электроэнергетической системы.</w:t>
      </w:r>
    </w:p>
    <w:p w:rsidR="004D759F" w:rsidRPr="00FF1BE6" w:rsidRDefault="004D759F" w:rsidP="00FF1BE6">
      <w:pPr>
        <w:spacing w:line="360" w:lineRule="auto"/>
        <w:ind w:firstLine="851"/>
        <w:jc w:val="both"/>
        <w:rPr>
          <w:sz w:val="28"/>
          <w:szCs w:val="28"/>
        </w:rPr>
      </w:pPr>
      <w:r w:rsidRPr="00FF1BE6">
        <w:rPr>
          <w:sz w:val="28"/>
          <w:szCs w:val="28"/>
        </w:rPr>
        <w:t xml:space="preserve">На сегодняшний день в энергосистемах в эксплуатации находится </w:t>
      </w:r>
      <w:r w:rsidR="00C64278" w:rsidRPr="00FF1BE6">
        <w:rPr>
          <w:sz w:val="28"/>
          <w:szCs w:val="28"/>
        </w:rPr>
        <w:t>большое</w:t>
      </w:r>
      <w:r w:rsidRPr="00FF1BE6">
        <w:rPr>
          <w:sz w:val="28"/>
          <w:szCs w:val="28"/>
        </w:rPr>
        <w:t xml:space="preserve"> количество подстанций, с устаревшим и даже аварийным оборудованием. </w:t>
      </w:r>
      <w:r w:rsidR="00936B01">
        <w:rPr>
          <w:sz w:val="28"/>
          <w:szCs w:val="28"/>
        </w:rPr>
        <w:t>Данная</w:t>
      </w:r>
      <w:r w:rsidRPr="00FF1BE6">
        <w:rPr>
          <w:sz w:val="28"/>
          <w:szCs w:val="28"/>
        </w:rPr>
        <w:t xml:space="preserve"> аппаратура физически изношена, ее характеристики </w:t>
      </w:r>
      <w:r w:rsidR="00F83FF2" w:rsidRPr="00FF1BE6">
        <w:rPr>
          <w:sz w:val="28"/>
          <w:szCs w:val="28"/>
        </w:rPr>
        <w:t>существенно</w:t>
      </w:r>
      <w:r w:rsidRPr="00FF1BE6">
        <w:rPr>
          <w:sz w:val="28"/>
          <w:szCs w:val="28"/>
        </w:rPr>
        <w:t xml:space="preserve"> отстают от </w:t>
      </w:r>
      <w:r w:rsidR="00F83FF2" w:rsidRPr="00FF1BE6">
        <w:rPr>
          <w:sz w:val="28"/>
          <w:szCs w:val="28"/>
        </w:rPr>
        <w:t>нынешних</w:t>
      </w:r>
      <w:r w:rsidRPr="00FF1BE6">
        <w:rPr>
          <w:sz w:val="28"/>
          <w:szCs w:val="28"/>
        </w:rPr>
        <w:t xml:space="preserve"> требований по точности, энергопотреблению, </w:t>
      </w:r>
      <w:r w:rsidR="00F83FF2">
        <w:rPr>
          <w:sz w:val="28"/>
          <w:szCs w:val="28"/>
        </w:rPr>
        <w:t>способности</w:t>
      </w:r>
      <w:r w:rsidRPr="00FF1BE6">
        <w:rPr>
          <w:sz w:val="28"/>
          <w:szCs w:val="28"/>
        </w:rPr>
        <w:t xml:space="preserve"> работать в экстремальных аварийных условиях.</w:t>
      </w:r>
    </w:p>
    <w:p w:rsidR="004D759F" w:rsidRPr="00FF1BE6" w:rsidRDefault="00236B9C" w:rsidP="00FF1BE6">
      <w:pPr>
        <w:spacing w:line="360" w:lineRule="auto"/>
        <w:ind w:firstLine="851"/>
        <w:jc w:val="both"/>
        <w:rPr>
          <w:sz w:val="28"/>
          <w:szCs w:val="28"/>
        </w:rPr>
      </w:pPr>
      <w:r>
        <w:rPr>
          <w:sz w:val="28"/>
          <w:szCs w:val="28"/>
        </w:rPr>
        <w:t>Задачи проектирования</w:t>
      </w:r>
      <w:r w:rsidR="004D759F" w:rsidRPr="00FF1BE6">
        <w:rPr>
          <w:sz w:val="28"/>
          <w:szCs w:val="28"/>
        </w:rPr>
        <w:t xml:space="preserve"> электрической сети относятся к классу оптимизационных задач, однако, они не могут быть решены строго оптимизационными методами в связи с их большой сложностью. В </w:t>
      </w:r>
      <w:r w:rsidR="00F83FF2">
        <w:rPr>
          <w:sz w:val="28"/>
          <w:szCs w:val="28"/>
        </w:rPr>
        <w:t>данных</w:t>
      </w:r>
      <w:r w:rsidR="004D759F" w:rsidRPr="00FF1BE6">
        <w:rPr>
          <w:sz w:val="28"/>
          <w:szCs w:val="28"/>
        </w:rPr>
        <w:t xml:space="preserve"> условиях </w:t>
      </w:r>
      <w:r w:rsidR="00F83FF2">
        <w:rPr>
          <w:sz w:val="28"/>
          <w:szCs w:val="28"/>
        </w:rPr>
        <w:t>конструирование</w:t>
      </w:r>
      <w:r w:rsidR="004D759F" w:rsidRPr="00FF1BE6">
        <w:rPr>
          <w:sz w:val="28"/>
          <w:szCs w:val="28"/>
        </w:rPr>
        <w:t xml:space="preserve"> электрической системы сводится к </w:t>
      </w:r>
      <w:r w:rsidR="00F83FF2">
        <w:rPr>
          <w:sz w:val="28"/>
          <w:szCs w:val="28"/>
        </w:rPr>
        <w:t>проектированию</w:t>
      </w:r>
      <w:r w:rsidR="004D759F" w:rsidRPr="00FF1BE6">
        <w:rPr>
          <w:sz w:val="28"/>
          <w:szCs w:val="28"/>
        </w:rPr>
        <w:t xml:space="preserve"> конечного числа </w:t>
      </w:r>
      <w:r w:rsidR="00F83FF2" w:rsidRPr="00FF1BE6">
        <w:rPr>
          <w:sz w:val="28"/>
          <w:szCs w:val="28"/>
        </w:rPr>
        <w:t>разумных</w:t>
      </w:r>
      <w:r w:rsidR="004D759F" w:rsidRPr="00FF1BE6">
        <w:rPr>
          <w:sz w:val="28"/>
          <w:szCs w:val="28"/>
        </w:rPr>
        <w:t xml:space="preserve"> вариантов развития, </w:t>
      </w:r>
      <w:r w:rsidR="00F83FF2">
        <w:rPr>
          <w:sz w:val="28"/>
          <w:szCs w:val="28"/>
        </w:rPr>
        <w:t>способные обеспечитьбесперебойное</w:t>
      </w:r>
      <w:r w:rsidR="004D759F" w:rsidRPr="00FF1BE6">
        <w:rPr>
          <w:sz w:val="28"/>
          <w:szCs w:val="28"/>
        </w:rPr>
        <w:t xml:space="preserve"> и </w:t>
      </w:r>
      <w:r w:rsidR="00F83FF2">
        <w:rPr>
          <w:sz w:val="28"/>
          <w:szCs w:val="28"/>
        </w:rPr>
        <w:t>высоко</w:t>
      </w:r>
      <w:r w:rsidR="004D759F" w:rsidRPr="00FF1BE6">
        <w:rPr>
          <w:sz w:val="28"/>
          <w:szCs w:val="28"/>
        </w:rPr>
        <w:t>качественное снабжение в нормальных и п</w:t>
      </w:r>
      <w:r w:rsidR="00F83FF2">
        <w:rPr>
          <w:sz w:val="28"/>
          <w:szCs w:val="28"/>
        </w:rPr>
        <w:t xml:space="preserve">ослеаварийных режимах. Выбор </w:t>
      </w:r>
      <w:r w:rsidR="004D759F" w:rsidRPr="00FF1BE6">
        <w:rPr>
          <w:sz w:val="28"/>
          <w:szCs w:val="28"/>
        </w:rPr>
        <w:t xml:space="preserve">более </w:t>
      </w:r>
      <w:r w:rsidR="00F83FF2" w:rsidRPr="00FF1BE6">
        <w:rPr>
          <w:sz w:val="28"/>
          <w:szCs w:val="28"/>
        </w:rPr>
        <w:t>целесообразного</w:t>
      </w:r>
      <w:r w:rsidR="004D759F" w:rsidRPr="00FF1BE6">
        <w:rPr>
          <w:sz w:val="28"/>
          <w:szCs w:val="28"/>
        </w:rPr>
        <w:t xml:space="preserve"> варианта </w:t>
      </w:r>
      <w:r w:rsidR="00F83FF2">
        <w:rPr>
          <w:sz w:val="28"/>
          <w:szCs w:val="28"/>
        </w:rPr>
        <w:t>сперва</w:t>
      </w:r>
      <w:r w:rsidR="00936B01">
        <w:rPr>
          <w:sz w:val="28"/>
          <w:szCs w:val="28"/>
        </w:rPr>
        <w:t xml:space="preserve"> доводят</w:t>
      </w:r>
      <w:r w:rsidR="004D759F" w:rsidRPr="00FF1BE6">
        <w:rPr>
          <w:sz w:val="28"/>
          <w:szCs w:val="28"/>
        </w:rPr>
        <w:t xml:space="preserve"> до одного уровня качества и надежности электроснабжения. Экологический, социальный и другие критерии при проектировании сети учитываются в виде ограничений.</w:t>
      </w:r>
    </w:p>
    <w:p w:rsidR="004D759F" w:rsidRPr="00FF1BE6" w:rsidRDefault="00F83FF2" w:rsidP="00FF1BE6">
      <w:pPr>
        <w:spacing w:line="360" w:lineRule="auto"/>
        <w:ind w:firstLine="851"/>
        <w:jc w:val="both"/>
        <w:rPr>
          <w:sz w:val="28"/>
          <w:szCs w:val="28"/>
        </w:rPr>
      </w:pPr>
      <w:r w:rsidRPr="00FF1BE6">
        <w:rPr>
          <w:sz w:val="28"/>
          <w:szCs w:val="28"/>
        </w:rPr>
        <w:lastRenderedPageBreak/>
        <w:t>Особенное</w:t>
      </w:r>
      <w:r w:rsidR="004D759F" w:rsidRPr="00FF1BE6">
        <w:rPr>
          <w:sz w:val="28"/>
          <w:szCs w:val="28"/>
        </w:rPr>
        <w:t xml:space="preserve"> внимание, уделяемое подстанциям, из всего </w:t>
      </w:r>
      <w:r w:rsidRPr="00FF1BE6">
        <w:rPr>
          <w:sz w:val="28"/>
          <w:szCs w:val="28"/>
        </w:rPr>
        <w:t>разнообразия</w:t>
      </w:r>
      <w:r w:rsidR="004D759F" w:rsidRPr="00FF1BE6">
        <w:rPr>
          <w:sz w:val="28"/>
          <w:szCs w:val="28"/>
        </w:rPr>
        <w:t xml:space="preserve"> энергосистемы </w:t>
      </w:r>
      <w:r w:rsidRPr="00FF1BE6">
        <w:rPr>
          <w:sz w:val="28"/>
          <w:szCs w:val="28"/>
        </w:rPr>
        <w:t>разъясняется</w:t>
      </w:r>
      <w:r w:rsidR="004D759F" w:rsidRPr="00FF1BE6">
        <w:rPr>
          <w:sz w:val="28"/>
          <w:szCs w:val="28"/>
        </w:rPr>
        <w:t xml:space="preserve"> тем, что </w:t>
      </w:r>
      <w:r>
        <w:rPr>
          <w:sz w:val="28"/>
          <w:szCs w:val="28"/>
        </w:rPr>
        <w:t>снижение</w:t>
      </w:r>
      <w:r w:rsidR="004D759F" w:rsidRPr="00FF1BE6">
        <w:rPr>
          <w:sz w:val="28"/>
          <w:szCs w:val="28"/>
        </w:rPr>
        <w:t xml:space="preserve"> нагрузок на электростанциях можно </w:t>
      </w:r>
      <w:r>
        <w:rPr>
          <w:sz w:val="28"/>
          <w:szCs w:val="28"/>
        </w:rPr>
        <w:t>обеспечить с помощью остановки</w:t>
      </w:r>
      <w:r w:rsidRPr="00FF1BE6">
        <w:rPr>
          <w:sz w:val="28"/>
          <w:szCs w:val="28"/>
        </w:rPr>
        <w:t>кое-какого</w:t>
      </w:r>
      <w:r w:rsidR="004D759F" w:rsidRPr="00FF1BE6">
        <w:rPr>
          <w:sz w:val="28"/>
          <w:szCs w:val="28"/>
        </w:rPr>
        <w:t xml:space="preserve"> числа энергоблоков. ЛЭП при </w:t>
      </w:r>
      <w:r>
        <w:rPr>
          <w:sz w:val="28"/>
          <w:szCs w:val="28"/>
        </w:rPr>
        <w:t>снижении</w:t>
      </w:r>
      <w:r w:rsidR="004D759F" w:rsidRPr="00FF1BE6">
        <w:rPr>
          <w:sz w:val="28"/>
          <w:szCs w:val="28"/>
        </w:rPr>
        <w:t xml:space="preserve"> нагрузок работают в </w:t>
      </w:r>
      <w:r>
        <w:rPr>
          <w:sz w:val="28"/>
          <w:szCs w:val="28"/>
        </w:rPr>
        <w:t>наи</w:t>
      </w:r>
      <w:r w:rsidR="004D759F" w:rsidRPr="00FF1BE6">
        <w:rPr>
          <w:sz w:val="28"/>
          <w:szCs w:val="28"/>
        </w:rPr>
        <w:t xml:space="preserve">более щадящем режиме, а </w:t>
      </w:r>
      <w:r>
        <w:rPr>
          <w:sz w:val="28"/>
          <w:szCs w:val="28"/>
        </w:rPr>
        <w:t>уменьшение</w:t>
      </w:r>
      <w:r w:rsidR="00936B01">
        <w:rPr>
          <w:sz w:val="28"/>
          <w:szCs w:val="28"/>
        </w:rPr>
        <w:t xml:space="preserve"> нагрузок на электро</w:t>
      </w:r>
      <w:r w:rsidR="004D759F" w:rsidRPr="00FF1BE6">
        <w:rPr>
          <w:sz w:val="28"/>
          <w:szCs w:val="28"/>
        </w:rPr>
        <w:t xml:space="preserve">станциях </w:t>
      </w:r>
      <w:r w:rsidR="001F0E77">
        <w:rPr>
          <w:sz w:val="28"/>
          <w:szCs w:val="28"/>
        </w:rPr>
        <w:t>провоцируетумножение</w:t>
      </w:r>
      <w:r w:rsidR="004D759F" w:rsidRPr="00FF1BE6">
        <w:rPr>
          <w:sz w:val="28"/>
          <w:szCs w:val="28"/>
        </w:rPr>
        <w:t xml:space="preserve"> потерь энергии в трансформаторах и автотрансформаторах, при </w:t>
      </w:r>
      <w:r w:rsidR="00C117E4" w:rsidRPr="00FF1BE6">
        <w:rPr>
          <w:sz w:val="28"/>
          <w:szCs w:val="28"/>
        </w:rPr>
        <w:t>постоянном</w:t>
      </w:r>
      <w:r w:rsidR="004D759F" w:rsidRPr="00FF1BE6">
        <w:rPr>
          <w:sz w:val="28"/>
          <w:szCs w:val="28"/>
        </w:rPr>
        <w:t xml:space="preserve"> потреблении энергии на собственные нужды, так как </w:t>
      </w:r>
      <w:r w:rsidR="001F0E77">
        <w:rPr>
          <w:sz w:val="28"/>
          <w:szCs w:val="28"/>
        </w:rPr>
        <w:t>электро</w:t>
      </w:r>
      <w:r w:rsidR="004D759F" w:rsidRPr="00FF1BE6">
        <w:rPr>
          <w:sz w:val="28"/>
          <w:szCs w:val="28"/>
        </w:rPr>
        <w:t xml:space="preserve">освещение и </w:t>
      </w:r>
      <w:r w:rsidR="001F0E77">
        <w:rPr>
          <w:sz w:val="28"/>
          <w:szCs w:val="28"/>
        </w:rPr>
        <w:t>отопление</w:t>
      </w:r>
      <w:r w:rsidR="004D759F" w:rsidRPr="00FF1BE6">
        <w:rPr>
          <w:sz w:val="28"/>
          <w:szCs w:val="28"/>
        </w:rPr>
        <w:t xml:space="preserve"> подстанции не зависят от мощности потребителей.</w:t>
      </w:r>
    </w:p>
    <w:p w:rsidR="004D759F" w:rsidRPr="00FF1BE6" w:rsidRDefault="004D759F" w:rsidP="00FF1BE6">
      <w:pPr>
        <w:spacing w:line="360" w:lineRule="auto"/>
        <w:ind w:right="141" w:firstLine="851"/>
        <w:jc w:val="both"/>
        <w:rPr>
          <w:sz w:val="28"/>
          <w:szCs w:val="28"/>
        </w:rPr>
      </w:pPr>
      <w:r w:rsidRPr="00FF1BE6">
        <w:rPr>
          <w:sz w:val="28"/>
          <w:szCs w:val="28"/>
        </w:rPr>
        <w:t xml:space="preserve">Цель данной выпускной квалификационной работы заключена в  рассмотрении вопросов </w:t>
      </w:r>
      <w:r w:rsidR="00C117E4">
        <w:rPr>
          <w:sz w:val="28"/>
          <w:szCs w:val="28"/>
        </w:rPr>
        <w:t>модернизации</w:t>
      </w:r>
      <w:r w:rsidR="00540539">
        <w:rPr>
          <w:sz w:val="28"/>
          <w:szCs w:val="28"/>
        </w:rPr>
        <w:t xml:space="preserve">  </w:t>
      </w:r>
      <w:r w:rsidRPr="00FF1BE6">
        <w:rPr>
          <w:sz w:val="28"/>
          <w:szCs w:val="28"/>
        </w:rPr>
        <w:t xml:space="preserve">подстанции 35/10 кВ «Кын». Для </w:t>
      </w:r>
      <w:r w:rsidR="00C117E4">
        <w:rPr>
          <w:sz w:val="28"/>
          <w:szCs w:val="28"/>
        </w:rPr>
        <w:t>выполнения</w:t>
      </w:r>
      <w:r w:rsidR="00B9167A">
        <w:rPr>
          <w:sz w:val="28"/>
          <w:szCs w:val="28"/>
        </w:rPr>
        <w:t xml:space="preserve"> </w:t>
      </w:r>
      <w:r w:rsidR="00C117E4">
        <w:rPr>
          <w:sz w:val="28"/>
          <w:szCs w:val="28"/>
        </w:rPr>
        <w:t>поставленной</w:t>
      </w:r>
      <w:r w:rsidRPr="00FF1BE6">
        <w:rPr>
          <w:sz w:val="28"/>
          <w:szCs w:val="28"/>
        </w:rPr>
        <w:t xml:space="preserve"> цели необходимо предложить такие технические  мероприятия, чтобы после </w:t>
      </w:r>
      <w:r w:rsidR="00C117E4">
        <w:rPr>
          <w:sz w:val="28"/>
          <w:szCs w:val="28"/>
        </w:rPr>
        <w:t xml:space="preserve">модернизацииэлектроподстанция имела </w:t>
      </w:r>
      <w:r w:rsidRPr="00FF1BE6">
        <w:rPr>
          <w:sz w:val="28"/>
          <w:szCs w:val="28"/>
        </w:rPr>
        <w:t xml:space="preserve">лучшие технико-экономические показатели, то есть при </w:t>
      </w:r>
      <w:r w:rsidR="00C117E4">
        <w:rPr>
          <w:sz w:val="28"/>
          <w:szCs w:val="28"/>
        </w:rPr>
        <w:t>наименьших</w:t>
      </w:r>
      <w:r w:rsidRPr="00FF1BE6">
        <w:rPr>
          <w:sz w:val="28"/>
          <w:szCs w:val="28"/>
        </w:rPr>
        <w:t xml:space="preserve"> затратах материальных средств - обеспечивала </w:t>
      </w:r>
      <w:r w:rsidR="00C117E4">
        <w:rPr>
          <w:sz w:val="28"/>
          <w:szCs w:val="28"/>
        </w:rPr>
        <w:t>необходимую</w:t>
      </w:r>
      <w:r w:rsidRPr="00FF1BE6">
        <w:rPr>
          <w:sz w:val="28"/>
          <w:szCs w:val="28"/>
        </w:rPr>
        <w:t xml:space="preserve"> надежность и качество электроснабжения с учетом </w:t>
      </w:r>
      <w:r w:rsidR="00540539">
        <w:rPr>
          <w:sz w:val="28"/>
          <w:szCs w:val="28"/>
        </w:rPr>
        <w:t>дальнейше</w:t>
      </w:r>
      <w:r w:rsidR="001F0E77">
        <w:rPr>
          <w:sz w:val="28"/>
          <w:szCs w:val="28"/>
        </w:rPr>
        <w:t>го</w:t>
      </w:r>
      <w:r w:rsidRPr="00FF1BE6">
        <w:rPr>
          <w:sz w:val="28"/>
          <w:szCs w:val="28"/>
        </w:rPr>
        <w:t xml:space="preserve"> развития потребителей.</w:t>
      </w:r>
    </w:p>
    <w:p w:rsidR="004D759F" w:rsidRPr="00FF1BE6" w:rsidRDefault="00C117E4" w:rsidP="00FF1BE6">
      <w:pPr>
        <w:spacing w:line="360" w:lineRule="auto"/>
        <w:ind w:right="141" w:firstLine="851"/>
        <w:jc w:val="both"/>
        <w:rPr>
          <w:sz w:val="28"/>
          <w:szCs w:val="28"/>
        </w:rPr>
      </w:pPr>
      <w:r>
        <w:rPr>
          <w:sz w:val="28"/>
          <w:szCs w:val="28"/>
        </w:rPr>
        <w:t>Модернизация должна</w:t>
      </w:r>
      <w:r w:rsidR="004D759F" w:rsidRPr="00FF1BE6">
        <w:rPr>
          <w:sz w:val="28"/>
          <w:szCs w:val="28"/>
        </w:rPr>
        <w:t xml:space="preserve"> проводиться в соответствии как с общими директивными и нормативными документами (ПУЭ, ПТЭ и т.д.), так и со специально </w:t>
      </w:r>
      <w:r>
        <w:rPr>
          <w:sz w:val="28"/>
          <w:szCs w:val="28"/>
        </w:rPr>
        <w:t>созданными</w:t>
      </w:r>
      <w:r w:rsidR="004D759F" w:rsidRPr="00FF1BE6">
        <w:rPr>
          <w:sz w:val="28"/>
          <w:szCs w:val="28"/>
        </w:rPr>
        <w:t xml:space="preserve"> для </w:t>
      </w:r>
      <w:r>
        <w:rPr>
          <w:sz w:val="28"/>
          <w:szCs w:val="28"/>
        </w:rPr>
        <w:t>электро</w:t>
      </w:r>
      <w:r w:rsidR="004D759F" w:rsidRPr="00FF1BE6">
        <w:rPr>
          <w:sz w:val="28"/>
          <w:szCs w:val="28"/>
        </w:rPr>
        <w:t>сетей материалами.</w:t>
      </w:r>
    </w:p>
    <w:p w:rsidR="004D759F" w:rsidRPr="00FF1BE6" w:rsidRDefault="004D759F" w:rsidP="00FF1BE6">
      <w:pPr>
        <w:spacing w:line="360" w:lineRule="auto"/>
        <w:ind w:right="141" w:firstLine="851"/>
        <w:jc w:val="both"/>
        <w:rPr>
          <w:sz w:val="28"/>
          <w:szCs w:val="28"/>
        </w:rPr>
      </w:pPr>
      <w:r w:rsidRPr="00FF1BE6">
        <w:rPr>
          <w:sz w:val="28"/>
          <w:szCs w:val="28"/>
        </w:rPr>
        <w:t>Таким образом, задачей данного проекта является выбор для по</w:t>
      </w:r>
      <w:r w:rsidR="00C117E4">
        <w:rPr>
          <w:sz w:val="28"/>
          <w:szCs w:val="28"/>
        </w:rPr>
        <w:t>дстанции нового электро</w:t>
      </w:r>
      <w:r w:rsidRPr="00FF1BE6">
        <w:rPr>
          <w:sz w:val="28"/>
          <w:szCs w:val="28"/>
        </w:rPr>
        <w:t xml:space="preserve">оборудования, </w:t>
      </w:r>
      <w:r w:rsidR="00C117E4" w:rsidRPr="00FF1BE6">
        <w:rPr>
          <w:sz w:val="28"/>
          <w:szCs w:val="28"/>
        </w:rPr>
        <w:t>соответствующего</w:t>
      </w:r>
      <w:r w:rsidR="001F0E77">
        <w:rPr>
          <w:sz w:val="28"/>
          <w:szCs w:val="28"/>
        </w:rPr>
        <w:t xml:space="preserve"> требованиям с</w:t>
      </w:r>
      <w:r w:rsidRPr="00FF1BE6">
        <w:rPr>
          <w:sz w:val="28"/>
          <w:szCs w:val="28"/>
        </w:rPr>
        <w:t>менившегося режима работы. А именно: замена масляного выключателя 35 кВ на совре</w:t>
      </w:r>
      <w:r w:rsidR="00C8145E">
        <w:rPr>
          <w:sz w:val="28"/>
          <w:szCs w:val="28"/>
        </w:rPr>
        <w:t>менный коммутационный аппарат</w:t>
      </w:r>
      <w:r w:rsidRPr="00FF1BE6">
        <w:rPr>
          <w:sz w:val="28"/>
          <w:szCs w:val="28"/>
        </w:rPr>
        <w:t xml:space="preserve">; установка распределительного устройства </w:t>
      </w:r>
      <w:r w:rsidR="00C117E4">
        <w:rPr>
          <w:sz w:val="28"/>
          <w:szCs w:val="28"/>
        </w:rPr>
        <w:t>наи</w:t>
      </w:r>
      <w:r w:rsidRPr="00FF1BE6">
        <w:rPr>
          <w:sz w:val="28"/>
          <w:szCs w:val="28"/>
        </w:rPr>
        <w:t>более современной серии с вакуумными выключателями взамен су</w:t>
      </w:r>
      <w:r w:rsidR="00C117E4">
        <w:rPr>
          <w:sz w:val="28"/>
          <w:szCs w:val="28"/>
        </w:rPr>
        <w:t>ществующих сегодня масляных. Модернизация</w:t>
      </w:r>
      <w:r w:rsidR="00540539">
        <w:rPr>
          <w:sz w:val="28"/>
          <w:szCs w:val="28"/>
        </w:rPr>
        <w:t xml:space="preserve"> </w:t>
      </w:r>
      <w:r w:rsidR="001F0E77">
        <w:rPr>
          <w:sz w:val="28"/>
          <w:szCs w:val="28"/>
        </w:rPr>
        <w:t>даст возможность</w:t>
      </w:r>
      <w:r w:rsidR="00540539">
        <w:rPr>
          <w:sz w:val="28"/>
          <w:szCs w:val="28"/>
        </w:rPr>
        <w:t xml:space="preserve"> </w:t>
      </w:r>
      <w:r w:rsidR="001F0E77">
        <w:rPr>
          <w:sz w:val="28"/>
          <w:szCs w:val="28"/>
        </w:rPr>
        <w:t>улучшить</w:t>
      </w:r>
      <w:r w:rsidRPr="00FF1BE6">
        <w:rPr>
          <w:sz w:val="28"/>
          <w:szCs w:val="28"/>
        </w:rPr>
        <w:t xml:space="preserve"> надежность эле</w:t>
      </w:r>
      <w:r w:rsidR="001F0E77">
        <w:rPr>
          <w:sz w:val="28"/>
          <w:szCs w:val="28"/>
        </w:rPr>
        <w:t xml:space="preserve">ктроснабжения и качество электрической </w:t>
      </w:r>
      <w:r w:rsidRPr="00FF1BE6">
        <w:rPr>
          <w:sz w:val="28"/>
          <w:szCs w:val="28"/>
        </w:rPr>
        <w:t xml:space="preserve">энергии у потребителей, а так же </w:t>
      </w:r>
      <w:r w:rsidR="001F0E77">
        <w:rPr>
          <w:sz w:val="28"/>
          <w:szCs w:val="28"/>
        </w:rPr>
        <w:t>уменьшить</w:t>
      </w:r>
      <w:r w:rsidRPr="00FF1BE6">
        <w:rPr>
          <w:sz w:val="28"/>
          <w:szCs w:val="28"/>
        </w:rPr>
        <w:t xml:space="preserve"> потери электроэнергии</w:t>
      </w:r>
      <w:r w:rsidR="00B9167A">
        <w:rPr>
          <w:sz w:val="28"/>
          <w:szCs w:val="28"/>
        </w:rPr>
        <w:t>, что</w:t>
      </w:r>
      <w:r w:rsidR="001F0E77">
        <w:rPr>
          <w:sz w:val="28"/>
          <w:szCs w:val="28"/>
        </w:rPr>
        <w:t xml:space="preserve"> приведет к снижению затрат</w:t>
      </w:r>
      <w:r w:rsidRPr="00FF1BE6">
        <w:rPr>
          <w:sz w:val="28"/>
          <w:szCs w:val="28"/>
        </w:rPr>
        <w:t xml:space="preserve"> на эксплуатацию данного объекта.</w:t>
      </w:r>
    </w:p>
    <w:p w:rsidR="009B4585" w:rsidRPr="00FF1BE6" w:rsidRDefault="00EB0F85" w:rsidP="00FF1BE6">
      <w:pPr>
        <w:pStyle w:val="a4"/>
        <w:spacing w:line="360" w:lineRule="auto"/>
        <w:ind w:firstLine="851"/>
        <w:jc w:val="both"/>
        <w:rPr>
          <w:sz w:val="28"/>
          <w:szCs w:val="28"/>
        </w:rPr>
      </w:pPr>
      <w:r w:rsidRPr="00FF1BE6">
        <w:rPr>
          <w:sz w:val="28"/>
          <w:szCs w:val="28"/>
        </w:rPr>
        <w:br w:type="page"/>
      </w:r>
      <w:bookmarkStart w:id="10" w:name="_Toc453933986"/>
      <w:bookmarkStart w:id="11" w:name="_Toc453934690"/>
      <w:bookmarkStart w:id="12" w:name="_Toc453935158"/>
      <w:bookmarkStart w:id="13" w:name="_Toc453935180"/>
      <w:r w:rsidR="00C8145E">
        <w:rPr>
          <w:sz w:val="28"/>
          <w:szCs w:val="28"/>
        </w:rPr>
        <w:lastRenderedPageBreak/>
        <w:t xml:space="preserve">                                         </w:t>
      </w:r>
      <w:r w:rsidR="009B4585" w:rsidRPr="00FF1BE6">
        <w:rPr>
          <w:sz w:val="28"/>
          <w:szCs w:val="28"/>
        </w:rPr>
        <w:t>1 ОБЩАЯ ЧАСТЬ</w:t>
      </w:r>
      <w:bookmarkEnd w:id="10"/>
      <w:bookmarkEnd w:id="11"/>
      <w:bookmarkEnd w:id="12"/>
      <w:bookmarkEnd w:id="13"/>
    </w:p>
    <w:p w:rsidR="009B4585" w:rsidRPr="00FF1BE6" w:rsidRDefault="009B4585" w:rsidP="00FF1BE6">
      <w:pPr>
        <w:pStyle w:val="3"/>
        <w:ind w:firstLine="851"/>
      </w:pPr>
      <w:bookmarkStart w:id="14" w:name="_Toc453933987"/>
      <w:bookmarkStart w:id="15" w:name="_Toc453934691"/>
      <w:bookmarkStart w:id="16" w:name="_Toc453935159"/>
      <w:bookmarkStart w:id="17" w:name="_Toc453935181"/>
      <w:bookmarkStart w:id="18" w:name="_Toc453937660"/>
      <w:bookmarkStart w:id="19" w:name="_Toc453937825"/>
      <w:bookmarkStart w:id="20" w:name="_Toc454137636"/>
      <w:bookmarkStart w:id="21" w:name="_Toc454137733"/>
      <w:bookmarkStart w:id="22" w:name="_Toc454207976"/>
      <w:r w:rsidRPr="00FF1BE6">
        <w:t>1.1 О</w:t>
      </w:r>
      <w:r w:rsidR="0095408D">
        <w:t>бщие сведения о предприятии</w:t>
      </w:r>
      <w:bookmarkEnd w:id="14"/>
      <w:bookmarkEnd w:id="15"/>
      <w:bookmarkEnd w:id="16"/>
      <w:bookmarkEnd w:id="17"/>
      <w:bookmarkEnd w:id="18"/>
      <w:bookmarkEnd w:id="19"/>
      <w:bookmarkEnd w:id="20"/>
      <w:bookmarkEnd w:id="21"/>
      <w:bookmarkEnd w:id="22"/>
    </w:p>
    <w:p w:rsidR="005D4B6F" w:rsidRPr="00FF1BE6" w:rsidRDefault="005D4B6F" w:rsidP="00FF1BE6">
      <w:pPr>
        <w:pStyle w:val="a4"/>
        <w:spacing w:before="0" w:after="0" w:line="360" w:lineRule="auto"/>
        <w:ind w:firstLine="851"/>
        <w:jc w:val="both"/>
        <w:rPr>
          <w:sz w:val="28"/>
          <w:szCs w:val="28"/>
        </w:rPr>
      </w:pPr>
      <w:r w:rsidRPr="00FF1BE6">
        <w:rPr>
          <w:sz w:val="28"/>
          <w:szCs w:val="28"/>
        </w:rPr>
        <w:t>ПО Чусовские электрические сети филиала «Пермэне</w:t>
      </w:r>
      <w:r w:rsidR="001F0E77">
        <w:rPr>
          <w:sz w:val="28"/>
          <w:szCs w:val="28"/>
        </w:rPr>
        <w:t xml:space="preserve">рго» сегодня обслуживает </w:t>
      </w:r>
      <w:r w:rsidRPr="00FF1BE6">
        <w:rPr>
          <w:sz w:val="28"/>
          <w:szCs w:val="28"/>
        </w:rPr>
        <w:t xml:space="preserve">сетевой комплекс на территории пяти административных районов Пермского края (Чусовского, Лысьвенского, Горнозаводского, Гремячинского и Губахинского). По соглашению с администрацией Чусовского городского поселения </w:t>
      </w:r>
      <w:r w:rsidR="00891A4F">
        <w:rPr>
          <w:sz w:val="28"/>
          <w:szCs w:val="28"/>
        </w:rPr>
        <w:t>реализуют</w:t>
      </w:r>
      <w:r w:rsidR="00B9167A">
        <w:rPr>
          <w:sz w:val="28"/>
          <w:szCs w:val="28"/>
        </w:rPr>
        <w:t xml:space="preserve"> </w:t>
      </w:r>
      <w:r w:rsidR="00891A4F">
        <w:rPr>
          <w:sz w:val="28"/>
          <w:szCs w:val="28"/>
        </w:rPr>
        <w:t>спец</w:t>
      </w:r>
      <w:r w:rsidR="00B9167A">
        <w:rPr>
          <w:sz w:val="28"/>
          <w:szCs w:val="28"/>
        </w:rPr>
        <w:t xml:space="preserve"> </w:t>
      </w:r>
      <w:r w:rsidRPr="00FF1BE6">
        <w:rPr>
          <w:sz w:val="28"/>
          <w:szCs w:val="28"/>
        </w:rPr>
        <w:t>обслуживание</w:t>
      </w:r>
      <w:r w:rsidR="00B9167A">
        <w:rPr>
          <w:sz w:val="28"/>
          <w:szCs w:val="28"/>
        </w:rPr>
        <w:t xml:space="preserve"> </w:t>
      </w:r>
      <w:r w:rsidR="00891A4F">
        <w:rPr>
          <w:sz w:val="28"/>
          <w:szCs w:val="28"/>
        </w:rPr>
        <w:t>государственных</w:t>
      </w:r>
      <w:r w:rsidRPr="00FF1BE6">
        <w:rPr>
          <w:sz w:val="28"/>
          <w:szCs w:val="28"/>
        </w:rPr>
        <w:t xml:space="preserve"> электросетей г. Чусового.</w:t>
      </w:r>
    </w:p>
    <w:p w:rsidR="005D4B6F" w:rsidRPr="00FF1BE6" w:rsidRDefault="00891A4F" w:rsidP="00FF1BE6">
      <w:pPr>
        <w:pStyle w:val="a4"/>
        <w:spacing w:before="0" w:after="0" w:line="360" w:lineRule="auto"/>
        <w:ind w:firstLine="851"/>
        <w:jc w:val="both"/>
        <w:rPr>
          <w:sz w:val="28"/>
          <w:szCs w:val="28"/>
        </w:rPr>
      </w:pPr>
      <w:r w:rsidRPr="00FF1BE6">
        <w:rPr>
          <w:sz w:val="28"/>
          <w:szCs w:val="28"/>
        </w:rPr>
        <w:t>Совместная</w:t>
      </w:r>
      <w:r w:rsidR="005D4B6F" w:rsidRPr="00FF1BE6">
        <w:rPr>
          <w:sz w:val="28"/>
          <w:szCs w:val="28"/>
        </w:rPr>
        <w:t xml:space="preserve"> площадь сферы ответств</w:t>
      </w:r>
      <w:r w:rsidR="00CA64C0">
        <w:rPr>
          <w:sz w:val="28"/>
          <w:szCs w:val="28"/>
        </w:rPr>
        <w:t>енности ПО «ЧуЭС» составляет 17</w:t>
      </w:r>
      <w:r w:rsidR="005D4B6F" w:rsidRPr="00FF1BE6">
        <w:rPr>
          <w:sz w:val="28"/>
          <w:szCs w:val="28"/>
        </w:rPr>
        <w:t>100 км</w:t>
      </w:r>
      <w:r w:rsidR="005D4B6F" w:rsidRPr="00FF1BE6">
        <w:rPr>
          <w:sz w:val="28"/>
          <w:szCs w:val="28"/>
          <w:vertAlign w:val="superscript"/>
        </w:rPr>
        <w:t>2</w:t>
      </w:r>
      <w:r w:rsidR="005D4B6F" w:rsidRPr="00FF1BE6">
        <w:rPr>
          <w:sz w:val="28"/>
          <w:szCs w:val="28"/>
        </w:rPr>
        <w:t xml:space="preserve"> с </w:t>
      </w:r>
      <w:r w:rsidR="00CA64C0">
        <w:rPr>
          <w:sz w:val="28"/>
          <w:szCs w:val="28"/>
        </w:rPr>
        <w:t>общим количеством населения 255</w:t>
      </w:r>
      <w:r w:rsidR="005D4B6F" w:rsidRPr="00FF1BE6">
        <w:rPr>
          <w:sz w:val="28"/>
          <w:szCs w:val="28"/>
        </w:rPr>
        <w:t>700 человек. Пр</w:t>
      </w:r>
      <w:r w:rsidR="00CA64C0">
        <w:rPr>
          <w:sz w:val="28"/>
          <w:szCs w:val="28"/>
        </w:rPr>
        <w:t>едприятие эксплуатирует почти 2</w:t>
      </w:r>
      <w:r w:rsidR="005D4B6F" w:rsidRPr="00FF1BE6">
        <w:rPr>
          <w:sz w:val="28"/>
          <w:szCs w:val="28"/>
        </w:rPr>
        <w:t>800 км линий электропередачи, 35 подстанций напряжением 35-110 кВ общей установленной мощностью более 800 МВА.</w:t>
      </w:r>
    </w:p>
    <w:p w:rsidR="00442A60" w:rsidRPr="00FF1BE6" w:rsidRDefault="00442A60" w:rsidP="00FF1BE6">
      <w:pPr>
        <w:spacing w:line="360" w:lineRule="auto"/>
        <w:ind w:firstLine="851"/>
        <w:jc w:val="both"/>
        <w:rPr>
          <w:sz w:val="28"/>
          <w:szCs w:val="28"/>
        </w:rPr>
      </w:pPr>
      <w:r w:rsidRPr="00FF1BE6">
        <w:rPr>
          <w:sz w:val="28"/>
          <w:szCs w:val="28"/>
          <w:shd w:val="clear" w:color="auto" w:fill="FFFFFF"/>
        </w:rPr>
        <w:t xml:space="preserve">Подстанция «Кын» расположена в Лысьвенском районе в зоне ответственности производственного отделения «Чусовские электрические сети». </w:t>
      </w:r>
      <w:r w:rsidRPr="00FF1BE6">
        <w:rPr>
          <w:sz w:val="28"/>
          <w:szCs w:val="28"/>
        </w:rPr>
        <w:t>ПС была введена в эксплуатацию в 1977 году.</w:t>
      </w:r>
    </w:p>
    <w:p w:rsidR="009B4585" w:rsidRPr="00FF1BE6" w:rsidRDefault="009B4585" w:rsidP="00FC2655">
      <w:pPr>
        <w:pStyle w:val="3"/>
        <w:ind w:firstLine="851"/>
        <w:rPr>
          <w:lang w:eastAsia="en-US"/>
        </w:rPr>
      </w:pPr>
      <w:bookmarkStart w:id="23" w:name="_Toc453933988"/>
      <w:bookmarkStart w:id="24" w:name="_Toc453934692"/>
      <w:bookmarkStart w:id="25" w:name="_Toc453935160"/>
      <w:bookmarkStart w:id="26" w:name="_Toc453935182"/>
      <w:bookmarkStart w:id="27" w:name="_Toc453937661"/>
      <w:bookmarkStart w:id="28" w:name="_Toc453937826"/>
      <w:bookmarkStart w:id="29" w:name="_Toc454137637"/>
      <w:bookmarkStart w:id="30" w:name="_Toc454137734"/>
      <w:bookmarkStart w:id="31" w:name="_Toc454207977"/>
      <w:r w:rsidRPr="00FF1BE6">
        <w:rPr>
          <w:lang w:eastAsia="en-US"/>
        </w:rPr>
        <w:t>1.2 О</w:t>
      </w:r>
      <w:r w:rsidR="0095408D">
        <w:rPr>
          <w:lang w:eastAsia="en-US"/>
        </w:rPr>
        <w:t>писание существующей подстанции</w:t>
      </w:r>
      <w:bookmarkEnd w:id="23"/>
      <w:bookmarkEnd w:id="24"/>
      <w:bookmarkEnd w:id="25"/>
      <w:bookmarkEnd w:id="26"/>
      <w:bookmarkEnd w:id="27"/>
      <w:bookmarkEnd w:id="28"/>
      <w:bookmarkEnd w:id="29"/>
      <w:bookmarkEnd w:id="30"/>
      <w:bookmarkEnd w:id="31"/>
    </w:p>
    <w:p w:rsidR="00363DC6" w:rsidRPr="00FF1BE6" w:rsidRDefault="009B4585" w:rsidP="00FF1BE6">
      <w:pPr>
        <w:spacing w:line="360" w:lineRule="auto"/>
        <w:ind w:firstLine="851"/>
        <w:jc w:val="both"/>
        <w:rPr>
          <w:sz w:val="28"/>
          <w:szCs w:val="28"/>
        </w:rPr>
      </w:pPr>
      <w:r w:rsidRPr="00FF1BE6">
        <w:rPr>
          <w:sz w:val="28"/>
          <w:szCs w:val="28"/>
        </w:rPr>
        <w:t>Объектом дипломного проектирования является трансформаторная подстанция</w:t>
      </w:r>
      <w:r w:rsidR="00BB1708" w:rsidRPr="00FF1BE6">
        <w:rPr>
          <w:sz w:val="28"/>
          <w:szCs w:val="28"/>
        </w:rPr>
        <w:t xml:space="preserve"> Кын</w:t>
      </w:r>
      <w:r w:rsidRPr="00FF1BE6">
        <w:rPr>
          <w:sz w:val="28"/>
          <w:szCs w:val="28"/>
        </w:rPr>
        <w:t>.</w:t>
      </w:r>
      <w:r w:rsidR="00540539">
        <w:rPr>
          <w:sz w:val="28"/>
          <w:szCs w:val="28"/>
        </w:rPr>
        <w:t xml:space="preserve"> </w:t>
      </w:r>
      <w:r w:rsidRPr="00FF1BE6">
        <w:rPr>
          <w:sz w:val="28"/>
          <w:szCs w:val="28"/>
        </w:rPr>
        <w:t xml:space="preserve">Подстанция  предназначена  для приема электроэнергии напряжением </w:t>
      </w:r>
      <w:r w:rsidR="00C85EF9" w:rsidRPr="00FF1BE6">
        <w:rPr>
          <w:sz w:val="28"/>
          <w:szCs w:val="28"/>
        </w:rPr>
        <w:t>35</w:t>
      </w:r>
      <w:r w:rsidRPr="00FF1BE6">
        <w:rPr>
          <w:sz w:val="28"/>
          <w:szCs w:val="28"/>
        </w:rPr>
        <w:t xml:space="preserve">кВ, понижения до напряжения </w:t>
      </w:r>
      <w:r w:rsidR="00C85EF9" w:rsidRPr="00FF1BE6">
        <w:rPr>
          <w:sz w:val="28"/>
          <w:szCs w:val="28"/>
        </w:rPr>
        <w:t>10 к</w:t>
      </w:r>
      <w:r w:rsidRPr="00FF1BE6">
        <w:rPr>
          <w:sz w:val="28"/>
          <w:szCs w:val="28"/>
        </w:rPr>
        <w:t xml:space="preserve">В и  распределение электроэнергии </w:t>
      </w:r>
      <w:r w:rsidR="00C85EF9" w:rsidRPr="00FF1BE6">
        <w:rPr>
          <w:sz w:val="28"/>
          <w:szCs w:val="28"/>
        </w:rPr>
        <w:t>по потребителям</w:t>
      </w:r>
      <w:r w:rsidRPr="00FF1BE6">
        <w:rPr>
          <w:sz w:val="28"/>
          <w:szCs w:val="28"/>
        </w:rPr>
        <w:t xml:space="preserve">. Подстанция состоит из </w:t>
      </w:r>
      <w:r w:rsidR="00C85EF9" w:rsidRPr="00FF1BE6">
        <w:rPr>
          <w:sz w:val="28"/>
          <w:szCs w:val="28"/>
        </w:rPr>
        <w:t>открытого распределительного устройства 35 кВ (ОРУ 35 кВ), одного</w:t>
      </w:r>
      <w:r w:rsidRPr="00FF1BE6">
        <w:rPr>
          <w:sz w:val="28"/>
          <w:szCs w:val="28"/>
        </w:rPr>
        <w:t xml:space="preserve"> силов</w:t>
      </w:r>
      <w:r w:rsidR="00C85EF9" w:rsidRPr="00FF1BE6">
        <w:rPr>
          <w:sz w:val="28"/>
          <w:szCs w:val="28"/>
        </w:rPr>
        <w:t>ого</w:t>
      </w:r>
      <w:r w:rsidRPr="00FF1BE6">
        <w:rPr>
          <w:sz w:val="28"/>
          <w:szCs w:val="28"/>
        </w:rPr>
        <w:t xml:space="preserve"> трехфазн</w:t>
      </w:r>
      <w:r w:rsidR="00C85EF9" w:rsidRPr="00FF1BE6">
        <w:rPr>
          <w:sz w:val="28"/>
          <w:szCs w:val="28"/>
        </w:rPr>
        <w:t>ого</w:t>
      </w:r>
      <w:r w:rsidRPr="00FF1BE6">
        <w:rPr>
          <w:sz w:val="28"/>
          <w:szCs w:val="28"/>
        </w:rPr>
        <w:t xml:space="preserve"> понижающ</w:t>
      </w:r>
      <w:r w:rsidR="00C85EF9" w:rsidRPr="00FF1BE6">
        <w:rPr>
          <w:sz w:val="28"/>
          <w:szCs w:val="28"/>
        </w:rPr>
        <w:t>его</w:t>
      </w:r>
      <w:r w:rsidRPr="00FF1BE6">
        <w:rPr>
          <w:sz w:val="28"/>
          <w:szCs w:val="28"/>
        </w:rPr>
        <w:t xml:space="preserve"> трансформатор</w:t>
      </w:r>
      <w:r w:rsidR="00C85EF9" w:rsidRPr="00FF1BE6">
        <w:rPr>
          <w:sz w:val="28"/>
          <w:szCs w:val="28"/>
        </w:rPr>
        <w:t>а</w:t>
      </w:r>
      <w:r w:rsidR="00540539">
        <w:rPr>
          <w:sz w:val="28"/>
          <w:szCs w:val="28"/>
        </w:rPr>
        <w:t xml:space="preserve"> </w:t>
      </w:r>
      <w:r w:rsidR="00C85EF9" w:rsidRPr="00540539">
        <w:rPr>
          <w:sz w:val="28"/>
          <w:szCs w:val="28"/>
        </w:rPr>
        <w:t>6,3М</w:t>
      </w:r>
      <w:r w:rsidRPr="00540539">
        <w:rPr>
          <w:sz w:val="28"/>
          <w:szCs w:val="28"/>
        </w:rPr>
        <w:t>ВА</w:t>
      </w:r>
      <w:r w:rsidRPr="00FF1BE6">
        <w:rPr>
          <w:sz w:val="28"/>
          <w:szCs w:val="28"/>
        </w:rPr>
        <w:t xml:space="preserve">, </w:t>
      </w:r>
      <w:r w:rsidR="00C85EF9" w:rsidRPr="00FF1BE6">
        <w:rPr>
          <w:sz w:val="28"/>
          <w:szCs w:val="28"/>
        </w:rPr>
        <w:t>двух комплектных</w:t>
      </w:r>
      <w:r w:rsidRPr="00FF1BE6">
        <w:rPr>
          <w:sz w:val="28"/>
          <w:szCs w:val="28"/>
        </w:rPr>
        <w:t xml:space="preserve"> распределительн</w:t>
      </w:r>
      <w:r w:rsidR="00C85EF9" w:rsidRPr="00FF1BE6">
        <w:rPr>
          <w:sz w:val="28"/>
          <w:szCs w:val="28"/>
        </w:rPr>
        <w:t>ых устройств наружной установки</w:t>
      </w:r>
      <w:r w:rsidR="00363DC6" w:rsidRPr="00FF1BE6">
        <w:rPr>
          <w:sz w:val="28"/>
          <w:szCs w:val="28"/>
        </w:rPr>
        <w:t xml:space="preserve"> (КРУН)</w:t>
      </w:r>
      <w:r w:rsidR="00B9167A">
        <w:rPr>
          <w:sz w:val="28"/>
          <w:szCs w:val="28"/>
        </w:rPr>
        <w:t xml:space="preserve"> </w:t>
      </w:r>
      <w:r w:rsidR="00C85EF9" w:rsidRPr="00FF1BE6">
        <w:rPr>
          <w:sz w:val="28"/>
          <w:szCs w:val="28"/>
        </w:rPr>
        <w:t>10</w:t>
      </w:r>
      <w:r w:rsidRPr="00FF1BE6">
        <w:rPr>
          <w:sz w:val="28"/>
          <w:szCs w:val="28"/>
        </w:rPr>
        <w:t>кВ</w:t>
      </w:r>
      <w:r w:rsidR="00B9167A">
        <w:rPr>
          <w:sz w:val="28"/>
          <w:szCs w:val="28"/>
        </w:rPr>
        <w:t xml:space="preserve"> – 1 </w:t>
      </w:r>
      <w:r w:rsidR="00C85EF9" w:rsidRPr="00FF1BE6">
        <w:rPr>
          <w:sz w:val="28"/>
          <w:szCs w:val="28"/>
        </w:rPr>
        <w:t xml:space="preserve"> и 2 секции.</w:t>
      </w:r>
    </w:p>
    <w:p w:rsidR="00EF10BB" w:rsidRPr="00FF1BE6" w:rsidRDefault="00EF10BB" w:rsidP="00FF1BE6">
      <w:pPr>
        <w:spacing w:line="360" w:lineRule="auto"/>
        <w:ind w:firstLine="851"/>
        <w:jc w:val="both"/>
        <w:rPr>
          <w:sz w:val="28"/>
          <w:szCs w:val="28"/>
        </w:rPr>
      </w:pPr>
      <w:r w:rsidRPr="00FF1BE6">
        <w:rPr>
          <w:sz w:val="28"/>
          <w:szCs w:val="28"/>
        </w:rPr>
        <w:t>Вид оперативного обслуживания ПС Кын – дежурным персоналом в режиме «дежурство на дому».</w:t>
      </w:r>
    </w:p>
    <w:p w:rsidR="009B4585" w:rsidRPr="00FF1BE6" w:rsidRDefault="00B9167A" w:rsidP="00FF1BE6">
      <w:pPr>
        <w:spacing w:line="360" w:lineRule="auto"/>
        <w:ind w:firstLine="851"/>
        <w:jc w:val="both"/>
        <w:rPr>
          <w:sz w:val="28"/>
          <w:szCs w:val="28"/>
        </w:rPr>
      </w:pPr>
      <w:r>
        <w:rPr>
          <w:sz w:val="28"/>
          <w:szCs w:val="28"/>
        </w:rPr>
        <w:t xml:space="preserve">Питание подстанции – по </w:t>
      </w:r>
      <w:r w:rsidR="009B4585" w:rsidRPr="00FF1BE6">
        <w:rPr>
          <w:sz w:val="28"/>
          <w:szCs w:val="28"/>
        </w:rPr>
        <w:t xml:space="preserve"> воздушн</w:t>
      </w:r>
      <w:r w:rsidR="00C85EF9" w:rsidRPr="00FF1BE6">
        <w:rPr>
          <w:sz w:val="28"/>
          <w:szCs w:val="28"/>
        </w:rPr>
        <w:t>ой</w:t>
      </w:r>
      <w:r w:rsidR="009B4585" w:rsidRPr="00FF1BE6">
        <w:rPr>
          <w:sz w:val="28"/>
          <w:szCs w:val="28"/>
        </w:rPr>
        <w:t xml:space="preserve"> лини</w:t>
      </w:r>
      <w:r w:rsidR="00C85EF9" w:rsidRPr="00FF1BE6">
        <w:rPr>
          <w:sz w:val="28"/>
          <w:szCs w:val="28"/>
        </w:rPr>
        <w:t>и</w:t>
      </w:r>
      <w:r w:rsidR="009B4585" w:rsidRPr="00FF1BE6">
        <w:rPr>
          <w:sz w:val="28"/>
          <w:szCs w:val="28"/>
        </w:rPr>
        <w:t xml:space="preserve">  с проводами А</w:t>
      </w:r>
      <w:r w:rsidR="00F16A1D" w:rsidRPr="00FF1BE6">
        <w:rPr>
          <w:sz w:val="28"/>
          <w:szCs w:val="28"/>
        </w:rPr>
        <w:t>С</w:t>
      </w:r>
      <w:r w:rsidR="009B4585" w:rsidRPr="00FF1BE6">
        <w:rPr>
          <w:sz w:val="28"/>
          <w:szCs w:val="28"/>
        </w:rPr>
        <w:t>-</w:t>
      </w:r>
      <w:r w:rsidR="00F16A1D" w:rsidRPr="00FF1BE6">
        <w:rPr>
          <w:sz w:val="28"/>
          <w:szCs w:val="28"/>
        </w:rPr>
        <w:t>70</w:t>
      </w:r>
      <w:r w:rsidR="009B4585" w:rsidRPr="00FF1BE6">
        <w:rPr>
          <w:sz w:val="28"/>
          <w:szCs w:val="28"/>
        </w:rPr>
        <w:t xml:space="preserve"> на унифицированных железобетонных опорах напряжением </w:t>
      </w:r>
      <w:r w:rsidR="00C85EF9" w:rsidRPr="00FF1BE6">
        <w:rPr>
          <w:sz w:val="28"/>
          <w:szCs w:val="28"/>
        </w:rPr>
        <w:t>35</w:t>
      </w:r>
      <w:r w:rsidR="009B4585" w:rsidRPr="00FF1BE6">
        <w:rPr>
          <w:sz w:val="28"/>
          <w:szCs w:val="28"/>
        </w:rPr>
        <w:t xml:space="preserve">кВ от </w:t>
      </w:r>
      <w:r w:rsidR="0015768A" w:rsidRPr="00FF1BE6">
        <w:rPr>
          <w:sz w:val="28"/>
          <w:szCs w:val="28"/>
        </w:rPr>
        <w:t xml:space="preserve">ПС </w:t>
      </w:r>
      <w:r w:rsidR="00C85EF9" w:rsidRPr="00FF1BE6">
        <w:rPr>
          <w:sz w:val="28"/>
          <w:szCs w:val="28"/>
        </w:rPr>
        <w:t>Каменный Лог</w:t>
      </w:r>
      <w:r w:rsidR="009B4585" w:rsidRPr="00FF1BE6">
        <w:rPr>
          <w:sz w:val="28"/>
          <w:szCs w:val="28"/>
        </w:rPr>
        <w:t>. Длина воздушн</w:t>
      </w:r>
      <w:r w:rsidR="00F16A1D" w:rsidRPr="00FF1BE6">
        <w:rPr>
          <w:sz w:val="28"/>
          <w:szCs w:val="28"/>
        </w:rPr>
        <w:t>ой</w:t>
      </w:r>
      <w:r w:rsidR="009B4585" w:rsidRPr="00FF1BE6">
        <w:rPr>
          <w:sz w:val="28"/>
          <w:szCs w:val="28"/>
        </w:rPr>
        <w:t xml:space="preserve"> лини</w:t>
      </w:r>
      <w:r w:rsidR="00F16A1D" w:rsidRPr="00FF1BE6">
        <w:rPr>
          <w:sz w:val="28"/>
          <w:szCs w:val="28"/>
        </w:rPr>
        <w:t>и</w:t>
      </w:r>
      <w:r w:rsidR="009B4585" w:rsidRPr="00FF1BE6">
        <w:rPr>
          <w:sz w:val="28"/>
          <w:szCs w:val="28"/>
        </w:rPr>
        <w:t xml:space="preserve"> составляет </w:t>
      </w:r>
      <w:r w:rsidR="00F16A1D" w:rsidRPr="00FF1BE6">
        <w:rPr>
          <w:sz w:val="28"/>
          <w:szCs w:val="28"/>
        </w:rPr>
        <w:t xml:space="preserve">58 </w:t>
      </w:r>
      <w:r w:rsidR="009B4585" w:rsidRPr="00FF1BE6">
        <w:rPr>
          <w:sz w:val="28"/>
          <w:szCs w:val="28"/>
        </w:rPr>
        <w:t>километр</w:t>
      </w:r>
      <w:r w:rsidR="00F16A1D" w:rsidRPr="00FF1BE6">
        <w:rPr>
          <w:sz w:val="28"/>
          <w:szCs w:val="28"/>
        </w:rPr>
        <w:t>ов</w:t>
      </w:r>
      <w:r w:rsidR="009B4585" w:rsidRPr="00FF1BE6">
        <w:rPr>
          <w:sz w:val="28"/>
          <w:szCs w:val="28"/>
        </w:rPr>
        <w:t xml:space="preserve">. </w:t>
      </w:r>
    </w:p>
    <w:p w:rsidR="009B4585" w:rsidRPr="00FF1BE6" w:rsidRDefault="0054182B" w:rsidP="00FC2655">
      <w:pPr>
        <w:pStyle w:val="3"/>
        <w:ind w:firstLine="851"/>
        <w:rPr>
          <w:lang w:eastAsia="en-US"/>
        </w:rPr>
      </w:pPr>
      <w:bookmarkStart w:id="32" w:name="_Toc453933989"/>
      <w:bookmarkStart w:id="33" w:name="_Toc453934693"/>
      <w:bookmarkStart w:id="34" w:name="_Toc453935161"/>
      <w:bookmarkStart w:id="35" w:name="_Toc453935183"/>
      <w:bookmarkStart w:id="36" w:name="_Toc453937662"/>
      <w:bookmarkStart w:id="37" w:name="_Toc453937827"/>
      <w:bookmarkStart w:id="38" w:name="_Toc454137638"/>
      <w:bookmarkStart w:id="39" w:name="_Toc454137735"/>
      <w:bookmarkStart w:id="40" w:name="_Toc454207978"/>
      <w:r w:rsidRPr="00FF1BE6">
        <w:rPr>
          <w:lang w:eastAsia="en-US"/>
        </w:rPr>
        <w:lastRenderedPageBreak/>
        <w:t xml:space="preserve">1.2.1 </w:t>
      </w:r>
      <w:r w:rsidR="006470AB" w:rsidRPr="00FF1BE6">
        <w:rPr>
          <w:lang w:eastAsia="en-US"/>
        </w:rPr>
        <w:t>О</w:t>
      </w:r>
      <w:r w:rsidR="009B4585" w:rsidRPr="00FF1BE6">
        <w:rPr>
          <w:lang w:eastAsia="en-US"/>
        </w:rPr>
        <w:t>РУ-</w:t>
      </w:r>
      <w:r w:rsidR="006470AB" w:rsidRPr="00FF1BE6">
        <w:rPr>
          <w:lang w:eastAsia="en-US"/>
        </w:rPr>
        <w:t>35</w:t>
      </w:r>
      <w:r w:rsidR="009B4585" w:rsidRPr="00FF1BE6">
        <w:rPr>
          <w:lang w:eastAsia="en-US"/>
        </w:rPr>
        <w:t>кВ</w:t>
      </w:r>
      <w:bookmarkEnd w:id="32"/>
      <w:bookmarkEnd w:id="33"/>
      <w:bookmarkEnd w:id="34"/>
      <w:bookmarkEnd w:id="35"/>
      <w:bookmarkEnd w:id="36"/>
      <w:bookmarkEnd w:id="37"/>
      <w:bookmarkEnd w:id="38"/>
      <w:bookmarkEnd w:id="39"/>
      <w:bookmarkEnd w:id="40"/>
    </w:p>
    <w:p w:rsidR="009B4585" w:rsidRPr="00FF1BE6" w:rsidRDefault="006470AB" w:rsidP="00FF1BE6">
      <w:pPr>
        <w:spacing w:line="360" w:lineRule="auto"/>
        <w:ind w:firstLine="851"/>
        <w:jc w:val="both"/>
        <w:rPr>
          <w:sz w:val="28"/>
          <w:szCs w:val="28"/>
        </w:rPr>
      </w:pPr>
      <w:r w:rsidRPr="00FF1BE6">
        <w:rPr>
          <w:sz w:val="28"/>
          <w:szCs w:val="28"/>
        </w:rPr>
        <w:t xml:space="preserve">Выключатель 35 кВ трансформатора Т-1 - масляный, тип </w:t>
      </w:r>
      <w:r w:rsidRPr="00C82B0B">
        <w:rPr>
          <w:sz w:val="28"/>
          <w:szCs w:val="28"/>
        </w:rPr>
        <w:t>С-35М.</w:t>
      </w:r>
      <w:r w:rsidRPr="00FF1BE6">
        <w:rPr>
          <w:sz w:val="28"/>
          <w:szCs w:val="28"/>
        </w:rPr>
        <w:t xml:space="preserve"> Номинальный нагрузочный ток 630 А, номинальный ток отключения 10 кА.</w:t>
      </w:r>
    </w:p>
    <w:p w:rsidR="006261AF" w:rsidRPr="00FF1BE6" w:rsidRDefault="006261AF" w:rsidP="00FF1BE6">
      <w:pPr>
        <w:spacing w:line="360" w:lineRule="auto"/>
        <w:ind w:firstLine="851"/>
        <w:jc w:val="both"/>
        <w:rPr>
          <w:sz w:val="28"/>
          <w:szCs w:val="28"/>
        </w:rPr>
      </w:pPr>
      <w:r w:rsidRPr="00FF1BE6">
        <w:rPr>
          <w:sz w:val="28"/>
          <w:szCs w:val="28"/>
        </w:rPr>
        <w:t>Трансформатор Т-1 типа ТМ-6300/35У1.</w:t>
      </w:r>
    </w:p>
    <w:p w:rsidR="006470AB" w:rsidRPr="00FF1BE6" w:rsidRDefault="006470AB" w:rsidP="00FF1BE6">
      <w:pPr>
        <w:spacing w:line="360" w:lineRule="auto"/>
        <w:ind w:firstLine="851"/>
        <w:jc w:val="both"/>
        <w:rPr>
          <w:sz w:val="28"/>
          <w:szCs w:val="28"/>
        </w:rPr>
      </w:pPr>
      <w:r w:rsidRPr="00FF1BE6">
        <w:rPr>
          <w:sz w:val="28"/>
          <w:szCs w:val="28"/>
        </w:rPr>
        <w:t>Разъединитель 35 кВ имеет ручной привод.</w:t>
      </w:r>
    </w:p>
    <w:p w:rsidR="0062534D" w:rsidRPr="00FF1BE6" w:rsidRDefault="0062534D" w:rsidP="00FF1BE6">
      <w:pPr>
        <w:spacing w:line="360" w:lineRule="auto"/>
        <w:ind w:firstLine="851"/>
        <w:jc w:val="both"/>
        <w:rPr>
          <w:sz w:val="28"/>
          <w:szCs w:val="28"/>
        </w:rPr>
      </w:pPr>
      <w:r w:rsidRPr="00FF1BE6">
        <w:rPr>
          <w:sz w:val="28"/>
          <w:szCs w:val="28"/>
        </w:rPr>
        <w:t>В ОРУ 35 кВ выполнена электромагнитная блокировка от неправильных действий оперативного персонала с разъединителями и заземляющими ножами.</w:t>
      </w:r>
    </w:p>
    <w:p w:rsidR="009B4585" w:rsidRPr="00FF1BE6" w:rsidRDefault="0054182B" w:rsidP="00FF1BE6">
      <w:pPr>
        <w:spacing w:line="360" w:lineRule="auto"/>
        <w:ind w:firstLine="851"/>
        <w:jc w:val="both"/>
        <w:rPr>
          <w:sz w:val="28"/>
          <w:szCs w:val="28"/>
        </w:rPr>
      </w:pPr>
      <w:r w:rsidRPr="00FF1BE6">
        <w:rPr>
          <w:sz w:val="28"/>
          <w:szCs w:val="28"/>
        </w:rPr>
        <w:t xml:space="preserve">На секции сборных шин предусмотрены заземляющие </w:t>
      </w:r>
      <w:r w:rsidR="009B4585" w:rsidRPr="00FF1BE6">
        <w:rPr>
          <w:sz w:val="28"/>
          <w:szCs w:val="28"/>
        </w:rPr>
        <w:t>разъединители.</w:t>
      </w:r>
    </w:p>
    <w:p w:rsidR="00D124F0" w:rsidRPr="00FF1BE6" w:rsidRDefault="009B4585" w:rsidP="00FF1BE6">
      <w:pPr>
        <w:spacing w:line="360" w:lineRule="auto"/>
        <w:ind w:firstLine="851"/>
        <w:jc w:val="both"/>
        <w:rPr>
          <w:sz w:val="28"/>
          <w:szCs w:val="28"/>
        </w:rPr>
      </w:pPr>
      <w:r w:rsidRPr="00FF1BE6">
        <w:rPr>
          <w:sz w:val="28"/>
          <w:szCs w:val="28"/>
        </w:rPr>
        <w:t>Защита силов</w:t>
      </w:r>
      <w:r w:rsidR="00D124F0" w:rsidRPr="00FF1BE6">
        <w:rPr>
          <w:sz w:val="28"/>
          <w:szCs w:val="28"/>
        </w:rPr>
        <w:t>ого</w:t>
      </w:r>
      <w:r w:rsidRPr="00FF1BE6">
        <w:rPr>
          <w:sz w:val="28"/>
          <w:szCs w:val="28"/>
        </w:rPr>
        <w:t xml:space="preserve"> трансформатор</w:t>
      </w:r>
      <w:r w:rsidR="00D124F0" w:rsidRPr="00FF1BE6">
        <w:rPr>
          <w:sz w:val="28"/>
          <w:szCs w:val="28"/>
        </w:rPr>
        <w:t>а</w:t>
      </w:r>
      <w:r w:rsidR="00540539">
        <w:rPr>
          <w:sz w:val="28"/>
          <w:szCs w:val="28"/>
        </w:rPr>
        <w:t xml:space="preserve"> </w:t>
      </w:r>
      <w:r w:rsidR="00D124F0" w:rsidRPr="00FF1BE6">
        <w:rPr>
          <w:sz w:val="28"/>
          <w:szCs w:val="28"/>
        </w:rPr>
        <w:t>6,3М</w:t>
      </w:r>
      <w:r w:rsidRPr="00FF1BE6">
        <w:rPr>
          <w:sz w:val="28"/>
          <w:szCs w:val="28"/>
        </w:rPr>
        <w:t>ВА</w:t>
      </w:r>
      <w:r w:rsidR="00D124F0" w:rsidRPr="00FF1BE6">
        <w:rPr>
          <w:sz w:val="28"/>
          <w:szCs w:val="28"/>
        </w:rPr>
        <w:t>:</w:t>
      </w:r>
    </w:p>
    <w:p w:rsidR="004226E4" w:rsidRPr="00FF1BE6" w:rsidRDefault="00D124F0" w:rsidP="00FF1BE6">
      <w:pPr>
        <w:spacing w:line="360" w:lineRule="auto"/>
        <w:ind w:firstLine="851"/>
        <w:jc w:val="both"/>
        <w:rPr>
          <w:sz w:val="28"/>
          <w:szCs w:val="28"/>
        </w:rPr>
      </w:pPr>
      <w:r w:rsidRPr="00FF1BE6">
        <w:rPr>
          <w:sz w:val="28"/>
          <w:szCs w:val="28"/>
        </w:rPr>
        <w:t>1.Дифференциальная токовая защита – действует на отключение выключа</w:t>
      </w:r>
      <w:r w:rsidR="005F38AD">
        <w:rPr>
          <w:sz w:val="28"/>
          <w:szCs w:val="28"/>
        </w:rPr>
        <w:softHyphen/>
      </w:r>
      <w:r w:rsidRPr="00FF1BE6">
        <w:rPr>
          <w:sz w:val="28"/>
          <w:szCs w:val="28"/>
        </w:rPr>
        <w:t>теля 35 кВ, выключателя 10 кВ ввода 1, выключателя 10 кВ ввода 2. В зону действия защит входят</w:t>
      </w:r>
      <w:r w:rsidR="004226E4" w:rsidRPr="00FF1BE6">
        <w:rPr>
          <w:sz w:val="28"/>
          <w:szCs w:val="28"/>
        </w:rPr>
        <w:t>: выключатель 35 кВ, трансформаторы тока и проходные изоляторы ввода 1, трансформаторы тока и проходные изоляторы ввода 2, шинопровод</w:t>
      </w:r>
      <w:r w:rsidR="005F38AD">
        <w:rPr>
          <w:sz w:val="28"/>
          <w:szCs w:val="28"/>
        </w:rPr>
        <w:t>10</w:t>
      </w:r>
      <w:r w:rsidR="004226E4" w:rsidRPr="00FF1BE6">
        <w:rPr>
          <w:sz w:val="28"/>
          <w:szCs w:val="28"/>
        </w:rPr>
        <w:t>кВ, трансформатор собственных нужд ТСН-1.</w:t>
      </w:r>
    </w:p>
    <w:p w:rsidR="004226E4" w:rsidRPr="00FF1BE6" w:rsidRDefault="004226E4" w:rsidP="00FF1BE6">
      <w:pPr>
        <w:spacing w:line="360" w:lineRule="auto"/>
        <w:ind w:firstLine="851"/>
        <w:jc w:val="both"/>
        <w:rPr>
          <w:sz w:val="28"/>
          <w:szCs w:val="28"/>
        </w:rPr>
      </w:pPr>
      <w:r w:rsidRPr="00FF1BE6">
        <w:rPr>
          <w:sz w:val="28"/>
          <w:szCs w:val="28"/>
        </w:rPr>
        <w:t>2. Максимальная токовая защита с выдержкой времени – действует на отключение выключателя 35 кВ, выключателя 10 кВ ввода 1, выключателя 10 кВ ввода 2.</w:t>
      </w:r>
    </w:p>
    <w:p w:rsidR="00CA64C0" w:rsidRPr="00FF1BE6" w:rsidRDefault="00467753" w:rsidP="00540539">
      <w:pPr>
        <w:spacing w:line="360" w:lineRule="auto"/>
        <w:ind w:firstLine="851"/>
        <w:jc w:val="both"/>
        <w:rPr>
          <w:sz w:val="28"/>
          <w:szCs w:val="28"/>
        </w:rPr>
      </w:pPr>
      <w:r w:rsidRPr="00FF1BE6">
        <w:rPr>
          <w:sz w:val="28"/>
          <w:szCs w:val="28"/>
        </w:rPr>
        <w:t>3. Газовая защита действует на отключение выключателя 35 кВ, выключателя 10 кВ ввода 1, выключателя 10 кВ ввода 2.</w:t>
      </w:r>
    </w:p>
    <w:p w:rsidR="00CA64C0" w:rsidRPr="00CA64C0" w:rsidRDefault="009B4585" w:rsidP="00540539">
      <w:pPr>
        <w:pStyle w:val="3"/>
        <w:ind w:firstLine="851"/>
        <w:rPr>
          <w:lang w:eastAsia="en-US"/>
        </w:rPr>
      </w:pPr>
      <w:bookmarkStart w:id="41" w:name="_Toc453933990"/>
      <w:bookmarkStart w:id="42" w:name="_Toc453934694"/>
      <w:bookmarkStart w:id="43" w:name="_Toc453935162"/>
      <w:bookmarkStart w:id="44" w:name="_Toc453935184"/>
      <w:bookmarkStart w:id="45" w:name="_Toc453937663"/>
      <w:bookmarkStart w:id="46" w:name="_Toc453937828"/>
      <w:bookmarkStart w:id="47" w:name="_Toc454137639"/>
      <w:bookmarkStart w:id="48" w:name="_Toc454137736"/>
      <w:bookmarkStart w:id="49" w:name="_Toc454207979"/>
      <w:r w:rsidRPr="00FF1BE6">
        <w:rPr>
          <w:lang w:eastAsia="en-US"/>
        </w:rPr>
        <w:t xml:space="preserve">1.2.2 </w:t>
      </w:r>
      <w:r w:rsidR="006470AB" w:rsidRPr="00FF1BE6">
        <w:rPr>
          <w:lang w:eastAsia="en-US"/>
        </w:rPr>
        <w:t>К</w:t>
      </w:r>
      <w:r w:rsidRPr="00FF1BE6">
        <w:rPr>
          <w:lang w:eastAsia="en-US"/>
        </w:rPr>
        <w:t>РУ</w:t>
      </w:r>
      <w:r w:rsidR="006470AB" w:rsidRPr="00FF1BE6">
        <w:rPr>
          <w:lang w:eastAsia="en-US"/>
        </w:rPr>
        <w:t xml:space="preserve">Н </w:t>
      </w:r>
      <w:r w:rsidRPr="00FF1BE6">
        <w:rPr>
          <w:lang w:eastAsia="en-US"/>
        </w:rPr>
        <w:t>-</w:t>
      </w:r>
      <w:r w:rsidR="006470AB" w:rsidRPr="00FF1BE6">
        <w:rPr>
          <w:lang w:eastAsia="en-US"/>
        </w:rPr>
        <w:t>10</w:t>
      </w:r>
      <w:r w:rsidR="00CA64C0" w:rsidRPr="00FF1BE6">
        <w:rPr>
          <w:lang w:eastAsia="en-US"/>
        </w:rPr>
        <w:t>Кв</w:t>
      </w:r>
      <w:bookmarkEnd w:id="41"/>
      <w:bookmarkEnd w:id="42"/>
      <w:bookmarkEnd w:id="43"/>
      <w:bookmarkEnd w:id="44"/>
      <w:bookmarkEnd w:id="45"/>
      <w:bookmarkEnd w:id="46"/>
      <w:bookmarkEnd w:id="47"/>
      <w:bookmarkEnd w:id="48"/>
      <w:bookmarkEnd w:id="49"/>
    </w:p>
    <w:p w:rsidR="0062534D" w:rsidRPr="00FF1BE6" w:rsidRDefault="0062534D" w:rsidP="00FF1BE6">
      <w:pPr>
        <w:spacing w:line="360" w:lineRule="auto"/>
        <w:ind w:firstLine="851"/>
        <w:jc w:val="both"/>
        <w:rPr>
          <w:sz w:val="28"/>
          <w:szCs w:val="28"/>
        </w:rPr>
      </w:pPr>
      <w:r w:rsidRPr="00FF1BE6">
        <w:rPr>
          <w:sz w:val="28"/>
          <w:szCs w:val="28"/>
        </w:rPr>
        <w:t>На 1 С 10 кВ включены:</w:t>
      </w:r>
    </w:p>
    <w:p w:rsidR="0062534D" w:rsidRPr="00FF1BE6" w:rsidRDefault="0062534D" w:rsidP="00FF1BE6">
      <w:pPr>
        <w:spacing w:line="360" w:lineRule="auto"/>
        <w:ind w:firstLine="851"/>
        <w:jc w:val="both"/>
        <w:rPr>
          <w:sz w:val="28"/>
          <w:szCs w:val="28"/>
        </w:rPr>
      </w:pPr>
      <w:r w:rsidRPr="00FF1BE6">
        <w:rPr>
          <w:sz w:val="28"/>
          <w:szCs w:val="28"/>
        </w:rPr>
        <w:t>- Т-1 6,3 МВА;</w:t>
      </w:r>
    </w:p>
    <w:p w:rsidR="0062534D" w:rsidRPr="00FF1BE6" w:rsidRDefault="0062534D" w:rsidP="00FF1BE6">
      <w:pPr>
        <w:spacing w:line="360" w:lineRule="auto"/>
        <w:ind w:firstLine="851"/>
        <w:jc w:val="both"/>
        <w:rPr>
          <w:sz w:val="28"/>
          <w:szCs w:val="28"/>
        </w:rPr>
      </w:pPr>
      <w:r w:rsidRPr="00FF1BE6">
        <w:rPr>
          <w:sz w:val="28"/>
          <w:szCs w:val="28"/>
        </w:rPr>
        <w:t>- ТН-1 10 кВ с комплектом РК 10 кВ;</w:t>
      </w:r>
    </w:p>
    <w:p w:rsidR="0062534D" w:rsidRPr="00FF1BE6" w:rsidRDefault="0062534D" w:rsidP="00FF1BE6">
      <w:pPr>
        <w:spacing w:line="360" w:lineRule="auto"/>
        <w:ind w:firstLine="851"/>
        <w:jc w:val="both"/>
        <w:rPr>
          <w:sz w:val="28"/>
          <w:szCs w:val="28"/>
        </w:rPr>
      </w:pPr>
      <w:r w:rsidRPr="00FF1BE6">
        <w:rPr>
          <w:sz w:val="28"/>
          <w:szCs w:val="28"/>
        </w:rPr>
        <w:t>- ВЛ 10 кВ Новина 2;</w:t>
      </w:r>
    </w:p>
    <w:p w:rsidR="0062534D" w:rsidRPr="00FF1BE6" w:rsidRDefault="0062534D" w:rsidP="00FF1BE6">
      <w:pPr>
        <w:spacing w:line="360" w:lineRule="auto"/>
        <w:ind w:firstLine="851"/>
        <w:jc w:val="both"/>
        <w:rPr>
          <w:sz w:val="28"/>
          <w:szCs w:val="28"/>
        </w:rPr>
      </w:pPr>
      <w:r w:rsidRPr="00FF1BE6">
        <w:rPr>
          <w:sz w:val="28"/>
          <w:szCs w:val="28"/>
        </w:rPr>
        <w:t>- ВЛ 10 кВ Новина 1;</w:t>
      </w:r>
    </w:p>
    <w:p w:rsidR="0062534D" w:rsidRPr="00FF1BE6" w:rsidRDefault="0062534D" w:rsidP="00FF1BE6">
      <w:pPr>
        <w:spacing w:line="360" w:lineRule="auto"/>
        <w:ind w:firstLine="851"/>
        <w:jc w:val="both"/>
        <w:rPr>
          <w:sz w:val="28"/>
          <w:szCs w:val="28"/>
        </w:rPr>
      </w:pPr>
      <w:r w:rsidRPr="00FF1BE6">
        <w:rPr>
          <w:sz w:val="28"/>
          <w:szCs w:val="28"/>
        </w:rPr>
        <w:t>- ВЛ 10 кВ ж/д станция Кын;</w:t>
      </w:r>
    </w:p>
    <w:p w:rsidR="0062534D" w:rsidRPr="00FF1BE6" w:rsidRDefault="0062534D" w:rsidP="00FF1BE6">
      <w:pPr>
        <w:spacing w:line="360" w:lineRule="auto"/>
        <w:ind w:firstLine="851"/>
        <w:jc w:val="both"/>
        <w:rPr>
          <w:sz w:val="28"/>
          <w:szCs w:val="28"/>
        </w:rPr>
      </w:pPr>
      <w:r w:rsidRPr="00FF1BE6">
        <w:rPr>
          <w:sz w:val="28"/>
          <w:szCs w:val="28"/>
        </w:rPr>
        <w:t>- ВЛ 10 кВ Нижний склад ЛПХ;</w:t>
      </w:r>
    </w:p>
    <w:p w:rsidR="0062534D" w:rsidRPr="00FF1BE6" w:rsidRDefault="0062534D" w:rsidP="00FF1BE6">
      <w:pPr>
        <w:spacing w:line="360" w:lineRule="auto"/>
        <w:ind w:firstLine="851"/>
        <w:jc w:val="both"/>
        <w:rPr>
          <w:sz w:val="28"/>
          <w:szCs w:val="28"/>
        </w:rPr>
      </w:pPr>
      <w:r w:rsidRPr="00FF1BE6">
        <w:rPr>
          <w:sz w:val="28"/>
          <w:szCs w:val="28"/>
        </w:rPr>
        <w:t>- ВЛ 10 кВ поселок Кын освещение;</w:t>
      </w:r>
    </w:p>
    <w:p w:rsidR="0062534D" w:rsidRPr="00FF1BE6" w:rsidRDefault="0062534D" w:rsidP="00FF1BE6">
      <w:pPr>
        <w:spacing w:line="360" w:lineRule="auto"/>
        <w:ind w:firstLine="851"/>
        <w:jc w:val="both"/>
        <w:rPr>
          <w:sz w:val="28"/>
          <w:szCs w:val="28"/>
        </w:rPr>
      </w:pPr>
      <w:r w:rsidRPr="00FF1BE6">
        <w:rPr>
          <w:sz w:val="28"/>
          <w:szCs w:val="28"/>
        </w:rPr>
        <w:t>- ВЛ 10 кВМишариха;</w:t>
      </w:r>
    </w:p>
    <w:p w:rsidR="0062534D" w:rsidRPr="00FF1BE6" w:rsidRDefault="0062534D" w:rsidP="00FF1BE6">
      <w:pPr>
        <w:spacing w:line="360" w:lineRule="auto"/>
        <w:ind w:firstLine="851"/>
        <w:jc w:val="both"/>
        <w:rPr>
          <w:sz w:val="28"/>
          <w:szCs w:val="28"/>
        </w:rPr>
      </w:pPr>
      <w:r w:rsidRPr="00FF1BE6">
        <w:rPr>
          <w:sz w:val="28"/>
          <w:szCs w:val="28"/>
        </w:rPr>
        <w:t>- ВЛ 10 кВ Мир 1;</w:t>
      </w:r>
    </w:p>
    <w:p w:rsidR="0062534D" w:rsidRDefault="0062534D" w:rsidP="00FF1BE6">
      <w:pPr>
        <w:spacing w:line="360" w:lineRule="auto"/>
        <w:ind w:firstLine="851"/>
        <w:jc w:val="both"/>
        <w:rPr>
          <w:sz w:val="28"/>
          <w:szCs w:val="28"/>
        </w:rPr>
      </w:pPr>
      <w:r w:rsidRPr="00FF1BE6">
        <w:rPr>
          <w:sz w:val="28"/>
          <w:szCs w:val="28"/>
        </w:rPr>
        <w:lastRenderedPageBreak/>
        <w:t>- ВЛ 10 кВ РПБ.</w:t>
      </w:r>
    </w:p>
    <w:p w:rsidR="00540539" w:rsidRPr="00FF1BE6" w:rsidRDefault="00540539" w:rsidP="00FF1BE6">
      <w:pPr>
        <w:spacing w:line="360" w:lineRule="auto"/>
        <w:ind w:firstLine="851"/>
        <w:jc w:val="both"/>
        <w:rPr>
          <w:sz w:val="28"/>
          <w:szCs w:val="28"/>
        </w:rPr>
      </w:pPr>
    </w:p>
    <w:p w:rsidR="0062534D" w:rsidRPr="00FF1BE6" w:rsidRDefault="0062534D" w:rsidP="00FF1BE6">
      <w:pPr>
        <w:spacing w:line="360" w:lineRule="auto"/>
        <w:ind w:firstLine="851"/>
        <w:jc w:val="both"/>
        <w:rPr>
          <w:sz w:val="28"/>
          <w:szCs w:val="28"/>
        </w:rPr>
      </w:pPr>
      <w:r w:rsidRPr="00FF1BE6">
        <w:rPr>
          <w:sz w:val="28"/>
          <w:szCs w:val="28"/>
        </w:rPr>
        <w:t>На 2 С 10 кВ включены:</w:t>
      </w:r>
    </w:p>
    <w:p w:rsidR="0062534D" w:rsidRPr="00FF1BE6" w:rsidRDefault="0062534D" w:rsidP="00FF1BE6">
      <w:pPr>
        <w:spacing w:line="360" w:lineRule="auto"/>
        <w:ind w:firstLine="851"/>
        <w:jc w:val="both"/>
        <w:rPr>
          <w:sz w:val="28"/>
          <w:szCs w:val="28"/>
        </w:rPr>
      </w:pPr>
      <w:r w:rsidRPr="00FF1BE6">
        <w:rPr>
          <w:sz w:val="28"/>
          <w:szCs w:val="28"/>
        </w:rPr>
        <w:t>- Т-1 6,3 МВА;</w:t>
      </w:r>
    </w:p>
    <w:p w:rsidR="0062534D" w:rsidRPr="00FF1BE6" w:rsidRDefault="0062534D" w:rsidP="00FF1BE6">
      <w:pPr>
        <w:spacing w:line="360" w:lineRule="auto"/>
        <w:ind w:firstLine="851"/>
        <w:jc w:val="both"/>
        <w:rPr>
          <w:sz w:val="28"/>
          <w:szCs w:val="28"/>
        </w:rPr>
      </w:pPr>
      <w:r w:rsidRPr="00FF1BE6">
        <w:rPr>
          <w:sz w:val="28"/>
          <w:szCs w:val="28"/>
        </w:rPr>
        <w:t>- ТН-2 10 кВ с комплектом РК 10 кВ;</w:t>
      </w:r>
    </w:p>
    <w:p w:rsidR="0062534D" w:rsidRPr="00FF1BE6" w:rsidRDefault="0062534D" w:rsidP="00FF1BE6">
      <w:pPr>
        <w:spacing w:line="360" w:lineRule="auto"/>
        <w:ind w:firstLine="851"/>
        <w:jc w:val="both"/>
        <w:rPr>
          <w:sz w:val="28"/>
          <w:szCs w:val="28"/>
        </w:rPr>
      </w:pPr>
      <w:r w:rsidRPr="00FF1BE6">
        <w:rPr>
          <w:sz w:val="28"/>
          <w:szCs w:val="28"/>
        </w:rPr>
        <w:t>- ВЛ 10 кВБизи;</w:t>
      </w:r>
    </w:p>
    <w:p w:rsidR="0062534D" w:rsidRPr="00FF1BE6" w:rsidRDefault="0062534D" w:rsidP="00FF1BE6">
      <w:pPr>
        <w:spacing w:line="360" w:lineRule="auto"/>
        <w:ind w:firstLine="851"/>
        <w:jc w:val="both"/>
        <w:rPr>
          <w:sz w:val="28"/>
          <w:szCs w:val="28"/>
        </w:rPr>
      </w:pPr>
      <w:r w:rsidRPr="00FF1BE6">
        <w:rPr>
          <w:sz w:val="28"/>
          <w:szCs w:val="28"/>
        </w:rPr>
        <w:t>- ВЛ 10 кВ Мир 2;</w:t>
      </w:r>
    </w:p>
    <w:p w:rsidR="0062534D" w:rsidRPr="00FF1BE6" w:rsidRDefault="0062534D" w:rsidP="00FF1BE6">
      <w:pPr>
        <w:spacing w:line="360" w:lineRule="auto"/>
        <w:ind w:firstLine="851"/>
        <w:jc w:val="both"/>
        <w:rPr>
          <w:sz w:val="28"/>
          <w:szCs w:val="28"/>
        </w:rPr>
      </w:pPr>
      <w:r w:rsidRPr="00FF1BE6">
        <w:rPr>
          <w:sz w:val="28"/>
          <w:szCs w:val="28"/>
        </w:rPr>
        <w:t>- ВЛ 10 кВ</w:t>
      </w:r>
      <w:r w:rsidR="00B9167A">
        <w:rPr>
          <w:sz w:val="28"/>
          <w:szCs w:val="28"/>
        </w:rPr>
        <w:t xml:space="preserve"> </w:t>
      </w:r>
      <w:r w:rsidRPr="00FF1BE6">
        <w:rPr>
          <w:sz w:val="28"/>
          <w:szCs w:val="28"/>
        </w:rPr>
        <w:t>Рассоленки.</w:t>
      </w:r>
    </w:p>
    <w:p w:rsidR="0062534D" w:rsidRPr="00FF1BE6" w:rsidRDefault="0062534D" w:rsidP="00FF1BE6">
      <w:pPr>
        <w:spacing w:line="360" w:lineRule="auto"/>
        <w:ind w:firstLine="851"/>
        <w:jc w:val="both"/>
        <w:rPr>
          <w:sz w:val="28"/>
          <w:szCs w:val="28"/>
        </w:rPr>
      </w:pPr>
      <w:r w:rsidRPr="00FF1BE6">
        <w:rPr>
          <w:sz w:val="28"/>
          <w:szCs w:val="28"/>
        </w:rPr>
        <w:t>Выключатели 10 кВ масляные: тип ВМП-10К, номинальный нагрузочный ток 600 А, номинальный ток отключения 20 кА; тип ВМГ-133, номинальный нагрузочный ток 600 А, номинальный ток отключения 20 кА; ВГ-10, номинальный нагрузочный ток 600 А, номинальный ток отключения 20 кА.</w:t>
      </w:r>
    </w:p>
    <w:p w:rsidR="0062534D" w:rsidRPr="00FF1BE6" w:rsidRDefault="0062534D" w:rsidP="00FF1BE6">
      <w:pPr>
        <w:spacing w:line="360" w:lineRule="auto"/>
        <w:ind w:firstLine="851"/>
        <w:jc w:val="both"/>
        <w:rPr>
          <w:sz w:val="28"/>
          <w:szCs w:val="28"/>
        </w:rPr>
      </w:pPr>
      <w:r w:rsidRPr="00FF1BE6">
        <w:rPr>
          <w:sz w:val="28"/>
          <w:szCs w:val="28"/>
        </w:rPr>
        <w:t>Разъединители 10 кВ имеют ручные приводы.</w:t>
      </w:r>
    </w:p>
    <w:p w:rsidR="00C54BD0" w:rsidRPr="00FF1BE6" w:rsidRDefault="00C54BD0" w:rsidP="00FF1BE6">
      <w:pPr>
        <w:spacing w:line="360" w:lineRule="auto"/>
        <w:ind w:firstLine="851"/>
        <w:jc w:val="both"/>
        <w:rPr>
          <w:sz w:val="28"/>
          <w:szCs w:val="28"/>
        </w:rPr>
      </w:pPr>
      <w:r w:rsidRPr="00FF1BE6">
        <w:rPr>
          <w:sz w:val="28"/>
          <w:szCs w:val="28"/>
        </w:rPr>
        <w:t>В ОРУ 10 кВ выполнена электромагнитная блокировка от неправильных действий оперативного персонала с разъединителями и заземляющими ножами.</w:t>
      </w:r>
    </w:p>
    <w:p w:rsidR="00D124F0" w:rsidRPr="00E63E15" w:rsidRDefault="00D124F0" w:rsidP="00FF1BE6">
      <w:pPr>
        <w:spacing w:line="360" w:lineRule="auto"/>
        <w:ind w:firstLine="851"/>
        <w:jc w:val="both"/>
        <w:rPr>
          <w:sz w:val="28"/>
          <w:szCs w:val="28"/>
        </w:rPr>
      </w:pPr>
      <w:r w:rsidRPr="00E63E15">
        <w:rPr>
          <w:sz w:val="28"/>
          <w:szCs w:val="28"/>
        </w:rPr>
        <w:t xml:space="preserve">Защита от атмосферных перенапряжений осуществляется с помощью комплектов разрядников типа РК-10 кВ, установленных только на </w:t>
      </w:r>
      <w:r w:rsidRPr="00E63E15">
        <w:rPr>
          <w:sz w:val="28"/>
          <w:szCs w:val="28"/>
          <w:lang w:val="en-US"/>
        </w:rPr>
        <w:t>I</w:t>
      </w:r>
      <w:r w:rsidRPr="00E63E15">
        <w:rPr>
          <w:sz w:val="28"/>
          <w:szCs w:val="28"/>
        </w:rPr>
        <w:t xml:space="preserve"> и </w:t>
      </w:r>
      <w:r w:rsidRPr="00E63E15">
        <w:rPr>
          <w:sz w:val="28"/>
          <w:szCs w:val="28"/>
          <w:lang w:val="en-US"/>
        </w:rPr>
        <w:t>II</w:t>
      </w:r>
      <w:r w:rsidRPr="00E63E15">
        <w:rPr>
          <w:sz w:val="28"/>
          <w:szCs w:val="28"/>
        </w:rPr>
        <w:t xml:space="preserve"> секции шин 10кВ.</w:t>
      </w:r>
    </w:p>
    <w:p w:rsidR="009B4585" w:rsidRPr="00FF1BE6" w:rsidRDefault="00467753" w:rsidP="00FF1BE6">
      <w:pPr>
        <w:spacing w:line="360" w:lineRule="auto"/>
        <w:ind w:firstLine="851"/>
        <w:jc w:val="both"/>
        <w:rPr>
          <w:sz w:val="28"/>
          <w:szCs w:val="28"/>
          <w:lang w:eastAsia="en-US"/>
        </w:rPr>
      </w:pPr>
      <w:r w:rsidRPr="00FF1BE6">
        <w:rPr>
          <w:sz w:val="28"/>
          <w:szCs w:val="28"/>
          <w:lang w:eastAsia="en-US"/>
        </w:rPr>
        <w:t>На присоединениях 10 кВ смонтирована и введена в работу междуфазная максимальная токовая защита.</w:t>
      </w:r>
    </w:p>
    <w:p w:rsidR="0062534D" w:rsidRPr="00FF1BE6" w:rsidRDefault="00467753" w:rsidP="00FF1BE6">
      <w:pPr>
        <w:spacing w:line="360" w:lineRule="auto"/>
        <w:ind w:firstLine="851"/>
        <w:jc w:val="both"/>
        <w:rPr>
          <w:sz w:val="28"/>
          <w:szCs w:val="28"/>
          <w:lang w:eastAsia="en-US"/>
        </w:rPr>
      </w:pPr>
      <w:r w:rsidRPr="00FF1BE6">
        <w:rPr>
          <w:sz w:val="28"/>
          <w:szCs w:val="28"/>
          <w:lang w:eastAsia="en-US"/>
        </w:rPr>
        <w:t>На трансформаторах напряжения НАМИ-10 смонтирована и введена в работу сигнализация:</w:t>
      </w:r>
    </w:p>
    <w:p w:rsidR="00467753" w:rsidRPr="00FF1BE6" w:rsidRDefault="00467753" w:rsidP="00FF1BE6">
      <w:pPr>
        <w:spacing w:line="360" w:lineRule="auto"/>
        <w:ind w:firstLine="851"/>
        <w:jc w:val="both"/>
        <w:rPr>
          <w:sz w:val="28"/>
          <w:szCs w:val="28"/>
          <w:lang w:eastAsia="en-US"/>
        </w:rPr>
      </w:pPr>
      <w:r w:rsidRPr="00FF1BE6">
        <w:rPr>
          <w:sz w:val="28"/>
          <w:szCs w:val="28"/>
          <w:lang w:eastAsia="en-US"/>
        </w:rPr>
        <w:t>1. При замыкании на «землю».</w:t>
      </w:r>
    </w:p>
    <w:p w:rsidR="00467753" w:rsidRPr="00FF1BE6" w:rsidRDefault="00467753" w:rsidP="00FF1BE6">
      <w:pPr>
        <w:spacing w:line="360" w:lineRule="auto"/>
        <w:ind w:firstLine="851"/>
        <w:jc w:val="both"/>
        <w:rPr>
          <w:sz w:val="28"/>
          <w:szCs w:val="28"/>
          <w:lang w:eastAsia="en-US"/>
        </w:rPr>
      </w:pPr>
      <w:r w:rsidRPr="00FF1BE6">
        <w:rPr>
          <w:sz w:val="28"/>
          <w:szCs w:val="28"/>
          <w:lang w:eastAsia="en-US"/>
        </w:rPr>
        <w:t>2. При отсутствии напряжения на шинах 10 кВ.</w:t>
      </w:r>
    </w:p>
    <w:p w:rsidR="00467753" w:rsidRPr="00FF1BE6" w:rsidRDefault="0054182B" w:rsidP="00FF1BE6">
      <w:pPr>
        <w:spacing w:line="360" w:lineRule="auto"/>
        <w:ind w:firstLine="851"/>
        <w:jc w:val="both"/>
        <w:rPr>
          <w:sz w:val="28"/>
          <w:szCs w:val="28"/>
          <w:lang w:eastAsia="en-US"/>
        </w:rPr>
      </w:pPr>
      <w:r w:rsidRPr="00FF1BE6">
        <w:rPr>
          <w:sz w:val="28"/>
          <w:szCs w:val="28"/>
          <w:lang w:eastAsia="en-US"/>
        </w:rPr>
        <w:t xml:space="preserve">3. </w:t>
      </w:r>
      <w:r w:rsidR="00467753" w:rsidRPr="00FF1BE6">
        <w:rPr>
          <w:sz w:val="28"/>
          <w:szCs w:val="28"/>
          <w:lang w:eastAsia="en-US"/>
        </w:rPr>
        <w:t>При неисправности цепей напряжения и при отключении автоматического выключателя.</w:t>
      </w:r>
    </w:p>
    <w:p w:rsidR="00467753" w:rsidRPr="00FF1BE6" w:rsidRDefault="00467753" w:rsidP="00FF1BE6">
      <w:pPr>
        <w:spacing w:line="360" w:lineRule="auto"/>
        <w:ind w:firstLine="851"/>
        <w:jc w:val="both"/>
        <w:rPr>
          <w:sz w:val="28"/>
          <w:szCs w:val="28"/>
          <w:lang w:eastAsia="en-US"/>
        </w:rPr>
      </w:pPr>
    </w:p>
    <w:p w:rsidR="009B4585" w:rsidRPr="00FF1BE6" w:rsidRDefault="009B4585" w:rsidP="00FF1BE6">
      <w:pPr>
        <w:pStyle w:val="3"/>
        <w:ind w:firstLine="851"/>
        <w:rPr>
          <w:lang w:eastAsia="en-US"/>
        </w:rPr>
      </w:pPr>
      <w:bookmarkStart w:id="50" w:name="_Toc453933991"/>
      <w:bookmarkStart w:id="51" w:name="_Toc453934695"/>
      <w:bookmarkStart w:id="52" w:name="_Toc453935163"/>
      <w:bookmarkStart w:id="53" w:name="_Toc453935185"/>
      <w:bookmarkStart w:id="54" w:name="_Toc453937664"/>
      <w:bookmarkStart w:id="55" w:name="_Toc453937829"/>
      <w:bookmarkStart w:id="56" w:name="_Toc454137640"/>
      <w:bookmarkStart w:id="57" w:name="_Toc454137737"/>
      <w:bookmarkStart w:id="58" w:name="_Toc454207980"/>
      <w:r w:rsidRPr="00FF1BE6">
        <w:rPr>
          <w:lang w:eastAsia="en-US"/>
        </w:rPr>
        <w:t>1.2.3 А</w:t>
      </w:r>
      <w:r w:rsidR="0095408D">
        <w:rPr>
          <w:lang w:eastAsia="en-US"/>
        </w:rPr>
        <w:t>втоматика подстанции</w:t>
      </w:r>
      <w:bookmarkEnd w:id="50"/>
      <w:bookmarkEnd w:id="51"/>
      <w:bookmarkEnd w:id="52"/>
      <w:bookmarkEnd w:id="53"/>
      <w:bookmarkEnd w:id="54"/>
      <w:bookmarkEnd w:id="55"/>
      <w:bookmarkEnd w:id="56"/>
      <w:bookmarkEnd w:id="57"/>
      <w:bookmarkEnd w:id="58"/>
    </w:p>
    <w:p w:rsidR="006470AB" w:rsidRPr="00FF1BE6" w:rsidRDefault="006470AB" w:rsidP="00FF1BE6">
      <w:pPr>
        <w:spacing w:line="360" w:lineRule="auto"/>
        <w:ind w:firstLine="851"/>
        <w:jc w:val="both"/>
        <w:rPr>
          <w:sz w:val="28"/>
          <w:szCs w:val="28"/>
        </w:rPr>
      </w:pPr>
      <w:r w:rsidRPr="00FF1BE6">
        <w:rPr>
          <w:sz w:val="28"/>
          <w:szCs w:val="28"/>
        </w:rPr>
        <w:t xml:space="preserve">Оперативный ток ПС – переменный. Источником оперативного тока защит силового трансформатора являются шины оперативного тока, подключенные к </w:t>
      </w:r>
      <w:r w:rsidRPr="00FF1BE6">
        <w:rPr>
          <w:sz w:val="28"/>
          <w:szCs w:val="28"/>
        </w:rPr>
        <w:lastRenderedPageBreak/>
        <w:t>ТСН-1  через автоматический выключатель. Источником оперативного тока защит и управления выключателей 10 кВ Т-1 является блок предварительно заряженных конденсаторов. Заряд блоков конденсаторов осуществляется от выпрямительных устройств типа БПЗ-401.</w:t>
      </w:r>
    </w:p>
    <w:p w:rsidR="006470AB" w:rsidRPr="00FF1BE6" w:rsidRDefault="006470AB" w:rsidP="00FF1BE6">
      <w:pPr>
        <w:spacing w:line="360" w:lineRule="auto"/>
        <w:ind w:firstLine="851"/>
        <w:jc w:val="both"/>
        <w:rPr>
          <w:sz w:val="28"/>
          <w:szCs w:val="28"/>
        </w:rPr>
      </w:pPr>
      <w:r w:rsidRPr="00FF1BE6">
        <w:rPr>
          <w:sz w:val="28"/>
          <w:szCs w:val="28"/>
        </w:rPr>
        <w:t>Питание собственных нужд ПС выполнено от панели собственных нужд – находится в КРУН-1, нормально питается через вводной автомат от ТСН-1.</w:t>
      </w:r>
    </w:p>
    <w:p w:rsidR="00D124F0" w:rsidRPr="00FF1BE6" w:rsidRDefault="00D124F0" w:rsidP="00FF1BE6">
      <w:pPr>
        <w:spacing w:line="360" w:lineRule="auto"/>
        <w:ind w:firstLine="851"/>
        <w:jc w:val="both"/>
        <w:rPr>
          <w:sz w:val="28"/>
          <w:szCs w:val="28"/>
        </w:rPr>
      </w:pPr>
      <w:r w:rsidRPr="00FF1BE6">
        <w:rPr>
          <w:sz w:val="28"/>
          <w:szCs w:val="28"/>
        </w:rPr>
        <w:t>Имеется автоматика повторного включения АПВ воздушных линий 10 кВ.</w:t>
      </w:r>
    </w:p>
    <w:p w:rsidR="009B4585" w:rsidRPr="00FF1BE6" w:rsidRDefault="00FB3FC2" w:rsidP="00FF1BE6">
      <w:pPr>
        <w:spacing w:line="360" w:lineRule="auto"/>
        <w:ind w:firstLine="851"/>
        <w:jc w:val="both"/>
        <w:rPr>
          <w:sz w:val="28"/>
          <w:szCs w:val="28"/>
          <w:lang w:eastAsia="en-US"/>
        </w:rPr>
      </w:pPr>
      <w:r w:rsidRPr="00FF1BE6">
        <w:rPr>
          <w:sz w:val="28"/>
          <w:szCs w:val="28"/>
          <w:lang w:eastAsia="en-US"/>
        </w:rPr>
        <w:t>Также на ПС Кын смонтирована и включена автоматическая частотная разгрузка. Данное устройство имеет одну спец.очередь с уста</w:t>
      </w:r>
      <w:r w:rsidR="0061698B">
        <w:rPr>
          <w:sz w:val="28"/>
          <w:szCs w:val="28"/>
          <w:lang w:eastAsia="en-US"/>
        </w:rPr>
        <w:t>но</w:t>
      </w:r>
      <w:r w:rsidRPr="00FF1BE6">
        <w:rPr>
          <w:sz w:val="28"/>
          <w:szCs w:val="28"/>
          <w:lang w:eastAsia="en-US"/>
        </w:rPr>
        <w:t>вкой 49,2 Гц – 0,2 сек. Цикл действует на отключение ВЛ 10 кВ Нижний склад ЛПХ и ВЛ 10 кВ</w:t>
      </w:r>
      <w:r w:rsidR="00540539">
        <w:rPr>
          <w:sz w:val="28"/>
          <w:szCs w:val="28"/>
          <w:lang w:eastAsia="en-US"/>
        </w:rPr>
        <w:t xml:space="preserve"> </w:t>
      </w:r>
      <w:r w:rsidRPr="00FF1BE6">
        <w:rPr>
          <w:sz w:val="28"/>
          <w:szCs w:val="28"/>
          <w:lang w:eastAsia="en-US"/>
        </w:rPr>
        <w:t>Рассолёнки. При восстановлении частоты в системе до 49,8 Гц данное устройство через 12 сек. возвращается в исходное состояние и вышеуказанные объекты можно включить с помощью ключа управления.</w:t>
      </w:r>
    </w:p>
    <w:p w:rsidR="00C515EA" w:rsidRPr="00FF1BE6" w:rsidRDefault="00C515EA" w:rsidP="00FF1BE6">
      <w:pPr>
        <w:spacing w:line="360" w:lineRule="auto"/>
        <w:ind w:firstLine="540"/>
        <w:jc w:val="both"/>
        <w:rPr>
          <w:sz w:val="28"/>
          <w:szCs w:val="28"/>
        </w:rPr>
      </w:pPr>
    </w:p>
    <w:p w:rsidR="009B4585" w:rsidRPr="00FF1BE6" w:rsidRDefault="009B4585" w:rsidP="00FF1BE6">
      <w:pPr>
        <w:pStyle w:val="3"/>
        <w:ind w:firstLine="851"/>
      </w:pPr>
      <w:bookmarkStart w:id="59" w:name="_Toc453933992"/>
      <w:bookmarkStart w:id="60" w:name="_Toc453934696"/>
      <w:bookmarkStart w:id="61" w:name="_Toc453935164"/>
      <w:bookmarkStart w:id="62" w:name="_Toc453935186"/>
      <w:bookmarkStart w:id="63" w:name="_Toc453937665"/>
      <w:bookmarkStart w:id="64" w:name="_Toc453937830"/>
      <w:bookmarkStart w:id="65" w:name="_Toc454137641"/>
      <w:bookmarkStart w:id="66" w:name="_Toc454137738"/>
      <w:bookmarkStart w:id="67" w:name="_Toc454207981"/>
      <w:r w:rsidRPr="00FF1BE6">
        <w:t>1.3 Н</w:t>
      </w:r>
      <w:r w:rsidR="0095408D">
        <w:t>еобходимость модернизации подстанции</w:t>
      </w:r>
      <w:bookmarkEnd w:id="59"/>
      <w:bookmarkEnd w:id="60"/>
      <w:bookmarkEnd w:id="61"/>
      <w:bookmarkEnd w:id="62"/>
      <w:bookmarkEnd w:id="63"/>
      <w:bookmarkEnd w:id="64"/>
      <w:bookmarkEnd w:id="65"/>
      <w:bookmarkEnd w:id="66"/>
      <w:bookmarkEnd w:id="67"/>
    </w:p>
    <w:p w:rsidR="00F151CA" w:rsidRPr="00FF1BE6" w:rsidRDefault="00F151CA" w:rsidP="0095408D">
      <w:pPr>
        <w:autoSpaceDE w:val="0"/>
        <w:autoSpaceDN w:val="0"/>
        <w:adjustRightInd w:val="0"/>
        <w:spacing w:before="240" w:line="360" w:lineRule="auto"/>
        <w:ind w:firstLine="851"/>
        <w:jc w:val="both"/>
        <w:rPr>
          <w:rFonts w:eastAsia="Calibri"/>
          <w:sz w:val="28"/>
          <w:szCs w:val="28"/>
        </w:rPr>
      </w:pPr>
      <w:r w:rsidRPr="00FF1BE6">
        <w:rPr>
          <w:rFonts w:eastAsia="Calibri"/>
          <w:sz w:val="28"/>
          <w:szCs w:val="28"/>
        </w:rPr>
        <w:t>До недавнего времени существовало мнение, что 35 кВ — это уходящий</w:t>
      </w:r>
      <w:r w:rsidR="00540539">
        <w:rPr>
          <w:rFonts w:eastAsia="Calibri"/>
          <w:sz w:val="28"/>
          <w:szCs w:val="28"/>
        </w:rPr>
        <w:t xml:space="preserve"> </w:t>
      </w:r>
      <w:r w:rsidRPr="00FF1BE6">
        <w:rPr>
          <w:rFonts w:eastAsia="Calibri"/>
          <w:sz w:val="28"/>
          <w:szCs w:val="28"/>
        </w:rPr>
        <w:t>класс напряжения в отечественных распределительных сетях. В 80-х годах XX века были планы по переводу сетей 35 кВ на 110 кВ, но по известным причинам этому не суждено было сбыться и сегодня распределительные сети 35 кВ являются традиционными и привычными для отечественных энергетиков.</w:t>
      </w:r>
    </w:p>
    <w:p w:rsidR="009A5F57" w:rsidRPr="00FF1BE6" w:rsidRDefault="009A5F57" w:rsidP="00FF1BE6">
      <w:pPr>
        <w:autoSpaceDE w:val="0"/>
        <w:autoSpaceDN w:val="0"/>
        <w:adjustRightInd w:val="0"/>
        <w:spacing w:line="360" w:lineRule="auto"/>
        <w:ind w:firstLine="851"/>
        <w:jc w:val="both"/>
        <w:rPr>
          <w:sz w:val="28"/>
          <w:szCs w:val="28"/>
        </w:rPr>
      </w:pPr>
      <w:r w:rsidRPr="00FF1BE6">
        <w:rPr>
          <w:rFonts w:eastAsia="Calibri"/>
          <w:sz w:val="28"/>
          <w:szCs w:val="28"/>
        </w:rPr>
        <w:t>Распределительные сети 35 кВ обладают двумя очевидными преимуществами в сравнении с сетями более низких классов напряжений: меньшие потери электрической энергии — доля потерь в сетях 35 кВ в общих потерях составляет всего 16% против 24% в сетях 6 (10) кВ, а также более высокая надежность — удельная повреждаемость сети 35 кВ составляет 2,5 отключения на 100 км линии в год против аналогичных 10 отключений в сетях 6 (10) кВ.</w:t>
      </w:r>
    </w:p>
    <w:p w:rsidR="00F151CA" w:rsidRPr="00FF1BE6" w:rsidRDefault="0038404B"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xml:space="preserve">По причине остаточного в большинстве случаев финансирования работ по реконструкции и техническому перевооружению сетей и подстанций 35 кВ их состояние сегодня зачастую находится в плачевном положении. По статистике </w:t>
      </w:r>
      <w:r w:rsidRPr="00FF1BE6">
        <w:rPr>
          <w:rFonts w:eastAsia="Calibri"/>
          <w:sz w:val="28"/>
          <w:szCs w:val="28"/>
        </w:rPr>
        <w:lastRenderedPageBreak/>
        <w:t>средний возраст оборудования подстанций 35 кВ составляет 35 лет, а возраст около 20% оборудования приближается к отметке 45—50 лет.</w:t>
      </w:r>
    </w:p>
    <w:p w:rsidR="0053233A" w:rsidRPr="00FF1BE6" w:rsidRDefault="0053233A"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Основным типом коммутационного аппарата в сетях 35 кВ сегодня является масляный выключатель серии С-35, представленный на рисунке 1</w:t>
      </w:r>
      <w:r w:rsidRPr="00540539">
        <w:rPr>
          <w:rFonts w:eastAsia="Calibri"/>
          <w:color w:val="FF0000"/>
          <w:sz w:val="28"/>
          <w:szCs w:val="28"/>
        </w:rPr>
        <w:t xml:space="preserve">. </w:t>
      </w:r>
      <w:r w:rsidRPr="00FF1BE6">
        <w:rPr>
          <w:rFonts w:eastAsia="Calibri"/>
          <w:sz w:val="28"/>
          <w:szCs w:val="28"/>
        </w:rPr>
        <w:t xml:space="preserve">Несмотря на почтенный возраст, конструктивно 100 лет назад аппарат проектировался очень правильно. Если внимательно посмотреть на его структуру, то мы увидим силовой аппарат, встроенные трансформаторы тока, встроенные токовые реле и даже однократное АПВ, так необходимое для воздушных линий электропередачи. </w:t>
      </w:r>
    </w:p>
    <w:p w:rsidR="0053233A" w:rsidRPr="00E63E15" w:rsidRDefault="00C82B0B" w:rsidP="00FF1BE6">
      <w:pPr>
        <w:autoSpaceDE w:val="0"/>
        <w:autoSpaceDN w:val="0"/>
        <w:adjustRightInd w:val="0"/>
        <w:spacing w:line="360" w:lineRule="auto"/>
        <w:ind w:firstLine="851"/>
        <w:jc w:val="both"/>
        <w:rPr>
          <w:rFonts w:eastAsia="Calibri"/>
          <w:sz w:val="28"/>
          <w:szCs w:val="28"/>
          <w:lang w:val="en-US"/>
        </w:rPr>
      </w:pPr>
      <w:r>
        <w:rPr>
          <w:rFonts w:eastAsia="Calibri"/>
          <w:sz w:val="28"/>
          <w:szCs w:val="28"/>
        </w:rPr>
        <w:t>Н</w:t>
      </w:r>
      <w:r w:rsidR="0053233A" w:rsidRPr="00FF1BE6">
        <w:rPr>
          <w:rFonts w:eastAsia="Calibri"/>
          <w:sz w:val="28"/>
          <w:szCs w:val="28"/>
        </w:rPr>
        <w:t>адежность аппарата сегодня уже вызывает серьезные нарекания со стороны эксплуатации. По данным экспертного опроса, ломается все. Больше всего проблем доставляет пружинно-моторный привод, который требует повседневного внимания. Кроме того, постоянно течет масло. Защиты, выполненные на токовых расцепителях, сами по себе надежные, но негибкие в настройках, вследствие чего нередки ошибки в срабатывании.</w:t>
      </w:r>
      <w:r w:rsidR="00161426">
        <w:rPr>
          <w:rFonts w:eastAsia="Calibri"/>
          <w:sz w:val="28"/>
          <w:szCs w:val="28"/>
        </w:rPr>
        <w:t xml:space="preserve"> </w:t>
      </w:r>
      <w:r w:rsidR="00A64F61" w:rsidRPr="00FF1BE6">
        <w:rPr>
          <w:rFonts w:eastAsia="Calibri"/>
          <w:sz w:val="28"/>
          <w:szCs w:val="28"/>
        </w:rPr>
        <w:t xml:space="preserve">Все вышесказанное относится и к </w:t>
      </w:r>
      <w:r w:rsidR="00E63E15">
        <w:rPr>
          <w:rFonts w:eastAsia="Calibri"/>
          <w:sz w:val="28"/>
          <w:szCs w:val="28"/>
        </w:rPr>
        <w:t>выключателю С-35</w:t>
      </w:r>
      <w:r w:rsidR="00E63E15">
        <w:rPr>
          <w:rFonts w:eastAsia="Calibri"/>
          <w:sz w:val="28"/>
          <w:szCs w:val="28"/>
          <w:lang w:val="en-US"/>
        </w:rPr>
        <w:t>,</w:t>
      </w:r>
    </w:p>
    <w:p w:rsidR="00F151CA" w:rsidRPr="00FF1BE6" w:rsidRDefault="001A2B36" w:rsidP="00FF1BE6">
      <w:pPr>
        <w:spacing w:line="360" w:lineRule="auto"/>
        <w:ind w:firstLine="540"/>
        <w:jc w:val="center"/>
        <w:rPr>
          <w:sz w:val="28"/>
          <w:szCs w:val="28"/>
        </w:rPr>
      </w:pPr>
      <w:r w:rsidRPr="005C3A5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70pt">
            <v:imagedata r:id="rId9" o:title=""/>
          </v:shape>
        </w:pict>
      </w:r>
    </w:p>
    <w:p w:rsidR="00F151CA" w:rsidRPr="00FF1BE6" w:rsidRDefault="0053233A" w:rsidP="00FF1BE6">
      <w:pPr>
        <w:spacing w:line="360" w:lineRule="auto"/>
        <w:ind w:firstLine="851"/>
        <w:jc w:val="center"/>
        <w:rPr>
          <w:sz w:val="28"/>
          <w:szCs w:val="28"/>
        </w:rPr>
      </w:pPr>
      <w:r w:rsidRPr="00FF1BE6">
        <w:rPr>
          <w:rFonts w:eastAsia="Calibri"/>
          <w:sz w:val="28"/>
          <w:szCs w:val="28"/>
        </w:rPr>
        <w:t>Рис</w:t>
      </w:r>
      <w:r w:rsidR="00D90691" w:rsidRPr="00FF1BE6">
        <w:rPr>
          <w:rFonts w:eastAsia="Calibri"/>
          <w:sz w:val="28"/>
          <w:szCs w:val="28"/>
        </w:rPr>
        <w:t xml:space="preserve">унок </w:t>
      </w:r>
      <w:r w:rsidRPr="00FF1BE6">
        <w:rPr>
          <w:rFonts w:eastAsia="Calibri"/>
          <w:sz w:val="28"/>
          <w:szCs w:val="28"/>
        </w:rPr>
        <w:t>1</w:t>
      </w:r>
      <w:r w:rsidR="00EB0F85" w:rsidRPr="00FF1BE6">
        <w:rPr>
          <w:rFonts w:eastAsia="Calibri"/>
          <w:sz w:val="28"/>
          <w:szCs w:val="28"/>
        </w:rPr>
        <w:t>.</w:t>
      </w:r>
      <w:r w:rsidRPr="00FF1BE6">
        <w:rPr>
          <w:rFonts w:eastAsia="Calibri"/>
          <w:sz w:val="28"/>
          <w:szCs w:val="28"/>
        </w:rPr>
        <w:t xml:space="preserve"> Масляный выключатель серии С-35</w:t>
      </w:r>
    </w:p>
    <w:p w:rsidR="009B4585" w:rsidRPr="00E63E15" w:rsidRDefault="000D02F9" w:rsidP="00FF1BE6">
      <w:pPr>
        <w:spacing w:line="360" w:lineRule="auto"/>
        <w:ind w:firstLine="851"/>
        <w:jc w:val="both"/>
        <w:rPr>
          <w:sz w:val="28"/>
          <w:szCs w:val="28"/>
          <w:highlight w:val="yellow"/>
        </w:rPr>
      </w:pPr>
      <w:r w:rsidRPr="00E63E15">
        <w:rPr>
          <w:sz w:val="28"/>
          <w:szCs w:val="28"/>
          <w:highlight w:val="yellow"/>
        </w:rPr>
        <w:t>Кроме того</w:t>
      </w:r>
      <w:r w:rsidR="00A64F61" w:rsidRPr="00E63E15">
        <w:rPr>
          <w:sz w:val="28"/>
          <w:szCs w:val="28"/>
          <w:highlight w:val="yellow"/>
        </w:rPr>
        <w:t xml:space="preserve"> в</w:t>
      </w:r>
      <w:r w:rsidR="00236B9C" w:rsidRPr="00E63E15">
        <w:rPr>
          <w:sz w:val="28"/>
          <w:szCs w:val="28"/>
          <w:highlight w:val="yellow"/>
        </w:rPr>
        <w:t xml:space="preserve"> данной работе </w:t>
      </w:r>
      <w:r w:rsidR="009B4585" w:rsidRPr="00E63E15">
        <w:rPr>
          <w:sz w:val="28"/>
          <w:szCs w:val="28"/>
          <w:highlight w:val="yellow"/>
        </w:rPr>
        <w:t xml:space="preserve">необходимость модернизации электрооборудования </w:t>
      </w:r>
      <w:r w:rsidR="00A64F61" w:rsidRPr="00E63E15">
        <w:rPr>
          <w:sz w:val="28"/>
          <w:szCs w:val="28"/>
          <w:highlight w:val="yellow"/>
        </w:rPr>
        <w:t>КРУН10</w:t>
      </w:r>
      <w:r w:rsidR="009B4585" w:rsidRPr="00E63E15">
        <w:rPr>
          <w:sz w:val="28"/>
          <w:szCs w:val="28"/>
          <w:highlight w:val="yellow"/>
        </w:rPr>
        <w:t>кВ обусловлена рядом причин:</w:t>
      </w:r>
    </w:p>
    <w:p w:rsidR="009B4585" w:rsidRPr="00E63E15" w:rsidRDefault="009B4585" w:rsidP="00FF1BE6">
      <w:pPr>
        <w:spacing w:line="360" w:lineRule="auto"/>
        <w:ind w:firstLine="851"/>
        <w:jc w:val="both"/>
        <w:rPr>
          <w:sz w:val="28"/>
          <w:szCs w:val="28"/>
          <w:highlight w:val="yellow"/>
        </w:rPr>
      </w:pPr>
      <w:r w:rsidRPr="00E63E15">
        <w:rPr>
          <w:sz w:val="28"/>
          <w:szCs w:val="28"/>
          <w:highlight w:val="yellow"/>
        </w:rPr>
        <w:lastRenderedPageBreak/>
        <w:t xml:space="preserve">- </w:t>
      </w:r>
      <w:r w:rsidR="00A64F61" w:rsidRPr="00E63E15">
        <w:rPr>
          <w:sz w:val="28"/>
          <w:szCs w:val="28"/>
          <w:highlight w:val="yellow"/>
        </w:rPr>
        <w:t>масляные</w:t>
      </w:r>
      <w:r w:rsidRPr="00E63E15">
        <w:rPr>
          <w:sz w:val="28"/>
          <w:szCs w:val="28"/>
          <w:highlight w:val="yellow"/>
        </w:rPr>
        <w:t xml:space="preserve"> выключатели </w:t>
      </w:r>
      <w:r w:rsidR="00A64F61" w:rsidRPr="00E63E15">
        <w:rPr>
          <w:sz w:val="28"/>
          <w:szCs w:val="28"/>
          <w:highlight w:val="yellow"/>
        </w:rPr>
        <w:t xml:space="preserve">ВМП-10К, ВМГ-133, ВГ-10 выработали свой ресурс, имеют значительный износ, </w:t>
      </w:r>
      <w:r w:rsidRPr="00E63E15">
        <w:rPr>
          <w:sz w:val="28"/>
          <w:szCs w:val="28"/>
          <w:highlight w:val="yellow"/>
        </w:rPr>
        <w:t>требуют частых</w:t>
      </w:r>
      <w:r w:rsidR="00161426" w:rsidRPr="00E63E15">
        <w:rPr>
          <w:sz w:val="28"/>
          <w:szCs w:val="28"/>
          <w:highlight w:val="yellow"/>
        </w:rPr>
        <w:t xml:space="preserve"> </w:t>
      </w:r>
      <w:r w:rsidRPr="00E63E15">
        <w:rPr>
          <w:sz w:val="28"/>
          <w:szCs w:val="28"/>
          <w:highlight w:val="yellow"/>
        </w:rPr>
        <w:t>текущих ремонтов</w:t>
      </w:r>
      <w:r w:rsidR="00A64F61" w:rsidRPr="00E63E15">
        <w:rPr>
          <w:sz w:val="28"/>
          <w:szCs w:val="28"/>
          <w:highlight w:val="yellow"/>
        </w:rPr>
        <w:t>, не поддаются точной регулировке</w:t>
      </w:r>
      <w:r w:rsidRPr="00E63E15">
        <w:rPr>
          <w:sz w:val="28"/>
          <w:szCs w:val="28"/>
          <w:highlight w:val="yellow"/>
        </w:rPr>
        <w:t>;</w:t>
      </w:r>
    </w:p>
    <w:p w:rsidR="009B4585" w:rsidRPr="00FF1BE6" w:rsidRDefault="009B4585" w:rsidP="00FF1BE6">
      <w:pPr>
        <w:spacing w:line="360" w:lineRule="auto"/>
        <w:ind w:firstLine="851"/>
        <w:jc w:val="both"/>
        <w:rPr>
          <w:sz w:val="28"/>
          <w:szCs w:val="28"/>
        </w:rPr>
      </w:pPr>
      <w:r w:rsidRPr="00E63E15">
        <w:rPr>
          <w:sz w:val="28"/>
          <w:szCs w:val="28"/>
          <w:highlight w:val="yellow"/>
        </w:rPr>
        <w:t xml:space="preserve">- </w:t>
      </w:r>
      <w:r w:rsidR="00A64F61" w:rsidRPr="00E63E15">
        <w:rPr>
          <w:sz w:val="28"/>
          <w:szCs w:val="28"/>
          <w:highlight w:val="yellow"/>
        </w:rPr>
        <w:t xml:space="preserve">масляные выключатели ВМГ-133 </w:t>
      </w:r>
      <w:r w:rsidRPr="00E63E15">
        <w:rPr>
          <w:sz w:val="28"/>
          <w:szCs w:val="28"/>
          <w:highlight w:val="yellow"/>
        </w:rPr>
        <w:t>в настоящее время сняты с производства</w:t>
      </w:r>
      <w:r w:rsidR="00A64F61" w:rsidRPr="00E63E15">
        <w:rPr>
          <w:sz w:val="28"/>
          <w:szCs w:val="28"/>
          <w:highlight w:val="yellow"/>
        </w:rPr>
        <w:t>, отсутствуют запчасти и комплектующие</w:t>
      </w:r>
      <w:r w:rsidRPr="00E63E15">
        <w:rPr>
          <w:sz w:val="28"/>
          <w:szCs w:val="28"/>
          <w:highlight w:val="yellow"/>
        </w:rPr>
        <w:t>;</w:t>
      </w:r>
    </w:p>
    <w:p w:rsidR="00236B9C" w:rsidRDefault="009B4585" w:rsidP="00FF1BE6">
      <w:pPr>
        <w:spacing w:line="360" w:lineRule="auto"/>
        <w:ind w:firstLine="851"/>
        <w:jc w:val="both"/>
        <w:rPr>
          <w:sz w:val="28"/>
          <w:szCs w:val="28"/>
        </w:rPr>
      </w:pPr>
      <w:r w:rsidRPr="00FF1BE6">
        <w:rPr>
          <w:sz w:val="28"/>
          <w:szCs w:val="28"/>
        </w:rPr>
        <w:t xml:space="preserve">Поэтому для обеспечения надежного электроснабжения </w:t>
      </w:r>
      <w:r w:rsidR="00A64F61" w:rsidRPr="00FF1BE6">
        <w:rPr>
          <w:sz w:val="28"/>
          <w:szCs w:val="28"/>
        </w:rPr>
        <w:t>потребителей</w:t>
      </w:r>
      <w:r w:rsidRPr="00FF1BE6">
        <w:rPr>
          <w:sz w:val="28"/>
          <w:szCs w:val="28"/>
        </w:rPr>
        <w:t xml:space="preserve"> необходимо выполнить модернизацию </w:t>
      </w:r>
      <w:r w:rsidR="00A64F61" w:rsidRPr="00FF1BE6">
        <w:rPr>
          <w:sz w:val="28"/>
          <w:szCs w:val="28"/>
        </w:rPr>
        <w:t xml:space="preserve">выключателя 35 кВ, </w:t>
      </w:r>
      <w:r w:rsidRPr="00E63E15">
        <w:rPr>
          <w:sz w:val="28"/>
          <w:szCs w:val="28"/>
          <w:highlight w:val="yellow"/>
        </w:rPr>
        <w:t xml:space="preserve">распределительного устройства </w:t>
      </w:r>
      <w:r w:rsidR="00A64F61" w:rsidRPr="00E63E15">
        <w:rPr>
          <w:sz w:val="28"/>
          <w:szCs w:val="28"/>
          <w:highlight w:val="yellow"/>
        </w:rPr>
        <w:t>10</w:t>
      </w:r>
      <w:r w:rsidRPr="00E63E15">
        <w:rPr>
          <w:sz w:val="28"/>
          <w:szCs w:val="28"/>
          <w:highlight w:val="yellow"/>
        </w:rPr>
        <w:t xml:space="preserve">кВ с выбором новых ячеек </w:t>
      </w:r>
      <w:r w:rsidR="00A64F61" w:rsidRPr="00E63E15">
        <w:rPr>
          <w:sz w:val="28"/>
          <w:szCs w:val="28"/>
          <w:highlight w:val="yellow"/>
        </w:rPr>
        <w:t>10</w:t>
      </w:r>
      <w:r w:rsidRPr="00E63E15">
        <w:rPr>
          <w:sz w:val="28"/>
          <w:szCs w:val="28"/>
          <w:highlight w:val="yellow"/>
        </w:rPr>
        <w:t>кВ</w:t>
      </w:r>
      <w:r w:rsidR="00A64F61" w:rsidRPr="00FF1BE6">
        <w:rPr>
          <w:sz w:val="28"/>
          <w:szCs w:val="28"/>
        </w:rPr>
        <w:t xml:space="preserve"> с современным оборудованием.</w:t>
      </w:r>
      <w:r w:rsidR="000D02F9">
        <w:rPr>
          <w:sz w:val="28"/>
          <w:szCs w:val="28"/>
        </w:rPr>
        <w:t xml:space="preserve"> </w:t>
      </w:r>
    </w:p>
    <w:p w:rsidR="000D02F9" w:rsidRDefault="000D02F9" w:rsidP="000D02F9">
      <w:pPr>
        <w:spacing w:line="360" w:lineRule="auto"/>
        <w:ind w:firstLine="851"/>
        <w:jc w:val="both"/>
        <w:rPr>
          <w:sz w:val="28"/>
          <w:szCs w:val="28"/>
        </w:rPr>
      </w:pPr>
      <w:r>
        <w:rPr>
          <w:sz w:val="28"/>
          <w:szCs w:val="28"/>
        </w:rPr>
        <w:t xml:space="preserve">Для правильного выбора электрооборудования необходимо произвести расчёт токов короткого замыкания.  </w:t>
      </w:r>
    </w:p>
    <w:p w:rsidR="009B4585" w:rsidRPr="00236B9C" w:rsidRDefault="00236B9C" w:rsidP="00236B9C">
      <w:pPr>
        <w:spacing w:line="360" w:lineRule="auto"/>
        <w:ind w:firstLine="851"/>
        <w:jc w:val="both"/>
        <w:rPr>
          <w:sz w:val="28"/>
          <w:szCs w:val="28"/>
        </w:rPr>
      </w:pPr>
      <w:r>
        <w:rPr>
          <w:sz w:val="28"/>
          <w:szCs w:val="28"/>
        </w:rPr>
        <w:br w:type="page"/>
      </w:r>
      <w:bookmarkStart w:id="68" w:name="_Toc453933993"/>
      <w:bookmarkStart w:id="69" w:name="_Toc453934697"/>
      <w:bookmarkStart w:id="70" w:name="_Toc453935165"/>
      <w:bookmarkStart w:id="71" w:name="_Toc453935187"/>
      <w:r w:rsidR="009B4585" w:rsidRPr="00236B9C">
        <w:rPr>
          <w:sz w:val="28"/>
          <w:szCs w:val="28"/>
        </w:rPr>
        <w:lastRenderedPageBreak/>
        <w:t>2.СПЕЦИАЛЬНАЯ ЧАСТЬ</w:t>
      </w:r>
      <w:bookmarkEnd w:id="68"/>
      <w:bookmarkEnd w:id="69"/>
      <w:bookmarkEnd w:id="70"/>
      <w:bookmarkEnd w:id="71"/>
    </w:p>
    <w:p w:rsidR="009B4585" w:rsidRPr="00FF1BE6" w:rsidRDefault="009B4585" w:rsidP="00FF1BE6">
      <w:pPr>
        <w:pStyle w:val="3"/>
        <w:ind w:firstLine="851"/>
      </w:pPr>
      <w:bookmarkStart w:id="72" w:name="_Toc453933994"/>
      <w:bookmarkStart w:id="73" w:name="_Toc453934698"/>
      <w:bookmarkStart w:id="74" w:name="_Toc453935166"/>
      <w:bookmarkStart w:id="75" w:name="_Toc453935188"/>
      <w:bookmarkStart w:id="76" w:name="_Toc453937666"/>
      <w:bookmarkStart w:id="77" w:name="_Toc453937831"/>
      <w:bookmarkStart w:id="78" w:name="_Toc454137642"/>
      <w:bookmarkStart w:id="79" w:name="_Toc454137739"/>
      <w:bookmarkStart w:id="80" w:name="_Toc454207982"/>
      <w:r w:rsidRPr="00FF1BE6">
        <w:t xml:space="preserve">2.1 </w:t>
      </w:r>
      <w:r w:rsidR="00D90691" w:rsidRPr="00FF1BE6">
        <w:t>Р</w:t>
      </w:r>
      <w:r w:rsidR="0095408D">
        <w:t>асчет токов короткого замыкания</w:t>
      </w:r>
      <w:bookmarkEnd w:id="72"/>
      <w:bookmarkEnd w:id="73"/>
      <w:bookmarkEnd w:id="74"/>
      <w:bookmarkEnd w:id="75"/>
      <w:bookmarkEnd w:id="76"/>
      <w:bookmarkEnd w:id="77"/>
      <w:bookmarkEnd w:id="78"/>
      <w:bookmarkEnd w:id="79"/>
      <w:bookmarkEnd w:id="80"/>
    </w:p>
    <w:p w:rsidR="009B4585" w:rsidRPr="00FF1BE6" w:rsidRDefault="005A51C1" w:rsidP="00FF1BE6">
      <w:pPr>
        <w:spacing w:before="200" w:line="360" w:lineRule="auto"/>
        <w:ind w:firstLine="851"/>
        <w:jc w:val="both"/>
        <w:rPr>
          <w:sz w:val="28"/>
          <w:szCs w:val="28"/>
        </w:rPr>
      </w:pPr>
      <w:r>
        <w:rPr>
          <w:sz w:val="28"/>
          <w:szCs w:val="28"/>
        </w:rPr>
        <w:t>Короткое замыкание</w:t>
      </w:r>
      <w:r w:rsidR="009B4585" w:rsidRPr="00FF1BE6">
        <w:rPr>
          <w:sz w:val="28"/>
          <w:szCs w:val="28"/>
        </w:rPr>
        <w:t xml:space="preserve"> — электрическое соединение двух точ</w:t>
      </w:r>
      <w:r>
        <w:rPr>
          <w:sz w:val="28"/>
          <w:szCs w:val="28"/>
        </w:rPr>
        <w:t>ек электрической цепи с разными</w:t>
      </w:r>
      <w:r w:rsidR="009B4585" w:rsidRPr="00FF1BE6">
        <w:rPr>
          <w:sz w:val="28"/>
          <w:szCs w:val="28"/>
        </w:rPr>
        <w:t xml:space="preserve"> значениями потенциала, не предусмотренное конструкцией устройства и </w:t>
      </w:r>
      <w:r>
        <w:rPr>
          <w:sz w:val="28"/>
          <w:szCs w:val="28"/>
        </w:rPr>
        <w:t>препятствующее его нормальной работе</w:t>
      </w:r>
      <w:r w:rsidR="009B4585" w:rsidRPr="00FF1BE6">
        <w:rPr>
          <w:sz w:val="28"/>
          <w:szCs w:val="28"/>
        </w:rPr>
        <w:t>. К</w:t>
      </w:r>
      <w:r>
        <w:rPr>
          <w:sz w:val="28"/>
          <w:szCs w:val="28"/>
        </w:rPr>
        <w:t>З</w:t>
      </w:r>
      <w:r w:rsidR="00D32ABA">
        <w:rPr>
          <w:sz w:val="28"/>
          <w:szCs w:val="28"/>
        </w:rPr>
        <w:t xml:space="preserve"> </w:t>
      </w:r>
      <w:r w:rsidR="00625470">
        <w:rPr>
          <w:sz w:val="28"/>
          <w:szCs w:val="28"/>
        </w:rPr>
        <w:t>возникает</w:t>
      </w:r>
      <w:r w:rsidR="009B4585" w:rsidRPr="00FF1BE6">
        <w:rPr>
          <w:sz w:val="28"/>
          <w:szCs w:val="28"/>
        </w:rPr>
        <w:t xml:space="preserve"> в результате </w:t>
      </w:r>
      <w:r w:rsidR="00625470">
        <w:rPr>
          <w:sz w:val="28"/>
          <w:szCs w:val="28"/>
        </w:rPr>
        <w:t>разрушения</w:t>
      </w:r>
      <w:r w:rsidR="009B4585" w:rsidRPr="00FF1BE6">
        <w:rPr>
          <w:sz w:val="28"/>
          <w:szCs w:val="28"/>
        </w:rPr>
        <w:t xml:space="preserve"> изоляции токоведущих </w:t>
      </w:r>
      <w:r>
        <w:rPr>
          <w:sz w:val="28"/>
          <w:szCs w:val="28"/>
        </w:rPr>
        <w:t xml:space="preserve">частей или механического </w:t>
      </w:r>
      <w:r w:rsidR="009B4585" w:rsidRPr="00FF1BE6">
        <w:rPr>
          <w:sz w:val="28"/>
          <w:szCs w:val="28"/>
        </w:rPr>
        <w:t xml:space="preserve">прикосновения неизолированных элементов. </w:t>
      </w:r>
    </w:p>
    <w:p w:rsidR="00625470" w:rsidRDefault="00625470" w:rsidP="00FF1BE6">
      <w:pPr>
        <w:spacing w:line="360" w:lineRule="auto"/>
        <w:ind w:firstLine="851"/>
        <w:jc w:val="both"/>
        <w:rPr>
          <w:sz w:val="28"/>
          <w:szCs w:val="28"/>
        </w:rPr>
      </w:pPr>
      <w:r>
        <w:rPr>
          <w:sz w:val="28"/>
          <w:szCs w:val="28"/>
        </w:rPr>
        <w:t>Короткие замыкания в трёхфазных электрических сетях подразделяют на</w:t>
      </w:r>
      <w:r w:rsidR="009B4585" w:rsidRPr="00FF1BE6">
        <w:rPr>
          <w:sz w:val="28"/>
          <w:szCs w:val="28"/>
        </w:rPr>
        <w:t>:</w:t>
      </w:r>
    </w:p>
    <w:p w:rsidR="00625470" w:rsidRDefault="00625470" w:rsidP="00FF1BE6">
      <w:pPr>
        <w:spacing w:line="360" w:lineRule="auto"/>
        <w:ind w:firstLine="851"/>
        <w:jc w:val="both"/>
        <w:rPr>
          <w:sz w:val="28"/>
          <w:szCs w:val="28"/>
        </w:rPr>
      </w:pPr>
      <w:r>
        <w:rPr>
          <w:sz w:val="28"/>
          <w:szCs w:val="28"/>
        </w:rPr>
        <w:t xml:space="preserve">- </w:t>
      </w:r>
      <w:r w:rsidR="009B4585" w:rsidRPr="00FF1BE6">
        <w:rPr>
          <w:sz w:val="28"/>
          <w:szCs w:val="28"/>
        </w:rPr>
        <w:t>однофазное - замыкание фазы на землю</w:t>
      </w:r>
      <w:r>
        <w:rPr>
          <w:sz w:val="28"/>
          <w:szCs w:val="28"/>
        </w:rPr>
        <w:t>;</w:t>
      </w:r>
    </w:p>
    <w:p w:rsidR="00625470" w:rsidRDefault="00625470" w:rsidP="00FF1BE6">
      <w:pPr>
        <w:spacing w:line="360" w:lineRule="auto"/>
        <w:ind w:firstLine="851"/>
        <w:jc w:val="both"/>
        <w:rPr>
          <w:sz w:val="28"/>
          <w:szCs w:val="28"/>
        </w:rPr>
      </w:pPr>
      <w:r>
        <w:rPr>
          <w:sz w:val="28"/>
          <w:szCs w:val="28"/>
        </w:rPr>
        <w:t>-</w:t>
      </w:r>
      <w:r w:rsidR="009B4585" w:rsidRPr="00FF1BE6">
        <w:rPr>
          <w:sz w:val="28"/>
          <w:szCs w:val="28"/>
        </w:rPr>
        <w:t xml:space="preserve"> двухфазное - замыкание двух фаз между собой;</w:t>
      </w:r>
    </w:p>
    <w:p w:rsidR="00625470" w:rsidRDefault="00625470" w:rsidP="00FF1BE6">
      <w:pPr>
        <w:spacing w:line="360" w:lineRule="auto"/>
        <w:ind w:firstLine="851"/>
        <w:jc w:val="both"/>
        <w:rPr>
          <w:sz w:val="28"/>
          <w:szCs w:val="28"/>
        </w:rPr>
      </w:pPr>
      <w:r>
        <w:rPr>
          <w:sz w:val="28"/>
          <w:szCs w:val="28"/>
        </w:rPr>
        <w:t>-</w:t>
      </w:r>
      <w:r w:rsidR="009B4585" w:rsidRPr="00FF1BE6">
        <w:rPr>
          <w:sz w:val="28"/>
          <w:szCs w:val="28"/>
        </w:rPr>
        <w:t>двухфазное на землю - две фазы между собой и одновременно на землю;</w:t>
      </w:r>
    </w:p>
    <w:p w:rsidR="009B4585" w:rsidRPr="00FF1BE6" w:rsidRDefault="00625470" w:rsidP="00FF1BE6">
      <w:pPr>
        <w:spacing w:line="360" w:lineRule="auto"/>
        <w:ind w:firstLine="851"/>
        <w:jc w:val="both"/>
        <w:rPr>
          <w:sz w:val="28"/>
          <w:szCs w:val="28"/>
        </w:rPr>
      </w:pPr>
      <w:r>
        <w:rPr>
          <w:sz w:val="28"/>
          <w:szCs w:val="28"/>
        </w:rPr>
        <w:t>-</w:t>
      </w:r>
      <w:r w:rsidR="009B4585" w:rsidRPr="00FF1BE6">
        <w:rPr>
          <w:sz w:val="28"/>
          <w:szCs w:val="28"/>
        </w:rPr>
        <w:t>трехфазное - три фазы между собой.</w:t>
      </w:r>
    </w:p>
    <w:p w:rsidR="009B4585" w:rsidRPr="00FF1BE6" w:rsidRDefault="009B4585" w:rsidP="00FF1BE6">
      <w:pPr>
        <w:spacing w:line="360" w:lineRule="auto"/>
        <w:ind w:firstLine="851"/>
        <w:jc w:val="both"/>
        <w:rPr>
          <w:sz w:val="28"/>
          <w:szCs w:val="28"/>
        </w:rPr>
      </w:pPr>
      <w:r w:rsidRPr="00FF1BE6">
        <w:rPr>
          <w:sz w:val="28"/>
          <w:szCs w:val="28"/>
        </w:rPr>
        <w:t xml:space="preserve">При </w:t>
      </w:r>
      <w:r w:rsidR="00625470">
        <w:rPr>
          <w:sz w:val="28"/>
          <w:szCs w:val="28"/>
        </w:rPr>
        <w:t>КЗ</w:t>
      </w:r>
      <w:r w:rsidR="000D02F9">
        <w:rPr>
          <w:sz w:val="28"/>
          <w:szCs w:val="28"/>
        </w:rPr>
        <w:t xml:space="preserve"> </w:t>
      </w:r>
      <w:r w:rsidR="00625470">
        <w:rPr>
          <w:sz w:val="28"/>
          <w:szCs w:val="28"/>
        </w:rPr>
        <w:t>сильно</w:t>
      </w:r>
      <w:r w:rsidR="000D02F9">
        <w:rPr>
          <w:sz w:val="28"/>
          <w:szCs w:val="28"/>
        </w:rPr>
        <w:t xml:space="preserve"> </w:t>
      </w:r>
      <w:r w:rsidR="00625470">
        <w:rPr>
          <w:sz w:val="28"/>
          <w:szCs w:val="28"/>
        </w:rPr>
        <w:t>увеличивается</w:t>
      </w:r>
      <w:r w:rsidRPr="00FF1BE6">
        <w:rPr>
          <w:sz w:val="28"/>
          <w:szCs w:val="28"/>
        </w:rPr>
        <w:t xml:space="preserve"> сила тока, протекающего в цепи, что, согласно закону Джоуля — Ленца приводит к </w:t>
      </w:r>
      <w:r w:rsidR="005A51C1">
        <w:rPr>
          <w:sz w:val="28"/>
          <w:szCs w:val="28"/>
        </w:rPr>
        <w:t>большому</w:t>
      </w:r>
      <w:r w:rsidRPr="00FF1BE6">
        <w:rPr>
          <w:sz w:val="28"/>
          <w:szCs w:val="28"/>
        </w:rPr>
        <w:t xml:space="preserve"> тепловыделению, </w:t>
      </w:r>
      <w:r w:rsidR="00060BB9">
        <w:rPr>
          <w:sz w:val="28"/>
          <w:szCs w:val="28"/>
        </w:rPr>
        <w:t>что в следствии приводит, к</w:t>
      </w:r>
      <w:r w:rsidRPr="00FF1BE6">
        <w:rPr>
          <w:sz w:val="28"/>
          <w:szCs w:val="28"/>
        </w:rPr>
        <w:t xml:space="preserve"> термическому повреждению устройства или электрических проводов, вплоть до возникновения пожара. В месте короткого замыкания может возникнуть электрическая дуга.</w:t>
      </w:r>
    </w:p>
    <w:p w:rsidR="009B4585" w:rsidRPr="00FF1BE6" w:rsidRDefault="009B4585" w:rsidP="00FF1BE6">
      <w:pPr>
        <w:spacing w:line="360" w:lineRule="auto"/>
        <w:ind w:firstLine="851"/>
        <w:jc w:val="both"/>
        <w:rPr>
          <w:sz w:val="28"/>
          <w:szCs w:val="28"/>
        </w:rPr>
      </w:pPr>
      <w:r w:rsidRPr="00FF1BE6">
        <w:rPr>
          <w:sz w:val="28"/>
          <w:szCs w:val="28"/>
        </w:rPr>
        <w:t xml:space="preserve">Короткое замыкание в одном из элементов энергетической системы </w:t>
      </w:r>
      <w:r w:rsidR="005A51C1">
        <w:rPr>
          <w:sz w:val="28"/>
          <w:szCs w:val="28"/>
        </w:rPr>
        <w:t>может</w:t>
      </w:r>
      <w:r w:rsidRPr="00FF1BE6">
        <w:rPr>
          <w:sz w:val="28"/>
          <w:szCs w:val="28"/>
        </w:rPr>
        <w:t xml:space="preserve"> нарушить её функционирование в целом — у </w:t>
      </w:r>
      <w:r w:rsidR="0076151D">
        <w:rPr>
          <w:sz w:val="28"/>
          <w:szCs w:val="28"/>
        </w:rPr>
        <w:t>остальных</w:t>
      </w:r>
      <w:r w:rsidRPr="00FF1BE6">
        <w:rPr>
          <w:sz w:val="28"/>
          <w:szCs w:val="28"/>
        </w:rPr>
        <w:t xml:space="preserve"> потребителей может </w:t>
      </w:r>
      <w:r w:rsidR="0076151D" w:rsidRPr="00FF1BE6">
        <w:rPr>
          <w:sz w:val="28"/>
          <w:szCs w:val="28"/>
        </w:rPr>
        <w:t>уменьшиться</w:t>
      </w:r>
      <w:r w:rsidRPr="00FF1BE6">
        <w:rPr>
          <w:sz w:val="28"/>
          <w:szCs w:val="28"/>
        </w:rPr>
        <w:t xml:space="preserve"> питающее напряжение; в трёхфазных сетях при коротких замыканиях возникает асимметрия напряжений, нарушающая нормальное электроснабжение. В больших энергосетях короткое замыкание может вызывать </w:t>
      </w:r>
      <w:r w:rsidR="0076151D">
        <w:rPr>
          <w:sz w:val="28"/>
          <w:szCs w:val="28"/>
        </w:rPr>
        <w:t>сложные</w:t>
      </w:r>
      <w:r w:rsidRPr="00FF1BE6">
        <w:rPr>
          <w:sz w:val="28"/>
          <w:szCs w:val="28"/>
        </w:rPr>
        <w:t xml:space="preserve"> системные аварии.</w:t>
      </w:r>
    </w:p>
    <w:p w:rsidR="009B4585" w:rsidRPr="00FF1BE6" w:rsidRDefault="009B4585" w:rsidP="00FF1BE6">
      <w:pPr>
        <w:spacing w:line="360" w:lineRule="auto"/>
        <w:ind w:firstLine="851"/>
        <w:jc w:val="both"/>
        <w:rPr>
          <w:sz w:val="28"/>
          <w:szCs w:val="28"/>
        </w:rPr>
      </w:pPr>
      <w:r w:rsidRPr="00FF1BE6">
        <w:rPr>
          <w:sz w:val="28"/>
          <w:szCs w:val="28"/>
        </w:rPr>
        <w:t xml:space="preserve">В случае </w:t>
      </w:r>
      <w:r w:rsidR="0076151D">
        <w:rPr>
          <w:sz w:val="28"/>
          <w:szCs w:val="28"/>
        </w:rPr>
        <w:t>дефектов</w:t>
      </w:r>
      <w:r w:rsidRPr="00FF1BE6">
        <w:rPr>
          <w:sz w:val="28"/>
          <w:szCs w:val="28"/>
        </w:rPr>
        <w:t xml:space="preserve"> проводов воздушных линий электропередачи и замыкании их на землю в окружающем </w:t>
      </w:r>
      <w:r w:rsidR="000A07A5">
        <w:rPr>
          <w:sz w:val="28"/>
          <w:szCs w:val="28"/>
        </w:rPr>
        <w:t>среде</w:t>
      </w:r>
      <w:r w:rsidRPr="00FF1BE6">
        <w:rPr>
          <w:sz w:val="28"/>
          <w:szCs w:val="28"/>
        </w:rPr>
        <w:t xml:space="preserve"> может возникнуть </w:t>
      </w:r>
      <w:r w:rsidR="000A07A5" w:rsidRPr="00FF1BE6">
        <w:rPr>
          <w:sz w:val="28"/>
          <w:szCs w:val="28"/>
        </w:rPr>
        <w:t>интенсивное</w:t>
      </w:r>
      <w:r w:rsidRPr="00FF1BE6">
        <w:rPr>
          <w:sz w:val="28"/>
          <w:szCs w:val="28"/>
        </w:rPr>
        <w:t xml:space="preserve"> электромагнитное поле, способное навести в близко расположенном оборудовании ЭДС, опасную для </w:t>
      </w:r>
      <w:r w:rsidR="000A07A5">
        <w:rPr>
          <w:sz w:val="28"/>
          <w:szCs w:val="28"/>
        </w:rPr>
        <w:t>электро</w:t>
      </w:r>
      <w:r w:rsidRPr="00FF1BE6">
        <w:rPr>
          <w:sz w:val="28"/>
          <w:szCs w:val="28"/>
        </w:rPr>
        <w:t xml:space="preserve">аппаратуры и работающих с ней людей. </w:t>
      </w:r>
      <w:r w:rsidR="000A07A5">
        <w:rPr>
          <w:sz w:val="28"/>
          <w:szCs w:val="28"/>
        </w:rPr>
        <w:t>Вблизи места</w:t>
      </w:r>
      <w:r w:rsidRPr="00FF1BE6">
        <w:rPr>
          <w:sz w:val="28"/>
          <w:szCs w:val="28"/>
        </w:rPr>
        <w:t xml:space="preserve"> аварии происходит растекание потенциала по поверхности земли, в результате чего шаговое напряжение </w:t>
      </w:r>
      <w:r w:rsidR="000A07A5">
        <w:rPr>
          <w:sz w:val="28"/>
          <w:szCs w:val="28"/>
        </w:rPr>
        <w:t>способно</w:t>
      </w:r>
      <w:r w:rsidRPr="00FF1BE6">
        <w:rPr>
          <w:sz w:val="28"/>
          <w:szCs w:val="28"/>
        </w:rPr>
        <w:t xml:space="preserve"> достигнуть опасного для челове</w:t>
      </w:r>
      <w:r w:rsidR="003F6E6C" w:rsidRPr="00FF1BE6">
        <w:rPr>
          <w:sz w:val="28"/>
          <w:szCs w:val="28"/>
        </w:rPr>
        <w:t>ка значения.</w:t>
      </w:r>
    </w:p>
    <w:p w:rsidR="009B4585" w:rsidRPr="00FF1BE6" w:rsidRDefault="009B4585" w:rsidP="00FF1BE6">
      <w:pPr>
        <w:spacing w:line="360" w:lineRule="auto"/>
        <w:ind w:firstLine="851"/>
        <w:jc w:val="both"/>
        <w:rPr>
          <w:sz w:val="28"/>
          <w:szCs w:val="28"/>
        </w:rPr>
      </w:pPr>
      <w:r w:rsidRPr="00FF1BE6">
        <w:rPr>
          <w:sz w:val="28"/>
          <w:szCs w:val="28"/>
        </w:rPr>
        <w:lastRenderedPageBreak/>
        <w:t xml:space="preserve">В электрических установках </w:t>
      </w:r>
      <w:r w:rsidR="000A07A5">
        <w:rPr>
          <w:sz w:val="28"/>
          <w:szCs w:val="28"/>
        </w:rPr>
        <w:t>способны</w:t>
      </w:r>
      <w:r w:rsidRPr="00FF1BE6">
        <w:rPr>
          <w:sz w:val="28"/>
          <w:szCs w:val="28"/>
        </w:rPr>
        <w:t xml:space="preserve"> возникать различные виды коротких замыканий, сопровождающиеся резким возрастанием тока. Поэтому электрооборудование, устанавливаемое в системах электроснабжения, должно быть устойчивым к токам короткого замыкания и выбираться с учетом величин этих токов. Для уменьшения ущерба, обусловленного выходом из строя электрооборудования и токоведущих частей при протекании токов КЗ, а также </w:t>
      </w:r>
      <w:r w:rsidR="000A07A5">
        <w:rPr>
          <w:sz w:val="28"/>
          <w:szCs w:val="28"/>
        </w:rPr>
        <w:t>скорого</w:t>
      </w:r>
      <w:r w:rsidRPr="00FF1BE6">
        <w:rPr>
          <w:sz w:val="28"/>
          <w:szCs w:val="28"/>
        </w:rPr>
        <w:t xml:space="preserve"> восстановления нормального режима работы, необходимо правильно определить величины токов КЗ и по ним выбрать </w:t>
      </w:r>
      <w:r w:rsidR="002239B4" w:rsidRPr="00FF1BE6">
        <w:rPr>
          <w:sz w:val="28"/>
          <w:szCs w:val="28"/>
        </w:rPr>
        <w:t xml:space="preserve">современное оборудование 35 кВ, </w:t>
      </w:r>
      <w:r w:rsidRPr="00FF1BE6">
        <w:rPr>
          <w:sz w:val="28"/>
          <w:szCs w:val="28"/>
        </w:rPr>
        <w:t xml:space="preserve">новые ячейки распределительного устройства </w:t>
      </w:r>
      <w:r w:rsidR="002239B4" w:rsidRPr="00FF1BE6">
        <w:rPr>
          <w:sz w:val="28"/>
          <w:szCs w:val="28"/>
        </w:rPr>
        <w:t>10</w:t>
      </w:r>
      <w:r w:rsidRPr="00FF1BE6">
        <w:rPr>
          <w:sz w:val="28"/>
          <w:szCs w:val="28"/>
        </w:rPr>
        <w:t>кВ с соответствующим оборудованием</w:t>
      </w:r>
      <w:r w:rsidR="002239B4" w:rsidRPr="00FF1BE6">
        <w:rPr>
          <w:sz w:val="28"/>
          <w:szCs w:val="28"/>
        </w:rPr>
        <w:t>.</w:t>
      </w:r>
    </w:p>
    <w:p w:rsidR="009B4585" w:rsidRPr="00FF1BE6" w:rsidRDefault="009B4585" w:rsidP="00FF1BE6">
      <w:pPr>
        <w:spacing w:after="200" w:line="360" w:lineRule="auto"/>
        <w:ind w:firstLine="851"/>
        <w:jc w:val="both"/>
        <w:rPr>
          <w:sz w:val="28"/>
          <w:szCs w:val="28"/>
        </w:rPr>
      </w:pPr>
      <w:r w:rsidRPr="00FF1BE6">
        <w:rPr>
          <w:sz w:val="28"/>
          <w:szCs w:val="28"/>
        </w:rPr>
        <w:t>Модернизируем</w:t>
      </w:r>
      <w:r w:rsidR="005B4BC1" w:rsidRPr="00FF1BE6">
        <w:rPr>
          <w:sz w:val="28"/>
          <w:szCs w:val="28"/>
        </w:rPr>
        <w:t>ая</w:t>
      </w:r>
      <w:r w:rsidRPr="00FF1BE6">
        <w:rPr>
          <w:sz w:val="28"/>
          <w:szCs w:val="28"/>
        </w:rPr>
        <w:t xml:space="preserve"> в данном дипломном проекте </w:t>
      </w:r>
      <w:r w:rsidR="005B4BC1" w:rsidRPr="00FF1BE6">
        <w:rPr>
          <w:sz w:val="28"/>
          <w:szCs w:val="28"/>
        </w:rPr>
        <w:t>подстанция Кын</w:t>
      </w:r>
      <w:r w:rsidRPr="00FF1BE6">
        <w:rPr>
          <w:sz w:val="28"/>
          <w:szCs w:val="28"/>
        </w:rPr>
        <w:t xml:space="preserve"> питается  напряжением </w:t>
      </w:r>
      <w:r w:rsidR="005B4BC1" w:rsidRPr="00FF1BE6">
        <w:rPr>
          <w:sz w:val="28"/>
          <w:szCs w:val="28"/>
        </w:rPr>
        <w:t>35</w:t>
      </w:r>
      <w:r w:rsidRPr="00FF1BE6">
        <w:rPr>
          <w:sz w:val="28"/>
          <w:szCs w:val="28"/>
        </w:rPr>
        <w:t xml:space="preserve">кВ по воздушной линии марки </w:t>
      </w:r>
      <w:r w:rsidR="005B4BC1" w:rsidRPr="00FF1BE6">
        <w:rPr>
          <w:sz w:val="28"/>
          <w:szCs w:val="28"/>
        </w:rPr>
        <w:t>АС-70 от ПС Каменный Лог. Длина воздушной линии составляет 58 километров</w:t>
      </w:r>
      <w:r w:rsidRPr="00FF1BE6">
        <w:rPr>
          <w:sz w:val="28"/>
          <w:szCs w:val="28"/>
        </w:rPr>
        <w:t xml:space="preserve">. </w:t>
      </w:r>
      <w:r w:rsidR="00AA4746" w:rsidRPr="00FF1BE6">
        <w:rPr>
          <w:sz w:val="28"/>
          <w:szCs w:val="28"/>
        </w:rPr>
        <w:t xml:space="preserve">В свою очередь ПС Каменный Лог питается по двум ВЛ марки АС-95 длинной 9 км от ПС Лысьва. </w:t>
      </w:r>
      <w:r w:rsidRPr="00FF1BE6">
        <w:rPr>
          <w:sz w:val="28"/>
          <w:szCs w:val="28"/>
        </w:rPr>
        <w:t xml:space="preserve">На питающей подстанции </w:t>
      </w:r>
      <w:r w:rsidR="00AA4746" w:rsidRPr="00FF1BE6">
        <w:rPr>
          <w:sz w:val="28"/>
          <w:szCs w:val="28"/>
        </w:rPr>
        <w:t>Лысьва</w:t>
      </w:r>
      <w:r w:rsidR="000D02F9">
        <w:rPr>
          <w:sz w:val="28"/>
          <w:szCs w:val="28"/>
        </w:rPr>
        <w:t xml:space="preserve"> </w:t>
      </w:r>
      <w:r w:rsidR="000A07A5">
        <w:rPr>
          <w:sz w:val="28"/>
          <w:szCs w:val="28"/>
        </w:rPr>
        <w:t>смонтированы</w:t>
      </w:r>
      <w:r w:rsidRPr="00FF1BE6">
        <w:rPr>
          <w:sz w:val="28"/>
          <w:szCs w:val="28"/>
        </w:rPr>
        <w:t xml:space="preserve"> два силовых трансформатора типа Т</w:t>
      </w:r>
      <w:r w:rsidR="00AA4746" w:rsidRPr="00FF1BE6">
        <w:rPr>
          <w:sz w:val="28"/>
          <w:szCs w:val="28"/>
        </w:rPr>
        <w:t>ДТН</w:t>
      </w:r>
      <w:r w:rsidRPr="00FF1BE6">
        <w:rPr>
          <w:sz w:val="28"/>
          <w:szCs w:val="28"/>
        </w:rPr>
        <w:t>-</w:t>
      </w:r>
      <w:r w:rsidR="00AA4746" w:rsidRPr="00FF1BE6">
        <w:rPr>
          <w:sz w:val="28"/>
          <w:szCs w:val="28"/>
        </w:rPr>
        <w:t>40</w:t>
      </w:r>
      <w:r w:rsidRPr="00FF1BE6">
        <w:rPr>
          <w:sz w:val="28"/>
          <w:szCs w:val="28"/>
        </w:rPr>
        <w:t>000/</w:t>
      </w:r>
      <w:r w:rsidR="00AA4746" w:rsidRPr="00FF1BE6">
        <w:rPr>
          <w:sz w:val="28"/>
          <w:szCs w:val="28"/>
        </w:rPr>
        <w:t>110 У1</w:t>
      </w:r>
      <w:r w:rsidR="00C13583" w:rsidRPr="00FF1BE6">
        <w:rPr>
          <w:sz w:val="28"/>
          <w:szCs w:val="28"/>
        </w:rPr>
        <w:t xml:space="preserve">. </w:t>
      </w:r>
      <w:r w:rsidRPr="00FF1BE6">
        <w:rPr>
          <w:sz w:val="28"/>
          <w:szCs w:val="28"/>
        </w:rPr>
        <w:t>Трансформаторы имеют следующие номинальные данные:</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мощность </w:t>
      </w:r>
      <w:r w:rsidR="00AB4477" w:rsidRPr="00FF1BE6">
        <w:rPr>
          <w:position w:val="-14"/>
          <w:sz w:val="28"/>
          <w:szCs w:val="28"/>
        </w:rPr>
        <w:object w:dxaOrig="1700" w:dyaOrig="380">
          <v:shape id="_x0000_i1026" type="#_x0000_t75" style="width:81pt;height:21.75pt" o:ole="" fillcolor="window">
            <v:imagedata r:id="rId10" o:title=""/>
          </v:shape>
          <o:OLEObject Type="Embed" ProgID="Equation.3" ShapeID="_x0000_i1026" DrawAspect="Content" ObjectID="_1684227182" r:id="rId11"/>
        </w:object>
      </w:r>
      <w:r w:rsidRPr="00FF1BE6">
        <w:rPr>
          <w:sz w:val="28"/>
          <w:szCs w:val="28"/>
        </w:rPr>
        <w:t>;</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первичное напряжение </w:t>
      </w:r>
      <w:r w:rsidR="00C13583" w:rsidRPr="00FF1BE6">
        <w:rPr>
          <w:sz w:val="28"/>
          <w:szCs w:val="28"/>
        </w:rPr>
        <w:t>115</w:t>
      </w:r>
      <w:r w:rsidRPr="00FF1BE6">
        <w:rPr>
          <w:sz w:val="28"/>
          <w:szCs w:val="28"/>
        </w:rPr>
        <w:t>кВ;</w:t>
      </w:r>
    </w:p>
    <w:p w:rsidR="00C13583" w:rsidRPr="00FF1BE6" w:rsidRDefault="00C13583" w:rsidP="00FF1BE6">
      <w:pPr>
        <w:spacing w:before="200" w:after="200" w:line="360" w:lineRule="auto"/>
        <w:ind w:firstLine="851"/>
        <w:jc w:val="both"/>
        <w:rPr>
          <w:sz w:val="28"/>
          <w:szCs w:val="28"/>
        </w:rPr>
      </w:pPr>
      <w:r w:rsidRPr="00FF1BE6">
        <w:rPr>
          <w:sz w:val="28"/>
          <w:szCs w:val="28"/>
        </w:rPr>
        <w:t>- среднее напряжение 38,5ь кВ;</w:t>
      </w:r>
    </w:p>
    <w:p w:rsidR="009B4585" w:rsidRPr="00FF1BE6" w:rsidRDefault="009B4585" w:rsidP="00FF1BE6">
      <w:pPr>
        <w:spacing w:before="200" w:after="200" w:line="360" w:lineRule="auto"/>
        <w:ind w:firstLine="851"/>
        <w:jc w:val="both"/>
        <w:rPr>
          <w:sz w:val="28"/>
          <w:szCs w:val="28"/>
        </w:rPr>
      </w:pPr>
      <w:r w:rsidRPr="00FF1BE6">
        <w:rPr>
          <w:sz w:val="28"/>
          <w:szCs w:val="28"/>
        </w:rPr>
        <w:t>- низшее напряжение 6</w:t>
      </w:r>
      <w:r w:rsidR="00C13583" w:rsidRPr="00FF1BE6">
        <w:rPr>
          <w:sz w:val="28"/>
          <w:szCs w:val="28"/>
        </w:rPr>
        <w:t>,6</w:t>
      </w:r>
      <w:r w:rsidRPr="00FF1BE6">
        <w:rPr>
          <w:sz w:val="28"/>
          <w:szCs w:val="28"/>
        </w:rPr>
        <w:t>кВ;</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напряжение короткого замыкания </w:t>
      </w:r>
      <w:r w:rsidR="00AB4477" w:rsidRPr="00FF1BE6">
        <w:rPr>
          <w:position w:val="-14"/>
          <w:sz w:val="28"/>
          <w:szCs w:val="28"/>
        </w:rPr>
        <w:object w:dxaOrig="1620" w:dyaOrig="380">
          <v:shape id="_x0000_i1027" type="#_x0000_t75" style="width:81pt;height:21pt" o:ole="" fillcolor="window">
            <v:imagedata r:id="rId12" o:title=""/>
          </v:shape>
          <o:OLEObject Type="Embed" ProgID="Equation.3" ShapeID="_x0000_i1027" DrawAspect="Content" ObjectID="_1684227183" r:id="rId13"/>
        </w:object>
      </w:r>
      <w:r w:rsidR="00C13583" w:rsidRPr="00FF1BE6">
        <w:rPr>
          <w:sz w:val="28"/>
          <w:szCs w:val="28"/>
        </w:rPr>
        <w:t>;</w:t>
      </w:r>
    </w:p>
    <w:p w:rsidR="00C13583" w:rsidRPr="00FF1BE6" w:rsidRDefault="00C13583" w:rsidP="00FF1BE6">
      <w:pPr>
        <w:spacing w:before="200" w:after="200" w:line="360" w:lineRule="auto"/>
        <w:ind w:firstLine="851"/>
        <w:jc w:val="both"/>
        <w:rPr>
          <w:sz w:val="28"/>
          <w:szCs w:val="28"/>
        </w:rPr>
      </w:pPr>
      <w:r w:rsidRPr="00FF1BE6">
        <w:rPr>
          <w:sz w:val="28"/>
          <w:szCs w:val="28"/>
        </w:rPr>
        <w:t xml:space="preserve">- напряжение короткого замыкания </w:t>
      </w:r>
      <w:r w:rsidR="00AB4477" w:rsidRPr="00FF1BE6">
        <w:rPr>
          <w:position w:val="-14"/>
          <w:sz w:val="28"/>
          <w:szCs w:val="28"/>
        </w:rPr>
        <w:object w:dxaOrig="1760" w:dyaOrig="380">
          <v:shape id="_x0000_i1028" type="#_x0000_t75" style="width:87.75pt;height:21pt" o:ole="" fillcolor="window">
            <v:imagedata r:id="rId14" o:title=""/>
          </v:shape>
          <o:OLEObject Type="Embed" ProgID="Equation.3" ShapeID="_x0000_i1028" DrawAspect="Content" ObjectID="_1684227184" r:id="rId15"/>
        </w:object>
      </w:r>
      <w:r w:rsidRPr="00FF1BE6">
        <w:rPr>
          <w:sz w:val="28"/>
          <w:szCs w:val="28"/>
        </w:rPr>
        <w:t>;</w:t>
      </w:r>
    </w:p>
    <w:p w:rsidR="00C13583" w:rsidRPr="00FF1BE6" w:rsidRDefault="00C13583" w:rsidP="00FF1BE6">
      <w:pPr>
        <w:spacing w:before="200" w:after="200" w:line="360" w:lineRule="auto"/>
        <w:ind w:firstLine="851"/>
        <w:jc w:val="both"/>
        <w:rPr>
          <w:sz w:val="28"/>
          <w:szCs w:val="28"/>
        </w:rPr>
      </w:pPr>
      <w:r w:rsidRPr="00FF1BE6">
        <w:rPr>
          <w:sz w:val="28"/>
          <w:szCs w:val="28"/>
        </w:rPr>
        <w:t xml:space="preserve">- напряжение короткого замыкания </w:t>
      </w:r>
      <w:r w:rsidR="00AB4477" w:rsidRPr="00FF1BE6">
        <w:rPr>
          <w:position w:val="-14"/>
          <w:sz w:val="28"/>
          <w:szCs w:val="28"/>
        </w:rPr>
        <w:object w:dxaOrig="1700" w:dyaOrig="380">
          <v:shape id="_x0000_i1029" type="#_x0000_t75" style="width:84.75pt;height:21pt" o:ole="" fillcolor="window">
            <v:imagedata r:id="rId16" o:title=""/>
          </v:shape>
          <o:OLEObject Type="Embed" ProgID="Equation.3" ShapeID="_x0000_i1029" DrawAspect="Content" ObjectID="_1684227185" r:id="rId17"/>
        </w:object>
      </w:r>
      <w:r w:rsidRPr="00FF1BE6">
        <w:rPr>
          <w:sz w:val="28"/>
          <w:szCs w:val="28"/>
        </w:rPr>
        <w:t>;</w:t>
      </w:r>
    </w:p>
    <w:p w:rsidR="00C13583" w:rsidRPr="00FF1BE6" w:rsidRDefault="00C13583" w:rsidP="00FF1BE6">
      <w:pPr>
        <w:spacing w:before="200" w:after="200" w:line="360" w:lineRule="auto"/>
        <w:ind w:firstLine="851"/>
        <w:jc w:val="both"/>
        <w:rPr>
          <w:sz w:val="28"/>
          <w:szCs w:val="28"/>
        </w:rPr>
      </w:pPr>
      <w:r w:rsidRPr="00FF1BE6">
        <w:rPr>
          <w:sz w:val="28"/>
          <w:szCs w:val="28"/>
        </w:rPr>
        <w:t xml:space="preserve">- ток холостого хода </w:t>
      </w:r>
      <w:r w:rsidRPr="00FF1BE6">
        <w:rPr>
          <w:sz w:val="28"/>
          <w:szCs w:val="28"/>
          <w:lang w:val="en-US"/>
        </w:rPr>
        <w:t>I</w:t>
      </w:r>
      <w:r w:rsidR="00AB4477">
        <w:rPr>
          <w:sz w:val="28"/>
          <w:szCs w:val="28"/>
          <w:vertAlign w:val="subscript"/>
        </w:rPr>
        <w:t>хх</w:t>
      </w:r>
      <w:r w:rsidRPr="00FF1BE6">
        <w:rPr>
          <w:sz w:val="28"/>
          <w:szCs w:val="28"/>
        </w:rPr>
        <w:t>=0,9%;</w:t>
      </w:r>
    </w:p>
    <w:p w:rsidR="00C13583" w:rsidRPr="00FF1BE6" w:rsidRDefault="00C13583" w:rsidP="00FF1BE6">
      <w:pPr>
        <w:spacing w:before="200" w:after="200" w:line="360" w:lineRule="auto"/>
        <w:ind w:firstLine="851"/>
        <w:jc w:val="both"/>
        <w:rPr>
          <w:sz w:val="28"/>
          <w:szCs w:val="28"/>
        </w:rPr>
      </w:pPr>
      <w:r w:rsidRPr="00FF1BE6">
        <w:rPr>
          <w:sz w:val="28"/>
          <w:szCs w:val="28"/>
        </w:rPr>
        <w:t>- номинальные токи 210,2/660,6/3670 А.</w:t>
      </w:r>
    </w:p>
    <w:p w:rsidR="00C13583" w:rsidRPr="00FF1BE6" w:rsidRDefault="00C13583" w:rsidP="00FF1BE6">
      <w:pPr>
        <w:spacing w:line="360" w:lineRule="auto"/>
        <w:ind w:firstLine="851"/>
        <w:jc w:val="both"/>
        <w:rPr>
          <w:sz w:val="28"/>
          <w:szCs w:val="28"/>
        </w:rPr>
      </w:pPr>
      <w:r w:rsidRPr="00FF1BE6">
        <w:rPr>
          <w:sz w:val="28"/>
          <w:szCs w:val="28"/>
        </w:rPr>
        <w:t>Трансформатор</w:t>
      </w:r>
      <w:r w:rsidR="009B4585" w:rsidRPr="00FF1BE6">
        <w:rPr>
          <w:sz w:val="28"/>
          <w:szCs w:val="28"/>
        </w:rPr>
        <w:t xml:space="preserve"> подстанции </w:t>
      </w:r>
      <w:r w:rsidRPr="00FF1BE6">
        <w:rPr>
          <w:sz w:val="28"/>
          <w:szCs w:val="28"/>
        </w:rPr>
        <w:t>Кын</w:t>
      </w:r>
      <w:r w:rsidR="009B4585" w:rsidRPr="00FF1BE6">
        <w:rPr>
          <w:sz w:val="28"/>
          <w:szCs w:val="28"/>
        </w:rPr>
        <w:t xml:space="preserve"> име</w:t>
      </w:r>
      <w:r w:rsidRPr="00FF1BE6">
        <w:rPr>
          <w:sz w:val="28"/>
          <w:szCs w:val="28"/>
        </w:rPr>
        <w:t>е</w:t>
      </w:r>
      <w:r w:rsidR="009B4585" w:rsidRPr="00FF1BE6">
        <w:rPr>
          <w:sz w:val="28"/>
          <w:szCs w:val="28"/>
        </w:rPr>
        <w:t>т следующие номинальные данные:</w:t>
      </w:r>
    </w:p>
    <w:p w:rsidR="009B4585" w:rsidRPr="00FF1BE6" w:rsidRDefault="009B4585" w:rsidP="00FF1BE6">
      <w:pPr>
        <w:spacing w:before="200" w:after="200" w:line="360" w:lineRule="auto"/>
        <w:ind w:firstLine="851"/>
        <w:jc w:val="both"/>
        <w:rPr>
          <w:sz w:val="28"/>
          <w:szCs w:val="28"/>
        </w:rPr>
      </w:pPr>
      <w:r w:rsidRPr="00FF1BE6">
        <w:rPr>
          <w:sz w:val="28"/>
          <w:szCs w:val="28"/>
        </w:rPr>
        <w:lastRenderedPageBreak/>
        <w:t xml:space="preserve">- тип </w:t>
      </w:r>
      <w:r w:rsidR="00C13583" w:rsidRPr="00FF1BE6">
        <w:rPr>
          <w:sz w:val="28"/>
          <w:szCs w:val="28"/>
        </w:rPr>
        <w:t>ТМ-6300/35У1</w:t>
      </w:r>
      <w:r w:rsidRPr="00FF1BE6">
        <w:rPr>
          <w:sz w:val="28"/>
          <w:szCs w:val="28"/>
        </w:rPr>
        <w:t>;</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мощность </w:t>
      </w:r>
      <w:r w:rsidR="00AB4477" w:rsidRPr="00FF1BE6">
        <w:rPr>
          <w:position w:val="-14"/>
          <w:sz w:val="28"/>
          <w:szCs w:val="28"/>
        </w:rPr>
        <w:object w:dxaOrig="1579" w:dyaOrig="380">
          <v:shape id="_x0000_i1030" type="#_x0000_t75" style="width:78.75pt;height:22.5pt" o:ole="" fillcolor="window">
            <v:imagedata r:id="rId18" o:title=""/>
          </v:shape>
          <o:OLEObject Type="Embed" ProgID="Equation.3" ShapeID="_x0000_i1030" DrawAspect="Content" ObjectID="_1684227186" r:id="rId19"/>
        </w:object>
      </w:r>
      <w:r w:rsidRPr="00FF1BE6">
        <w:rPr>
          <w:sz w:val="28"/>
          <w:szCs w:val="28"/>
        </w:rPr>
        <w:t>;</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первичное напряжение </w:t>
      </w:r>
      <w:r w:rsidR="00C13583" w:rsidRPr="00FF1BE6">
        <w:rPr>
          <w:sz w:val="28"/>
          <w:szCs w:val="28"/>
        </w:rPr>
        <w:t>35</w:t>
      </w:r>
      <w:r w:rsidRPr="00FF1BE6">
        <w:rPr>
          <w:sz w:val="28"/>
          <w:szCs w:val="28"/>
        </w:rPr>
        <w:t>кВ;</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низшее напряжение </w:t>
      </w:r>
      <w:r w:rsidR="00C13583" w:rsidRPr="00FF1BE6">
        <w:rPr>
          <w:sz w:val="28"/>
          <w:szCs w:val="28"/>
        </w:rPr>
        <w:t>10</w:t>
      </w:r>
      <w:r w:rsidRPr="00FF1BE6">
        <w:rPr>
          <w:sz w:val="28"/>
          <w:szCs w:val="28"/>
        </w:rPr>
        <w:t>кВ;</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 напряжение короткого замыкания </w:t>
      </w:r>
      <w:r w:rsidR="00AB4477" w:rsidRPr="00FF1BE6">
        <w:rPr>
          <w:position w:val="-14"/>
          <w:sz w:val="28"/>
          <w:szCs w:val="28"/>
        </w:rPr>
        <w:object w:dxaOrig="1180" w:dyaOrig="380">
          <v:shape id="_x0000_i1031" type="#_x0000_t75" style="width:57pt;height:22.5pt" o:ole="" fillcolor="window">
            <v:imagedata r:id="rId20" o:title=""/>
          </v:shape>
          <o:OLEObject Type="Embed" ProgID="Equation.3" ShapeID="_x0000_i1031" DrawAspect="Content" ObjectID="_1684227187" r:id="rId21"/>
        </w:object>
      </w:r>
      <w:r w:rsidR="00C13583" w:rsidRPr="00FF1BE6">
        <w:rPr>
          <w:sz w:val="28"/>
          <w:szCs w:val="28"/>
        </w:rPr>
        <w:t>;</w:t>
      </w:r>
    </w:p>
    <w:p w:rsidR="00C13583" w:rsidRPr="00FF1BE6" w:rsidRDefault="00C13583" w:rsidP="00FF1BE6">
      <w:pPr>
        <w:spacing w:before="200" w:after="200" w:line="360" w:lineRule="auto"/>
        <w:ind w:firstLine="851"/>
        <w:jc w:val="both"/>
        <w:rPr>
          <w:sz w:val="28"/>
          <w:szCs w:val="28"/>
        </w:rPr>
      </w:pPr>
      <w:r w:rsidRPr="00FF1BE6">
        <w:rPr>
          <w:sz w:val="28"/>
          <w:szCs w:val="28"/>
        </w:rPr>
        <w:t xml:space="preserve">- ток холостого хода </w:t>
      </w:r>
      <w:r w:rsidRPr="00FF1BE6">
        <w:rPr>
          <w:sz w:val="28"/>
          <w:szCs w:val="28"/>
          <w:lang w:val="en-US"/>
        </w:rPr>
        <w:t>I</w:t>
      </w:r>
      <w:r w:rsidRPr="00FF1BE6">
        <w:rPr>
          <w:sz w:val="28"/>
          <w:szCs w:val="28"/>
        </w:rPr>
        <w:t>хх=0,9%;</w:t>
      </w:r>
    </w:p>
    <w:p w:rsidR="008D0671" w:rsidRPr="00FF1BE6" w:rsidRDefault="008D0671" w:rsidP="00FF1BE6">
      <w:pPr>
        <w:spacing w:before="200" w:after="200" w:line="360" w:lineRule="auto"/>
        <w:ind w:firstLine="851"/>
        <w:jc w:val="both"/>
        <w:rPr>
          <w:sz w:val="28"/>
          <w:szCs w:val="28"/>
        </w:rPr>
      </w:pPr>
      <w:r w:rsidRPr="00FF1BE6">
        <w:rPr>
          <w:sz w:val="28"/>
          <w:szCs w:val="28"/>
        </w:rPr>
        <w:t>- номинальные токи 104,10/346,8 А.</w:t>
      </w:r>
    </w:p>
    <w:p w:rsidR="009B4585" w:rsidRPr="00FF1BE6" w:rsidRDefault="009B4585" w:rsidP="00FF1BE6">
      <w:pPr>
        <w:spacing w:before="200" w:after="200" w:line="360" w:lineRule="auto"/>
        <w:ind w:firstLine="851"/>
        <w:jc w:val="both"/>
        <w:rPr>
          <w:sz w:val="28"/>
          <w:szCs w:val="28"/>
        </w:rPr>
      </w:pPr>
      <w:r w:rsidRPr="00FF1BE6">
        <w:rPr>
          <w:sz w:val="28"/>
          <w:szCs w:val="28"/>
        </w:rPr>
        <w:t xml:space="preserve">По этим исходным данным составляем расчетную схему и схему замещения, представленные на рисунках </w:t>
      </w:r>
      <w:r w:rsidR="00651D0B" w:rsidRPr="00FF1BE6">
        <w:rPr>
          <w:sz w:val="28"/>
          <w:szCs w:val="28"/>
        </w:rPr>
        <w:t>2</w:t>
      </w:r>
      <w:r w:rsidRPr="00FF1BE6">
        <w:rPr>
          <w:sz w:val="28"/>
          <w:szCs w:val="28"/>
        </w:rPr>
        <w:t xml:space="preserve"> и </w:t>
      </w:r>
      <w:r w:rsidR="00651D0B" w:rsidRPr="00FF1BE6">
        <w:rPr>
          <w:sz w:val="28"/>
          <w:szCs w:val="28"/>
        </w:rPr>
        <w:t>3</w:t>
      </w:r>
      <w:r w:rsidRPr="00FF1BE6">
        <w:rPr>
          <w:sz w:val="28"/>
          <w:szCs w:val="28"/>
        </w:rPr>
        <w:t>.</w:t>
      </w:r>
      <w:r w:rsidR="000D02F9">
        <w:rPr>
          <w:sz w:val="28"/>
          <w:szCs w:val="28"/>
        </w:rPr>
        <w:t xml:space="preserve"> Расчёт производим в относительных единицах.</w:t>
      </w:r>
    </w:p>
    <w:p w:rsidR="00651D0B" w:rsidRPr="00FF1BE6" w:rsidRDefault="00651D0B" w:rsidP="00FF1BE6">
      <w:pPr>
        <w:spacing w:line="360" w:lineRule="auto"/>
        <w:ind w:firstLine="851"/>
        <w:jc w:val="both"/>
        <w:rPr>
          <w:sz w:val="28"/>
          <w:szCs w:val="28"/>
        </w:rPr>
      </w:pPr>
      <w:r w:rsidRPr="00FF1BE6">
        <w:rPr>
          <w:sz w:val="28"/>
          <w:szCs w:val="28"/>
        </w:rPr>
        <w:t>Определим базисные токи по формуле:</w:t>
      </w:r>
    </w:p>
    <w:p w:rsidR="00651D0B" w:rsidRPr="00FF1BE6" w:rsidRDefault="00AB4477" w:rsidP="00FF1BE6">
      <w:pPr>
        <w:spacing w:line="360" w:lineRule="auto"/>
        <w:ind w:firstLine="851"/>
        <w:jc w:val="both"/>
        <w:rPr>
          <w:sz w:val="28"/>
          <w:szCs w:val="28"/>
          <w:lang w:eastAsia="en-US"/>
        </w:rPr>
      </w:pPr>
      <w:r w:rsidRPr="00FF1BE6">
        <w:rPr>
          <w:position w:val="-32"/>
        </w:rPr>
        <w:object w:dxaOrig="3300" w:dyaOrig="700">
          <v:shape id="_x0000_i1032" type="#_x0000_t75" style="width:171pt;height:37.5pt" o:ole="" fillcolor="window">
            <v:imagedata r:id="rId22" o:title=""/>
          </v:shape>
          <o:OLEObject Type="Embed" ProgID="Equation.3" ShapeID="_x0000_i1032" DrawAspect="Content" ObjectID="_1684227188" r:id="rId23"/>
        </w:object>
      </w:r>
    </w:p>
    <w:p w:rsidR="00651D0B" w:rsidRPr="00FF1BE6" w:rsidRDefault="00651D0B" w:rsidP="00FF1BE6">
      <w:pPr>
        <w:spacing w:line="360" w:lineRule="auto"/>
        <w:ind w:firstLine="851"/>
        <w:jc w:val="both"/>
        <w:rPr>
          <w:sz w:val="28"/>
          <w:szCs w:val="28"/>
        </w:rPr>
      </w:pPr>
      <w:r w:rsidRPr="00FF1BE6">
        <w:rPr>
          <w:sz w:val="28"/>
          <w:szCs w:val="28"/>
        </w:rPr>
        <w:t xml:space="preserve">где </w:t>
      </w:r>
      <w:r w:rsidR="005C3A55" w:rsidRPr="005C3A55">
        <w:rPr>
          <w:position w:val="-12"/>
        </w:rPr>
        <w:pict>
          <v:shape id="_x0000_i1033" type="#_x0000_t75" style="width:9pt;height:17.25pt" fillcolor="window">
            <v:imagedata r:id="rId24" o:title=""/>
          </v:shape>
        </w:pict>
      </w:r>
      <w:r w:rsidRPr="00FF1BE6">
        <w:rPr>
          <w:sz w:val="28"/>
          <w:szCs w:val="28"/>
        </w:rPr>
        <w:t>- базисная мощность, принимаемая произвольно, МВА;</w:t>
      </w:r>
    </w:p>
    <w:p w:rsidR="00651D0B" w:rsidRPr="00FF1BE6" w:rsidRDefault="00AB4477" w:rsidP="00FF1BE6">
      <w:pPr>
        <w:spacing w:line="360" w:lineRule="auto"/>
        <w:ind w:firstLine="851"/>
        <w:jc w:val="both"/>
        <w:rPr>
          <w:sz w:val="28"/>
          <w:szCs w:val="28"/>
        </w:rPr>
      </w:pPr>
      <w:r w:rsidRPr="00FF1BE6">
        <w:rPr>
          <w:position w:val="-12"/>
        </w:rPr>
        <w:object w:dxaOrig="380" w:dyaOrig="360">
          <v:shape id="_x0000_i1034" type="#_x0000_t75" style="width:18.75pt;height:21pt" o:ole="" fillcolor="window">
            <v:imagedata r:id="rId25" o:title=""/>
          </v:shape>
          <o:OLEObject Type="Embed" ProgID="Equation.3" ShapeID="_x0000_i1034" DrawAspect="Content" ObjectID="_1684227189" r:id="rId26"/>
        </w:object>
      </w:r>
      <w:r w:rsidR="00651D0B" w:rsidRPr="00FF1BE6">
        <w:rPr>
          <w:sz w:val="28"/>
          <w:szCs w:val="28"/>
        </w:rPr>
        <w:t xml:space="preserve"> - среднее напряжение трансформатора подстанции Лысьва, кВ.</w:t>
      </w:r>
    </w:p>
    <w:p w:rsidR="009507E4" w:rsidRPr="00FF1BE6" w:rsidRDefault="00AB4477" w:rsidP="00FF1BE6">
      <w:pPr>
        <w:spacing w:line="360" w:lineRule="auto"/>
        <w:ind w:firstLine="851"/>
        <w:jc w:val="both"/>
      </w:pPr>
      <w:r w:rsidRPr="00FF1BE6">
        <w:rPr>
          <w:position w:val="-32"/>
        </w:rPr>
        <w:object w:dxaOrig="3120" w:dyaOrig="700">
          <v:shape id="_x0000_i1035" type="#_x0000_t75" style="width:150.75pt;height:41.25pt" o:ole="" fillcolor="window">
            <v:imagedata r:id="rId27" o:title=""/>
          </v:shape>
          <o:OLEObject Type="Embed" ProgID="Equation.3" ShapeID="_x0000_i1035" DrawAspect="Content" ObjectID="_1684227190" r:id="rId28"/>
        </w:object>
      </w:r>
    </w:p>
    <w:p w:rsidR="009507E4" w:rsidRPr="00FF1BE6" w:rsidRDefault="009507E4" w:rsidP="00FF1BE6">
      <w:pPr>
        <w:spacing w:line="360" w:lineRule="auto"/>
        <w:ind w:firstLine="851"/>
        <w:jc w:val="both"/>
        <w:rPr>
          <w:sz w:val="28"/>
          <w:szCs w:val="28"/>
        </w:rPr>
      </w:pPr>
      <w:r w:rsidRPr="00FF1BE6">
        <w:rPr>
          <w:sz w:val="28"/>
          <w:szCs w:val="28"/>
        </w:rPr>
        <w:t xml:space="preserve">где </w:t>
      </w:r>
      <w:r w:rsidR="005C3A55" w:rsidRPr="005C3A55">
        <w:rPr>
          <w:position w:val="-12"/>
        </w:rPr>
        <w:pict>
          <v:shape id="_x0000_i1036" type="#_x0000_t75" style="width:11.25pt;height:21.75pt" fillcolor="window">
            <v:imagedata r:id="rId24" o:title=""/>
          </v:shape>
        </w:pict>
      </w:r>
      <w:r w:rsidRPr="00FF1BE6">
        <w:rPr>
          <w:sz w:val="28"/>
          <w:szCs w:val="28"/>
        </w:rPr>
        <w:t>- базисная мощность, принимаемая произвольно, МВА;</w:t>
      </w:r>
    </w:p>
    <w:p w:rsidR="009507E4" w:rsidRPr="00FF1BE6" w:rsidRDefault="00AB4477" w:rsidP="00FF1BE6">
      <w:pPr>
        <w:spacing w:line="360" w:lineRule="auto"/>
        <w:ind w:firstLine="851"/>
        <w:jc w:val="both"/>
        <w:rPr>
          <w:sz w:val="28"/>
          <w:szCs w:val="28"/>
        </w:rPr>
      </w:pPr>
      <w:r w:rsidRPr="00FF1BE6">
        <w:rPr>
          <w:position w:val="-12"/>
        </w:rPr>
        <w:object w:dxaOrig="400" w:dyaOrig="360">
          <v:shape id="_x0000_i1037" type="#_x0000_t75" style="width:20.25pt;height:22.5pt" o:ole="" fillcolor="window">
            <v:imagedata r:id="rId29" o:title=""/>
          </v:shape>
          <o:OLEObject Type="Embed" ProgID="Equation.3" ShapeID="_x0000_i1037" DrawAspect="Content" ObjectID="_1684227191" r:id="rId30"/>
        </w:object>
      </w:r>
      <w:r w:rsidR="009507E4" w:rsidRPr="00FF1BE6">
        <w:rPr>
          <w:sz w:val="28"/>
          <w:szCs w:val="28"/>
        </w:rPr>
        <w:t xml:space="preserve"> - низшее напряжение трансформатора подстанции Кын, кВ.</w:t>
      </w:r>
    </w:p>
    <w:p w:rsidR="009B4585" w:rsidRPr="00FF1BE6" w:rsidRDefault="001A2B36" w:rsidP="00FF1BE6">
      <w:pPr>
        <w:spacing w:before="200" w:after="200" w:line="360" w:lineRule="auto"/>
        <w:jc w:val="center"/>
        <w:rPr>
          <w:sz w:val="28"/>
          <w:szCs w:val="28"/>
        </w:rPr>
      </w:pPr>
      <w:r w:rsidRPr="005C3A55">
        <w:rPr>
          <w:sz w:val="28"/>
          <w:szCs w:val="28"/>
        </w:rPr>
        <w:lastRenderedPageBreak/>
        <w:pict>
          <v:shape id="_x0000_i1038" type="#_x0000_t75" style="width:423pt;height:450pt">
            <v:imagedata r:id="rId31" o:title="кз1"/>
          </v:shape>
        </w:pict>
      </w:r>
    </w:p>
    <w:p w:rsidR="009B4585" w:rsidRPr="00FF1BE6" w:rsidRDefault="009B4585" w:rsidP="00FF1BE6">
      <w:pPr>
        <w:spacing w:line="360" w:lineRule="auto"/>
        <w:ind w:hanging="360"/>
        <w:jc w:val="center"/>
        <w:rPr>
          <w:sz w:val="28"/>
          <w:szCs w:val="28"/>
        </w:rPr>
      </w:pPr>
      <w:r w:rsidRPr="00FF1BE6">
        <w:rPr>
          <w:sz w:val="28"/>
          <w:szCs w:val="28"/>
        </w:rPr>
        <w:t>Рис</w:t>
      </w:r>
      <w:r w:rsidR="00013E97" w:rsidRPr="00FF1BE6">
        <w:rPr>
          <w:sz w:val="28"/>
          <w:szCs w:val="28"/>
        </w:rPr>
        <w:t>унок</w:t>
      </w:r>
      <w:r w:rsidR="00651D0B" w:rsidRPr="00FF1BE6">
        <w:rPr>
          <w:sz w:val="28"/>
          <w:szCs w:val="28"/>
        </w:rPr>
        <w:t>2</w:t>
      </w:r>
      <w:r w:rsidR="00EB0F85" w:rsidRPr="00FF1BE6">
        <w:rPr>
          <w:sz w:val="28"/>
          <w:szCs w:val="28"/>
        </w:rPr>
        <w:t>.</w:t>
      </w:r>
      <w:r w:rsidR="000D02F9">
        <w:rPr>
          <w:sz w:val="28"/>
          <w:szCs w:val="28"/>
        </w:rPr>
        <w:t xml:space="preserve"> </w:t>
      </w:r>
      <w:r w:rsidRPr="00FF1BE6">
        <w:rPr>
          <w:sz w:val="28"/>
          <w:szCs w:val="28"/>
        </w:rPr>
        <w:t>Расчетная схема КЗ</w:t>
      </w:r>
    </w:p>
    <w:p w:rsidR="0036215B" w:rsidRPr="00FF1BE6" w:rsidRDefault="0036215B" w:rsidP="00FF1BE6">
      <w:pPr>
        <w:spacing w:line="360" w:lineRule="auto"/>
        <w:ind w:firstLine="851"/>
        <w:jc w:val="both"/>
        <w:rPr>
          <w:sz w:val="28"/>
          <w:szCs w:val="28"/>
        </w:rPr>
      </w:pPr>
      <w:r w:rsidRPr="00FF1BE6">
        <w:rPr>
          <w:sz w:val="28"/>
          <w:szCs w:val="28"/>
        </w:rPr>
        <w:t>Определим относительное базисное сопротивление трансформатора подстанции Лысьва по формуле:</w:t>
      </w:r>
    </w:p>
    <w:p w:rsidR="0036215B" w:rsidRPr="00FF1BE6" w:rsidRDefault="00AB4477" w:rsidP="00FF1BE6">
      <w:pPr>
        <w:spacing w:before="200" w:after="200" w:line="360" w:lineRule="auto"/>
        <w:ind w:firstLine="851"/>
        <w:jc w:val="both"/>
        <w:rPr>
          <w:sz w:val="28"/>
          <w:szCs w:val="28"/>
          <w:lang w:eastAsia="en-US"/>
        </w:rPr>
      </w:pPr>
      <w:r w:rsidRPr="00FF1BE6">
        <w:rPr>
          <w:position w:val="-30"/>
          <w:sz w:val="28"/>
          <w:szCs w:val="28"/>
          <w:lang w:eastAsia="en-US"/>
        </w:rPr>
        <w:object w:dxaOrig="3580" w:dyaOrig="680">
          <v:shape id="_x0000_i1039" type="#_x0000_t75" style="width:177pt;height:36.75pt" o:ole="" fillcolor="window">
            <v:imagedata r:id="rId32" o:title=""/>
          </v:shape>
          <o:OLEObject Type="Embed" ProgID="Equation.3" ShapeID="_x0000_i1039" DrawAspect="Content" ObjectID="_1684227192" r:id="rId33"/>
        </w:object>
      </w:r>
    </w:p>
    <w:p w:rsidR="0036215B" w:rsidRPr="00FF1BE6" w:rsidRDefault="0036215B" w:rsidP="00FF1BE6">
      <w:pPr>
        <w:spacing w:line="360" w:lineRule="auto"/>
        <w:ind w:firstLine="851"/>
        <w:jc w:val="both"/>
        <w:rPr>
          <w:sz w:val="28"/>
          <w:szCs w:val="28"/>
        </w:rPr>
      </w:pPr>
      <w:r w:rsidRPr="00FF1BE6">
        <w:rPr>
          <w:sz w:val="28"/>
          <w:szCs w:val="28"/>
        </w:rPr>
        <w:t xml:space="preserve">где </w:t>
      </w:r>
      <w:r w:rsidR="005C3A55" w:rsidRPr="005C3A55">
        <w:rPr>
          <w:position w:val="-10"/>
        </w:rPr>
        <w:pict>
          <v:shape id="_x0000_i1040" type="#_x0000_t75" style="width:17.25pt;height:21pt" fillcolor="window">
            <v:imagedata r:id="rId34" o:title=""/>
          </v:shape>
        </w:pict>
      </w:r>
      <w:r w:rsidRPr="00FF1BE6">
        <w:rPr>
          <w:sz w:val="28"/>
          <w:szCs w:val="28"/>
        </w:rPr>
        <w:t xml:space="preserve">- напряжение короткого замыкания трансформатора </w:t>
      </w:r>
      <w:r w:rsidR="009C1693" w:rsidRPr="00FF1BE6">
        <w:rPr>
          <w:sz w:val="28"/>
          <w:szCs w:val="28"/>
        </w:rPr>
        <w:t xml:space="preserve">подстанции </w:t>
      </w:r>
      <w:r w:rsidRPr="00FF1BE6">
        <w:rPr>
          <w:sz w:val="28"/>
          <w:szCs w:val="28"/>
        </w:rPr>
        <w:t>Лысьва;</w:t>
      </w:r>
    </w:p>
    <w:p w:rsidR="0036215B" w:rsidRPr="00FF1BE6" w:rsidRDefault="005C3A55" w:rsidP="00FF1BE6">
      <w:pPr>
        <w:spacing w:line="360" w:lineRule="auto"/>
        <w:ind w:firstLine="851"/>
        <w:jc w:val="both"/>
        <w:rPr>
          <w:sz w:val="28"/>
          <w:szCs w:val="28"/>
        </w:rPr>
      </w:pPr>
      <w:r w:rsidRPr="005C3A55">
        <w:rPr>
          <w:position w:val="-12"/>
        </w:rPr>
        <w:pict>
          <v:shape id="_x0000_i1041" type="#_x0000_t75" style="width:12pt;height:23.25pt" fillcolor="window">
            <v:imagedata r:id="rId24" o:title=""/>
          </v:shape>
        </w:pict>
      </w:r>
      <w:r w:rsidR="0036215B" w:rsidRPr="00FF1BE6">
        <w:rPr>
          <w:sz w:val="28"/>
          <w:szCs w:val="28"/>
        </w:rPr>
        <w:t>- базисная мощность, МВА;</w:t>
      </w:r>
    </w:p>
    <w:p w:rsidR="0036215B" w:rsidRPr="00FF1BE6" w:rsidRDefault="00AB4477" w:rsidP="00FF1BE6">
      <w:pPr>
        <w:spacing w:line="360" w:lineRule="auto"/>
        <w:ind w:firstLine="851"/>
        <w:jc w:val="both"/>
        <w:rPr>
          <w:sz w:val="28"/>
          <w:szCs w:val="28"/>
        </w:rPr>
      </w:pPr>
      <w:r w:rsidRPr="00FF1BE6">
        <w:rPr>
          <w:position w:val="-12"/>
        </w:rPr>
        <w:object w:dxaOrig="320" w:dyaOrig="360">
          <v:shape id="_x0000_i1042" type="#_x0000_t75" style="width:24pt;height:24.75pt" o:ole="" fillcolor="window">
            <v:imagedata r:id="rId35" o:title=""/>
          </v:shape>
          <o:OLEObject Type="Embed" ProgID="Equation.3" ShapeID="_x0000_i1042" DrawAspect="Content" ObjectID="_1684227193" r:id="rId36"/>
        </w:object>
      </w:r>
      <w:r w:rsidR="0036215B" w:rsidRPr="00FF1BE6">
        <w:rPr>
          <w:sz w:val="28"/>
          <w:szCs w:val="28"/>
        </w:rPr>
        <w:t>- номинальная мощность тр-ра подстанции Лысьва, МВА.</w:t>
      </w:r>
    </w:p>
    <w:p w:rsidR="0036215B" w:rsidRPr="00FF1BE6" w:rsidRDefault="0036215B" w:rsidP="00FF1BE6">
      <w:pPr>
        <w:spacing w:line="360" w:lineRule="auto"/>
        <w:ind w:hanging="360"/>
        <w:jc w:val="both"/>
        <w:rPr>
          <w:sz w:val="28"/>
          <w:szCs w:val="28"/>
        </w:rPr>
      </w:pPr>
    </w:p>
    <w:p w:rsidR="009B4585" w:rsidRPr="00FF1BE6" w:rsidRDefault="001A2B36" w:rsidP="00FF1BE6">
      <w:pPr>
        <w:spacing w:line="360" w:lineRule="auto"/>
        <w:ind w:hanging="360"/>
        <w:jc w:val="center"/>
        <w:rPr>
          <w:sz w:val="28"/>
          <w:szCs w:val="28"/>
        </w:rPr>
      </w:pPr>
      <w:r w:rsidRPr="005C3A55">
        <w:rPr>
          <w:sz w:val="28"/>
          <w:szCs w:val="28"/>
        </w:rPr>
        <w:lastRenderedPageBreak/>
        <w:pict>
          <v:shape id="_x0000_i1043" type="#_x0000_t75" style="width:260.25pt;height:384.75pt">
            <v:imagedata r:id="rId37" o:title="кз3"/>
          </v:shape>
        </w:pict>
      </w:r>
    </w:p>
    <w:p w:rsidR="009B4585" w:rsidRPr="00FF1BE6" w:rsidRDefault="009B4585" w:rsidP="00FF1BE6">
      <w:pPr>
        <w:spacing w:line="360" w:lineRule="auto"/>
        <w:ind w:hanging="360"/>
        <w:jc w:val="center"/>
        <w:rPr>
          <w:sz w:val="28"/>
          <w:szCs w:val="28"/>
        </w:rPr>
      </w:pPr>
      <w:r w:rsidRPr="00FF1BE6">
        <w:rPr>
          <w:sz w:val="28"/>
          <w:szCs w:val="28"/>
        </w:rPr>
        <w:t>Рис</w:t>
      </w:r>
      <w:r w:rsidR="00013E97" w:rsidRPr="00FF1BE6">
        <w:rPr>
          <w:sz w:val="28"/>
          <w:szCs w:val="28"/>
        </w:rPr>
        <w:t>унок</w:t>
      </w:r>
      <w:r w:rsidR="00651D0B" w:rsidRPr="00FF1BE6">
        <w:rPr>
          <w:sz w:val="28"/>
          <w:szCs w:val="28"/>
        </w:rPr>
        <w:t>3</w:t>
      </w:r>
      <w:r w:rsidR="00EB0F85" w:rsidRPr="00FF1BE6">
        <w:rPr>
          <w:sz w:val="28"/>
          <w:szCs w:val="28"/>
        </w:rPr>
        <w:t xml:space="preserve">. </w:t>
      </w:r>
      <w:r w:rsidRPr="00FF1BE6">
        <w:rPr>
          <w:sz w:val="28"/>
          <w:szCs w:val="28"/>
        </w:rPr>
        <w:t>Схема замещения</w:t>
      </w:r>
    </w:p>
    <w:p w:rsidR="009B4585" w:rsidRPr="00FF1BE6" w:rsidRDefault="009B4585" w:rsidP="00FF1BE6">
      <w:pPr>
        <w:spacing w:line="360" w:lineRule="auto"/>
        <w:ind w:firstLine="851"/>
        <w:jc w:val="both"/>
        <w:rPr>
          <w:sz w:val="28"/>
          <w:szCs w:val="28"/>
        </w:rPr>
      </w:pPr>
      <w:r w:rsidRPr="00FF1BE6">
        <w:rPr>
          <w:sz w:val="28"/>
          <w:szCs w:val="28"/>
        </w:rPr>
        <w:t xml:space="preserve">Находим относительное базисное сопротивление </w:t>
      </w:r>
      <w:r w:rsidR="004E0229" w:rsidRPr="00FF1BE6">
        <w:rPr>
          <w:sz w:val="28"/>
          <w:szCs w:val="28"/>
        </w:rPr>
        <w:t xml:space="preserve">воздушной </w:t>
      </w:r>
      <w:r w:rsidRPr="00FF1BE6">
        <w:rPr>
          <w:sz w:val="28"/>
          <w:szCs w:val="28"/>
        </w:rPr>
        <w:t xml:space="preserve">линии </w:t>
      </w:r>
      <w:r w:rsidR="009C0B1F" w:rsidRPr="00FF1BE6">
        <w:rPr>
          <w:sz w:val="28"/>
          <w:szCs w:val="28"/>
        </w:rPr>
        <w:t>35 кВ</w:t>
      </w:r>
      <w:r w:rsidR="000D02F9">
        <w:rPr>
          <w:sz w:val="28"/>
          <w:szCs w:val="28"/>
        </w:rPr>
        <w:t xml:space="preserve"> </w:t>
      </w:r>
      <w:r w:rsidR="004E0229" w:rsidRPr="00FF1BE6">
        <w:rPr>
          <w:sz w:val="28"/>
          <w:szCs w:val="28"/>
        </w:rPr>
        <w:t>Л</w:t>
      </w:r>
      <w:r w:rsidR="009C0B1F" w:rsidRPr="00FF1BE6">
        <w:rPr>
          <w:sz w:val="28"/>
          <w:szCs w:val="28"/>
        </w:rPr>
        <w:t>ысьва</w:t>
      </w:r>
      <w:r w:rsidRPr="00FF1BE6">
        <w:rPr>
          <w:sz w:val="28"/>
          <w:szCs w:val="28"/>
        </w:rPr>
        <w:t xml:space="preserve"> – </w:t>
      </w:r>
      <w:r w:rsidR="009C0B1F" w:rsidRPr="00FF1BE6">
        <w:rPr>
          <w:sz w:val="28"/>
          <w:szCs w:val="28"/>
        </w:rPr>
        <w:t>Каменный Лог</w:t>
      </w:r>
      <w:r w:rsidRPr="00FF1BE6">
        <w:rPr>
          <w:sz w:val="28"/>
          <w:szCs w:val="28"/>
        </w:rPr>
        <w:t xml:space="preserve"> по формуле:</w:t>
      </w:r>
    </w:p>
    <w:p w:rsidR="009B4585" w:rsidRPr="00FF1BE6" w:rsidRDefault="00AB4477" w:rsidP="00FF1BE6">
      <w:pPr>
        <w:tabs>
          <w:tab w:val="left" w:pos="8820"/>
        </w:tabs>
        <w:spacing w:before="200" w:after="200" w:line="360" w:lineRule="auto"/>
        <w:ind w:firstLine="851"/>
        <w:jc w:val="both"/>
        <w:rPr>
          <w:sz w:val="28"/>
          <w:szCs w:val="28"/>
          <w:lang w:eastAsia="en-US"/>
        </w:rPr>
      </w:pPr>
      <w:r w:rsidRPr="00FF1BE6">
        <w:rPr>
          <w:position w:val="-30"/>
          <w:sz w:val="28"/>
          <w:szCs w:val="28"/>
          <w:lang w:eastAsia="en-US"/>
        </w:rPr>
        <w:object w:dxaOrig="4160" w:dyaOrig="680">
          <v:shape id="_x0000_i1044" type="#_x0000_t75" style="width:204pt;height:38.25pt" o:ole="" fillcolor="window">
            <v:imagedata r:id="rId38" o:title=""/>
          </v:shape>
          <o:OLEObject Type="Embed" ProgID="Equation.3" ShapeID="_x0000_i1044" DrawAspect="Content" ObjectID="_1684227194" r:id="rId39"/>
        </w:obje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2"/>
          <w:sz w:val="28"/>
          <w:szCs w:val="28"/>
        </w:rPr>
        <w:pict>
          <v:shape id="_x0000_i1045" type="#_x0000_t75" style="width:17.25pt;height:17.25pt">
            <v:imagedata r:id="rId40" o:title=""/>
          </v:shape>
        </w:pict>
      </w:r>
      <w:r w:rsidRPr="00FF1BE6">
        <w:rPr>
          <w:sz w:val="28"/>
          <w:szCs w:val="28"/>
        </w:rPr>
        <w:t>- единичное сопротивление воздушной линии А</w:t>
      </w:r>
      <w:r w:rsidR="00AE3E5E" w:rsidRPr="00FF1BE6">
        <w:rPr>
          <w:sz w:val="28"/>
          <w:szCs w:val="28"/>
        </w:rPr>
        <w:t>С</w:t>
      </w:r>
      <w:r w:rsidRPr="00FF1BE6">
        <w:rPr>
          <w:sz w:val="28"/>
          <w:szCs w:val="28"/>
        </w:rPr>
        <w:t>-</w:t>
      </w:r>
      <w:r w:rsidR="00AE3E5E" w:rsidRPr="00FF1BE6">
        <w:rPr>
          <w:sz w:val="28"/>
          <w:szCs w:val="28"/>
        </w:rPr>
        <w:t>9</w:t>
      </w:r>
      <w:r w:rsidRPr="00FF1BE6">
        <w:rPr>
          <w:sz w:val="28"/>
          <w:szCs w:val="28"/>
        </w:rPr>
        <w:t>5, Ом/км;</w:t>
      </w:r>
    </w:p>
    <w:p w:rsidR="009B4585" w:rsidRPr="00FF1BE6" w:rsidRDefault="005C3A55" w:rsidP="00FF1BE6">
      <w:pPr>
        <w:spacing w:line="360" w:lineRule="auto"/>
        <w:ind w:firstLine="851"/>
        <w:jc w:val="both"/>
        <w:rPr>
          <w:sz w:val="28"/>
          <w:szCs w:val="28"/>
        </w:rPr>
      </w:pPr>
      <w:r w:rsidRPr="005C3A55">
        <w:rPr>
          <w:position w:val="-6"/>
          <w:sz w:val="28"/>
          <w:szCs w:val="28"/>
        </w:rPr>
        <w:pict>
          <v:shape id="_x0000_i1046" type="#_x0000_t75" style="width:14.25pt;height:19.5pt">
            <v:imagedata r:id="rId41" o:title=""/>
          </v:shape>
        </w:pict>
      </w:r>
      <w:r w:rsidR="009B4585" w:rsidRPr="00FF1BE6">
        <w:rPr>
          <w:sz w:val="28"/>
          <w:szCs w:val="28"/>
        </w:rPr>
        <w:t>- длина кабельной линии, км;</w:t>
      </w:r>
    </w:p>
    <w:p w:rsidR="009B4585" w:rsidRPr="00FF1BE6" w:rsidRDefault="005C3A55" w:rsidP="00FF1BE6">
      <w:pPr>
        <w:spacing w:line="360" w:lineRule="auto"/>
        <w:ind w:firstLine="851"/>
        <w:jc w:val="both"/>
        <w:rPr>
          <w:sz w:val="28"/>
          <w:szCs w:val="28"/>
        </w:rPr>
      </w:pPr>
      <w:r w:rsidRPr="005C3A55">
        <w:rPr>
          <w:position w:val="-12"/>
          <w:sz w:val="28"/>
          <w:szCs w:val="28"/>
          <w:lang w:eastAsia="en-US"/>
        </w:rPr>
        <w:pict>
          <v:shape id="_x0000_i1047" type="#_x0000_t75" style="width:17.25pt;height:21pt" fillcolor="window">
            <v:imagedata r:id="rId42" o:title=""/>
          </v:shape>
        </w:pict>
      </w:r>
      <w:r w:rsidR="009B4585" w:rsidRPr="00FF1BE6">
        <w:rPr>
          <w:sz w:val="28"/>
          <w:szCs w:val="28"/>
        </w:rPr>
        <w:t xml:space="preserve"> - </w:t>
      </w:r>
      <w:r w:rsidR="00AE3E5E" w:rsidRPr="00FF1BE6">
        <w:rPr>
          <w:sz w:val="28"/>
          <w:szCs w:val="28"/>
        </w:rPr>
        <w:t>средн</w:t>
      </w:r>
      <w:r w:rsidR="009B4585" w:rsidRPr="00FF1BE6">
        <w:rPr>
          <w:sz w:val="28"/>
          <w:szCs w:val="28"/>
        </w:rPr>
        <w:t>ее напряжение трансформатора, кВ;</w:t>
      </w:r>
    </w:p>
    <w:p w:rsidR="009B4585" w:rsidRPr="00FF1BE6" w:rsidRDefault="005C3A55" w:rsidP="00FF1BE6">
      <w:pPr>
        <w:spacing w:line="360" w:lineRule="auto"/>
        <w:ind w:firstLine="851"/>
        <w:jc w:val="both"/>
        <w:rPr>
          <w:sz w:val="28"/>
          <w:szCs w:val="28"/>
        </w:rPr>
      </w:pPr>
      <w:r w:rsidRPr="005C3A55">
        <w:rPr>
          <w:position w:val="-12"/>
        </w:rPr>
        <w:pict>
          <v:shape id="_x0000_i1048" type="#_x0000_t75" style="width:17.25pt;height:21pt" o:bullet="t" fillcolor="window">
            <v:imagedata r:id="rId24" o:title=""/>
          </v:shape>
        </w:pict>
      </w:r>
      <w:r w:rsidR="009B4585" w:rsidRPr="00FF1BE6">
        <w:rPr>
          <w:sz w:val="28"/>
          <w:szCs w:val="28"/>
        </w:rPr>
        <w:t>- базисная мощность, МВА.</w:t>
      </w:r>
    </w:p>
    <w:p w:rsidR="00BD0BE4" w:rsidRPr="00FF1BE6" w:rsidRDefault="00BD0BE4" w:rsidP="00FF1BE6">
      <w:pPr>
        <w:spacing w:line="360" w:lineRule="auto"/>
        <w:ind w:firstLine="851"/>
        <w:jc w:val="both"/>
        <w:rPr>
          <w:sz w:val="28"/>
          <w:szCs w:val="28"/>
        </w:rPr>
      </w:pPr>
      <w:r w:rsidRPr="00FF1BE6">
        <w:rPr>
          <w:sz w:val="28"/>
          <w:szCs w:val="28"/>
        </w:rPr>
        <w:t>Находим относительное базисное сопротивление воздушной линии 35 кВ Каменный Лог - Кын по формуле:</w:t>
      </w:r>
    </w:p>
    <w:p w:rsidR="00BD0BE4" w:rsidRPr="00FF1BE6" w:rsidRDefault="00AB4477" w:rsidP="00FF1BE6">
      <w:pPr>
        <w:tabs>
          <w:tab w:val="left" w:pos="8820"/>
        </w:tabs>
        <w:spacing w:before="200" w:after="200" w:line="360" w:lineRule="auto"/>
        <w:ind w:firstLine="851"/>
        <w:jc w:val="both"/>
        <w:rPr>
          <w:sz w:val="28"/>
          <w:szCs w:val="28"/>
          <w:lang w:eastAsia="en-US"/>
        </w:rPr>
      </w:pPr>
      <w:r w:rsidRPr="00FF1BE6">
        <w:rPr>
          <w:position w:val="-30"/>
          <w:sz w:val="28"/>
          <w:szCs w:val="28"/>
          <w:lang w:eastAsia="en-US"/>
        </w:rPr>
        <w:object w:dxaOrig="4260" w:dyaOrig="680">
          <v:shape id="_x0000_i1049" type="#_x0000_t75" style="width:209.25pt;height:39pt" o:ole="" fillcolor="window">
            <v:imagedata r:id="rId43" o:title=""/>
          </v:shape>
          <o:OLEObject Type="Embed" ProgID="Equation.3" ShapeID="_x0000_i1049" DrawAspect="Content" ObjectID="_1684227195" r:id="rId44"/>
        </w:object>
      </w:r>
    </w:p>
    <w:p w:rsidR="00BD0BE4" w:rsidRPr="00FF1BE6" w:rsidRDefault="00BD0BE4" w:rsidP="00FF1BE6">
      <w:pPr>
        <w:spacing w:line="360" w:lineRule="auto"/>
        <w:ind w:firstLine="851"/>
        <w:jc w:val="both"/>
        <w:rPr>
          <w:sz w:val="28"/>
          <w:szCs w:val="28"/>
        </w:rPr>
      </w:pPr>
      <w:r w:rsidRPr="00FF1BE6">
        <w:rPr>
          <w:sz w:val="28"/>
          <w:szCs w:val="28"/>
        </w:rPr>
        <w:lastRenderedPageBreak/>
        <w:t xml:space="preserve">где </w:t>
      </w:r>
      <w:r w:rsidR="005C3A55" w:rsidRPr="005C3A55">
        <w:rPr>
          <w:position w:val="-12"/>
          <w:sz w:val="28"/>
          <w:szCs w:val="28"/>
        </w:rPr>
        <w:pict>
          <v:shape id="_x0000_i1050" type="#_x0000_t75" style="width:17.25pt;height:17.25pt">
            <v:imagedata r:id="rId40" o:title=""/>
          </v:shape>
        </w:pict>
      </w:r>
      <w:r w:rsidRPr="00FF1BE6">
        <w:rPr>
          <w:sz w:val="28"/>
          <w:szCs w:val="28"/>
        </w:rPr>
        <w:t>- единичное сопротивление воздушной линии АС-70, Ом/км;</w:t>
      </w:r>
    </w:p>
    <w:p w:rsidR="00BD0BE4" w:rsidRPr="00FF1BE6" w:rsidRDefault="005C3A55" w:rsidP="00FF1BE6">
      <w:pPr>
        <w:spacing w:line="360" w:lineRule="auto"/>
        <w:ind w:firstLine="851"/>
        <w:jc w:val="both"/>
        <w:rPr>
          <w:sz w:val="28"/>
          <w:szCs w:val="28"/>
        </w:rPr>
      </w:pPr>
      <w:r w:rsidRPr="005C3A55">
        <w:rPr>
          <w:position w:val="-6"/>
          <w:sz w:val="28"/>
          <w:szCs w:val="28"/>
        </w:rPr>
        <w:pict>
          <v:shape id="_x0000_i1051" type="#_x0000_t75" style="width:23.25pt;height:21pt">
            <v:imagedata r:id="rId41" o:title=""/>
          </v:shape>
        </w:pict>
      </w:r>
      <w:r w:rsidR="00BD0BE4" w:rsidRPr="00FF1BE6">
        <w:rPr>
          <w:sz w:val="28"/>
          <w:szCs w:val="28"/>
        </w:rPr>
        <w:t>- длина кабельной линии, км;</w:t>
      </w:r>
    </w:p>
    <w:p w:rsidR="00BD0BE4" w:rsidRPr="00FF1BE6" w:rsidRDefault="005C3A55" w:rsidP="00FF1BE6">
      <w:pPr>
        <w:spacing w:line="360" w:lineRule="auto"/>
        <w:ind w:firstLine="851"/>
        <w:jc w:val="both"/>
        <w:rPr>
          <w:sz w:val="28"/>
          <w:szCs w:val="28"/>
        </w:rPr>
      </w:pPr>
      <w:r w:rsidRPr="005C3A55">
        <w:rPr>
          <w:position w:val="-12"/>
          <w:sz w:val="28"/>
          <w:szCs w:val="28"/>
          <w:lang w:eastAsia="en-US"/>
        </w:rPr>
        <w:pict>
          <v:shape id="_x0000_i1052" type="#_x0000_t75" style="width:17.25pt;height:22.5pt" fillcolor="window">
            <v:imagedata r:id="rId42" o:title=""/>
          </v:shape>
        </w:pict>
      </w:r>
      <w:r w:rsidR="00BD0BE4" w:rsidRPr="00FF1BE6">
        <w:rPr>
          <w:sz w:val="28"/>
          <w:szCs w:val="28"/>
        </w:rPr>
        <w:t xml:space="preserve"> - среднее напряжение трансформатора, кВ;</w:t>
      </w:r>
    </w:p>
    <w:p w:rsidR="00BD0BE4" w:rsidRPr="00FF1BE6" w:rsidRDefault="005C3A55" w:rsidP="00FF1BE6">
      <w:pPr>
        <w:spacing w:line="360" w:lineRule="auto"/>
        <w:ind w:firstLine="851"/>
        <w:jc w:val="both"/>
        <w:rPr>
          <w:sz w:val="28"/>
          <w:szCs w:val="28"/>
        </w:rPr>
      </w:pPr>
      <w:r w:rsidRPr="005C3A55">
        <w:rPr>
          <w:position w:val="-12"/>
        </w:rPr>
        <w:pict>
          <v:shape id="_x0000_i1053" type="#_x0000_t75" style="width:12pt;height:23.25pt" fillcolor="window">
            <v:imagedata r:id="rId24" o:title=""/>
          </v:shape>
        </w:pict>
      </w:r>
      <w:r w:rsidR="00BD0BE4" w:rsidRPr="00FF1BE6">
        <w:rPr>
          <w:sz w:val="28"/>
          <w:szCs w:val="28"/>
        </w:rPr>
        <w:t>- базисная мощность, МВА.</w:t>
      </w:r>
    </w:p>
    <w:p w:rsidR="009B4585" w:rsidRPr="00FF1BE6" w:rsidRDefault="009B4585" w:rsidP="00FF1BE6">
      <w:pPr>
        <w:spacing w:line="360" w:lineRule="auto"/>
        <w:ind w:firstLine="851"/>
        <w:jc w:val="both"/>
        <w:rPr>
          <w:sz w:val="28"/>
          <w:szCs w:val="28"/>
        </w:rPr>
      </w:pPr>
      <w:r w:rsidRPr="00FF1BE6">
        <w:rPr>
          <w:sz w:val="28"/>
          <w:szCs w:val="28"/>
        </w:rPr>
        <w:t xml:space="preserve">Определим относительное базисное сопротивление трансформатора подстанции </w:t>
      </w:r>
      <w:r w:rsidR="00BD0BE4" w:rsidRPr="00FF1BE6">
        <w:rPr>
          <w:sz w:val="28"/>
          <w:szCs w:val="28"/>
        </w:rPr>
        <w:t>Кын</w:t>
      </w:r>
      <w:r w:rsidRPr="00FF1BE6">
        <w:rPr>
          <w:sz w:val="28"/>
          <w:szCs w:val="28"/>
        </w:rPr>
        <w:t xml:space="preserve"> по формуле:</w:t>
      </w:r>
    </w:p>
    <w:p w:rsidR="009B4585" w:rsidRPr="00FF1BE6" w:rsidRDefault="00AB4477" w:rsidP="00FF1BE6">
      <w:pPr>
        <w:spacing w:line="360" w:lineRule="auto"/>
        <w:ind w:firstLine="851"/>
        <w:jc w:val="both"/>
        <w:rPr>
          <w:sz w:val="28"/>
          <w:szCs w:val="28"/>
        </w:rPr>
      </w:pPr>
      <w:r w:rsidRPr="00FF1BE6">
        <w:rPr>
          <w:position w:val="-30"/>
          <w:sz w:val="28"/>
          <w:szCs w:val="28"/>
        </w:rPr>
        <w:object w:dxaOrig="3280" w:dyaOrig="680">
          <v:shape id="_x0000_i1054" type="#_x0000_t75" style="width:157.5pt;height:36pt" o:ole="" fillcolor="window">
            <v:imagedata r:id="rId45" o:title=""/>
          </v:shape>
          <o:OLEObject Type="Embed" ProgID="Equation.3" ShapeID="_x0000_i1054" DrawAspect="Content" ObjectID="_1684227196" r:id="rId46"/>
        </w:obje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Pr="00FF1BE6">
        <w:rPr>
          <w:position w:val="-10"/>
          <w:sz w:val="28"/>
          <w:szCs w:val="28"/>
        </w:rPr>
        <w:object w:dxaOrig="340" w:dyaOrig="340">
          <v:shape id="_x0000_i1055" type="#_x0000_t75" style="width:17.25pt;height:17.25pt" o:ole="" fillcolor="window">
            <v:imagedata r:id="rId47" o:title=""/>
          </v:shape>
          <o:OLEObject Type="Embed" ProgID="Equation.3" ShapeID="_x0000_i1055" DrawAspect="Content" ObjectID="_1684227197" r:id="rId48"/>
        </w:object>
      </w:r>
      <w:r w:rsidRPr="00FF1BE6">
        <w:rPr>
          <w:sz w:val="28"/>
          <w:szCs w:val="28"/>
        </w:rPr>
        <w:t xml:space="preserve">- напряжение короткого замыкания трансформатора подстанции </w:t>
      </w:r>
      <w:r w:rsidR="00BD0BE4" w:rsidRPr="00FF1BE6">
        <w:rPr>
          <w:sz w:val="28"/>
          <w:szCs w:val="28"/>
        </w:rPr>
        <w:t>Кын</w:t>
      </w:r>
      <w:r w:rsidRPr="00FF1BE6">
        <w:rPr>
          <w:sz w:val="28"/>
          <w:szCs w:val="28"/>
        </w:rPr>
        <w:t>;</w:t>
      </w:r>
    </w:p>
    <w:p w:rsidR="009B4585" w:rsidRPr="00FF1BE6" w:rsidRDefault="00AB4477" w:rsidP="00FF1BE6">
      <w:pPr>
        <w:spacing w:line="360" w:lineRule="auto"/>
        <w:ind w:firstLine="851"/>
        <w:jc w:val="both"/>
        <w:rPr>
          <w:sz w:val="28"/>
          <w:szCs w:val="28"/>
        </w:rPr>
      </w:pPr>
      <w:r w:rsidRPr="00FF1BE6">
        <w:rPr>
          <w:position w:val="-12"/>
          <w:sz w:val="28"/>
          <w:szCs w:val="28"/>
        </w:rPr>
        <w:object w:dxaOrig="300" w:dyaOrig="360">
          <v:shape id="_x0000_i1056" type="#_x0000_t75" style="width:18.75pt;height:21.75pt" o:ole="" fillcolor="window">
            <v:imagedata r:id="rId49" o:title=""/>
          </v:shape>
          <o:OLEObject Type="Embed" ProgID="Equation.3" ShapeID="_x0000_i1056" DrawAspect="Content" ObjectID="_1684227198" r:id="rId50"/>
        </w:object>
      </w:r>
      <w:r w:rsidR="009B4585" w:rsidRPr="00FF1BE6">
        <w:rPr>
          <w:sz w:val="28"/>
          <w:szCs w:val="28"/>
        </w:rPr>
        <w:t>- базисная мощность, МВА;</w:t>
      </w:r>
    </w:p>
    <w:p w:rsidR="009B4585" w:rsidRPr="00FF1BE6" w:rsidRDefault="00AB4477" w:rsidP="00FF1BE6">
      <w:pPr>
        <w:spacing w:line="360" w:lineRule="auto"/>
        <w:ind w:firstLine="851"/>
        <w:jc w:val="both"/>
        <w:rPr>
          <w:sz w:val="28"/>
          <w:szCs w:val="28"/>
        </w:rPr>
      </w:pPr>
      <w:r w:rsidRPr="00FF1BE6">
        <w:rPr>
          <w:position w:val="-12"/>
          <w:sz w:val="28"/>
          <w:szCs w:val="28"/>
        </w:rPr>
        <w:object w:dxaOrig="320" w:dyaOrig="360">
          <v:shape id="_x0000_i1057" type="#_x0000_t75" style="width:20.25pt;height:21pt" o:ole="" fillcolor="window">
            <v:imagedata r:id="rId51" o:title=""/>
          </v:shape>
          <o:OLEObject Type="Embed" ProgID="Equation.3" ShapeID="_x0000_i1057" DrawAspect="Content" ObjectID="_1684227199" r:id="rId52"/>
        </w:object>
      </w:r>
      <w:r w:rsidR="009B4585" w:rsidRPr="00FF1BE6">
        <w:rPr>
          <w:sz w:val="28"/>
          <w:szCs w:val="28"/>
        </w:rPr>
        <w:t xml:space="preserve">- номинальная мощность тр-ра подстанции </w:t>
      </w:r>
      <w:r w:rsidR="00BD0BE4" w:rsidRPr="00FF1BE6">
        <w:rPr>
          <w:sz w:val="28"/>
          <w:szCs w:val="28"/>
        </w:rPr>
        <w:t>Кын</w:t>
      </w:r>
      <w:r w:rsidR="009B4585" w:rsidRPr="00FF1BE6">
        <w:rPr>
          <w:sz w:val="28"/>
          <w:szCs w:val="28"/>
        </w:rPr>
        <w:t>, МВА.</w:t>
      </w:r>
    </w:p>
    <w:p w:rsidR="009B4585" w:rsidRPr="00FF1BE6" w:rsidRDefault="009B4585" w:rsidP="00FF1BE6">
      <w:pPr>
        <w:spacing w:line="360" w:lineRule="auto"/>
        <w:ind w:firstLine="851"/>
        <w:jc w:val="both"/>
        <w:rPr>
          <w:sz w:val="28"/>
          <w:szCs w:val="28"/>
        </w:rPr>
      </w:pPr>
      <w:r w:rsidRPr="00FF1BE6">
        <w:rPr>
          <w:sz w:val="28"/>
          <w:szCs w:val="28"/>
        </w:rPr>
        <w:t>Определяем результирующее сопротивление в точках К1 и К2:</w:t>
      </w:r>
    </w:p>
    <w:p w:rsidR="009B4585" w:rsidRPr="00FF1BE6" w:rsidRDefault="00AB4477" w:rsidP="00FF1BE6">
      <w:pPr>
        <w:spacing w:line="360" w:lineRule="auto"/>
        <w:ind w:firstLine="851"/>
        <w:jc w:val="both"/>
        <w:rPr>
          <w:sz w:val="28"/>
          <w:szCs w:val="28"/>
        </w:rPr>
      </w:pPr>
      <w:r w:rsidRPr="00FF1BE6">
        <w:rPr>
          <w:position w:val="-14"/>
          <w:sz w:val="28"/>
          <w:szCs w:val="28"/>
        </w:rPr>
        <w:object w:dxaOrig="5640" w:dyaOrig="400">
          <v:shape id="_x0000_i1058" type="#_x0000_t75" style="width:277.5pt;height:23.25pt" o:ole="" fillcolor="window">
            <v:imagedata r:id="rId53" o:title=""/>
          </v:shape>
          <o:OLEObject Type="Embed" ProgID="Equation.3" ShapeID="_x0000_i1058" DrawAspect="Content" ObjectID="_1684227200" r:id="rId54"/>
        </w:object>
      </w:r>
    </w:p>
    <w:p w:rsidR="009B4585" w:rsidRPr="00FF1BE6" w:rsidRDefault="00AB4477" w:rsidP="00FF1BE6">
      <w:pPr>
        <w:spacing w:before="200" w:after="200" w:line="360" w:lineRule="auto"/>
        <w:ind w:firstLine="851"/>
        <w:jc w:val="both"/>
        <w:rPr>
          <w:sz w:val="28"/>
          <w:szCs w:val="28"/>
        </w:rPr>
      </w:pPr>
      <w:r w:rsidRPr="00FF1BE6">
        <w:rPr>
          <w:position w:val="-14"/>
          <w:sz w:val="28"/>
          <w:szCs w:val="28"/>
        </w:rPr>
        <w:object w:dxaOrig="5420" w:dyaOrig="400">
          <v:shape id="_x0000_i1059" type="#_x0000_t75" style="width:265.5pt;height:22.5pt" o:ole="" fillcolor="window">
            <v:imagedata r:id="rId55" o:title=""/>
          </v:shape>
          <o:OLEObject Type="Embed" ProgID="Equation.3" ShapeID="_x0000_i1059" DrawAspect="Content" ObjectID="_1684227201" r:id="rId56"/>
        </w:object>
      </w:r>
    </w:p>
    <w:p w:rsidR="009B4585" w:rsidRPr="00FF1BE6" w:rsidRDefault="009B4585" w:rsidP="00FF1BE6">
      <w:pPr>
        <w:spacing w:line="360" w:lineRule="auto"/>
        <w:ind w:firstLine="851"/>
        <w:jc w:val="both"/>
        <w:rPr>
          <w:sz w:val="28"/>
          <w:szCs w:val="28"/>
        </w:rPr>
      </w:pPr>
      <w:r w:rsidRPr="00FF1BE6">
        <w:rPr>
          <w:sz w:val="28"/>
          <w:szCs w:val="28"/>
        </w:rPr>
        <w:t>Определим токи и мощность короткого замыкания для точки К1 по формуле:</w:t>
      </w:r>
    </w:p>
    <w:p w:rsidR="009B4585" w:rsidRPr="00FF1BE6" w:rsidRDefault="00AB4477" w:rsidP="00FF1BE6">
      <w:pPr>
        <w:spacing w:before="200" w:after="200" w:line="360" w:lineRule="auto"/>
        <w:ind w:firstLine="851"/>
        <w:jc w:val="both"/>
        <w:rPr>
          <w:sz w:val="28"/>
          <w:szCs w:val="28"/>
          <w:lang w:eastAsia="en-US"/>
        </w:rPr>
      </w:pPr>
      <w:r w:rsidRPr="00FF1BE6">
        <w:rPr>
          <w:position w:val="-32"/>
          <w:sz w:val="28"/>
          <w:szCs w:val="28"/>
          <w:lang w:eastAsia="en-US"/>
        </w:rPr>
        <w:object w:dxaOrig="3040" w:dyaOrig="700">
          <v:shape id="_x0000_i1060" type="#_x0000_t75" style="width:150pt;height:39pt" o:ole="" fillcolor="window">
            <v:imagedata r:id="rId57" o:title=""/>
          </v:shape>
          <o:OLEObject Type="Embed" ProgID="Equation.3" ShapeID="_x0000_i1060" DrawAspect="Content" ObjectID="_1684227202" r:id="rId58"/>
        </w:obje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2"/>
        </w:rPr>
        <w:pict>
          <v:shape id="_x0000_i1061" type="#_x0000_t75" style="width:9pt;height:17.25pt" fillcolor="window">
            <v:imagedata r:id="rId59" o:title=""/>
          </v:shape>
        </w:pict>
      </w:r>
      <w:r w:rsidRPr="00FF1BE6">
        <w:rPr>
          <w:sz w:val="28"/>
          <w:szCs w:val="28"/>
        </w:rPr>
        <w:t>- базисный ток, кА;</w:t>
      </w:r>
    </w:p>
    <w:p w:rsidR="009B4585" w:rsidRPr="00FF1BE6" w:rsidRDefault="00AB4477" w:rsidP="00FF1BE6">
      <w:pPr>
        <w:spacing w:line="360" w:lineRule="auto"/>
        <w:ind w:firstLine="851"/>
        <w:jc w:val="both"/>
        <w:rPr>
          <w:sz w:val="28"/>
          <w:szCs w:val="28"/>
        </w:rPr>
      </w:pPr>
      <w:r w:rsidRPr="00FF1BE6">
        <w:rPr>
          <w:position w:val="-10"/>
        </w:rPr>
        <w:object w:dxaOrig="800" w:dyaOrig="360">
          <v:shape id="_x0000_i1062" type="#_x0000_t75" style="width:50.25pt;height:21.75pt" o:ole="" fillcolor="window">
            <v:imagedata r:id="rId60" o:title=""/>
          </v:shape>
          <o:OLEObject Type="Embed" ProgID="Equation.3" ShapeID="_x0000_i1062" DrawAspect="Content" ObjectID="_1684227203" r:id="rId61"/>
        </w:object>
      </w:r>
      <w:r w:rsidR="009B4585" w:rsidRPr="00FF1BE6">
        <w:rPr>
          <w:sz w:val="28"/>
          <w:szCs w:val="28"/>
        </w:rPr>
        <w:t>- результирующее сопротивление в точке К1.</w:t>
      </w:r>
    </w:p>
    <w:p w:rsidR="009B4585" w:rsidRPr="00FF1BE6" w:rsidRDefault="009B4585" w:rsidP="00FF1BE6">
      <w:pPr>
        <w:spacing w:line="360" w:lineRule="auto"/>
        <w:ind w:firstLine="851"/>
        <w:jc w:val="both"/>
        <w:rPr>
          <w:sz w:val="28"/>
          <w:szCs w:val="28"/>
        </w:rPr>
      </w:pPr>
      <w:r w:rsidRPr="00FF1BE6">
        <w:rPr>
          <w:sz w:val="28"/>
          <w:szCs w:val="28"/>
        </w:rPr>
        <w:t>Определим ударный ток короткого замыкания по формуле:</w:t>
      </w:r>
    </w:p>
    <w:p w:rsidR="009B4585" w:rsidRPr="00FF1BE6" w:rsidRDefault="00AB4477" w:rsidP="00FF1BE6">
      <w:pPr>
        <w:spacing w:line="360" w:lineRule="auto"/>
        <w:ind w:firstLine="851"/>
        <w:jc w:val="both"/>
        <w:rPr>
          <w:sz w:val="28"/>
          <w:szCs w:val="28"/>
        </w:rPr>
      </w:pPr>
      <w:r w:rsidRPr="00FF1BE6">
        <w:rPr>
          <w:position w:val="-14"/>
          <w:sz w:val="28"/>
          <w:szCs w:val="28"/>
        </w:rPr>
        <w:object w:dxaOrig="3760" w:dyaOrig="380">
          <v:shape id="_x0000_i1063" type="#_x0000_t75" style="width:183pt;height:22.5pt" o:ole="" fillcolor="window">
            <v:imagedata r:id="rId62" o:title=""/>
          </v:shape>
          <o:OLEObject Type="Embed" ProgID="Equation.3" ShapeID="_x0000_i1063" DrawAspect="Content" ObjectID="_1684227204" r:id="rId63"/>
        </w:object>
      </w:r>
    </w:p>
    <w:p w:rsidR="009B4585" w:rsidRPr="00FF1BE6" w:rsidRDefault="009B4585" w:rsidP="00FF1BE6">
      <w:pPr>
        <w:tabs>
          <w:tab w:val="left" w:pos="8820"/>
        </w:tabs>
        <w:spacing w:line="360" w:lineRule="auto"/>
        <w:ind w:firstLine="851"/>
        <w:jc w:val="both"/>
        <w:rPr>
          <w:sz w:val="28"/>
          <w:szCs w:val="28"/>
        </w:rPr>
      </w:pPr>
      <w:r w:rsidRPr="00FF1BE6">
        <w:rPr>
          <w:sz w:val="28"/>
          <w:szCs w:val="28"/>
        </w:rPr>
        <w:t>Определим мощность короткого замыкания по формуле:</w:t>
      </w:r>
    </w:p>
    <w:p w:rsidR="009B4585" w:rsidRPr="00FF1BE6" w:rsidRDefault="00AB4477" w:rsidP="00FF1BE6">
      <w:pPr>
        <w:spacing w:before="200" w:after="200" w:line="360" w:lineRule="auto"/>
        <w:ind w:firstLine="851"/>
        <w:jc w:val="both"/>
        <w:rPr>
          <w:sz w:val="28"/>
          <w:szCs w:val="28"/>
          <w:lang w:eastAsia="en-US"/>
        </w:rPr>
      </w:pPr>
      <w:r w:rsidRPr="00FF1BE6">
        <w:rPr>
          <w:position w:val="-14"/>
          <w:sz w:val="28"/>
          <w:szCs w:val="28"/>
          <w:lang w:eastAsia="en-US"/>
        </w:rPr>
        <w:object w:dxaOrig="4320" w:dyaOrig="420">
          <v:shape id="_x0000_i1064" type="#_x0000_t75" style="width:265.5pt;height:24pt" o:ole="" fillcolor="window">
            <v:imagedata r:id="rId64" o:title=""/>
          </v:shape>
          <o:OLEObject Type="Embed" ProgID="Equation.3" ShapeID="_x0000_i1064" DrawAspect="Content" ObjectID="_1684227205" r:id="rId65"/>
        </w:objec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 xml:space="preserve">где </w:t>
      </w:r>
      <w:r w:rsidRPr="00FF1BE6">
        <w:rPr>
          <w:position w:val="-6"/>
          <w:sz w:val="28"/>
          <w:szCs w:val="28"/>
          <w:lang w:eastAsia="en-US"/>
        </w:rPr>
        <w:object w:dxaOrig="260" w:dyaOrig="279">
          <v:shape id="_x0000_i1065" type="#_x0000_t75" style="width:12.75pt;height:13.5pt" o:ole="" fillcolor="window">
            <v:imagedata r:id="rId66" o:title=""/>
          </v:shape>
          <o:OLEObject Type="Embed" ProgID="Equation.3" ShapeID="_x0000_i1065" DrawAspect="Content" ObjectID="_1684227206" r:id="rId67"/>
        </w:object>
      </w:r>
      <w:r w:rsidRPr="00FF1BE6">
        <w:rPr>
          <w:sz w:val="28"/>
          <w:szCs w:val="28"/>
          <w:lang w:eastAsia="en-US"/>
        </w:rPr>
        <w:t>- напряжение в точке К1.</w: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Определим токи и мощность короткого замыкания для точки К2 по формуле:</w:t>
      </w:r>
    </w:p>
    <w:p w:rsidR="009B4585" w:rsidRPr="00FF1BE6" w:rsidRDefault="00A6539E" w:rsidP="00FF1BE6">
      <w:pPr>
        <w:spacing w:before="200" w:after="200" w:line="360" w:lineRule="auto"/>
        <w:ind w:firstLine="851"/>
        <w:jc w:val="both"/>
        <w:rPr>
          <w:sz w:val="28"/>
          <w:szCs w:val="28"/>
          <w:lang w:eastAsia="en-US"/>
        </w:rPr>
      </w:pPr>
      <w:r w:rsidRPr="00FF1BE6">
        <w:rPr>
          <w:position w:val="-32"/>
          <w:sz w:val="28"/>
          <w:szCs w:val="28"/>
          <w:lang w:eastAsia="en-US"/>
        </w:rPr>
        <w:object w:dxaOrig="3080" w:dyaOrig="700">
          <v:shape id="_x0000_i1066" type="#_x0000_t75" style="width:150pt;height:33.75pt" o:ole="" fillcolor="window">
            <v:imagedata r:id="rId68" o:title=""/>
          </v:shape>
          <o:OLEObject Type="Embed" ProgID="Equation.3" ShapeID="_x0000_i1066" DrawAspect="Content" ObjectID="_1684227207" r:id="rId69"/>
        </w:object>
      </w:r>
    </w:p>
    <w:p w:rsidR="009B4585" w:rsidRPr="00FF1BE6" w:rsidRDefault="00013E97" w:rsidP="00FF1BE6">
      <w:pPr>
        <w:spacing w:before="200" w:after="200" w:line="360" w:lineRule="auto"/>
        <w:ind w:firstLine="851"/>
        <w:jc w:val="both"/>
        <w:rPr>
          <w:sz w:val="28"/>
          <w:szCs w:val="28"/>
          <w:lang w:eastAsia="en-US"/>
        </w:rPr>
      </w:pPr>
      <w:r w:rsidRPr="00FF1BE6">
        <w:rPr>
          <w:sz w:val="28"/>
          <w:szCs w:val="28"/>
          <w:lang w:eastAsia="en-US"/>
        </w:rPr>
        <w:t xml:space="preserve">где </w:t>
      </w:r>
      <w:r w:rsidR="009B4585" w:rsidRPr="00FF1BE6">
        <w:rPr>
          <w:position w:val="-12"/>
          <w:sz w:val="28"/>
          <w:szCs w:val="28"/>
          <w:lang w:eastAsia="en-US"/>
        </w:rPr>
        <w:object w:dxaOrig="340" w:dyaOrig="360">
          <v:shape id="_x0000_i1067" type="#_x0000_t75" style="width:17.25pt;height:17.25pt" o:ole="" fillcolor="window">
            <v:imagedata r:id="rId70" o:title=""/>
          </v:shape>
          <o:OLEObject Type="Embed" ProgID="Equation.3" ShapeID="_x0000_i1067" DrawAspect="Content" ObjectID="_1684227208" r:id="rId71"/>
        </w:object>
      </w:r>
      <w:r w:rsidR="009B4585" w:rsidRPr="00FF1BE6">
        <w:rPr>
          <w:sz w:val="28"/>
          <w:szCs w:val="28"/>
          <w:lang w:eastAsia="en-US"/>
        </w:rPr>
        <w:t>- базисный ток, кА;</w:t>
      </w:r>
    </w:p>
    <w:p w:rsidR="009B4585" w:rsidRPr="00FF1BE6" w:rsidRDefault="009B4585" w:rsidP="00FF1BE6">
      <w:pPr>
        <w:spacing w:before="200" w:after="200" w:line="360" w:lineRule="auto"/>
        <w:ind w:firstLine="851"/>
        <w:jc w:val="both"/>
        <w:rPr>
          <w:sz w:val="28"/>
          <w:szCs w:val="28"/>
          <w:lang w:eastAsia="en-US"/>
        </w:rPr>
      </w:pPr>
      <w:r w:rsidRPr="00FF1BE6">
        <w:rPr>
          <w:position w:val="-10"/>
          <w:sz w:val="28"/>
          <w:szCs w:val="28"/>
          <w:lang w:eastAsia="en-US"/>
        </w:rPr>
        <w:object w:dxaOrig="820" w:dyaOrig="360">
          <v:shape id="_x0000_i1068" type="#_x0000_t75" style="width:40.5pt;height:17.25pt" o:ole="" fillcolor="window">
            <v:imagedata r:id="rId72" o:title=""/>
          </v:shape>
          <o:OLEObject Type="Embed" ProgID="Equation.3" ShapeID="_x0000_i1068" DrawAspect="Content" ObjectID="_1684227209" r:id="rId73"/>
        </w:object>
      </w:r>
      <w:r w:rsidRPr="00FF1BE6">
        <w:rPr>
          <w:sz w:val="28"/>
          <w:szCs w:val="28"/>
          <w:lang w:eastAsia="en-US"/>
        </w:rPr>
        <w:t>- результирующее сопротивление в точке К2.</w: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Определим ударный ток короткого замыкания по формуле:</w:t>
      </w:r>
    </w:p>
    <w:p w:rsidR="009B4585" w:rsidRPr="00FF1BE6" w:rsidRDefault="00A6539E" w:rsidP="00FF1BE6">
      <w:pPr>
        <w:spacing w:before="200" w:after="200" w:line="360" w:lineRule="auto"/>
        <w:ind w:firstLine="851"/>
        <w:jc w:val="both"/>
        <w:rPr>
          <w:sz w:val="28"/>
          <w:szCs w:val="28"/>
          <w:lang w:eastAsia="en-US"/>
        </w:rPr>
      </w:pPr>
      <w:r w:rsidRPr="00FF1BE6">
        <w:rPr>
          <w:position w:val="-14"/>
          <w:sz w:val="28"/>
          <w:szCs w:val="28"/>
          <w:lang w:eastAsia="en-US"/>
        </w:rPr>
        <w:object w:dxaOrig="3739" w:dyaOrig="380">
          <v:shape id="_x0000_i1069" type="#_x0000_t75" style="width:184.5pt;height:17.25pt" o:ole="" fillcolor="window">
            <v:imagedata r:id="rId74" o:title=""/>
          </v:shape>
          <o:OLEObject Type="Embed" ProgID="Equation.3" ShapeID="_x0000_i1069" DrawAspect="Content" ObjectID="_1684227210" r:id="rId75"/>
        </w:objec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Определим мощность короткого замыкания по формуле:</w:t>
      </w:r>
    </w:p>
    <w:p w:rsidR="009B4585" w:rsidRPr="00FF1BE6" w:rsidRDefault="00A6539E" w:rsidP="00FF1BE6">
      <w:pPr>
        <w:spacing w:before="200" w:after="200" w:line="360" w:lineRule="auto"/>
        <w:ind w:firstLine="851"/>
        <w:jc w:val="both"/>
        <w:rPr>
          <w:sz w:val="28"/>
          <w:szCs w:val="28"/>
          <w:lang w:eastAsia="en-US"/>
        </w:rPr>
      </w:pPr>
      <w:r w:rsidRPr="00FF1BE6">
        <w:rPr>
          <w:position w:val="-14"/>
          <w:sz w:val="28"/>
          <w:szCs w:val="28"/>
          <w:lang w:eastAsia="en-US"/>
        </w:rPr>
        <w:object w:dxaOrig="4239" w:dyaOrig="420">
          <v:shape id="_x0000_i1070" type="#_x0000_t75" style="width:207.75pt;height:20.25pt" o:ole="" fillcolor="window">
            <v:imagedata r:id="rId76" o:title=""/>
          </v:shape>
          <o:OLEObject Type="Embed" ProgID="Equation.3" ShapeID="_x0000_i1070" DrawAspect="Content" ObjectID="_1684227211" r:id="rId77"/>
        </w:objec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 xml:space="preserve">где </w:t>
      </w:r>
      <w:r w:rsidR="003D6AC1" w:rsidRPr="00FF1BE6">
        <w:rPr>
          <w:position w:val="-6"/>
          <w:sz w:val="28"/>
          <w:szCs w:val="28"/>
          <w:lang w:eastAsia="en-US"/>
        </w:rPr>
        <w:object w:dxaOrig="260" w:dyaOrig="279">
          <v:shape id="_x0000_i1071" type="#_x0000_t75" style="width:12.75pt;height:13.5pt" o:ole="" fillcolor="window">
            <v:imagedata r:id="rId78" o:title=""/>
          </v:shape>
          <o:OLEObject Type="Embed" ProgID="Equation.3" ShapeID="_x0000_i1071" DrawAspect="Content" ObjectID="_1684227212" r:id="rId79"/>
        </w:object>
      </w:r>
      <w:r w:rsidRPr="00FF1BE6">
        <w:rPr>
          <w:sz w:val="28"/>
          <w:szCs w:val="28"/>
          <w:lang w:eastAsia="en-US"/>
        </w:rPr>
        <w:t>- напряжение в точке К2.</w:t>
      </w:r>
    </w:p>
    <w:p w:rsidR="009B4585" w:rsidRPr="00FF1BE6" w:rsidRDefault="009B4585" w:rsidP="00FF1BE6">
      <w:pPr>
        <w:spacing w:before="200" w:after="200" w:line="360" w:lineRule="auto"/>
        <w:ind w:firstLine="851"/>
        <w:jc w:val="both"/>
        <w:rPr>
          <w:sz w:val="28"/>
          <w:szCs w:val="28"/>
          <w:lang w:eastAsia="en-US"/>
        </w:rPr>
      </w:pPr>
      <w:r w:rsidRPr="00FF1BE6">
        <w:rPr>
          <w:sz w:val="28"/>
          <w:szCs w:val="28"/>
          <w:lang w:eastAsia="en-US"/>
        </w:rPr>
        <w:t>Данные расчетов сводим в таблицу 1.</w:t>
      </w:r>
    </w:p>
    <w:p w:rsidR="009B4585" w:rsidRPr="00FF1BE6" w:rsidRDefault="009B4585" w:rsidP="00FF1BE6">
      <w:pPr>
        <w:spacing w:before="200" w:after="200" w:line="360" w:lineRule="auto"/>
        <w:rPr>
          <w:sz w:val="28"/>
          <w:szCs w:val="28"/>
          <w:lang w:eastAsia="en-US"/>
        </w:rPr>
      </w:pPr>
      <w:r w:rsidRPr="00FF1BE6">
        <w:rPr>
          <w:sz w:val="28"/>
          <w:szCs w:val="28"/>
          <w:lang w:eastAsia="en-US"/>
        </w:rPr>
        <w:t>Таблица</w:t>
      </w:r>
      <w:r w:rsidR="00013E97" w:rsidRPr="00FF1BE6">
        <w:rPr>
          <w:sz w:val="28"/>
          <w:szCs w:val="28"/>
          <w:lang w:eastAsia="en-US"/>
        </w:rPr>
        <w:t xml:space="preserve"> 1. Расчет</w:t>
      </w:r>
      <w:r w:rsidRPr="00FF1BE6">
        <w:rPr>
          <w:sz w:val="28"/>
          <w:szCs w:val="28"/>
          <w:lang w:eastAsia="en-US"/>
        </w:rPr>
        <w:t xml:space="preserve"> токов короткого замыкания.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2126"/>
        <w:gridCol w:w="1843"/>
        <w:gridCol w:w="1701"/>
        <w:gridCol w:w="1751"/>
      </w:tblGrid>
      <w:tr w:rsidR="00FF1BE6" w:rsidRPr="00FF1BE6">
        <w:tc>
          <w:tcPr>
            <w:tcW w:w="2410" w:type="dxa"/>
          </w:tcPr>
          <w:p w:rsidR="009B4585" w:rsidRPr="00FF1BE6" w:rsidRDefault="009B4585" w:rsidP="00FF1BE6">
            <w:pPr>
              <w:spacing w:before="200" w:after="200"/>
              <w:jc w:val="both"/>
              <w:rPr>
                <w:sz w:val="28"/>
                <w:szCs w:val="28"/>
                <w:lang w:eastAsia="en-US"/>
              </w:rPr>
            </w:pPr>
            <w:r w:rsidRPr="00FF1BE6">
              <w:rPr>
                <w:sz w:val="28"/>
                <w:szCs w:val="28"/>
                <w:lang w:eastAsia="en-US"/>
              </w:rPr>
              <w:t>Расчетная точка</w:t>
            </w:r>
          </w:p>
        </w:tc>
        <w:tc>
          <w:tcPr>
            <w:tcW w:w="2126" w:type="dxa"/>
          </w:tcPr>
          <w:p w:rsidR="009B4585" w:rsidRPr="00FF1BE6" w:rsidRDefault="009B4585" w:rsidP="00FF1BE6">
            <w:pPr>
              <w:spacing w:before="200" w:after="200"/>
              <w:jc w:val="both"/>
              <w:rPr>
                <w:sz w:val="28"/>
                <w:szCs w:val="28"/>
                <w:lang w:eastAsia="en-US"/>
              </w:rPr>
            </w:pPr>
            <w:r w:rsidRPr="00FF1BE6">
              <w:rPr>
                <w:sz w:val="28"/>
                <w:szCs w:val="28"/>
                <w:lang w:eastAsia="en-US"/>
              </w:rPr>
              <w:object w:dxaOrig="380" w:dyaOrig="360">
                <v:shape id="_x0000_i1072" type="#_x0000_t75" style="width:18.75pt;height:17.25pt" o:ole="" fillcolor="window">
                  <v:imagedata r:id="rId80" o:title=""/>
                </v:shape>
                <o:OLEObject Type="Embed" ProgID="Equation.3" ShapeID="_x0000_i1072" DrawAspect="Content" ObjectID="_1684227213" r:id="rId81"/>
              </w:object>
            </w:r>
          </w:p>
        </w:tc>
        <w:tc>
          <w:tcPr>
            <w:tcW w:w="1843" w:type="dxa"/>
          </w:tcPr>
          <w:p w:rsidR="009B4585" w:rsidRPr="00FF1BE6" w:rsidRDefault="009B4585" w:rsidP="00FF1BE6">
            <w:pPr>
              <w:spacing w:before="200" w:after="200"/>
              <w:jc w:val="both"/>
              <w:rPr>
                <w:sz w:val="28"/>
                <w:szCs w:val="28"/>
                <w:lang w:eastAsia="en-US"/>
              </w:rPr>
            </w:pPr>
            <w:r w:rsidRPr="00FF1BE6">
              <w:rPr>
                <w:position w:val="-10"/>
                <w:sz w:val="28"/>
                <w:szCs w:val="28"/>
                <w:lang w:eastAsia="en-US"/>
              </w:rPr>
              <w:object w:dxaOrig="260" w:dyaOrig="340">
                <v:shape id="_x0000_i1073" type="#_x0000_t75" style="width:12.75pt;height:17.25pt" o:ole="" fillcolor="window">
                  <v:imagedata r:id="rId82" o:title=""/>
                </v:shape>
                <o:OLEObject Type="Embed" ProgID="Equation.3" ShapeID="_x0000_i1073" DrawAspect="Content" ObjectID="_1684227214" r:id="rId83"/>
              </w:object>
            </w:r>
            <w:r w:rsidRPr="00FF1BE6">
              <w:rPr>
                <w:sz w:val="28"/>
                <w:szCs w:val="28"/>
                <w:lang w:eastAsia="en-US"/>
              </w:rPr>
              <w:t>, кА</w:t>
            </w:r>
          </w:p>
        </w:tc>
        <w:tc>
          <w:tcPr>
            <w:tcW w:w="1701" w:type="dxa"/>
          </w:tcPr>
          <w:p w:rsidR="009B4585" w:rsidRPr="00FF1BE6" w:rsidRDefault="009B4585" w:rsidP="00FF1BE6">
            <w:pPr>
              <w:spacing w:before="200" w:after="200"/>
              <w:jc w:val="both"/>
              <w:rPr>
                <w:sz w:val="28"/>
                <w:szCs w:val="28"/>
                <w:lang w:eastAsia="en-US"/>
              </w:rPr>
            </w:pPr>
            <w:r w:rsidRPr="00FF1BE6">
              <w:rPr>
                <w:sz w:val="28"/>
                <w:szCs w:val="28"/>
                <w:lang w:eastAsia="en-US"/>
              </w:rPr>
              <w:object w:dxaOrig="220" w:dyaOrig="380">
                <v:shape id="_x0000_i1074" type="#_x0000_t75" style="width:9.75pt;height:17.25pt" o:ole="" fillcolor="window">
                  <v:imagedata r:id="rId84" o:title=""/>
                </v:shape>
                <o:OLEObject Type="Embed" ProgID="Equation.3" ShapeID="_x0000_i1074" DrawAspect="Content" ObjectID="_1684227215" r:id="rId85"/>
              </w:object>
            </w:r>
            <w:r w:rsidRPr="00FF1BE6">
              <w:rPr>
                <w:sz w:val="28"/>
                <w:szCs w:val="28"/>
                <w:lang w:eastAsia="en-US"/>
              </w:rPr>
              <w:t>, кА</w:t>
            </w:r>
          </w:p>
        </w:tc>
        <w:tc>
          <w:tcPr>
            <w:tcW w:w="1751" w:type="dxa"/>
          </w:tcPr>
          <w:p w:rsidR="009B4585" w:rsidRPr="00FF1BE6" w:rsidRDefault="009B4585" w:rsidP="00FF1BE6">
            <w:pPr>
              <w:spacing w:before="200" w:after="200"/>
              <w:jc w:val="both"/>
              <w:rPr>
                <w:sz w:val="28"/>
                <w:szCs w:val="28"/>
                <w:lang w:eastAsia="en-US"/>
              </w:rPr>
            </w:pPr>
            <w:r w:rsidRPr="00FF1BE6">
              <w:rPr>
                <w:sz w:val="28"/>
                <w:szCs w:val="28"/>
                <w:lang w:eastAsia="en-US"/>
              </w:rPr>
              <w:object w:dxaOrig="300" w:dyaOrig="340">
                <v:shape id="_x0000_i1075" type="#_x0000_t75" style="width:15pt;height:17.25pt" o:ole="" fillcolor="window">
                  <v:imagedata r:id="rId86" o:title=""/>
                </v:shape>
                <o:OLEObject Type="Embed" ProgID="Equation.3" ShapeID="_x0000_i1075" DrawAspect="Content" ObjectID="_1684227216" r:id="rId87"/>
              </w:object>
            </w:r>
            <w:r w:rsidRPr="00FF1BE6">
              <w:rPr>
                <w:sz w:val="28"/>
                <w:szCs w:val="28"/>
                <w:lang w:eastAsia="en-US"/>
              </w:rPr>
              <w:t>, МВ·А</w:t>
            </w:r>
          </w:p>
        </w:tc>
      </w:tr>
      <w:tr w:rsidR="00FF1BE6" w:rsidRPr="00FF1BE6">
        <w:tc>
          <w:tcPr>
            <w:tcW w:w="2410" w:type="dxa"/>
          </w:tcPr>
          <w:p w:rsidR="009B4585" w:rsidRPr="00FF1BE6" w:rsidRDefault="009B4585" w:rsidP="00FF1BE6">
            <w:pPr>
              <w:spacing w:before="200" w:after="200"/>
              <w:jc w:val="both"/>
              <w:rPr>
                <w:sz w:val="28"/>
                <w:szCs w:val="28"/>
                <w:lang w:eastAsia="en-US"/>
              </w:rPr>
            </w:pPr>
            <w:r w:rsidRPr="00FF1BE6">
              <w:rPr>
                <w:sz w:val="28"/>
                <w:szCs w:val="28"/>
                <w:lang w:eastAsia="en-US"/>
              </w:rPr>
              <w:t>К1</w:t>
            </w:r>
          </w:p>
        </w:tc>
        <w:tc>
          <w:tcPr>
            <w:tcW w:w="2126" w:type="dxa"/>
          </w:tcPr>
          <w:p w:rsidR="009B4585" w:rsidRPr="00FF1BE6" w:rsidRDefault="00A6539E" w:rsidP="00FF1BE6">
            <w:pPr>
              <w:spacing w:before="200" w:after="200"/>
              <w:jc w:val="both"/>
              <w:rPr>
                <w:sz w:val="28"/>
                <w:szCs w:val="28"/>
                <w:lang w:eastAsia="en-US"/>
              </w:rPr>
            </w:pPr>
            <w:r w:rsidRPr="00FF1BE6">
              <w:rPr>
                <w:sz w:val="28"/>
                <w:szCs w:val="28"/>
                <w:lang w:eastAsia="en-US"/>
              </w:rPr>
              <w:t>1</w:t>
            </w:r>
            <w:r w:rsidR="009B4585" w:rsidRPr="00FF1BE6">
              <w:rPr>
                <w:sz w:val="28"/>
                <w:szCs w:val="28"/>
                <w:lang w:eastAsia="en-US"/>
              </w:rPr>
              <w:t>,</w:t>
            </w:r>
            <w:r w:rsidRPr="00FF1BE6">
              <w:rPr>
                <w:sz w:val="28"/>
                <w:szCs w:val="28"/>
                <w:lang w:eastAsia="en-US"/>
              </w:rPr>
              <w:t>982</w:t>
            </w:r>
          </w:p>
        </w:tc>
        <w:tc>
          <w:tcPr>
            <w:tcW w:w="1843" w:type="dxa"/>
          </w:tcPr>
          <w:p w:rsidR="009B4585" w:rsidRPr="00FF1BE6" w:rsidRDefault="009B4585" w:rsidP="00FF1BE6">
            <w:pPr>
              <w:spacing w:before="200" w:after="200"/>
              <w:jc w:val="both"/>
              <w:rPr>
                <w:sz w:val="28"/>
                <w:szCs w:val="28"/>
                <w:lang w:eastAsia="en-US"/>
              </w:rPr>
            </w:pPr>
            <w:r w:rsidRPr="00FF1BE6">
              <w:rPr>
                <w:sz w:val="28"/>
                <w:szCs w:val="28"/>
                <w:lang w:eastAsia="en-US"/>
              </w:rPr>
              <w:t>0,</w:t>
            </w:r>
            <w:r w:rsidR="00A6539E" w:rsidRPr="00FF1BE6">
              <w:rPr>
                <w:sz w:val="28"/>
                <w:szCs w:val="28"/>
                <w:lang w:eastAsia="en-US"/>
              </w:rPr>
              <w:t>76</w:t>
            </w:r>
          </w:p>
        </w:tc>
        <w:tc>
          <w:tcPr>
            <w:tcW w:w="1701" w:type="dxa"/>
          </w:tcPr>
          <w:p w:rsidR="009B4585" w:rsidRPr="00FF1BE6" w:rsidRDefault="009B4585" w:rsidP="00FF1BE6">
            <w:pPr>
              <w:spacing w:before="200" w:after="200"/>
              <w:jc w:val="both"/>
              <w:rPr>
                <w:sz w:val="28"/>
                <w:szCs w:val="28"/>
                <w:lang w:eastAsia="en-US"/>
              </w:rPr>
            </w:pPr>
            <w:r w:rsidRPr="00FF1BE6">
              <w:rPr>
                <w:sz w:val="28"/>
                <w:szCs w:val="28"/>
                <w:lang w:eastAsia="en-US"/>
              </w:rPr>
              <w:t>1,</w:t>
            </w:r>
            <w:r w:rsidR="00A6539E" w:rsidRPr="00FF1BE6">
              <w:rPr>
                <w:sz w:val="28"/>
                <w:szCs w:val="28"/>
                <w:lang w:eastAsia="en-US"/>
              </w:rPr>
              <w:t>94</w:t>
            </w:r>
          </w:p>
        </w:tc>
        <w:tc>
          <w:tcPr>
            <w:tcW w:w="1751" w:type="dxa"/>
          </w:tcPr>
          <w:p w:rsidR="009B4585" w:rsidRPr="00FF1BE6" w:rsidRDefault="00A6539E" w:rsidP="00FF1BE6">
            <w:pPr>
              <w:spacing w:before="200" w:after="200"/>
              <w:jc w:val="both"/>
              <w:rPr>
                <w:sz w:val="28"/>
                <w:szCs w:val="28"/>
                <w:lang w:eastAsia="en-US"/>
              </w:rPr>
            </w:pPr>
            <w:r w:rsidRPr="00FF1BE6">
              <w:rPr>
                <w:sz w:val="28"/>
                <w:szCs w:val="28"/>
                <w:lang w:eastAsia="en-US"/>
              </w:rPr>
              <w:t>51</w:t>
            </w:r>
          </w:p>
        </w:tc>
      </w:tr>
      <w:tr w:rsidR="00FF1BE6" w:rsidRPr="00FF1BE6">
        <w:tc>
          <w:tcPr>
            <w:tcW w:w="2410" w:type="dxa"/>
          </w:tcPr>
          <w:p w:rsidR="009B4585" w:rsidRPr="00FF1BE6" w:rsidRDefault="009B4585" w:rsidP="00FF1BE6">
            <w:pPr>
              <w:spacing w:before="200" w:after="200"/>
              <w:jc w:val="both"/>
              <w:rPr>
                <w:sz w:val="28"/>
                <w:szCs w:val="28"/>
                <w:lang w:eastAsia="en-US"/>
              </w:rPr>
            </w:pPr>
            <w:r w:rsidRPr="00FF1BE6">
              <w:rPr>
                <w:sz w:val="28"/>
                <w:szCs w:val="28"/>
                <w:lang w:eastAsia="en-US"/>
              </w:rPr>
              <w:t>К2</w:t>
            </w:r>
          </w:p>
        </w:tc>
        <w:tc>
          <w:tcPr>
            <w:tcW w:w="2126" w:type="dxa"/>
          </w:tcPr>
          <w:p w:rsidR="009B4585" w:rsidRPr="00FF1BE6" w:rsidRDefault="00A6539E" w:rsidP="00FF1BE6">
            <w:pPr>
              <w:spacing w:before="200" w:after="200"/>
              <w:jc w:val="both"/>
              <w:rPr>
                <w:sz w:val="28"/>
                <w:szCs w:val="28"/>
                <w:lang w:eastAsia="en-US"/>
              </w:rPr>
            </w:pPr>
            <w:r w:rsidRPr="00FF1BE6">
              <w:rPr>
                <w:sz w:val="28"/>
                <w:szCs w:val="28"/>
                <w:lang w:eastAsia="en-US"/>
              </w:rPr>
              <w:t>3</w:t>
            </w:r>
            <w:r w:rsidR="009B4585" w:rsidRPr="00FF1BE6">
              <w:rPr>
                <w:sz w:val="28"/>
                <w:szCs w:val="28"/>
                <w:lang w:eastAsia="en-US"/>
              </w:rPr>
              <w:t>,</w:t>
            </w:r>
            <w:r w:rsidRPr="00FF1BE6">
              <w:rPr>
                <w:sz w:val="28"/>
                <w:szCs w:val="28"/>
                <w:lang w:eastAsia="en-US"/>
              </w:rPr>
              <w:t>172</w:t>
            </w:r>
          </w:p>
        </w:tc>
        <w:tc>
          <w:tcPr>
            <w:tcW w:w="1843" w:type="dxa"/>
          </w:tcPr>
          <w:p w:rsidR="009B4585" w:rsidRPr="00FF1BE6" w:rsidRDefault="00A6539E" w:rsidP="00FF1BE6">
            <w:pPr>
              <w:spacing w:before="200" w:after="200"/>
              <w:jc w:val="both"/>
              <w:rPr>
                <w:sz w:val="28"/>
                <w:szCs w:val="28"/>
                <w:lang w:eastAsia="en-US"/>
              </w:rPr>
            </w:pPr>
            <w:r w:rsidRPr="00FF1BE6">
              <w:rPr>
                <w:sz w:val="28"/>
                <w:szCs w:val="28"/>
                <w:lang w:eastAsia="en-US"/>
              </w:rPr>
              <w:t>3</w:t>
            </w:r>
            <w:r w:rsidR="009B4585" w:rsidRPr="00FF1BE6">
              <w:rPr>
                <w:sz w:val="28"/>
                <w:szCs w:val="28"/>
                <w:lang w:eastAsia="en-US"/>
              </w:rPr>
              <w:t>,</w:t>
            </w:r>
            <w:r w:rsidRPr="00FF1BE6">
              <w:rPr>
                <w:sz w:val="28"/>
                <w:szCs w:val="28"/>
                <w:lang w:eastAsia="en-US"/>
              </w:rPr>
              <w:t>03</w:t>
            </w:r>
          </w:p>
        </w:tc>
        <w:tc>
          <w:tcPr>
            <w:tcW w:w="1701" w:type="dxa"/>
          </w:tcPr>
          <w:p w:rsidR="009B4585" w:rsidRPr="00FF1BE6" w:rsidRDefault="009B4585" w:rsidP="00FF1BE6">
            <w:pPr>
              <w:spacing w:before="200" w:after="200"/>
              <w:jc w:val="both"/>
              <w:rPr>
                <w:sz w:val="28"/>
                <w:szCs w:val="28"/>
                <w:lang w:eastAsia="en-US"/>
              </w:rPr>
            </w:pPr>
            <w:r w:rsidRPr="00FF1BE6">
              <w:rPr>
                <w:sz w:val="28"/>
                <w:szCs w:val="28"/>
                <w:lang w:eastAsia="en-US"/>
              </w:rPr>
              <w:t>7,</w:t>
            </w:r>
            <w:r w:rsidR="00A6539E" w:rsidRPr="00FF1BE6">
              <w:rPr>
                <w:sz w:val="28"/>
                <w:szCs w:val="28"/>
                <w:lang w:eastAsia="en-US"/>
              </w:rPr>
              <w:t>7</w:t>
            </w:r>
          </w:p>
        </w:tc>
        <w:tc>
          <w:tcPr>
            <w:tcW w:w="1751" w:type="dxa"/>
          </w:tcPr>
          <w:p w:rsidR="009B4585" w:rsidRPr="00FF1BE6" w:rsidRDefault="00A6539E" w:rsidP="00FF1BE6">
            <w:pPr>
              <w:spacing w:before="200" w:after="200"/>
              <w:rPr>
                <w:sz w:val="28"/>
                <w:szCs w:val="28"/>
                <w:lang w:eastAsia="en-US"/>
              </w:rPr>
            </w:pPr>
            <w:r w:rsidRPr="00FF1BE6">
              <w:rPr>
                <w:sz w:val="28"/>
                <w:szCs w:val="28"/>
                <w:lang w:eastAsia="en-US"/>
              </w:rPr>
              <w:t>31,5</w:t>
            </w:r>
          </w:p>
        </w:tc>
      </w:tr>
    </w:tbl>
    <w:p w:rsidR="00546A59" w:rsidRPr="00FF1BE6" w:rsidRDefault="00546A59" w:rsidP="00FF1BE6">
      <w:pPr>
        <w:pStyle w:val="11"/>
        <w:shd w:val="clear" w:color="auto" w:fill="auto"/>
        <w:ind w:firstLine="0"/>
        <w:rPr>
          <w:color w:val="auto"/>
        </w:rPr>
      </w:pPr>
    </w:p>
    <w:p w:rsidR="009B4585" w:rsidRDefault="00870EEB" w:rsidP="00FF1BE6">
      <w:pPr>
        <w:pStyle w:val="3"/>
        <w:ind w:firstLine="851"/>
      </w:pPr>
      <w:bookmarkStart w:id="81" w:name="_Toc453933995"/>
      <w:bookmarkStart w:id="82" w:name="_Toc453934699"/>
      <w:bookmarkStart w:id="83" w:name="_Toc453935167"/>
      <w:bookmarkStart w:id="84" w:name="_Toc453935189"/>
      <w:bookmarkStart w:id="85" w:name="_Toc453937667"/>
      <w:bookmarkStart w:id="86" w:name="_Toc453937832"/>
      <w:bookmarkStart w:id="87" w:name="_Toc454137643"/>
      <w:bookmarkStart w:id="88" w:name="_Toc454137740"/>
      <w:bookmarkStart w:id="89" w:name="_Toc454207983"/>
      <w:r w:rsidRPr="00FF1BE6">
        <w:t>2.2</w:t>
      </w:r>
      <w:r w:rsidR="00236B9C">
        <w:t>.</w:t>
      </w:r>
      <w:r w:rsidRPr="00FF1BE6">
        <w:t xml:space="preserve"> В</w:t>
      </w:r>
      <w:r w:rsidR="0095408D">
        <w:t>ыбор коммутационного аппарата</w:t>
      </w:r>
      <w:r w:rsidRPr="00FF1BE6">
        <w:t xml:space="preserve"> 35 кВ</w:t>
      </w:r>
      <w:bookmarkEnd w:id="81"/>
      <w:bookmarkEnd w:id="82"/>
      <w:bookmarkEnd w:id="83"/>
      <w:bookmarkEnd w:id="84"/>
      <w:bookmarkEnd w:id="85"/>
      <w:bookmarkEnd w:id="86"/>
      <w:bookmarkEnd w:id="87"/>
      <w:bookmarkEnd w:id="88"/>
      <w:bookmarkEnd w:id="89"/>
    </w:p>
    <w:p w:rsidR="00236B9C" w:rsidRDefault="00236B9C" w:rsidP="00263D75">
      <w:pPr>
        <w:pStyle w:val="3"/>
        <w:ind w:firstLine="851"/>
      </w:pPr>
      <w:bookmarkStart w:id="90" w:name="_Toc453937668"/>
      <w:bookmarkStart w:id="91" w:name="_Toc453937833"/>
      <w:bookmarkStart w:id="92" w:name="_Toc454137644"/>
      <w:bookmarkStart w:id="93" w:name="_Toc454137741"/>
      <w:bookmarkStart w:id="94" w:name="_Toc454207984"/>
      <w:r>
        <w:t>2.2.1 В</w:t>
      </w:r>
      <w:r w:rsidR="0095408D">
        <w:t>недрение реклоузера</w:t>
      </w:r>
      <w:r w:rsidR="00161426">
        <w:t xml:space="preserve"> </w:t>
      </w:r>
      <w:r w:rsidRPr="00FF1BE6">
        <w:rPr>
          <w:lang w:val="en-US"/>
        </w:rPr>
        <w:t>SMART</w:t>
      </w:r>
      <w:r w:rsidRPr="00FF1BE6">
        <w:t>35</w:t>
      </w:r>
      <w:bookmarkEnd w:id="90"/>
      <w:bookmarkEnd w:id="91"/>
      <w:bookmarkEnd w:id="92"/>
      <w:bookmarkEnd w:id="93"/>
      <w:bookmarkEnd w:id="94"/>
    </w:p>
    <w:p w:rsidR="00411BA7" w:rsidRPr="00FF1BE6" w:rsidRDefault="00411BA7" w:rsidP="00263D75">
      <w:pPr>
        <w:autoSpaceDE w:val="0"/>
        <w:autoSpaceDN w:val="0"/>
        <w:adjustRightInd w:val="0"/>
        <w:spacing w:line="360" w:lineRule="auto"/>
        <w:ind w:firstLine="851"/>
        <w:jc w:val="both"/>
        <w:rPr>
          <w:sz w:val="28"/>
          <w:szCs w:val="28"/>
        </w:rPr>
      </w:pPr>
      <w:r w:rsidRPr="00FF1BE6">
        <w:rPr>
          <w:sz w:val="28"/>
          <w:szCs w:val="28"/>
        </w:rPr>
        <w:t xml:space="preserve">Выполняем модернизацию на стороне 35 кВ - взамен устаревшего масляного выключателя С-35 на подстанции Кын намечаем к установке в данном дипломном проекте реклоузер типа </w:t>
      </w:r>
      <w:r w:rsidRPr="00FF1BE6">
        <w:rPr>
          <w:sz w:val="28"/>
          <w:szCs w:val="28"/>
          <w:lang w:val="en-US"/>
        </w:rPr>
        <w:t>SMART</w:t>
      </w:r>
      <w:r w:rsidRPr="00FF1BE6">
        <w:rPr>
          <w:sz w:val="28"/>
          <w:szCs w:val="28"/>
        </w:rPr>
        <w:t>35.</w:t>
      </w:r>
      <w:r w:rsidR="00BA4571">
        <w:rPr>
          <w:sz w:val="28"/>
          <w:szCs w:val="28"/>
        </w:rPr>
        <w:t xml:space="preserve"> </w:t>
      </w:r>
      <w:r w:rsidRPr="00FF1BE6">
        <w:rPr>
          <w:rFonts w:eastAsia="Calibri"/>
          <w:sz w:val="28"/>
          <w:szCs w:val="28"/>
        </w:rPr>
        <w:t xml:space="preserve">Реклоузер – оборудование, предназначенное для автоматического отключения и повторного включения цепи переменного тока по предварительно заданной последовательности циклов отключения и повторного включения с последующим возвратом функции АПВ в исходное состояние, сохранением включенного положения или блокировкой в отключенном положении. </w:t>
      </w:r>
      <w:r w:rsidRPr="00FF1BE6">
        <w:rPr>
          <w:rFonts w:eastAsia="Calibri"/>
          <w:sz w:val="28"/>
          <w:szCs w:val="28"/>
        </w:rPr>
        <w:lastRenderedPageBreak/>
        <w:t xml:space="preserve">Реклоузер включает в себя комплекс элементов управления, необходимых для обнаружения токов КЗ, управления реклоузером и передачи информации с системы диспетчерского управления. </w:t>
      </w:r>
      <w:r w:rsidR="0073682F" w:rsidRPr="00FF1BE6">
        <w:rPr>
          <w:rFonts w:eastAsia="Calibri"/>
          <w:sz w:val="28"/>
          <w:szCs w:val="28"/>
        </w:rPr>
        <w:t xml:space="preserve">Общий вид реклоузера типа </w:t>
      </w:r>
      <w:r w:rsidR="0073682F" w:rsidRPr="00FF1BE6">
        <w:rPr>
          <w:sz w:val="28"/>
          <w:szCs w:val="28"/>
          <w:lang w:val="en-US"/>
        </w:rPr>
        <w:t>SMART</w:t>
      </w:r>
      <w:r w:rsidR="0073682F" w:rsidRPr="00FF1BE6">
        <w:rPr>
          <w:sz w:val="28"/>
          <w:szCs w:val="28"/>
        </w:rPr>
        <w:t xml:space="preserve">35 представлен на рисунке </w:t>
      </w:r>
      <w:r w:rsidR="0087273F" w:rsidRPr="00FF1BE6">
        <w:rPr>
          <w:sz w:val="28"/>
          <w:szCs w:val="28"/>
        </w:rPr>
        <w:t>4</w:t>
      </w:r>
      <w:r w:rsidR="0073682F" w:rsidRPr="00FF1BE6">
        <w:rPr>
          <w:sz w:val="28"/>
          <w:szCs w:val="28"/>
        </w:rPr>
        <w:t>.</w:t>
      </w:r>
    </w:p>
    <w:p w:rsidR="00C36637" w:rsidRPr="00FF1BE6" w:rsidRDefault="00C36637" w:rsidP="00FF1BE6">
      <w:pPr>
        <w:autoSpaceDE w:val="0"/>
        <w:autoSpaceDN w:val="0"/>
        <w:adjustRightInd w:val="0"/>
        <w:spacing w:line="360" w:lineRule="auto"/>
        <w:ind w:firstLine="851"/>
        <w:jc w:val="both"/>
        <w:rPr>
          <w:rFonts w:ascii="PTSans-Regular" w:eastAsia="Calibri" w:hAnsi="PTSans-Regular" w:cs="PTSans-Regular"/>
          <w:sz w:val="22"/>
          <w:szCs w:val="22"/>
        </w:rPr>
      </w:pPr>
      <w:r w:rsidRPr="00FF1BE6">
        <w:rPr>
          <w:sz w:val="28"/>
          <w:szCs w:val="28"/>
        </w:rPr>
        <w:t>По сравнению с масляным выключателем С-35 масса аппарата сократилась в 10 раз, а габариты – примерно на 80%. При малых габаритах аппарат обладает импульсной прочностью 190 кВ и номинальными параметрами 20 кА и 1250 А.</w:t>
      </w:r>
      <w:r w:rsidRPr="00FF1BE6">
        <w:rPr>
          <w:rFonts w:eastAsia="Calibri"/>
          <w:sz w:val="28"/>
          <w:szCs w:val="28"/>
        </w:rPr>
        <w:t xml:space="preserve"> Вместо трех трансформаторов тока в составе SMART35 применены 7 встроенных измерительных датчиков: 3 датчика тока, 3 датчика напряжения и 1 датчик тока нулевой последовательности</w:t>
      </w:r>
      <w:r w:rsidRPr="00FF1BE6">
        <w:rPr>
          <w:rFonts w:ascii="PTSans-Regular" w:eastAsia="Calibri" w:hAnsi="PTSans-Regular" w:cs="PTSans-Regular"/>
          <w:sz w:val="22"/>
          <w:szCs w:val="22"/>
        </w:rPr>
        <w:t>.</w:t>
      </w:r>
    </w:p>
    <w:p w:rsidR="007C7BF4" w:rsidRPr="00FF1BE6" w:rsidRDefault="007C7BF4"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Вместо токовых расцепителей</w:t>
      </w:r>
      <w:r w:rsidR="00BA4571">
        <w:rPr>
          <w:rFonts w:eastAsia="Calibri"/>
          <w:sz w:val="28"/>
          <w:szCs w:val="28"/>
        </w:rPr>
        <w:t xml:space="preserve"> установлена</w:t>
      </w:r>
      <w:r w:rsidRPr="00FF1BE6">
        <w:rPr>
          <w:rFonts w:eastAsia="Calibri"/>
          <w:sz w:val="28"/>
          <w:szCs w:val="28"/>
        </w:rPr>
        <w:t xml:space="preserve"> многофункциональная</w:t>
      </w:r>
      <w:r w:rsidR="00BA4571">
        <w:rPr>
          <w:rFonts w:eastAsia="Calibri"/>
          <w:sz w:val="28"/>
          <w:szCs w:val="28"/>
        </w:rPr>
        <w:t xml:space="preserve"> </w:t>
      </w:r>
      <w:r w:rsidR="00546A59" w:rsidRPr="00FF1BE6">
        <w:rPr>
          <w:rFonts w:eastAsia="Calibri"/>
          <w:sz w:val="28"/>
          <w:szCs w:val="28"/>
        </w:rPr>
        <w:t>микропроцессорная защита</w:t>
      </w:r>
      <w:r w:rsidRPr="00FF1BE6">
        <w:rPr>
          <w:rFonts w:eastAsia="Calibri"/>
          <w:sz w:val="28"/>
          <w:szCs w:val="28"/>
        </w:rPr>
        <w:t xml:space="preserve">, а в дополнениек этому </w:t>
      </w:r>
      <w:r w:rsidR="00885089" w:rsidRPr="00FF1BE6">
        <w:rPr>
          <w:rFonts w:eastAsia="Calibri"/>
          <w:sz w:val="28"/>
          <w:szCs w:val="28"/>
        </w:rPr>
        <w:t>-</w:t>
      </w:r>
      <w:r w:rsidRPr="00FF1BE6">
        <w:rPr>
          <w:rFonts w:eastAsia="Calibri"/>
          <w:sz w:val="28"/>
          <w:szCs w:val="28"/>
        </w:rPr>
        <w:t xml:space="preserve"> специальная логическая защита силовых трансформаторов. В состав</w:t>
      </w:r>
      <w:r w:rsidR="00BA4571">
        <w:rPr>
          <w:rFonts w:eastAsia="Calibri"/>
          <w:sz w:val="28"/>
          <w:szCs w:val="28"/>
        </w:rPr>
        <w:t xml:space="preserve"> </w:t>
      </w:r>
      <w:r w:rsidRPr="00FF1BE6">
        <w:rPr>
          <w:rFonts w:eastAsia="Calibri"/>
          <w:sz w:val="28"/>
          <w:szCs w:val="28"/>
        </w:rPr>
        <w:t>шкафа управления входит встроенный GPRS-модем, реализована возможность</w:t>
      </w:r>
      <w:r w:rsidR="00BA4571">
        <w:rPr>
          <w:rFonts w:eastAsia="Calibri"/>
          <w:sz w:val="28"/>
          <w:szCs w:val="28"/>
        </w:rPr>
        <w:t xml:space="preserve"> </w:t>
      </w:r>
      <w:r w:rsidRPr="00FF1BE6">
        <w:rPr>
          <w:rFonts w:eastAsia="Calibri"/>
          <w:sz w:val="28"/>
          <w:szCs w:val="28"/>
        </w:rPr>
        <w:t>соединения по Wi-Fi, а также обеспечена простая интеграция в SCADA-системы.</w:t>
      </w:r>
    </w:p>
    <w:p w:rsidR="007C7BF4" w:rsidRPr="00FF1BE6" w:rsidRDefault="007C7BF4"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К SMART35 прилагается специальный программный комплекс, позволяющий</w:t>
      </w:r>
      <w:r w:rsidR="00BA4571">
        <w:rPr>
          <w:rFonts w:eastAsia="Calibri"/>
          <w:sz w:val="28"/>
          <w:szCs w:val="28"/>
        </w:rPr>
        <w:t xml:space="preserve"> </w:t>
      </w:r>
      <w:r w:rsidRPr="00FF1BE6">
        <w:rPr>
          <w:rFonts w:eastAsia="Calibri"/>
          <w:sz w:val="28"/>
          <w:szCs w:val="28"/>
        </w:rPr>
        <w:t>управлять реклоузером в местном и дистанционном режимах.</w:t>
      </w:r>
    </w:p>
    <w:p w:rsidR="00411BA7" w:rsidRPr="00FF1BE6" w:rsidRDefault="001A2B36" w:rsidP="00FF1BE6">
      <w:pPr>
        <w:autoSpaceDE w:val="0"/>
        <w:autoSpaceDN w:val="0"/>
        <w:adjustRightInd w:val="0"/>
        <w:spacing w:line="360" w:lineRule="auto"/>
        <w:jc w:val="center"/>
        <w:rPr>
          <w:rFonts w:eastAsia="Calibri"/>
          <w:sz w:val="28"/>
          <w:szCs w:val="28"/>
        </w:rPr>
      </w:pPr>
      <w:r w:rsidRPr="005C3A55">
        <w:rPr>
          <w:rFonts w:eastAsia="Calibri"/>
          <w:sz w:val="28"/>
          <w:szCs w:val="28"/>
        </w:rPr>
        <w:pict>
          <v:shape id="_x0000_i1076" type="#_x0000_t75" style="width:244.5pt;height:303.75pt">
            <v:imagedata r:id="rId88" o:title=""/>
          </v:shape>
        </w:pict>
      </w:r>
    </w:p>
    <w:p w:rsidR="0073682F" w:rsidRPr="00FF1BE6" w:rsidRDefault="0073682F" w:rsidP="00FF1BE6">
      <w:pPr>
        <w:autoSpaceDE w:val="0"/>
        <w:autoSpaceDN w:val="0"/>
        <w:adjustRightInd w:val="0"/>
        <w:spacing w:line="360" w:lineRule="auto"/>
        <w:jc w:val="center"/>
        <w:rPr>
          <w:sz w:val="28"/>
          <w:szCs w:val="28"/>
        </w:rPr>
      </w:pPr>
      <w:r w:rsidRPr="00FF1BE6">
        <w:rPr>
          <w:rFonts w:eastAsia="Calibri"/>
          <w:sz w:val="28"/>
          <w:szCs w:val="28"/>
        </w:rPr>
        <w:t>Рис</w:t>
      </w:r>
      <w:r w:rsidR="006D28D1" w:rsidRPr="00FF1BE6">
        <w:rPr>
          <w:rFonts w:eastAsia="Calibri"/>
          <w:sz w:val="28"/>
          <w:szCs w:val="28"/>
        </w:rPr>
        <w:t xml:space="preserve">унок </w:t>
      </w:r>
      <w:r w:rsidR="0087273F" w:rsidRPr="00FF1BE6">
        <w:rPr>
          <w:rFonts w:eastAsia="Calibri"/>
          <w:sz w:val="28"/>
          <w:szCs w:val="28"/>
        </w:rPr>
        <w:t>4</w:t>
      </w:r>
      <w:r w:rsidR="004229AA" w:rsidRPr="00FF1BE6">
        <w:rPr>
          <w:rFonts w:eastAsia="Calibri"/>
          <w:sz w:val="28"/>
          <w:szCs w:val="28"/>
        </w:rPr>
        <w:t>.</w:t>
      </w:r>
      <w:r w:rsidRPr="00FF1BE6">
        <w:rPr>
          <w:rFonts w:eastAsia="Calibri"/>
          <w:sz w:val="28"/>
          <w:szCs w:val="28"/>
        </w:rPr>
        <w:t>Общий вид реклоузера</w:t>
      </w:r>
      <w:r w:rsidR="00161426">
        <w:rPr>
          <w:rFonts w:eastAsia="Calibri"/>
          <w:sz w:val="28"/>
          <w:szCs w:val="28"/>
        </w:rPr>
        <w:t xml:space="preserve"> </w:t>
      </w:r>
      <w:r w:rsidRPr="00FF1BE6">
        <w:rPr>
          <w:sz w:val="28"/>
          <w:szCs w:val="28"/>
          <w:lang w:val="en-US"/>
        </w:rPr>
        <w:t>SMART</w:t>
      </w:r>
      <w:r w:rsidRPr="00FF1BE6">
        <w:rPr>
          <w:sz w:val="28"/>
          <w:szCs w:val="28"/>
        </w:rPr>
        <w:t>35</w:t>
      </w:r>
    </w:p>
    <w:p w:rsidR="00885089" w:rsidRPr="00FF1BE6" w:rsidRDefault="00263D75" w:rsidP="00FF1BE6">
      <w:pPr>
        <w:autoSpaceDE w:val="0"/>
        <w:autoSpaceDN w:val="0"/>
        <w:adjustRightInd w:val="0"/>
        <w:spacing w:line="360" w:lineRule="auto"/>
        <w:rPr>
          <w:rFonts w:eastAsia="Calibri"/>
          <w:sz w:val="28"/>
          <w:szCs w:val="28"/>
        </w:rPr>
      </w:pPr>
      <w:r>
        <w:rPr>
          <w:rFonts w:eastAsia="Calibri"/>
          <w:sz w:val="28"/>
          <w:szCs w:val="28"/>
        </w:rPr>
        <w:br w:type="page"/>
      </w:r>
      <w:r w:rsidR="004229AA" w:rsidRPr="00FF1BE6">
        <w:rPr>
          <w:rFonts w:eastAsia="Calibri"/>
          <w:sz w:val="28"/>
          <w:szCs w:val="28"/>
        </w:rPr>
        <w:lastRenderedPageBreak/>
        <w:t xml:space="preserve">Таблица 2. </w:t>
      </w:r>
      <w:r w:rsidR="00885089" w:rsidRPr="00FF1BE6">
        <w:rPr>
          <w:rFonts w:eastAsia="Calibri"/>
          <w:sz w:val="28"/>
          <w:szCs w:val="28"/>
        </w:rPr>
        <w:t>Технические характеристики</w:t>
      </w:r>
      <w:r w:rsidR="00BA4571">
        <w:rPr>
          <w:rFonts w:eastAsia="Calibri"/>
          <w:sz w:val="28"/>
          <w:szCs w:val="28"/>
        </w:rPr>
        <w:t xml:space="preserve"> </w:t>
      </w:r>
      <w:r w:rsidR="00245895" w:rsidRPr="00FF1BE6">
        <w:rPr>
          <w:rFonts w:eastAsia="Calibri"/>
          <w:sz w:val="28"/>
          <w:szCs w:val="28"/>
        </w:rPr>
        <w:t>реклоузера</w:t>
      </w:r>
      <w:r w:rsidR="00BA4571">
        <w:rPr>
          <w:rFonts w:eastAsia="Calibri"/>
          <w:sz w:val="28"/>
          <w:szCs w:val="28"/>
        </w:rPr>
        <w:t xml:space="preserve"> </w:t>
      </w:r>
      <w:r w:rsidR="00245895" w:rsidRPr="00FF1BE6">
        <w:rPr>
          <w:sz w:val="28"/>
          <w:szCs w:val="28"/>
          <w:lang w:val="en-US"/>
        </w:rPr>
        <w:t>SMART</w:t>
      </w:r>
      <w:r w:rsidR="00245895" w:rsidRPr="00FF1BE6">
        <w:rPr>
          <w:sz w:val="28"/>
          <w:szCs w:val="28"/>
        </w:rPr>
        <w:t>35</w:t>
      </w:r>
      <w:r w:rsidR="00885089" w:rsidRPr="00FF1BE6">
        <w:rPr>
          <w:rFonts w:eastAsia="Calibr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b/>
                <w:bCs/>
                <w:sz w:val="28"/>
                <w:szCs w:val="28"/>
              </w:rPr>
            </w:pPr>
            <w:r w:rsidRPr="00FF1BE6">
              <w:rPr>
                <w:rFonts w:eastAsia="Calibri"/>
                <w:b/>
                <w:bCs/>
                <w:sz w:val="28"/>
                <w:szCs w:val="28"/>
              </w:rPr>
              <w:t>Наименование параметра                                                                Значение</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Номинальное напряжение, кВ                      </w:t>
            </w:r>
            <w:r w:rsidR="00BA4571">
              <w:rPr>
                <w:rFonts w:eastAsia="Calibri"/>
                <w:sz w:val="28"/>
                <w:szCs w:val="28"/>
              </w:rPr>
              <w:t xml:space="preserve">                                                </w:t>
            </w:r>
            <w:r w:rsidRPr="00FF1BE6">
              <w:rPr>
                <w:rFonts w:eastAsia="Calibri"/>
                <w:sz w:val="28"/>
                <w:szCs w:val="28"/>
              </w:rPr>
              <w:t>35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Номинальный ток, А                                                                                   1 250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Номинальный ток отключения, кА                                                                 20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Коммутационный ресурс при номинальном токе, циклов «В-О»         20 000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Коммутационный ресурс при ном.токе отключения, циклов «В-О»           25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Собственное время отключения, мс        </w:t>
            </w:r>
            <w:r w:rsidR="00BA4571">
              <w:rPr>
                <w:rFonts w:eastAsia="Calibri"/>
                <w:sz w:val="28"/>
                <w:szCs w:val="28"/>
              </w:rPr>
              <w:t xml:space="preserve">                                                     </w:t>
            </w:r>
            <w:r w:rsidRPr="00FF1BE6">
              <w:rPr>
                <w:rFonts w:eastAsia="Calibri"/>
                <w:sz w:val="28"/>
                <w:szCs w:val="28"/>
              </w:rPr>
              <w:t xml:space="preserve"> 45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Полное время отключения, мс       </w:t>
            </w:r>
            <w:r w:rsidR="00BA4571">
              <w:rPr>
                <w:rFonts w:eastAsia="Calibri"/>
                <w:sz w:val="28"/>
                <w:szCs w:val="28"/>
              </w:rPr>
              <w:t xml:space="preserve">                                                                </w:t>
            </w:r>
            <w:r w:rsidRPr="00FF1BE6">
              <w:rPr>
                <w:rFonts w:eastAsia="Calibri"/>
                <w:sz w:val="28"/>
                <w:szCs w:val="28"/>
              </w:rPr>
              <w:t xml:space="preserve"> 55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Собственное время включения, мс      </w:t>
            </w:r>
            <w:r w:rsidR="00BA4571">
              <w:rPr>
                <w:rFonts w:eastAsia="Calibri"/>
                <w:sz w:val="28"/>
                <w:szCs w:val="28"/>
              </w:rPr>
              <w:t xml:space="preserve">                                                          </w:t>
            </w:r>
            <w:r w:rsidRPr="00FF1BE6">
              <w:rPr>
                <w:rFonts w:eastAsia="Calibri"/>
                <w:sz w:val="28"/>
                <w:szCs w:val="28"/>
              </w:rPr>
              <w:t>60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Испытательное напряжение грозового импульса, кВ     </w:t>
            </w:r>
            <w:r w:rsidR="00BA4571">
              <w:rPr>
                <w:rFonts w:eastAsia="Calibri"/>
                <w:sz w:val="28"/>
                <w:szCs w:val="28"/>
              </w:rPr>
              <w:t xml:space="preserve">                           </w:t>
            </w:r>
            <w:r w:rsidRPr="00FF1BE6">
              <w:rPr>
                <w:rFonts w:eastAsia="Calibri"/>
                <w:sz w:val="28"/>
                <w:szCs w:val="28"/>
              </w:rPr>
              <w:t xml:space="preserve"> 190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 xml:space="preserve">Испытательное напряжение промышленной частоты, кВ      </w:t>
            </w:r>
            <w:r w:rsidR="00BA4571">
              <w:rPr>
                <w:rFonts w:eastAsia="Calibri"/>
                <w:sz w:val="28"/>
                <w:szCs w:val="28"/>
              </w:rPr>
              <w:t xml:space="preserve">                     </w:t>
            </w:r>
            <w:r w:rsidRPr="00FF1BE6">
              <w:rPr>
                <w:rFonts w:eastAsia="Calibri"/>
                <w:sz w:val="28"/>
                <w:szCs w:val="28"/>
              </w:rPr>
              <w:t xml:space="preserve"> 95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Цикл АПВ                                                                           О–0,2c–ВО–8c–ВО</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Климатическое исполнение и категория размещения                             УХЛ1</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Верхнее значение температуры окружающей среды, °С                             55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Нижнее значение температуры окружающей среды, °С                              -60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Степень загрязнения окружающей среды                                                     III</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Стойкость к мех.внешним воздействующим факторам по ГОСТ 17516.1 М6</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Аддитивная погрешность измерения фазного тока, А                                1</w:t>
            </w:r>
          </w:p>
        </w:tc>
      </w:tr>
      <w:tr w:rsidR="00FF1BE6" w:rsidRPr="00FF1BE6" w:rsidTr="009C1693">
        <w:tc>
          <w:tcPr>
            <w:tcW w:w="9571" w:type="dxa"/>
            <w:shd w:val="clear" w:color="auto" w:fill="auto"/>
          </w:tcPr>
          <w:p w:rsidR="004229AA" w:rsidRPr="00FF1BE6" w:rsidRDefault="004229AA" w:rsidP="000D4F9F">
            <w:pPr>
              <w:autoSpaceDE w:val="0"/>
              <w:autoSpaceDN w:val="0"/>
              <w:adjustRightInd w:val="0"/>
              <w:spacing w:line="360" w:lineRule="auto"/>
              <w:jc w:val="both"/>
              <w:rPr>
                <w:rFonts w:eastAsia="Calibri"/>
                <w:sz w:val="28"/>
                <w:szCs w:val="28"/>
              </w:rPr>
            </w:pPr>
            <w:r w:rsidRPr="00FF1BE6">
              <w:rPr>
                <w:rFonts w:eastAsia="Calibri"/>
                <w:sz w:val="28"/>
                <w:szCs w:val="28"/>
              </w:rPr>
              <w:t>Аддитивная погрешность измерения фазного напряжения, В                   100</w:t>
            </w:r>
          </w:p>
        </w:tc>
      </w:tr>
      <w:tr w:rsidR="00FF1BE6" w:rsidRPr="00FF1BE6" w:rsidTr="009C1693">
        <w:tc>
          <w:tcPr>
            <w:tcW w:w="9571" w:type="dxa"/>
            <w:shd w:val="clear" w:color="auto" w:fill="auto"/>
          </w:tcPr>
          <w:p w:rsidR="004229AA" w:rsidRPr="00FF1BE6" w:rsidRDefault="004229AA" w:rsidP="00236B9C">
            <w:pPr>
              <w:autoSpaceDE w:val="0"/>
              <w:autoSpaceDN w:val="0"/>
              <w:adjustRightInd w:val="0"/>
              <w:spacing w:line="360" w:lineRule="auto"/>
              <w:jc w:val="both"/>
              <w:rPr>
                <w:rFonts w:eastAsia="Calibri"/>
                <w:sz w:val="28"/>
                <w:szCs w:val="28"/>
              </w:rPr>
            </w:pPr>
            <w:r w:rsidRPr="00FF1BE6">
              <w:rPr>
                <w:rFonts w:eastAsia="Calibri"/>
                <w:sz w:val="28"/>
                <w:szCs w:val="28"/>
              </w:rPr>
              <w:t>Аддитивная погрешность изм. тока нулевой последовательности, А        0,5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Длительно потребляемая мощность, В·А, не более                                      20</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Диапазон напряжения оперативного питания (AC/DC), В                  85—265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Время работы от батареи после пропадания питания, ч, не менее               24</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Поддерживаемые протоколы передачи данных    Modbus, DNP3, МЭК 104</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Масса коммутационного модуля OSM35_Smart_1(S), кг, не более            86</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Масса шкафа управления RC_7, кг, не более                                               35</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Габариты OSM35_Smart_1(S), Ш × В × Г, мм,     не более 1 002 × 824 × 758</w:t>
            </w:r>
          </w:p>
        </w:tc>
      </w:tr>
      <w:tr w:rsidR="00FF1BE6" w:rsidRPr="00FF1BE6" w:rsidTr="009C1693">
        <w:tc>
          <w:tcPr>
            <w:tcW w:w="9571" w:type="dxa"/>
            <w:shd w:val="clear" w:color="auto" w:fill="auto"/>
          </w:tcPr>
          <w:p w:rsidR="004229AA" w:rsidRPr="00FF1BE6" w:rsidRDefault="004229AA" w:rsidP="00FF1BE6">
            <w:pPr>
              <w:autoSpaceDE w:val="0"/>
              <w:autoSpaceDN w:val="0"/>
              <w:adjustRightInd w:val="0"/>
              <w:spacing w:line="360" w:lineRule="auto"/>
              <w:jc w:val="both"/>
              <w:rPr>
                <w:rFonts w:eastAsia="Calibri"/>
                <w:sz w:val="28"/>
                <w:szCs w:val="28"/>
              </w:rPr>
            </w:pPr>
            <w:r w:rsidRPr="00FF1BE6">
              <w:rPr>
                <w:rFonts w:eastAsia="Calibri"/>
                <w:sz w:val="28"/>
                <w:szCs w:val="28"/>
              </w:rPr>
              <w:t>Габариты RC_7, Ш × В × Г, мм, не более                               800 × 400 × 300</w:t>
            </w:r>
          </w:p>
        </w:tc>
      </w:tr>
    </w:tbl>
    <w:p w:rsidR="004229AA" w:rsidRPr="00FF1BE6" w:rsidRDefault="004229AA" w:rsidP="00FF1BE6">
      <w:pPr>
        <w:autoSpaceDE w:val="0"/>
        <w:autoSpaceDN w:val="0"/>
        <w:adjustRightInd w:val="0"/>
        <w:spacing w:line="360" w:lineRule="auto"/>
        <w:jc w:val="both"/>
        <w:rPr>
          <w:rFonts w:eastAsia="Calibri"/>
          <w:sz w:val="28"/>
          <w:szCs w:val="28"/>
        </w:rPr>
      </w:pPr>
    </w:p>
    <w:p w:rsidR="003E2F56" w:rsidRPr="00FF1BE6" w:rsidRDefault="003E2F56"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lastRenderedPageBreak/>
        <w:t xml:space="preserve">Ключевым элементом SMART35 является коммутационный модуль OSM35_Smart. </w:t>
      </w:r>
      <w:r w:rsidR="000A07A5">
        <w:rPr>
          <w:rFonts w:eastAsia="Calibri"/>
          <w:sz w:val="28"/>
          <w:szCs w:val="28"/>
        </w:rPr>
        <w:t>Устройство</w:t>
      </w:r>
      <w:r w:rsidRPr="00FF1BE6">
        <w:rPr>
          <w:rFonts w:eastAsia="Calibri"/>
          <w:sz w:val="28"/>
          <w:szCs w:val="28"/>
        </w:rPr>
        <w:t xml:space="preserve"> представляет собой вакуумный выключатель с по</w:t>
      </w:r>
      <w:r w:rsidR="00BA4571">
        <w:rPr>
          <w:rFonts w:eastAsia="Calibri"/>
          <w:sz w:val="28"/>
          <w:szCs w:val="28"/>
        </w:rPr>
        <w:t xml:space="preserve"> </w:t>
      </w:r>
      <w:r w:rsidRPr="00FF1BE6">
        <w:rPr>
          <w:rFonts w:eastAsia="Calibri"/>
          <w:sz w:val="28"/>
          <w:szCs w:val="28"/>
        </w:rPr>
        <w:t>фазным электромагнитным приводом с магнитной защелкой наружной установки с интегрированной системой измерения, предназначенный для эксплуатации в зонахУХЛ1.</w:t>
      </w:r>
    </w:p>
    <w:p w:rsidR="00533E6B" w:rsidRPr="00FF1BE6" w:rsidRDefault="0022332D" w:rsidP="00FF1BE6">
      <w:pPr>
        <w:autoSpaceDE w:val="0"/>
        <w:autoSpaceDN w:val="0"/>
        <w:adjustRightInd w:val="0"/>
        <w:spacing w:line="360" w:lineRule="auto"/>
        <w:ind w:firstLine="851"/>
        <w:jc w:val="both"/>
        <w:rPr>
          <w:rFonts w:eastAsia="Calibri"/>
          <w:sz w:val="28"/>
          <w:szCs w:val="28"/>
        </w:rPr>
      </w:pPr>
      <w:r>
        <w:rPr>
          <w:rFonts w:eastAsia="Calibri"/>
          <w:sz w:val="28"/>
          <w:szCs w:val="28"/>
        </w:rPr>
        <w:t>Главной</w:t>
      </w:r>
      <w:r w:rsidR="00533E6B" w:rsidRPr="00FF1BE6">
        <w:rPr>
          <w:rFonts w:eastAsia="Calibri"/>
          <w:sz w:val="28"/>
          <w:szCs w:val="28"/>
        </w:rPr>
        <w:t xml:space="preserve"> составляющей OSM35_Smart1 является вакуумная дугогасительная камера. </w:t>
      </w:r>
      <w:r>
        <w:rPr>
          <w:rFonts w:eastAsia="Calibri"/>
          <w:sz w:val="28"/>
          <w:szCs w:val="28"/>
        </w:rPr>
        <w:t>Научными работниками</w:t>
      </w:r>
      <w:r w:rsidR="00533E6B" w:rsidRPr="00FF1BE6">
        <w:rPr>
          <w:rFonts w:eastAsia="Calibri"/>
          <w:sz w:val="28"/>
          <w:szCs w:val="28"/>
        </w:rPr>
        <w:t xml:space="preserve"> и конструкторам</w:t>
      </w:r>
      <w:r>
        <w:rPr>
          <w:rFonts w:eastAsia="Calibri"/>
          <w:sz w:val="28"/>
          <w:szCs w:val="28"/>
        </w:rPr>
        <w:t>и</w:t>
      </w:r>
      <w:r w:rsidR="00533E6B" w:rsidRPr="00FF1BE6">
        <w:rPr>
          <w:rFonts w:eastAsia="Calibri"/>
          <w:sz w:val="28"/>
          <w:szCs w:val="28"/>
        </w:rPr>
        <w:t xml:space="preserve"> компании «Таврида Электрик» удалось </w:t>
      </w:r>
      <w:r>
        <w:rPr>
          <w:rFonts w:eastAsia="Calibri"/>
          <w:sz w:val="28"/>
          <w:szCs w:val="28"/>
        </w:rPr>
        <w:t>изготовить</w:t>
      </w:r>
      <w:r w:rsidR="00533E6B" w:rsidRPr="00FF1BE6">
        <w:rPr>
          <w:rFonts w:eastAsia="Calibri"/>
          <w:sz w:val="28"/>
          <w:szCs w:val="28"/>
        </w:rPr>
        <w:t xml:space="preserve"> самую маленькую камеру в мире. </w:t>
      </w:r>
      <w:r>
        <w:rPr>
          <w:rFonts w:eastAsia="Calibri"/>
          <w:sz w:val="28"/>
          <w:szCs w:val="28"/>
        </w:rPr>
        <w:t>Интегрированная</w:t>
      </w:r>
      <w:r w:rsidR="00533E6B" w:rsidRPr="00FF1BE6">
        <w:rPr>
          <w:rFonts w:eastAsia="Calibri"/>
          <w:sz w:val="28"/>
          <w:szCs w:val="28"/>
        </w:rPr>
        <w:t xml:space="preserve"> в каждый полюс модуля система измерения представляет собой </w:t>
      </w:r>
      <w:r w:rsidR="004229AA" w:rsidRPr="00FF1BE6">
        <w:rPr>
          <w:rFonts w:eastAsia="Calibri"/>
          <w:sz w:val="28"/>
          <w:szCs w:val="28"/>
        </w:rPr>
        <w:t>датчики тока, датчики напряжения,</w:t>
      </w:r>
      <w:r w:rsidR="00533E6B" w:rsidRPr="00FF1BE6">
        <w:rPr>
          <w:rFonts w:eastAsia="Calibri"/>
          <w:sz w:val="28"/>
          <w:szCs w:val="28"/>
        </w:rPr>
        <w:t xml:space="preserve"> а также впервые в аппаратах подобного класса — датчик тока нулевой последовательности, </w:t>
      </w:r>
      <w:r>
        <w:rPr>
          <w:rFonts w:eastAsia="Calibri"/>
          <w:sz w:val="28"/>
          <w:szCs w:val="28"/>
        </w:rPr>
        <w:t>смонтирован</w:t>
      </w:r>
      <w:r w:rsidR="00533E6B" w:rsidRPr="00FF1BE6">
        <w:rPr>
          <w:rFonts w:eastAsia="Calibri"/>
          <w:sz w:val="28"/>
          <w:szCs w:val="28"/>
        </w:rPr>
        <w:t xml:space="preserve"> на трансформаторах тока с чувствительностью к ОЗЗ на уровне 0,5 А.</w:t>
      </w:r>
    </w:p>
    <w:p w:rsidR="0062220F"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Для управления реклоузером разработан микропроцессорный шкаф управления RC_7</w:t>
      </w:r>
      <w:r w:rsidR="0062220F" w:rsidRPr="00FF1BE6">
        <w:rPr>
          <w:rFonts w:eastAsia="Calibri"/>
          <w:sz w:val="28"/>
          <w:szCs w:val="28"/>
        </w:rPr>
        <w:t xml:space="preserve">, представленный на рисунке </w:t>
      </w:r>
      <w:r w:rsidR="00546A59" w:rsidRPr="00FF1BE6">
        <w:rPr>
          <w:rFonts w:eastAsia="Calibri"/>
          <w:sz w:val="28"/>
          <w:szCs w:val="28"/>
        </w:rPr>
        <w:t>5</w:t>
      </w:r>
      <w:r w:rsidRPr="00FF1BE6">
        <w:rPr>
          <w:rFonts w:eastAsia="Calibri"/>
          <w:sz w:val="28"/>
          <w:szCs w:val="28"/>
        </w:rPr>
        <w:t xml:space="preserve">. </w:t>
      </w:r>
    </w:p>
    <w:p w:rsidR="0062220F" w:rsidRPr="00FF1BE6" w:rsidRDefault="001A2B36" w:rsidP="00FF1BE6">
      <w:pPr>
        <w:autoSpaceDE w:val="0"/>
        <w:autoSpaceDN w:val="0"/>
        <w:adjustRightInd w:val="0"/>
        <w:spacing w:line="360" w:lineRule="auto"/>
        <w:ind w:firstLine="567"/>
        <w:jc w:val="center"/>
        <w:rPr>
          <w:rFonts w:eastAsia="Calibri"/>
          <w:sz w:val="28"/>
          <w:szCs w:val="28"/>
        </w:rPr>
      </w:pPr>
      <w:r w:rsidRPr="005C3A55">
        <w:rPr>
          <w:rFonts w:eastAsia="Calibri"/>
          <w:sz w:val="28"/>
          <w:szCs w:val="28"/>
        </w:rPr>
        <w:pict>
          <v:shape id="_x0000_i1077" type="#_x0000_t75" style="width:165pt;height:163.5pt">
            <v:imagedata r:id="rId89" o:title=""/>
          </v:shape>
        </w:pict>
      </w:r>
    </w:p>
    <w:p w:rsidR="0062220F" w:rsidRPr="00FF1BE6" w:rsidRDefault="0062220F" w:rsidP="00FF1BE6">
      <w:pPr>
        <w:autoSpaceDE w:val="0"/>
        <w:autoSpaceDN w:val="0"/>
        <w:adjustRightInd w:val="0"/>
        <w:spacing w:line="360" w:lineRule="auto"/>
        <w:ind w:firstLine="567"/>
        <w:jc w:val="center"/>
        <w:rPr>
          <w:rFonts w:eastAsia="Calibri"/>
          <w:sz w:val="28"/>
          <w:szCs w:val="28"/>
        </w:rPr>
      </w:pPr>
      <w:r w:rsidRPr="00FF1BE6">
        <w:rPr>
          <w:rFonts w:eastAsia="Calibri"/>
          <w:sz w:val="28"/>
          <w:szCs w:val="28"/>
        </w:rPr>
        <w:t>Рис</w:t>
      </w:r>
      <w:r w:rsidR="006D28D1" w:rsidRPr="00FF1BE6">
        <w:rPr>
          <w:rFonts w:eastAsia="Calibri"/>
          <w:sz w:val="28"/>
          <w:szCs w:val="28"/>
        </w:rPr>
        <w:t xml:space="preserve">унок </w:t>
      </w:r>
      <w:r w:rsidR="00546A59" w:rsidRPr="00FF1BE6">
        <w:rPr>
          <w:rFonts w:eastAsia="Calibri"/>
          <w:sz w:val="28"/>
          <w:szCs w:val="28"/>
        </w:rPr>
        <w:t>5</w:t>
      </w:r>
      <w:r w:rsidR="004229AA" w:rsidRPr="00FF1BE6">
        <w:rPr>
          <w:rFonts w:eastAsia="Calibri"/>
          <w:sz w:val="28"/>
          <w:szCs w:val="28"/>
        </w:rPr>
        <w:t>.</w:t>
      </w:r>
      <w:r w:rsidR="00546A59" w:rsidRPr="00FF1BE6">
        <w:rPr>
          <w:rFonts w:eastAsia="Calibri"/>
          <w:sz w:val="28"/>
          <w:szCs w:val="28"/>
        </w:rPr>
        <w:t>Ш</w:t>
      </w:r>
      <w:r w:rsidRPr="00FF1BE6">
        <w:rPr>
          <w:rFonts w:eastAsia="Calibri"/>
          <w:sz w:val="28"/>
          <w:szCs w:val="28"/>
        </w:rPr>
        <w:t>каф управления RC_7</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xml:space="preserve">Шкаф управления RC_7 — это устройство управления нового поколения, </w:t>
      </w:r>
      <w:r w:rsidR="0022332D">
        <w:rPr>
          <w:rFonts w:eastAsia="Calibri"/>
          <w:sz w:val="28"/>
          <w:szCs w:val="28"/>
        </w:rPr>
        <w:t>сделанное</w:t>
      </w:r>
      <w:r w:rsidRPr="00FF1BE6">
        <w:rPr>
          <w:rFonts w:eastAsia="Calibri"/>
          <w:sz w:val="28"/>
          <w:szCs w:val="28"/>
        </w:rPr>
        <w:t xml:space="preserve"> с применением </w:t>
      </w:r>
      <w:r w:rsidR="0022332D">
        <w:rPr>
          <w:rFonts w:eastAsia="Calibri"/>
          <w:sz w:val="28"/>
          <w:szCs w:val="28"/>
        </w:rPr>
        <w:t>новейших</w:t>
      </w:r>
      <w:r w:rsidRPr="00FF1BE6">
        <w:rPr>
          <w:rFonts w:eastAsia="Calibri"/>
          <w:sz w:val="28"/>
          <w:szCs w:val="28"/>
        </w:rPr>
        <w:t xml:space="preserve"> технологических достижений в области электроники, программного обеспечения и коммуникаций.</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Шкаф выполнен в прочном вандало</w:t>
      </w:r>
      <w:r w:rsidR="00BA4571">
        <w:rPr>
          <w:rFonts w:eastAsia="Calibri"/>
          <w:sz w:val="28"/>
          <w:szCs w:val="28"/>
        </w:rPr>
        <w:t xml:space="preserve"> </w:t>
      </w:r>
      <w:r w:rsidRPr="00FF1BE6">
        <w:rPr>
          <w:rFonts w:eastAsia="Calibri"/>
          <w:sz w:val="28"/>
          <w:szCs w:val="28"/>
        </w:rPr>
        <w:t>защищенном корпусе, что обеспечивает его стойкость к внешним воздействиям. RC_7 оснащен исключительно удобной панелью управления с дисплеем на русском языке. Для повышения вандало</w:t>
      </w:r>
      <w:r w:rsidR="00BA4571">
        <w:rPr>
          <w:rFonts w:eastAsia="Calibri"/>
          <w:sz w:val="28"/>
          <w:szCs w:val="28"/>
        </w:rPr>
        <w:t xml:space="preserve"> </w:t>
      </w:r>
      <w:r w:rsidRPr="00FF1BE6">
        <w:rPr>
          <w:rFonts w:eastAsia="Calibri"/>
          <w:sz w:val="28"/>
          <w:szCs w:val="28"/>
        </w:rPr>
        <w:t>защищенности шкаф оснащен индикатором открывания дверцы с возможностью вывода сигнала на диспетчерский пункт.</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lastRenderedPageBreak/>
        <w:t>RC_7 соединяется с коммутационным модулем посредством соединительного устройства с герметизированным разъемом типа Harting, по которому осуществляется передача управляющих импульсов от шкафа управления на привод коммутационного модуля, а также измерительных сигналов от встроенных измерительных датчиков в микропроцессорный модуль, обеспечивающий обработку данных сигналов для целей защит и автоматики, диагностики режимов сети, а также для передачи информации во внешние системы.</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Уникальные особенности шкафа управления:</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набор продвинутых защит и автоматики для применения на линиях</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и подстанциях;</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оперативные и аварийные журналы регистрации событий и диагностики;</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низкотемпературный дисплей, не требующий обогрева;</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система бесперебойного питания с необслуживаемой батареей;</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система автоматического обогрева устройств передачи данных;</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программируемые дискретные входы / выходы;</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местное управление по Wi-Fi с использованием мобильных устройств;</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дистанционное управление посредством установки внешних модемов;</w:t>
      </w:r>
    </w:p>
    <w:p w:rsidR="00D81B2C" w:rsidRPr="00FF1BE6" w:rsidRDefault="00D81B2C"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 встроенный GPRS-модем.</w:t>
      </w:r>
    </w:p>
    <w:p w:rsidR="0062220F" w:rsidRPr="00FF1BE6" w:rsidRDefault="0022332D" w:rsidP="00FF1BE6">
      <w:pPr>
        <w:autoSpaceDE w:val="0"/>
        <w:autoSpaceDN w:val="0"/>
        <w:adjustRightInd w:val="0"/>
        <w:spacing w:line="360" w:lineRule="auto"/>
        <w:ind w:firstLine="851"/>
        <w:jc w:val="both"/>
        <w:rPr>
          <w:rFonts w:eastAsia="Calibri"/>
          <w:sz w:val="28"/>
          <w:szCs w:val="28"/>
        </w:rPr>
      </w:pPr>
      <w:r w:rsidRPr="00FF1BE6">
        <w:rPr>
          <w:rFonts w:eastAsia="Calibri"/>
          <w:sz w:val="28"/>
          <w:szCs w:val="28"/>
        </w:rPr>
        <w:t>Главной</w:t>
      </w:r>
      <w:r w:rsidR="0062220F" w:rsidRPr="00FF1BE6">
        <w:rPr>
          <w:rFonts w:eastAsia="Calibri"/>
          <w:sz w:val="28"/>
          <w:szCs w:val="28"/>
        </w:rPr>
        <w:t xml:space="preserve"> задачей коммутационного аппарата 35 кВ в центре питания </w:t>
      </w:r>
      <w:r>
        <w:rPr>
          <w:rFonts w:eastAsia="Calibri"/>
          <w:sz w:val="28"/>
          <w:szCs w:val="28"/>
        </w:rPr>
        <w:t>считается</w:t>
      </w:r>
      <w:r w:rsidR="0062220F" w:rsidRPr="00FF1BE6">
        <w:rPr>
          <w:rFonts w:eastAsia="Calibri"/>
          <w:sz w:val="28"/>
          <w:szCs w:val="28"/>
        </w:rPr>
        <w:t xml:space="preserve"> защита силового трансформатора. </w:t>
      </w:r>
      <w:r w:rsidR="00103748">
        <w:rPr>
          <w:rFonts w:eastAsia="Calibri"/>
          <w:sz w:val="28"/>
          <w:szCs w:val="28"/>
        </w:rPr>
        <w:t>Дефекты</w:t>
      </w:r>
      <w:r w:rsidR="0062220F" w:rsidRPr="00FF1BE6">
        <w:rPr>
          <w:rFonts w:eastAsia="Calibri"/>
          <w:sz w:val="28"/>
          <w:szCs w:val="28"/>
        </w:rPr>
        <w:t xml:space="preserve"> трансформатора возникают </w:t>
      </w:r>
      <w:r w:rsidR="00103748">
        <w:rPr>
          <w:rFonts w:eastAsia="Calibri"/>
          <w:sz w:val="28"/>
          <w:szCs w:val="28"/>
        </w:rPr>
        <w:t>или</w:t>
      </w:r>
      <w:r w:rsidR="0062220F" w:rsidRPr="00FF1BE6">
        <w:rPr>
          <w:rFonts w:eastAsia="Calibri"/>
          <w:sz w:val="28"/>
          <w:szCs w:val="28"/>
        </w:rPr>
        <w:t xml:space="preserve"> в виде межвиткового замыкания, </w:t>
      </w:r>
      <w:r w:rsidR="00103748">
        <w:rPr>
          <w:rFonts w:eastAsia="Calibri"/>
          <w:sz w:val="28"/>
          <w:szCs w:val="28"/>
        </w:rPr>
        <w:t>или</w:t>
      </w:r>
      <w:r w:rsidR="0062220F" w:rsidRPr="00FF1BE6">
        <w:rPr>
          <w:rFonts w:eastAsia="Calibri"/>
          <w:sz w:val="28"/>
          <w:szCs w:val="28"/>
        </w:rPr>
        <w:t xml:space="preserve"> в виде замыкания на землю </w:t>
      </w:r>
      <w:r w:rsidR="0062220F" w:rsidRPr="00FF1BE6">
        <w:rPr>
          <w:rFonts w:eastAsia="Calibri"/>
          <w:i/>
          <w:iCs/>
          <w:sz w:val="28"/>
          <w:szCs w:val="28"/>
        </w:rPr>
        <w:t>(ОЗЗ)</w:t>
      </w:r>
      <w:r w:rsidR="0062220F" w:rsidRPr="00FF1BE6">
        <w:rPr>
          <w:rFonts w:eastAsia="Calibri"/>
          <w:sz w:val="28"/>
          <w:szCs w:val="28"/>
        </w:rPr>
        <w:t xml:space="preserve">. </w:t>
      </w:r>
      <w:r w:rsidR="00103748">
        <w:rPr>
          <w:rFonts w:eastAsia="Calibri"/>
          <w:sz w:val="28"/>
          <w:szCs w:val="28"/>
        </w:rPr>
        <w:t>По отдельности</w:t>
      </w:r>
      <w:r w:rsidR="0062220F" w:rsidRPr="00FF1BE6">
        <w:rPr>
          <w:rFonts w:eastAsia="Calibri"/>
          <w:sz w:val="28"/>
          <w:szCs w:val="28"/>
        </w:rPr>
        <w:t xml:space="preserve"> эти повреждения не </w:t>
      </w:r>
      <w:r w:rsidR="00103748">
        <w:rPr>
          <w:rFonts w:eastAsia="Calibri"/>
          <w:sz w:val="28"/>
          <w:szCs w:val="28"/>
        </w:rPr>
        <w:t>в силах</w:t>
      </w:r>
      <w:r w:rsidR="0062220F" w:rsidRPr="00FF1BE6">
        <w:rPr>
          <w:rFonts w:eastAsia="Calibri"/>
          <w:sz w:val="28"/>
          <w:szCs w:val="28"/>
        </w:rPr>
        <w:t xml:space="preserve"> нанести трансформатору серьезный ущерб. </w:t>
      </w:r>
      <w:r w:rsidR="00103748">
        <w:rPr>
          <w:rFonts w:eastAsia="Calibri"/>
          <w:sz w:val="28"/>
          <w:szCs w:val="28"/>
        </w:rPr>
        <w:t>Значительную</w:t>
      </w:r>
      <w:r w:rsidR="0062220F" w:rsidRPr="00FF1BE6">
        <w:rPr>
          <w:rFonts w:eastAsia="Calibri"/>
          <w:sz w:val="28"/>
          <w:szCs w:val="28"/>
        </w:rPr>
        <w:t xml:space="preserve"> опасность представляют междуфазные короткие замыкания, в которые могут переходить указанные выше виды повреждений, а такие аварии в </w:t>
      </w:r>
      <w:r w:rsidR="00103748">
        <w:rPr>
          <w:rFonts w:eastAsia="Calibri"/>
          <w:sz w:val="28"/>
          <w:szCs w:val="28"/>
        </w:rPr>
        <w:t>наи</w:t>
      </w:r>
      <w:r w:rsidR="0062220F" w:rsidRPr="00FF1BE6">
        <w:rPr>
          <w:rFonts w:eastAsia="Calibri"/>
          <w:sz w:val="28"/>
          <w:szCs w:val="28"/>
        </w:rPr>
        <w:t xml:space="preserve">худшем случае </w:t>
      </w:r>
      <w:r w:rsidR="00103748">
        <w:rPr>
          <w:rFonts w:eastAsia="Calibri"/>
          <w:sz w:val="28"/>
          <w:szCs w:val="28"/>
        </w:rPr>
        <w:t>имеют все шансы</w:t>
      </w:r>
      <w:r w:rsidR="00C8145E">
        <w:rPr>
          <w:rFonts w:eastAsia="Calibri"/>
          <w:sz w:val="28"/>
          <w:szCs w:val="28"/>
        </w:rPr>
        <w:t xml:space="preserve"> </w:t>
      </w:r>
      <w:r w:rsidR="00103748">
        <w:rPr>
          <w:rFonts w:eastAsia="Calibri"/>
          <w:sz w:val="28"/>
          <w:szCs w:val="28"/>
        </w:rPr>
        <w:t>привести</w:t>
      </w:r>
      <w:r w:rsidR="0062220F" w:rsidRPr="00FF1BE6">
        <w:rPr>
          <w:rFonts w:eastAsia="Calibri"/>
          <w:sz w:val="28"/>
          <w:szCs w:val="28"/>
        </w:rPr>
        <w:t xml:space="preserve"> к взрыву трансформатора. Таким образом, </w:t>
      </w:r>
      <w:r w:rsidR="00103748">
        <w:rPr>
          <w:rFonts w:eastAsia="Calibri"/>
          <w:sz w:val="28"/>
          <w:szCs w:val="28"/>
        </w:rPr>
        <w:t>целью</w:t>
      </w:r>
      <w:r w:rsidR="0062220F" w:rsidRPr="00FF1BE6">
        <w:rPr>
          <w:rFonts w:eastAsia="Calibri"/>
          <w:sz w:val="28"/>
          <w:szCs w:val="28"/>
        </w:rPr>
        <w:t xml:space="preserve"> защитного </w:t>
      </w:r>
      <w:r w:rsidR="00103748">
        <w:rPr>
          <w:rFonts w:eastAsia="Calibri"/>
          <w:sz w:val="28"/>
          <w:szCs w:val="28"/>
        </w:rPr>
        <w:t>оборудования</w:t>
      </w:r>
      <w:r w:rsidR="00BA4571">
        <w:rPr>
          <w:rFonts w:eastAsia="Calibri"/>
          <w:sz w:val="28"/>
          <w:szCs w:val="28"/>
        </w:rPr>
        <w:t xml:space="preserve"> </w:t>
      </w:r>
      <w:r w:rsidR="00103748">
        <w:rPr>
          <w:rFonts w:eastAsia="Calibri"/>
          <w:sz w:val="28"/>
          <w:szCs w:val="28"/>
        </w:rPr>
        <w:t>распознать</w:t>
      </w:r>
      <w:r w:rsidR="00BA4571">
        <w:rPr>
          <w:rFonts w:eastAsia="Calibri"/>
          <w:sz w:val="28"/>
          <w:szCs w:val="28"/>
        </w:rPr>
        <w:t xml:space="preserve"> </w:t>
      </w:r>
      <w:r w:rsidR="00103748" w:rsidRPr="00FF1BE6">
        <w:rPr>
          <w:rFonts w:eastAsia="Calibri"/>
          <w:sz w:val="28"/>
          <w:szCs w:val="28"/>
        </w:rPr>
        <w:t>схожие</w:t>
      </w:r>
      <w:r w:rsidR="0062220F" w:rsidRPr="00FF1BE6">
        <w:rPr>
          <w:rFonts w:eastAsia="Calibri"/>
          <w:sz w:val="28"/>
          <w:szCs w:val="28"/>
        </w:rPr>
        <w:t xml:space="preserve"> повреждения на возможно ранних стадиях. Для этого он должен быть </w:t>
      </w:r>
      <w:r w:rsidR="00103748">
        <w:rPr>
          <w:rFonts w:eastAsia="Calibri"/>
          <w:sz w:val="28"/>
          <w:szCs w:val="28"/>
        </w:rPr>
        <w:t>оборудован</w:t>
      </w:r>
      <w:r w:rsidR="0062220F" w:rsidRPr="00FF1BE6">
        <w:rPr>
          <w:rFonts w:eastAsia="Calibri"/>
          <w:sz w:val="28"/>
          <w:szCs w:val="28"/>
        </w:rPr>
        <w:t xml:space="preserve"> функциями идентификации ОЗЗ и раннего </w:t>
      </w:r>
      <w:r w:rsidR="00BA4571">
        <w:rPr>
          <w:rFonts w:eastAsia="Calibri"/>
          <w:sz w:val="28"/>
          <w:szCs w:val="28"/>
        </w:rPr>
        <w:t>распозна</w:t>
      </w:r>
      <w:r w:rsidR="00103748">
        <w:rPr>
          <w:rFonts w:eastAsia="Calibri"/>
          <w:sz w:val="28"/>
          <w:szCs w:val="28"/>
        </w:rPr>
        <w:t>вания</w:t>
      </w:r>
      <w:r w:rsidR="0062220F" w:rsidRPr="00FF1BE6">
        <w:rPr>
          <w:rFonts w:eastAsia="Calibri"/>
          <w:sz w:val="28"/>
          <w:szCs w:val="28"/>
        </w:rPr>
        <w:t xml:space="preserve"> межвитковых замыканий.</w:t>
      </w:r>
    </w:p>
    <w:p w:rsidR="0062220F" w:rsidRPr="00FF1BE6" w:rsidRDefault="0062220F" w:rsidP="00FF1BE6">
      <w:pPr>
        <w:autoSpaceDE w:val="0"/>
        <w:autoSpaceDN w:val="0"/>
        <w:adjustRightInd w:val="0"/>
        <w:spacing w:line="360" w:lineRule="auto"/>
        <w:ind w:firstLine="851"/>
        <w:jc w:val="both"/>
        <w:rPr>
          <w:sz w:val="28"/>
          <w:szCs w:val="28"/>
        </w:rPr>
      </w:pPr>
      <w:r w:rsidRPr="00FF1BE6">
        <w:rPr>
          <w:rFonts w:eastAsia="Calibri"/>
          <w:sz w:val="28"/>
          <w:szCs w:val="28"/>
        </w:rPr>
        <w:t xml:space="preserve">Принимаем к установке вместо масляного выключателя С-35 в данном дипломном проекте </w:t>
      </w:r>
      <w:r w:rsidRPr="00C82B0B">
        <w:rPr>
          <w:rFonts w:eastAsia="Calibri"/>
          <w:sz w:val="28"/>
          <w:szCs w:val="28"/>
        </w:rPr>
        <w:t>реклоузера</w:t>
      </w:r>
      <w:r w:rsidR="00BA4571" w:rsidRPr="00C82B0B">
        <w:rPr>
          <w:rFonts w:eastAsia="Calibri"/>
          <w:sz w:val="28"/>
          <w:szCs w:val="28"/>
        </w:rPr>
        <w:t xml:space="preserve"> </w:t>
      </w:r>
      <w:r w:rsidRPr="00FF1BE6">
        <w:rPr>
          <w:sz w:val="28"/>
          <w:szCs w:val="28"/>
          <w:lang w:val="en-US"/>
        </w:rPr>
        <w:t>SMART</w:t>
      </w:r>
      <w:r w:rsidRPr="00FF1BE6">
        <w:rPr>
          <w:sz w:val="28"/>
          <w:szCs w:val="28"/>
        </w:rPr>
        <w:t xml:space="preserve">35 на существующей раме масляного выключателя по схеме на рисунке </w:t>
      </w:r>
      <w:r w:rsidR="00546A59" w:rsidRPr="00FF1BE6">
        <w:rPr>
          <w:sz w:val="28"/>
          <w:szCs w:val="28"/>
        </w:rPr>
        <w:t>6</w:t>
      </w:r>
      <w:r w:rsidRPr="00FF1BE6">
        <w:rPr>
          <w:sz w:val="28"/>
          <w:szCs w:val="28"/>
        </w:rPr>
        <w:t>.</w:t>
      </w:r>
    </w:p>
    <w:p w:rsidR="00986C8F" w:rsidRPr="00FF1BE6" w:rsidRDefault="00986C8F" w:rsidP="00FF1BE6">
      <w:pPr>
        <w:autoSpaceDE w:val="0"/>
        <w:autoSpaceDN w:val="0"/>
        <w:adjustRightInd w:val="0"/>
        <w:spacing w:line="360" w:lineRule="auto"/>
        <w:ind w:firstLine="851"/>
        <w:jc w:val="both"/>
        <w:rPr>
          <w:sz w:val="28"/>
          <w:szCs w:val="28"/>
        </w:rPr>
      </w:pPr>
    </w:p>
    <w:p w:rsidR="003E2F56" w:rsidRPr="00FF1BE6" w:rsidRDefault="001A2B36" w:rsidP="00FF1BE6">
      <w:pPr>
        <w:spacing w:line="360" w:lineRule="auto"/>
        <w:jc w:val="center"/>
      </w:pPr>
      <w:r>
        <w:pict>
          <v:shape id="_x0000_i1078" type="#_x0000_t75" style="width:218.25pt;height:165pt">
            <v:imagedata r:id="rId90" o:title=""/>
          </v:shape>
        </w:pict>
      </w:r>
    </w:p>
    <w:p w:rsidR="003E2F56" w:rsidRPr="00C82B0B" w:rsidRDefault="0062220F" w:rsidP="00FF1BE6">
      <w:pPr>
        <w:spacing w:line="360" w:lineRule="auto"/>
        <w:jc w:val="center"/>
        <w:rPr>
          <w:sz w:val="28"/>
          <w:szCs w:val="28"/>
        </w:rPr>
      </w:pPr>
      <w:r w:rsidRPr="00FF1BE6">
        <w:rPr>
          <w:sz w:val="28"/>
          <w:szCs w:val="28"/>
        </w:rPr>
        <w:t>Рис</w:t>
      </w:r>
      <w:r w:rsidR="006D28D1" w:rsidRPr="00FF1BE6">
        <w:rPr>
          <w:sz w:val="28"/>
          <w:szCs w:val="28"/>
        </w:rPr>
        <w:t xml:space="preserve">унок </w:t>
      </w:r>
      <w:r w:rsidR="00546A59" w:rsidRPr="00FF1BE6">
        <w:rPr>
          <w:sz w:val="28"/>
          <w:szCs w:val="28"/>
        </w:rPr>
        <w:t>6</w:t>
      </w:r>
      <w:r w:rsidR="00986C8F" w:rsidRPr="00FF1BE6">
        <w:rPr>
          <w:sz w:val="28"/>
          <w:szCs w:val="28"/>
        </w:rPr>
        <w:t>.</w:t>
      </w:r>
      <w:r w:rsidR="00546A59" w:rsidRPr="00FF1BE6">
        <w:rPr>
          <w:sz w:val="28"/>
          <w:szCs w:val="28"/>
        </w:rPr>
        <w:t>С</w:t>
      </w:r>
      <w:r w:rsidRPr="00FF1BE6">
        <w:rPr>
          <w:sz w:val="28"/>
          <w:szCs w:val="28"/>
        </w:rPr>
        <w:t>хема установки</w:t>
      </w:r>
      <w:r w:rsidR="00161426">
        <w:rPr>
          <w:sz w:val="28"/>
          <w:szCs w:val="28"/>
        </w:rPr>
        <w:t xml:space="preserve"> </w:t>
      </w:r>
      <w:r w:rsidRPr="00C82B0B">
        <w:rPr>
          <w:rFonts w:eastAsia="Calibri"/>
          <w:sz w:val="28"/>
          <w:szCs w:val="28"/>
        </w:rPr>
        <w:t>реклоузера</w:t>
      </w:r>
      <w:r w:rsidR="00161426" w:rsidRPr="00C82B0B">
        <w:rPr>
          <w:rFonts w:eastAsia="Calibri"/>
          <w:sz w:val="28"/>
          <w:szCs w:val="28"/>
        </w:rPr>
        <w:t xml:space="preserve"> </w:t>
      </w:r>
      <w:r w:rsidRPr="00C82B0B">
        <w:rPr>
          <w:sz w:val="28"/>
          <w:szCs w:val="28"/>
          <w:lang w:val="en-US"/>
        </w:rPr>
        <w:t>SMART</w:t>
      </w:r>
      <w:r w:rsidRPr="00C82B0B">
        <w:rPr>
          <w:sz w:val="28"/>
          <w:szCs w:val="28"/>
        </w:rPr>
        <w:t>35</w:t>
      </w:r>
    </w:p>
    <w:p w:rsidR="00D63DD1" w:rsidRPr="00C82B0B" w:rsidRDefault="00D63DD1" w:rsidP="00FF1BE6">
      <w:pPr>
        <w:spacing w:line="360" w:lineRule="auto"/>
        <w:jc w:val="both"/>
      </w:pPr>
    </w:p>
    <w:p w:rsidR="00D63DD1" w:rsidRPr="00C82B0B" w:rsidRDefault="009C1693" w:rsidP="00FF1BE6">
      <w:pPr>
        <w:pStyle w:val="3"/>
        <w:ind w:firstLine="851"/>
      </w:pPr>
      <w:bookmarkStart w:id="95" w:name="_Toc453933996"/>
      <w:bookmarkStart w:id="96" w:name="_Toc453934700"/>
      <w:bookmarkStart w:id="97" w:name="_Toc453935168"/>
      <w:bookmarkStart w:id="98" w:name="_Toc453935190"/>
      <w:bookmarkStart w:id="99" w:name="_Toc453937669"/>
      <w:bookmarkStart w:id="100" w:name="_Toc453937834"/>
      <w:bookmarkStart w:id="101" w:name="_Toc454137645"/>
      <w:bookmarkStart w:id="102" w:name="_Toc454137742"/>
      <w:bookmarkStart w:id="103" w:name="_Toc454207985"/>
      <w:r w:rsidRPr="00C82B0B">
        <w:t>2</w:t>
      </w:r>
      <w:r w:rsidR="00D63DD1" w:rsidRPr="00C82B0B">
        <w:t>.</w:t>
      </w:r>
      <w:r w:rsidR="003F6E6C" w:rsidRPr="00C82B0B">
        <w:t>2.2</w:t>
      </w:r>
      <w:r w:rsidR="00D63DD1" w:rsidRPr="00C82B0B">
        <w:t xml:space="preserve"> П</w:t>
      </w:r>
      <w:r w:rsidR="0095408D" w:rsidRPr="00C82B0B">
        <w:t>ринцип действия реклоузера</w:t>
      </w:r>
      <w:bookmarkEnd w:id="95"/>
      <w:bookmarkEnd w:id="96"/>
      <w:bookmarkEnd w:id="97"/>
      <w:bookmarkEnd w:id="98"/>
      <w:bookmarkEnd w:id="99"/>
      <w:bookmarkEnd w:id="100"/>
      <w:bookmarkEnd w:id="101"/>
      <w:bookmarkEnd w:id="102"/>
      <w:bookmarkEnd w:id="103"/>
    </w:p>
    <w:p w:rsidR="00D63DD1" w:rsidRPr="00C82B0B" w:rsidRDefault="00D63DD1" w:rsidP="00FF1BE6">
      <w:pPr>
        <w:spacing w:line="360" w:lineRule="auto"/>
        <w:ind w:firstLine="851"/>
        <w:jc w:val="both"/>
        <w:rPr>
          <w:sz w:val="28"/>
          <w:szCs w:val="28"/>
        </w:rPr>
      </w:pPr>
      <w:r w:rsidRPr="00C82B0B">
        <w:rPr>
          <w:sz w:val="28"/>
          <w:szCs w:val="28"/>
        </w:rPr>
        <w:t>Отключение от защит и автоматики</w:t>
      </w:r>
    </w:p>
    <w:p w:rsidR="00D63DD1" w:rsidRPr="00C82B0B" w:rsidRDefault="00D63DD1" w:rsidP="00FF1BE6">
      <w:pPr>
        <w:spacing w:line="360" w:lineRule="auto"/>
        <w:ind w:firstLine="851"/>
        <w:jc w:val="both"/>
        <w:rPr>
          <w:sz w:val="28"/>
          <w:szCs w:val="28"/>
        </w:rPr>
      </w:pPr>
      <w:r w:rsidRPr="00C82B0B">
        <w:rPr>
          <w:sz w:val="28"/>
          <w:szCs w:val="28"/>
        </w:rPr>
        <w:t>Система измерения коммутационного модуля OSM35_Smart_1(S) фиксируе</w:t>
      </w:r>
      <w:r w:rsidR="008D092D" w:rsidRPr="00C82B0B">
        <w:rPr>
          <w:sz w:val="28"/>
          <w:szCs w:val="28"/>
        </w:rPr>
        <w:t>т значения токов и напряжений в</w:t>
      </w:r>
      <w:r w:rsidRPr="00C82B0B">
        <w:rPr>
          <w:sz w:val="28"/>
          <w:szCs w:val="28"/>
        </w:rPr>
        <w:t xml:space="preserve"> силовой цепи. Преобразованные величины токов и напряжений по соединительному</w:t>
      </w:r>
      <w:r w:rsidR="008D092D" w:rsidRPr="00C82B0B">
        <w:rPr>
          <w:sz w:val="28"/>
          <w:szCs w:val="28"/>
        </w:rPr>
        <w:t xml:space="preserve"> кабелю поступают в </w:t>
      </w:r>
      <w:r w:rsidRPr="00C82B0B">
        <w:rPr>
          <w:sz w:val="28"/>
          <w:szCs w:val="28"/>
        </w:rPr>
        <w:t>шкаф управления. При возникновении аварийного режима и превышении токами или напряжениями значений задействованных в проекте применения уставок, формируется команда на отключение. После формирования команды на отключение блок управления СМ15_6 подает импульс тока на катушки электромагнита коммутационного модуля. Под действием импульса тока коммутационный модуль отключается.</w:t>
      </w:r>
    </w:p>
    <w:p w:rsidR="00D63DD1" w:rsidRPr="00C82B0B" w:rsidRDefault="00D63DD1" w:rsidP="00FF1BE6">
      <w:pPr>
        <w:spacing w:line="360" w:lineRule="auto"/>
        <w:ind w:firstLine="851"/>
        <w:jc w:val="both"/>
        <w:rPr>
          <w:sz w:val="28"/>
          <w:szCs w:val="28"/>
        </w:rPr>
      </w:pPr>
      <w:r w:rsidRPr="00C82B0B">
        <w:rPr>
          <w:sz w:val="28"/>
          <w:szCs w:val="28"/>
        </w:rPr>
        <w:t xml:space="preserve">Включение от защит и автоматики </w:t>
      </w:r>
    </w:p>
    <w:p w:rsidR="00D63DD1" w:rsidRPr="00C82B0B" w:rsidRDefault="00D63DD1" w:rsidP="00FF1BE6">
      <w:pPr>
        <w:spacing w:line="360" w:lineRule="auto"/>
        <w:ind w:firstLine="851"/>
        <w:jc w:val="both"/>
        <w:rPr>
          <w:sz w:val="28"/>
          <w:szCs w:val="28"/>
        </w:rPr>
      </w:pPr>
      <w:r w:rsidRPr="00C82B0B">
        <w:rPr>
          <w:sz w:val="28"/>
          <w:szCs w:val="28"/>
        </w:rPr>
        <w:t>Если в проекте применения задействовано АПВ, то через заданную выдержку времени формируется команда на включение. Блок управления СМ15_6 подает импульс тока на включение и устанавливает его на магнитную защелку.</w:t>
      </w:r>
    </w:p>
    <w:p w:rsidR="00D63DD1" w:rsidRPr="00C82B0B" w:rsidRDefault="00D63DD1" w:rsidP="00FF1BE6">
      <w:pPr>
        <w:spacing w:line="360" w:lineRule="auto"/>
        <w:ind w:firstLine="851"/>
        <w:jc w:val="both"/>
        <w:rPr>
          <w:sz w:val="28"/>
          <w:szCs w:val="28"/>
        </w:rPr>
      </w:pPr>
      <w:r w:rsidRPr="00C82B0B">
        <w:rPr>
          <w:sz w:val="28"/>
          <w:szCs w:val="28"/>
        </w:rPr>
        <w:t>Оперативное отключение/включение</w:t>
      </w:r>
    </w:p>
    <w:p w:rsidR="00D63DD1" w:rsidRPr="00FF1BE6" w:rsidRDefault="00D63DD1" w:rsidP="00FF1BE6">
      <w:pPr>
        <w:spacing w:line="360" w:lineRule="auto"/>
        <w:ind w:firstLine="851"/>
        <w:jc w:val="both"/>
        <w:rPr>
          <w:sz w:val="28"/>
          <w:szCs w:val="28"/>
        </w:rPr>
      </w:pPr>
      <w:r w:rsidRPr="00C82B0B">
        <w:rPr>
          <w:sz w:val="28"/>
          <w:szCs w:val="28"/>
        </w:rPr>
        <w:t>Оперативное отключение/включение реклоузера может быть выполнено в местном или дистанционном режимах управления. Для выполнения местных операций отключения или включения в реклоузере должен быть установлен «Режим местного управления», для дистанционных – «Режим дистанционного управления». Местное управление выполняется через:</w:t>
      </w:r>
      <w:r w:rsidRPr="00FF1BE6">
        <w:rPr>
          <w:sz w:val="28"/>
          <w:szCs w:val="28"/>
        </w:rPr>
        <w:t xml:space="preserve"> </w:t>
      </w:r>
    </w:p>
    <w:p w:rsidR="00D63DD1" w:rsidRPr="00FF1BE6" w:rsidRDefault="00D63DD1" w:rsidP="00FF1BE6">
      <w:pPr>
        <w:spacing w:line="360" w:lineRule="auto"/>
        <w:ind w:firstLine="851"/>
        <w:jc w:val="both"/>
        <w:rPr>
          <w:sz w:val="28"/>
          <w:szCs w:val="28"/>
        </w:rPr>
      </w:pPr>
      <w:r w:rsidRPr="00FF1BE6">
        <w:rPr>
          <w:sz w:val="28"/>
          <w:szCs w:val="28"/>
        </w:rPr>
        <w:lastRenderedPageBreak/>
        <w:t>— панель управления. Для выполнения команды требуется нажать кнопку «ВКЛЮЧИТЬ» или «ОТКЛЮЧИТЬ»;</w:t>
      </w:r>
    </w:p>
    <w:p w:rsidR="00D63DD1" w:rsidRPr="00FF1BE6" w:rsidRDefault="00D63DD1" w:rsidP="00FF1BE6">
      <w:pPr>
        <w:spacing w:line="360" w:lineRule="auto"/>
        <w:ind w:firstLine="851"/>
        <w:jc w:val="both"/>
        <w:rPr>
          <w:sz w:val="28"/>
          <w:szCs w:val="28"/>
        </w:rPr>
      </w:pPr>
      <w:r w:rsidRPr="00FF1BE6">
        <w:rPr>
          <w:sz w:val="28"/>
          <w:szCs w:val="28"/>
        </w:rPr>
        <w:t xml:space="preserve">— программу TELARM Basic. Для выполнения операции требуется подключиться к реклоузера по беспроводному интерфейсу Wi-Fi и выполнить соответствующую команду. </w:t>
      </w:r>
    </w:p>
    <w:p w:rsidR="00D63DD1" w:rsidRPr="00FF1BE6" w:rsidRDefault="00D63DD1" w:rsidP="00FF1BE6">
      <w:pPr>
        <w:spacing w:line="360" w:lineRule="auto"/>
        <w:ind w:firstLine="851"/>
        <w:jc w:val="both"/>
        <w:rPr>
          <w:sz w:val="28"/>
          <w:szCs w:val="28"/>
        </w:rPr>
      </w:pPr>
      <w:r w:rsidRPr="00FF1BE6">
        <w:rPr>
          <w:sz w:val="28"/>
          <w:szCs w:val="28"/>
        </w:rPr>
        <w:t xml:space="preserve">Дистанционное управление выполняется через: </w:t>
      </w:r>
    </w:p>
    <w:p w:rsidR="00D63DD1" w:rsidRPr="00FF1BE6" w:rsidRDefault="00D63DD1" w:rsidP="00FF1BE6">
      <w:pPr>
        <w:spacing w:line="360" w:lineRule="auto"/>
        <w:ind w:firstLine="851"/>
        <w:jc w:val="both"/>
        <w:rPr>
          <w:sz w:val="28"/>
          <w:szCs w:val="28"/>
        </w:rPr>
      </w:pPr>
      <w:r w:rsidRPr="00FF1BE6">
        <w:rPr>
          <w:sz w:val="28"/>
          <w:szCs w:val="28"/>
        </w:rPr>
        <w:t xml:space="preserve">— SCADA–систему. Управление выполняется по средствам передачи команд по протоколам Modbus, DNP3,  IEC 60870-101/104 и каналам передачи данных GSM, GPRS, радио, проводному соединению; </w:t>
      </w:r>
    </w:p>
    <w:p w:rsidR="00D63DD1" w:rsidRPr="00FF1BE6" w:rsidRDefault="00D63DD1" w:rsidP="00FF1BE6">
      <w:pPr>
        <w:spacing w:line="360" w:lineRule="auto"/>
        <w:ind w:firstLine="851"/>
        <w:jc w:val="both"/>
        <w:rPr>
          <w:sz w:val="28"/>
          <w:szCs w:val="28"/>
        </w:rPr>
      </w:pPr>
      <w:r w:rsidRPr="00FF1BE6">
        <w:rPr>
          <w:sz w:val="28"/>
          <w:szCs w:val="28"/>
        </w:rPr>
        <w:t>— TELARM Dispatcher. Управление выполняется по средствам передачи ко</w:t>
      </w:r>
      <w:r w:rsidR="008D092D">
        <w:rPr>
          <w:sz w:val="28"/>
          <w:szCs w:val="28"/>
        </w:rPr>
        <w:t xml:space="preserve">манд по внутреннему протоколу и </w:t>
      </w:r>
      <w:r w:rsidRPr="00FF1BE6">
        <w:rPr>
          <w:sz w:val="28"/>
          <w:szCs w:val="28"/>
        </w:rPr>
        <w:t xml:space="preserve">каналу передачи данных по GPRS каналу, который обеспечивается встроенным в блок управления CM15_6 модемом. </w:t>
      </w:r>
    </w:p>
    <w:p w:rsidR="00D63DD1" w:rsidRPr="00FF1BE6" w:rsidRDefault="00D63DD1" w:rsidP="00FF1BE6">
      <w:pPr>
        <w:spacing w:line="360" w:lineRule="auto"/>
        <w:ind w:firstLine="851"/>
        <w:jc w:val="both"/>
        <w:rPr>
          <w:sz w:val="28"/>
          <w:szCs w:val="28"/>
        </w:rPr>
      </w:pPr>
      <w:r w:rsidRPr="00FF1BE6">
        <w:rPr>
          <w:sz w:val="28"/>
          <w:szCs w:val="28"/>
        </w:rPr>
        <w:t xml:space="preserve">Механическое (ручное) отключение </w:t>
      </w:r>
    </w:p>
    <w:p w:rsidR="00D63DD1" w:rsidRPr="00FF1BE6" w:rsidRDefault="00D63DD1" w:rsidP="00FF1BE6">
      <w:pPr>
        <w:spacing w:line="360" w:lineRule="auto"/>
        <w:ind w:firstLine="851"/>
        <w:jc w:val="both"/>
        <w:rPr>
          <w:sz w:val="28"/>
          <w:szCs w:val="28"/>
        </w:rPr>
      </w:pPr>
      <w:r w:rsidRPr="00FF1BE6">
        <w:rPr>
          <w:sz w:val="28"/>
          <w:szCs w:val="28"/>
        </w:rPr>
        <w:t>Механическое отключение выполняется оперативной штангой. Для отключения требуется потянуть за кольцо ручного отключения и перевести его в положение «L». При этом реклоузер будет находиться в состоянии блокировки включения. Для выполнения последующей операции включения требуется кольцо ручного отключения перевести в состояние «R».</w:t>
      </w:r>
    </w:p>
    <w:p w:rsidR="00986C8F" w:rsidRPr="00FF1BE6" w:rsidRDefault="009C1693" w:rsidP="00FF1BE6">
      <w:pPr>
        <w:pStyle w:val="3"/>
        <w:ind w:firstLine="851"/>
      </w:pPr>
      <w:bookmarkStart w:id="104" w:name="_Toc453933997"/>
      <w:bookmarkStart w:id="105" w:name="_Toc453934701"/>
      <w:bookmarkStart w:id="106" w:name="_Toc453935169"/>
      <w:bookmarkStart w:id="107" w:name="_Toc453935191"/>
      <w:bookmarkStart w:id="108" w:name="_Toc453937670"/>
      <w:bookmarkStart w:id="109" w:name="_Toc453937835"/>
      <w:bookmarkStart w:id="110" w:name="_Toc454137646"/>
      <w:bookmarkStart w:id="111" w:name="_Toc454137743"/>
      <w:bookmarkStart w:id="112" w:name="_Toc454207986"/>
      <w:r w:rsidRPr="00FF1BE6">
        <w:t>2</w:t>
      </w:r>
      <w:r w:rsidR="00D63DD1" w:rsidRPr="00FF1BE6">
        <w:t>.</w:t>
      </w:r>
      <w:r w:rsidR="003F6E6C" w:rsidRPr="00FF1BE6">
        <w:t>2.3</w:t>
      </w:r>
      <w:r w:rsidR="00D63DD1" w:rsidRPr="00FF1BE6">
        <w:t xml:space="preserve"> О</w:t>
      </w:r>
      <w:r w:rsidR="0095408D">
        <w:t>перативные переключения</w:t>
      </w:r>
      <w:bookmarkEnd w:id="104"/>
      <w:bookmarkEnd w:id="105"/>
      <w:bookmarkEnd w:id="106"/>
      <w:bookmarkEnd w:id="107"/>
      <w:bookmarkEnd w:id="108"/>
      <w:bookmarkEnd w:id="109"/>
      <w:bookmarkEnd w:id="110"/>
      <w:bookmarkEnd w:id="111"/>
      <w:bookmarkEnd w:id="112"/>
    </w:p>
    <w:p w:rsidR="00D63DD1" w:rsidRPr="00FF1BE6" w:rsidRDefault="00D63DD1" w:rsidP="00FF1BE6">
      <w:pPr>
        <w:spacing w:line="360" w:lineRule="auto"/>
        <w:ind w:firstLine="851"/>
        <w:jc w:val="both"/>
        <w:rPr>
          <w:sz w:val="28"/>
          <w:szCs w:val="28"/>
        </w:rPr>
      </w:pPr>
      <w:r w:rsidRPr="00FF1BE6">
        <w:rPr>
          <w:sz w:val="28"/>
          <w:szCs w:val="28"/>
        </w:rPr>
        <w:t>Отключение/включение с панели управления. При включенном положении коммутационного модуля горит светодиод «ВКЛЮЧЕНО», а светодиод «ОТКЛЮЧЕНО» погашен. Перед выполнением команды управления реклоузер TER_Rec35_Smart1_Tie7  необходимо перевести в режим местного управления. Для отключения необходимо нажать кнопку «ОТКЛЮЧИТЬ», при этом отключение происходит как в режиме местного, так и в режиме дистанционного управления. Для включения необходимо нажать кнопку «ВКЛЮЧИТЬ», при этом реклоузер должен находиться в режиме местного управления, в противном случае операция включения заблокируется.</w:t>
      </w:r>
    </w:p>
    <w:p w:rsidR="00D63DD1" w:rsidRPr="00FF1BE6" w:rsidRDefault="00D63DD1" w:rsidP="00FF1BE6">
      <w:pPr>
        <w:spacing w:line="360" w:lineRule="auto"/>
        <w:ind w:firstLine="851"/>
        <w:jc w:val="both"/>
        <w:rPr>
          <w:sz w:val="28"/>
          <w:szCs w:val="28"/>
        </w:rPr>
      </w:pPr>
      <w:r w:rsidRPr="00FF1BE6">
        <w:rPr>
          <w:sz w:val="28"/>
          <w:szCs w:val="28"/>
        </w:rPr>
        <w:t xml:space="preserve">Отключение/включение с дистанционного управления TELARM Basic/Dispatche.r Для выполнения команды из TELARM необходимо: — соединится </w:t>
      </w:r>
      <w:r w:rsidRPr="00FF1BE6">
        <w:rPr>
          <w:sz w:val="28"/>
          <w:szCs w:val="28"/>
        </w:rPr>
        <w:lastRenderedPageBreak/>
        <w:t xml:space="preserve">с реклоузером; — через меню «Устройство» выбрать команду ВКЛЮЧИТЬ/ОТКЛЮЧИТЬ </w:t>
      </w:r>
      <w:r w:rsidR="00986C8F" w:rsidRPr="00FF1BE6">
        <w:rPr>
          <w:sz w:val="28"/>
          <w:szCs w:val="28"/>
        </w:rPr>
        <w:t>в соответствии с рисунком 8</w:t>
      </w:r>
      <w:r w:rsidRPr="00FF1BE6">
        <w:rPr>
          <w:sz w:val="28"/>
          <w:szCs w:val="28"/>
        </w:rPr>
        <w:t>.</w:t>
      </w:r>
    </w:p>
    <w:p w:rsidR="00D63DD1" w:rsidRPr="00FF1BE6" w:rsidRDefault="001A2B36" w:rsidP="00FF1BE6">
      <w:pPr>
        <w:spacing w:line="360" w:lineRule="auto"/>
        <w:jc w:val="both"/>
        <w:rPr>
          <w:sz w:val="28"/>
          <w:szCs w:val="28"/>
        </w:rPr>
      </w:pPr>
      <w:r w:rsidRPr="005C3A55">
        <w:rPr>
          <w:sz w:val="28"/>
          <w:szCs w:val="28"/>
        </w:rPr>
        <w:pict>
          <v:shape id="_x0000_i1079" type="#_x0000_t75" style="width:474.75pt;height:328.5pt">
            <v:imagedata r:id="rId91" o:title="Снимок"/>
          </v:shape>
        </w:pict>
      </w:r>
    </w:p>
    <w:p w:rsidR="00D63DD1" w:rsidRPr="00FF1BE6" w:rsidRDefault="00D63DD1" w:rsidP="00FF1BE6">
      <w:pPr>
        <w:spacing w:line="360" w:lineRule="auto"/>
        <w:jc w:val="center"/>
        <w:rPr>
          <w:sz w:val="28"/>
          <w:szCs w:val="28"/>
        </w:rPr>
      </w:pPr>
      <w:r w:rsidRPr="00FF1BE6">
        <w:rPr>
          <w:sz w:val="28"/>
          <w:szCs w:val="28"/>
        </w:rPr>
        <w:t>Рис</w:t>
      </w:r>
      <w:r w:rsidR="00986C8F" w:rsidRPr="00FF1BE6">
        <w:rPr>
          <w:sz w:val="28"/>
          <w:szCs w:val="28"/>
        </w:rPr>
        <w:t xml:space="preserve">унок </w:t>
      </w:r>
      <w:r w:rsidRPr="00FF1BE6">
        <w:rPr>
          <w:sz w:val="28"/>
          <w:szCs w:val="28"/>
        </w:rPr>
        <w:t>8</w:t>
      </w:r>
      <w:r w:rsidR="00986C8F" w:rsidRPr="00FF1BE6">
        <w:rPr>
          <w:sz w:val="28"/>
          <w:szCs w:val="28"/>
        </w:rPr>
        <w:t>.</w:t>
      </w:r>
      <w:r w:rsidRPr="00FF1BE6">
        <w:rPr>
          <w:sz w:val="28"/>
          <w:szCs w:val="28"/>
        </w:rPr>
        <w:t xml:space="preserve"> Выполнение команды «Включить»/ «Отключить» с дистанционного управления.</w:t>
      </w:r>
    </w:p>
    <w:p w:rsidR="00D63DD1" w:rsidRPr="00FF1BE6" w:rsidRDefault="00D63DD1" w:rsidP="00FF1BE6">
      <w:pPr>
        <w:spacing w:line="360" w:lineRule="auto"/>
        <w:ind w:firstLine="851"/>
        <w:jc w:val="both"/>
        <w:rPr>
          <w:sz w:val="28"/>
          <w:szCs w:val="28"/>
        </w:rPr>
      </w:pPr>
      <w:r w:rsidRPr="00FF1BE6">
        <w:rPr>
          <w:sz w:val="28"/>
          <w:szCs w:val="28"/>
        </w:rPr>
        <w:t>Переключение между режимами местного/дистанционного управления осуществляется посредством кнопки «МЕСТН» на панели управления, представленной на рисунке 12. Текущий режим управления определяется по свечению соответствующего светодиода на панели управления.</w:t>
      </w:r>
    </w:p>
    <w:p w:rsidR="00D63DD1" w:rsidRPr="00FF1BE6" w:rsidRDefault="001A2B36" w:rsidP="00FF1BE6">
      <w:pPr>
        <w:spacing w:line="360" w:lineRule="auto"/>
        <w:jc w:val="both"/>
        <w:rPr>
          <w:sz w:val="28"/>
          <w:szCs w:val="28"/>
        </w:rPr>
      </w:pPr>
      <w:r>
        <w:rPr>
          <w:noProof/>
        </w:rPr>
        <w:pict>
          <v:shape id="Рисунок 1" o:spid="_x0000_i1080" type="#_x0000_t75" style="width:468pt;height:195.75pt;visibility:visible;mso-wrap-style:square">
            <v:imagedata r:id="rId92" o:title=""/>
          </v:shape>
        </w:pict>
      </w:r>
    </w:p>
    <w:p w:rsidR="00D63DD1" w:rsidRPr="00FF1BE6" w:rsidRDefault="00D63DD1" w:rsidP="00FF1BE6">
      <w:pPr>
        <w:spacing w:line="360" w:lineRule="auto"/>
        <w:jc w:val="center"/>
        <w:rPr>
          <w:sz w:val="28"/>
          <w:szCs w:val="28"/>
        </w:rPr>
      </w:pPr>
      <w:r w:rsidRPr="00FF1BE6">
        <w:rPr>
          <w:sz w:val="28"/>
          <w:szCs w:val="28"/>
        </w:rPr>
        <w:t>Рис</w:t>
      </w:r>
      <w:r w:rsidR="00986C8F" w:rsidRPr="00FF1BE6">
        <w:rPr>
          <w:sz w:val="28"/>
          <w:szCs w:val="28"/>
        </w:rPr>
        <w:t xml:space="preserve">унок </w:t>
      </w:r>
      <w:r w:rsidRPr="00FF1BE6">
        <w:rPr>
          <w:sz w:val="28"/>
          <w:szCs w:val="28"/>
        </w:rPr>
        <w:t>9</w:t>
      </w:r>
      <w:r w:rsidR="00986C8F" w:rsidRPr="00FF1BE6">
        <w:rPr>
          <w:sz w:val="28"/>
          <w:szCs w:val="28"/>
        </w:rPr>
        <w:t>.</w:t>
      </w:r>
      <w:r w:rsidRPr="00FF1BE6">
        <w:rPr>
          <w:sz w:val="28"/>
          <w:szCs w:val="28"/>
        </w:rPr>
        <w:t xml:space="preserve"> Пан</w:t>
      </w:r>
      <w:r w:rsidR="00986C8F" w:rsidRPr="00FF1BE6">
        <w:rPr>
          <w:sz w:val="28"/>
          <w:szCs w:val="28"/>
        </w:rPr>
        <w:t>ель управления</w:t>
      </w:r>
    </w:p>
    <w:p w:rsidR="00986C8F" w:rsidRPr="00FF1BE6" w:rsidRDefault="00986C8F" w:rsidP="00FF1BE6">
      <w:pPr>
        <w:spacing w:line="360" w:lineRule="auto"/>
        <w:jc w:val="both"/>
        <w:rPr>
          <w:sz w:val="28"/>
          <w:szCs w:val="28"/>
        </w:rPr>
      </w:pPr>
    </w:p>
    <w:p w:rsidR="00D63DD1" w:rsidRPr="00FF1BE6" w:rsidRDefault="009C1693" w:rsidP="00FF1BE6">
      <w:pPr>
        <w:pStyle w:val="3"/>
        <w:ind w:firstLine="851"/>
      </w:pPr>
      <w:bookmarkStart w:id="113" w:name="_Toc453933998"/>
      <w:bookmarkStart w:id="114" w:name="_Toc453934702"/>
      <w:bookmarkStart w:id="115" w:name="_Toc453935170"/>
      <w:bookmarkStart w:id="116" w:name="_Toc453935192"/>
      <w:bookmarkStart w:id="117" w:name="_Toc453937671"/>
      <w:bookmarkStart w:id="118" w:name="_Toc453937836"/>
      <w:bookmarkStart w:id="119" w:name="_Toc454137647"/>
      <w:bookmarkStart w:id="120" w:name="_Toc454137744"/>
      <w:bookmarkStart w:id="121" w:name="_Toc454207987"/>
      <w:r w:rsidRPr="00C82B0B">
        <w:t>2</w:t>
      </w:r>
      <w:r w:rsidR="00986C8F" w:rsidRPr="00C82B0B">
        <w:t>.</w:t>
      </w:r>
      <w:r w:rsidR="003F6E6C" w:rsidRPr="00C82B0B">
        <w:t>2.4</w:t>
      </w:r>
      <w:r w:rsidR="00D63DD1" w:rsidRPr="00C82B0B">
        <w:t>Т</w:t>
      </w:r>
      <w:r w:rsidR="0095408D" w:rsidRPr="00C82B0B">
        <w:t>ехническое обслуживание оборудования</w:t>
      </w:r>
      <w:bookmarkEnd w:id="113"/>
      <w:bookmarkEnd w:id="114"/>
      <w:bookmarkEnd w:id="115"/>
      <w:bookmarkEnd w:id="116"/>
      <w:bookmarkEnd w:id="117"/>
      <w:bookmarkEnd w:id="118"/>
      <w:bookmarkEnd w:id="119"/>
      <w:bookmarkEnd w:id="120"/>
      <w:bookmarkEnd w:id="121"/>
    </w:p>
    <w:p w:rsidR="00EB0F85" w:rsidRPr="00FF1BE6" w:rsidRDefault="00D63DD1" w:rsidP="00FF1BE6">
      <w:pPr>
        <w:spacing w:line="360" w:lineRule="auto"/>
        <w:ind w:firstLine="851"/>
        <w:jc w:val="both"/>
        <w:rPr>
          <w:sz w:val="28"/>
          <w:szCs w:val="28"/>
        </w:rPr>
      </w:pPr>
      <w:r w:rsidRPr="00FF1BE6">
        <w:rPr>
          <w:sz w:val="28"/>
          <w:szCs w:val="28"/>
        </w:rPr>
        <w:t>Проведение сервисных операций с главными цепями не требуется.При необходимости измерения переходного сопротивления, измерения необходимо выполнять прибором с током не менее 100А, например, МКИ-200. Точки измерения представлены на рисунке 1</w:t>
      </w:r>
      <w:r w:rsidR="00EB0F85" w:rsidRPr="00FF1BE6">
        <w:rPr>
          <w:sz w:val="28"/>
          <w:szCs w:val="28"/>
        </w:rPr>
        <w:t>0</w:t>
      </w:r>
      <w:r w:rsidRPr="00FF1BE6">
        <w:rPr>
          <w:sz w:val="28"/>
          <w:szCs w:val="28"/>
        </w:rPr>
        <w:t>:</w:t>
      </w:r>
    </w:p>
    <w:p w:rsidR="00EB0F85" w:rsidRPr="00FF1BE6" w:rsidRDefault="00D63DD1" w:rsidP="00FF1BE6">
      <w:pPr>
        <w:spacing w:line="360" w:lineRule="auto"/>
        <w:ind w:firstLine="851"/>
        <w:jc w:val="both"/>
        <w:rPr>
          <w:sz w:val="28"/>
          <w:szCs w:val="28"/>
        </w:rPr>
      </w:pPr>
      <w:r w:rsidRPr="00FF1BE6">
        <w:rPr>
          <w:sz w:val="28"/>
          <w:szCs w:val="28"/>
        </w:rPr>
        <w:t>— точки 1–4 – переходное сопротивление реклоузера TER_Rec35_Smart1_Tie7 ;</w:t>
      </w:r>
    </w:p>
    <w:p w:rsidR="00EB0F85" w:rsidRPr="00FF1BE6" w:rsidRDefault="00D63DD1" w:rsidP="00FF1BE6">
      <w:pPr>
        <w:spacing w:line="360" w:lineRule="auto"/>
        <w:ind w:firstLine="851"/>
        <w:jc w:val="both"/>
        <w:rPr>
          <w:sz w:val="28"/>
          <w:szCs w:val="28"/>
        </w:rPr>
      </w:pPr>
      <w:r w:rsidRPr="00FF1BE6">
        <w:rPr>
          <w:sz w:val="28"/>
          <w:szCs w:val="28"/>
        </w:rPr>
        <w:t>— точки 2–3 – переходное сопротивление коммутационного модуля OSM35_Smart_1(S). Значения переходных сопротивлений должны соответствовать значениям:</w:t>
      </w:r>
    </w:p>
    <w:p w:rsidR="00EB0F85" w:rsidRPr="00FF1BE6" w:rsidRDefault="00D63DD1" w:rsidP="00FF1BE6">
      <w:pPr>
        <w:spacing w:line="360" w:lineRule="auto"/>
        <w:ind w:firstLine="851"/>
        <w:jc w:val="both"/>
        <w:rPr>
          <w:sz w:val="28"/>
          <w:szCs w:val="28"/>
        </w:rPr>
      </w:pPr>
      <w:r w:rsidRPr="00FF1BE6">
        <w:rPr>
          <w:sz w:val="28"/>
          <w:szCs w:val="28"/>
        </w:rPr>
        <w:t>— не более 150 мкОм для крайних фаз в точках измерения 1–4;</w:t>
      </w:r>
    </w:p>
    <w:p w:rsidR="00EB0F85" w:rsidRPr="00FF1BE6" w:rsidRDefault="00D63DD1" w:rsidP="00FF1BE6">
      <w:pPr>
        <w:spacing w:line="360" w:lineRule="auto"/>
        <w:ind w:firstLine="851"/>
        <w:jc w:val="both"/>
        <w:rPr>
          <w:sz w:val="28"/>
          <w:szCs w:val="28"/>
        </w:rPr>
      </w:pPr>
      <w:r w:rsidRPr="00FF1BE6">
        <w:rPr>
          <w:sz w:val="28"/>
          <w:szCs w:val="28"/>
        </w:rPr>
        <w:t>— не более 110 мкОм для средней фазы в точках измерения 2–3;</w:t>
      </w:r>
    </w:p>
    <w:p w:rsidR="00D63DD1" w:rsidRPr="00FF1BE6" w:rsidRDefault="00D63DD1" w:rsidP="00FF1BE6">
      <w:pPr>
        <w:spacing w:line="360" w:lineRule="auto"/>
        <w:ind w:firstLine="851"/>
        <w:jc w:val="both"/>
        <w:rPr>
          <w:sz w:val="28"/>
          <w:szCs w:val="28"/>
        </w:rPr>
      </w:pPr>
      <w:r w:rsidRPr="00FF1BE6">
        <w:rPr>
          <w:sz w:val="28"/>
          <w:szCs w:val="28"/>
        </w:rPr>
        <w:t>— не более 50 мкОм в точках измерения 2–3 во всех фазах.</w:t>
      </w:r>
    </w:p>
    <w:p w:rsidR="0060073F" w:rsidRPr="00FF1BE6" w:rsidRDefault="00D63DD1" w:rsidP="00FF1BE6">
      <w:pPr>
        <w:spacing w:line="360" w:lineRule="auto"/>
        <w:ind w:firstLine="851"/>
        <w:jc w:val="both"/>
        <w:rPr>
          <w:sz w:val="28"/>
          <w:szCs w:val="28"/>
        </w:rPr>
      </w:pPr>
      <w:r w:rsidRPr="00FF1BE6">
        <w:rPr>
          <w:sz w:val="28"/>
          <w:szCs w:val="28"/>
        </w:rPr>
        <w:t>При необходимости проведения высоковольтных испытаний требуется:</w:t>
      </w:r>
    </w:p>
    <w:p w:rsidR="00D63DD1" w:rsidRPr="00FF1BE6" w:rsidRDefault="00FC2655" w:rsidP="00FF1BE6">
      <w:pPr>
        <w:spacing w:line="360" w:lineRule="auto"/>
        <w:ind w:firstLine="851"/>
        <w:jc w:val="both"/>
        <w:rPr>
          <w:sz w:val="28"/>
          <w:szCs w:val="28"/>
        </w:rPr>
      </w:pPr>
      <w:r>
        <w:rPr>
          <w:sz w:val="28"/>
          <w:szCs w:val="28"/>
        </w:rPr>
        <w:t>— снять реклоузер с опоры ЛЭП;</w:t>
      </w:r>
    </w:p>
    <w:p w:rsidR="00EB0F85" w:rsidRPr="00FF1BE6" w:rsidRDefault="00FC2655" w:rsidP="00FF1BE6">
      <w:pPr>
        <w:spacing w:line="360" w:lineRule="auto"/>
        <w:ind w:firstLine="851"/>
        <w:jc w:val="both"/>
        <w:rPr>
          <w:sz w:val="28"/>
          <w:szCs w:val="28"/>
        </w:rPr>
      </w:pPr>
      <w:r>
        <w:rPr>
          <w:sz w:val="28"/>
          <w:szCs w:val="28"/>
        </w:rPr>
        <w:t>— снять ошиновку;</w:t>
      </w:r>
    </w:p>
    <w:p w:rsidR="0060073F" w:rsidRPr="00FF1BE6" w:rsidRDefault="00EB0F85" w:rsidP="00FF1BE6">
      <w:pPr>
        <w:spacing w:line="360" w:lineRule="auto"/>
        <w:ind w:firstLine="851"/>
        <w:jc w:val="both"/>
        <w:rPr>
          <w:sz w:val="28"/>
          <w:szCs w:val="28"/>
        </w:rPr>
      </w:pPr>
      <w:r w:rsidRPr="00FF1BE6">
        <w:rPr>
          <w:sz w:val="28"/>
          <w:szCs w:val="28"/>
        </w:rPr>
        <w:t>— о</w:t>
      </w:r>
      <w:r w:rsidR="00D63DD1" w:rsidRPr="00FF1BE6">
        <w:rPr>
          <w:sz w:val="28"/>
          <w:szCs w:val="28"/>
        </w:rPr>
        <w:t>ткрутить болтовые соединения вместе подключения шин к ОПН и к тер</w:t>
      </w:r>
      <w:r w:rsidR="0060073F" w:rsidRPr="00FF1BE6">
        <w:rPr>
          <w:sz w:val="28"/>
          <w:szCs w:val="28"/>
        </w:rPr>
        <w:t>миналам коммутационного модуля.</w:t>
      </w:r>
    </w:p>
    <w:p w:rsidR="0060073F" w:rsidRPr="00FF1BE6" w:rsidRDefault="00D63DD1" w:rsidP="00FF1BE6">
      <w:pPr>
        <w:spacing w:line="360" w:lineRule="auto"/>
        <w:ind w:firstLine="851"/>
        <w:jc w:val="both"/>
        <w:rPr>
          <w:sz w:val="28"/>
          <w:szCs w:val="28"/>
        </w:rPr>
      </w:pPr>
      <w:r w:rsidRPr="00FF1BE6">
        <w:rPr>
          <w:sz w:val="28"/>
          <w:szCs w:val="28"/>
        </w:rPr>
        <w:t>Испытаниям подвергается изоляция:</w:t>
      </w:r>
    </w:p>
    <w:p w:rsidR="00D63DD1" w:rsidRPr="00FF1BE6" w:rsidRDefault="00D63DD1" w:rsidP="00FF1BE6">
      <w:pPr>
        <w:spacing w:line="360" w:lineRule="auto"/>
        <w:ind w:firstLine="851"/>
        <w:jc w:val="both"/>
        <w:rPr>
          <w:sz w:val="28"/>
          <w:szCs w:val="28"/>
        </w:rPr>
      </w:pPr>
      <w:r w:rsidRPr="00FF1BE6">
        <w:rPr>
          <w:sz w:val="28"/>
          <w:szCs w:val="28"/>
        </w:rPr>
        <w:t>— «фаза–земля»;</w:t>
      </w:r>
    </w:p>
    <w:p w:rsidR="008D092D" w:rsidRDefault="00D63DD1" w:rsidP="00FF1BE6">
      <w:pPr>
        <w:spacing w:line="360" w:lineRule="auto"/>
        <w:ind w:firstLine="851"/>
        <w:jc w:val="both"/>
        <w:rPr>
          <w:sz w:val="28"/>
          <w:szCs w:val="28"/>
        </w:rPr>
      </w:pPr>
      <w:r w:rsidRPr="00FF1BE6">
        <w:rPr>
          <w:sz w:val="28"/>
          <w:szCs w:val="28"/>
        </w:rPr>
        <w:t>— продольная изоляция (изоляция межд</w:t>
      </w:r>
      <w:r w:rsidR="008D092D">
        <w:rPr>
          <w:sz w:val="28"/>
          <w:szCs w:val="28"/>
        </w:rPr>
        <w:t>у разомкнутыми контактами ВДК).</w:t>
      </w:r>
    </w:p>
    <w:p w:rsidR="00D63DD1" w:rsidRPr="00FF1BE6" w:rsidRDefault="00D63DD1" w:rsidP="00FF1BE6">
      <w:pPr>
        <w:spacing w:line="360" w:lineRule="auto"/>
        <w:ind w:firstLine="851"/>
        <w:jc w:val="both"/>
        <w:rPr>
          <w:sz w:val="28"/>
          <w:szCs w:val="28"/>
        </w:rPr>
      </w:pPr>
      <w:r w:rsidRPr="00FF1BE6">
        <w:rPr>
          <w:sz w:val="28"/>
          <w:szCs w:val="28"/>
        </w:rPr>
        <w:t xml:space="preserve">Испытательное напряжение – 85,5 кВ. Подъем напряжения при испытании производится плавно в соответствии с ГОСТ 1516.2, п. 7.2.4. Во время испытаний изоляции перед вводом в эксплуатацию могут иметь место само-устраняющиеся искровые разряды. При этом испытания рекомендуется проводить следующим образом. При возникновении разрядов следует остановить подъем испытательного напряжения или немного снизить его, а после выдержки 10–15сек. продолжить повышать напряжение до начала следующей серии разрядов. В случаях возникновения искровых разрядов при напряжении ниже 65 кВ, а также при </w:t>
      </w:r>
      <w:r w:rsidRPr="00FF1BE6">
        <w:rPr>
          <w:sz w:val="28"/>
          <w:szCs w:val="28"/>
        </w:rPr>
        <w:lastRenderedPageBreak/>
        <w:t>неудачных попытках довести во время электрической тренировки электрическую прочность ВДК до напряжения 85,5 кВ, необходимо сообщать об этом в ближайшее технико-коммерческое представительство компании-производителя.</w:t>
      </w:r>
    </w:p>
    <w:p w:rsidR="0060073F" w:rsidRPr="00FF1BE6" w:rsidRDefault="001A2B36" w:rsidP="00FF1BE6">
      <w:pPr>
        <w:jc w:val="center"/>
        <w:rPr>
          <w:noProof/>
        </w:rPr>
      </w:pPr>
      <w:r>
        <w:rPr>
          <w:noProof/>
        </w:rPr>
        <w:pict>
          <v:shape id="_x0000_i1081" type="#_x0000_t75" style="width:438.75pt;height:328.5pt;visibility:visible;mso-wrap-style:square">
            <v:imagedata r:id="rId93" o:title=""/>
          </v:shape>
        </w:pict>
      </w:r>
    </w:p>
    <w:p w:rsidR="0060073F" w:rsidRPr="00FF1BE6" w:rsidRDefault="0060073F" w:rsidP="00FF1BE6">
      <w:pPr>
        <w:jc w:val="center"/>
        <w:rPr>
          <w:noProof/>
        </w:rPr>
      </w:pPr>
    </w:p>
    <w:p w:rsidR="00D63DD1" w:rsidRPr="00FF1BE6" w:rsidRDefault="00D63DD1" w:rsidP="00FF1BE6">
      <w:pPr>
        <w:jc w:val="center"/>
        <w:rPr>
          <w:bCs/>
          <w:sz w:val="28"/>
          <w:szCs w:val="28"/>
        </w:rPr>
      </w:pPr>
      <w:r w:rsidRPr="00FF1BE6">
        <w:rPr>
          <w:bCs/>
          <w:sz w:val="28"/>
          <w:szCs w:val="28"/>
        </w:rPr>
        <w:t>Рис</w:t>
      </w:r>
      <w:r w:rsidR="0060073F" w:rsidRPr="00FF1BE6">
        <w:rPr>
          <w:bCs/>
          <w:sz w:val="28"/>
          <w:szCs w:val="28"/>
        </w:rPr>
        <w:t>унок</w:t>
      </w:r>
      <w:r w:rsidRPr="00FF1BE6">
        <w:rPr>
          <w:bCs/>
          <w:sz w:val="28"/>
          <w:szCs w:val="28"/>
        </w:rPr>
        <w:t xml:space="preserve"> 10</w:t>
      </w:r>
      <w:r w:rsidR="0060073F" w:rsidRPr="00FF1BE6">
        <w:rPr>
          <w:bCs/>
          <w:sz w:val="28"/>
          <w:szCs w:val="28"/>
        </w:rPr>
        <w:t>.</w:t>
      </w:r>
      <w:r w:rsidRPr="00FF1BE6">
        <w:rPr>
          <w:bCs/>
          <w:sz w:val="28"/>
          <w:szCs w:val="28"/>
        </w:rPr>
        <w:t xml:space="preserve"> Измерение переходного сопротивления</w:t>
      </w:r>
    </w:p>
    <w:p w:rsidR="00D63DD1" w:rsidRPr="00FF1BE6" w:rsidRDefault="00D63DD1" w:rsidP="00FF1BE6">
      <w:pPr>
        <w:jc w:val="both"/>
        <w:rPr>
          <w:bCs/>
          <w:sz w:val="28"/>
          <w:szCs w:val="28"/>
        </w:rPr>
      </w:pPr>
    </w:p>
    <w:p w:rsidR="00D63DD1" w:rsidRPr="00FF1BE6" w:rsidRDefault="00D63DD1" w:rsidP="00FF1BE6">
      <w:pPr>
        <w:spacing w:line="360" w:lineRule="auto"/>
        <w:ind w:firstLine="851"/>
        <w:jc w:val="both"/>
        <w:rPr>
          <w:bCs/>
          <w:sz w:val="28"/>
          <w:szCs w:val="28"/>
        </w:rPr>
      </w:pPr>
      <w:r w:rsidRPr="00FF1BE6">
        <w:rPr>
          <w:bCs/>
          <w:sz w:val="28"/>
          <w:szCs w:val="28"/>
        </w:rPr>
        <w:t>Реклоузер TER_Rec35_Smart1_Tie7 не требует проведения капитальных, средних и текущих ремонтов.</w:t>
      </w:r>
    </w:p>
    <w:p w:rsidR="00AA2161" w:rsidRDefault="00AA2161" w:rsidP="00FF1BE6">
      <w:pPr>
        <w:pStyle w:val="3"/>
        <w:ind w:firstLine="851"/>
      </w:pPr>
      <w:bookmarkStart w:id="122" w:name="_Toc453934003"/>
      <w:bookmarkStart w:id="123" w:name="_Toc453934707"/>
      <w:bookmarkStart w:id="124" w:name="_Toc453935175"/>
      <w:bookmarkStart w:id="125" w:name="_Toc453935197"/>
      <w:bookmarkStart w:id="126" w:name="_Toc453937676"/>
      <w:bookmarkStart w:id="127" w:name="_Toc453937841"/>
      <w:bookmarkStart w:id="128" w:name="_Toc454137653"/>
      <w:bookmarkStart w:id="129" w:name="_Toc454137750"/>
      <w:bookmarkStart w:id="130" w:name="_Toc454207993"/>
    </w:p>
    <w:p w:rsidR="00AA2161" w:rsidRDefault="00AA2161" w:rsidP="00AA2161"/>
    <w:p w:rsidR="00AA2161" w:rsidRDefault="00AA2161" w:rsidP="00AA2161"/>
    <w:p w:rsidR="00AA2161" w:rsidRDefault="00AA2161" w:rsidP="00AA2161"/>
    <w:p w:rsidR="00AA2161" w:rsidRDefault="00AA2161" w:rsidP="00AA2161"/>
    <w:p w:rsidR="00AA2161" w:rsidRDefault="00AA2161" w:rsidP="00AA2161"/>
    <w:p w:rsidR="00AA2161" w:rsidRDefault="00AA2161" w:rsidP="00AA2161"/>
    <w:p w:rsidR="00AA2161" w:rsidRDefault="00AA2161" w:rsidP="00AA2161"/>
    <w:p w:rsidR="00AA2161" w:rsidRDefault="00AA2161" w:rsidP="00AA2161"/>
    <w:p w:rsidR="00AA2161" w:rsidRDefault="00AA2161" w:rsidP="00AA2161"/>
    <w:p w:rsidR="00AA2161" w:rsidRPr="00AA2161" w:rsidRDefault="00AA2161" w:rsidP="00AA2161"/>
    <w:p w:rsidR="009B4585" w:rsidRPr="003D6E44" w:rsidRDefault="003F6E6C" w:rsidP="00FF1BE6">
      <w:pPr>
        <w:pStyle w:val="3"/>
        <w:ind w:firstLine="851"/>
      </w:pPr>
      <w:r w:rsidRPr="003D6E44">
        <w:lastRenderedPageBreak/>
        <w:t>2.</w:t>
      </w:r>
      <w:r w:rsidR="004B2978">
        <w:t>3</w:t>
      </w:r>
      <w:r w:rsidR="009B4585" w:rsidRPr="003D6E44">
        <w:t xml:space="preserve"> В</w:t>
      </w:r>
      <w:r w:rsidR="00BA4571" w:rsidRPr="003D6E44">
        <w:t>ыбор ограничителей перенапряж</w:t>
      </w:r>
      <w:r w:rsidR="00754702" w:rsidRPr="003D6E44">
        <w:t>ения</w:t>
      </w:r>
      <w:bookmarkEnd w:id="122"/>
      <w:bookmarkEnd w:id="123"/>
      <w:bookmarkEnd w:id="124"/>
      <w:bookmarkEnd w:id="125"/>
      <w:bookmarkEnd w:id="126"/>
      <w:bookmarkEnd w:id="127"/>
      <w:bookmarkEnd w:id="128"/>
      <w:bookmarkEnd w:id="129"/>
      <w:bookmarkEnd w:id="130"/>
    </w:p>
    <w:p w:rsidR="009B4585" w:rsidRPr="00FF1BE6" w:rsidRDefault="009B4585" w:rsidP="00FF1BE6">
      <w:pPr>
        <w:pStyle w:val="11"/>
        <w:shd w:val="clear" w:color="auto" w:fill="auto"/>
        <w:spacing w:before="0" w:after="0"/>
        <w:ind w:firstLine="851"/>
        <w:rPr>
          <w:color w:val="auto"/>
        </w:rPr>
      </w:pPr>
      <w:r w:rsidRPr="00FF1BE6">
        <w:rPr>
          <w:color w:val="auto"/>
        </w:rPr>
        <w:t xml:space="preserve">Ограничители перенапряжения нелинейные на </w:t>
      </w:r>
      <w:r w:rsidR="00420BB7">
        <w:rPr>
          <w:color w:val="auto"/>
        </w:rPr>
        <w:t>текущий</w:t>
      </w:r>
      <w:r w:rsidRPr="00FF1BE6">
        <w:rPr>
          <w:color w:val="auto"/>
        </w:rPr>
        <w:t xml:space="preserve"> день </w:t>
      </w:r>
      <w:r w:rsidR="00420BB7">
        <w:rPr>
          <w:color w:val="auto"/>
        </w:rPr>
        <w:t>считаются</w:t>
      </w:r>
      <w:r w:rsidRPr="00FF1BE6">
        <w:rPr>
          <w:color w:val="auto"/>
        </w:rPr>
        <w:t xml:space="preserve"> одним из </w:t>
      </w:r>
      <w:r w:rsidR="00420BB7">
        <w:rPr>
          <w:color w:val="auto"/>
        </w:rPr>
        <w:t>лучших</w:t>
      </w:r>
      <w:r w:rsidRPr="00FF1BE6">
        <w:rPr>
          <w:color w:val="auto"/>
        </w:rPr>
        <w:t xml:space="preserve"> средств защиты оборудования электрических сетей. </w:t>
      </w:r>
      <w:r w:rsidR="00AF17E7">
        <w:rPr>
          <w:color w:val="auto"/>
        </w:rPr>
        <w:t>Эти</w:t>
      </w:r>
      <w:r w:rsidRPr="00FF1BE6">
        <w:rPr>
          <w:color w:val="auto"/>
        </w:rPr>
        <w:t xml:space="preserve"> аппараты </w:t>
      </w:r>
      <w:r w:rsidR="00AF17E7" w:rsidRPr="00FF1BE6">
        <w:rPr>
          <w:color w:val="auto"/>
        </w:rPr>
        <w:t>располагают</w:t>
      </w:r>
      <w:r w:rsidRPr="00FF1BE6">
        <w:rPr>
          <w:color w:val="auto"/>
        </w:rPr>
        <w:t xml:space="preserve"> достаточно высокими  эксплуатационны</w:t>
      </w:r>
      <w:r w:rsidR="00FF1BE6" w:rsidRPr="00FF1BE6">
        <w:rPr>
          <w:color w:val="auto"/>
        </w:rPr>
        <w:t>ми свойствами и надежностью.</w:t>
      </w:r>
    </w:p>
    <w:p w:rsidR="009B4585" w:rsidRPr="00FF1BE6" w:rsidRDefault="009B4585" w:rsidP="00FF1BE6">
      <w:pPr>
        <w:pStyle w:val="11"/>
        <w:shd w:val="clear" w:color="auto" w:fill="auto"/>
        <w:spacing w:before="0" w:after="0"/>
        <w:ind w:firstLine="851"/>
        <w:rPr>
          <w:color w:val="auto"/>
        </w:rPr>
      </w:pPr>
      <w:r w:rsidRPr="00FF1BE6">
        <w:rPr>
          <w:color w:val="auto"/>
        </w:rPr>
        <w:t xml:space="preserve">Нелинейные ограничители перенапряжений </w:t>
      </w:r>
      <w:r w:rsidR="00AF17E7">
        <w:rPr>
          <w:color w:val="auto"/>
        </w:rPr>
        <w:t>созданы</w:t>
      </w:r>
      <w:r w:rsidRPr="00FF1BE6">
        <w:rPr>
          <w:color w:val="auto"/>
        </w:rPr>
        <w:t xml:space="preserve"> для использования в качестве основных средств зашиты электрооборудования </w:t>
      </w:r>
      <w:r w:rsidR="00AF17E7">
        <w:rPr>
          <w:color w:val="auto"/>
        </w:rPr>
        <w:t>подстанций</w:t>
      </w:r>
      <w:r w:rsidRPr="00FF1BE6">
        <w:rPr>
          <w:color w:val="auto"/>
        </w:rPr>
        <w:t xml:space="preserve"> и сетей среднего и высокого классов напряжения переменного тока промышленной частоты от коммутационных и грозовых перенапряжений. При их </w:t>
      </w:r>
      <w:r w:rsidR="00AF17E7">
        <w:rPr>
          <w:color w:val="auto"/>
        </w:rPr>
        <w:t>исследовании</w:t>
      </w:r>
      <w:r w:rsidRPr="00FF1BE6">
        <w:rPr>
          <w:color w:val="auto"/>
        </w:rPr>
        <w:t xml:space="preserve"> были использованы </w:t>
      </w:r>
      <w:r w:rsidR="00AF17E7">
        <w:rPr>
          <w:color w:val="auto"/>
        </w:rPr>
        <w:t>новейшие</w:t>
      </w:r>
      <w:r w:rsidRPr="00FF1BE6">
        <w:rPr>
          <w:color w:val="auto"/>
        </w:rPr>
        <w:t xml:space="preserve"> технологические достижения и опыт эксплуатации ОПН в отечественной и зарубежной практике. </w:t>
      </w:r>
      <w:r w:rsidR="00AF17E7">
        <w:rPr>
          <w:color w:val="auto"/>
        </w:rPr>
        <w:t>ОПН</w:t>
      </w:r>
      <w:r w:rsidRPr="00FF1BE6">
        <w:rPr>
          <w:color w:val="auto"/>
        </w:rPr>
        <w:t xml:space="preserve"> рекомендуется </w:t>
      </w:r>
      <w:r w:rsidR="00AF17E7" w:rsidRPr="00FF1BE6">
        <w:rPr>
          <w:color w:val="auto"/>
        </w:rPr>
        <w:t>использовать</w:t>
      </w:r>
      <w:r w:rsidRPr="00FF1BE6">
        <w:rPr>
          <w:color w:val="auto"/>
        </w:rPr>
        <w:t xml:space="preserve"> вместо вентильных разрядников соответствующих классов напряжения при проектировании, эксплуатации, техническом перевооружении и реконструкции электроустановок. </w:t>
      </w:r>
    </w:p>
    <w:p w:rsidR="009B4585" w:rsidRPr="00AF17E7" w:rsidRDefault="00AF17E7" w:rsidP="00FF1BE6">
      <w:pPr>
        <w:pStyle w:val="11"/>
        <w:shd w:val="clear" w:color="auto" w:fill="auto"/>
        <w:spacing w:before="0"/>
        <w:ind w:firstLine="851"/>
        <w:rPr>
          <w:color w:val="auto"/>
        </w:rPr>
      </w:pPr>
      <w:r>
        <w:rPr>
          <w:color w:val="auto"/>
        </w:rPr>
        <w:t>В даннойвыпускнойработе</w:t>
      </w:r>
      <w:r w:rsidR="009B4585" w:rsidRPr="00AF17E7">
        <w:rPr>
          <w:color w:val="auto"/>
        </w:rPr>
        <w:t xml:space="preserve"> выбираем</w:t>
      </w:r>
      <w:r w:rsidR="00154289" w:rsidRPr="00AF17E7">
        <w:rPr>
          <w:color w:val="auto"/>
        </w:rPr>
        <w:t xml:space="preserve"> установку в шкафах КРУн</w:t>
      </w:r>
      <w:r w:rsidR="009B4585" w:rsidRPr="00AF17E7">
        <w:rPr>
          <w:color w:val="auto"/>
        </w:rPr>
        <w:t xml:space="preserve"> ограничител</w:t>
      </w:r>
      <w:r w:rsidR="00154289" w:rsidRPr="00AF17E7">
        <w:rPr>
          <w:color w:val="auto"/>
        </w:rPr>
        <w:t>ей</w:t>
      </w:r>
      <w:r w:rsidR="009B4585" w:rsidRPr="00AF17E7">
        <w:rPr>
          <w:color w:val="auto"/>
        </w:rPr>
        <w:t xml:space="preserve"> перенапряжения нелинейны</w:t>
      </w:r>
      <w:r w:rsidR="00154289" w:rsidRPr="00AF17E7">
        <w:rPr>
          <w:color w:val="auto"/>
        </w:rPr>
        <w:t>х</w:t>
      </w:r>
      <w:r w:rsidR="009B4585" w:rsidRPr="00AF17E7">
        <w:rPr>
          <w:color w:val="auto"/>
        </w:rPr>
        <w:t xml:space="preserve"> типа ОПН-КР/TEL-</w:t>
      </w:r>
      <w:r w:rsidR="00154289" w:rsidRPr="00AF17E7">
        <w:rPr>
          <w:color w:val="auto"/>
        </w:rPr>
        <w:t>10</w:t>
      </w:r>
      <w:r w:rsidR="00D63DD1" w:rsidRPr="00AF17E7">
        <w:rPr>
          <w:color w:val="auto"/>
        </w:rPr>
        <w:t>.</w:t>
      </w:r>
    </w:p>
    <w:p w:rsidR="000144A5" w:rsidRPr="00FF1BE6" w:rsidRDefault="003F6E6C" w:rsidP="00FF1BE6">
      <w:pPr>
        <w:pStyle w:val="3"/>
        <w:ind w:firstLine="851"/>
      </w:pPr>
      <w:bookmarkStart w:id="131" w:name="_Toc453934004"/>
      <w:bookmarkStart w:id="132" w:name="_Toc453934708"/>
      <w:bookmarkStart w:id="133" w:name="_Toc453935176"/>
      <w:bookmarkStart w:id="134" w:name="_Toc453935198"/>
      <w:bookmarkStart w:id="135" w:name="_Toc453937677"/>
      <w:bookmarkStart w:id="136" w:name="_Toc453937842"/>
      <w:bookmarkStart w:id="137" w:name="_Toc454137654"/>
      <w:bookmarkStart w:id="138" w:name="_Toc454137751"/>
      <w:bookmarkStart w:id="139" w:name="_Toc454207994"/>
      <w:r w:rsidRPr="00FF1BE6">
        <w:t>2</w:t>
      </w:r>
      <w:r w:rsidR="009B4585" w:rsidRPr="00FF1BE6">
        <w:t>.</w:t>
      </w:r>
      <w:r w:rsidR="004B2978">
        <w:t>4</w:t>
      </w:r>
      <w:r w:rsidR="009B4585" w:rsidRPr="00FF1BE6">
        <w:t xml:space="preserve"> Р</w:t>
      </w:r>
      <w:r w:rsidR="00754702">
        <w:t>асчет защитного заземления подстанции</w:t>
      </w:r>
      <w:bookmarkEnd w:id="131"/>
      <w:bookmarkEnd w:id="132"/>
      <w:bookmarkEnd w:id="133"/>
      <w:bookmarkEnd w:id="134"/>
      <w:bookmarkEnd w:id="135"/>
      <w:bookmarkEnd w:id="136"/>
      <w:bookmarkEnd w:id="137"/>
      <w:bookmarkEnd w:id="138"/>
      <w:bookmarkEnd w:id="139"/>
    </w:p>
    <w:p w:rsidR="009B4585" w:rsidRPr="00FF1BE6" w:rsidRDefault="009B4585" w:rsidP="00FF1BE6">
      <w:pPr>
        <w:spacing w:line="360" w:lineRule="auto"/>
        <w:ind w:firstLine="851"/>
        <w:jc w:val="both"/>
        <w:rPr>
          <w:sz w:val="28"/>
          <w:szCs w:val="28"/>
        </w:rPr>
      </w:pPr>
      <w:r w:rsidRPr="00FF1BE6">
        <w:rPr>
          <w:sz w:val="28"/>
          <w:szCs w:val="28"/>
        </w:rPr>
        <w:t>Заземляющее устройство представляет собой совокупность соприкасающихся с землей заземлителей и заземляющих проводов.</w:t>
      </w:r>
    </w:p>
    <w:p w:rsidR="009B4585" w:rsidRPr="00FF1BE6" w:rsidRDefault="009B4585" w:rsidP="00FF1BE6">
      <w:pPr>
        <w:spacing w:line="360" w:lineRule="auto"/>
        <w:ind w:firstLine="851"/>
        <w:jc w:val="both"/>
        <w:rPr>
          <w:sz w:val="28"/>
          <w:szCs w:val="28"/>
        </w:rPr>
      </w:pPr>
      <w:r w:rsidRPr="00FF1BE6">
        <w:rPr>
          <w:sz w:val="28"/>
          <w:szCs w:val="28"/>
        </w:rPr>
        <w:t>Определим сопротивление заземляющего устройства.</w:t>
      </w:r>
    </w:p>
    <w:p w:rsidR="009B4585" w:rsidRPr="00FF1BE6" w:rsidRDefault="009B4585" w:rsidP="00FF1BE6">
      <w:pPr>
        <w:spacing w:line="360" w:lineRule="auto"/>
        <w:ind w:firstLine="851"/>
        <w:jc w:val="both"/>
        <w:rPr>
          <w:sz w:val="28"/>
          <w:szCs w:val="28"/>
        </w:rPr>
      </w:pPr>
      <w:r w:rsidRPr="00FF1BE6">
        <w:rPr>
          <w:sz w:val="28"/>
          <w:szCs w:val="28"/>
        </w:rPr>
        <w:t>Сопротивление заземляющих устройств в установках выше 1 кВ с глухозаземленнойнейтралью должно быть не более 0,5 Ом. Поэтому за расчетное сопротивление принимаем</w:t>
      </w:r>
      <w:r w:rsidR="005C3A55" w:rsidRPr="005C3A55">
        <w:rPr>
          <w:position w:val="-14"/>
          <w:sz w:val="28"/>
          <w:szCs w:val="28"/>
        </w:rPr>
        <w:pict>
          <v:shape id="_x0000_i1082" type="#_x0000_t75" style="width:78.75pt;height:21.75pt">
            <v:imagedata r:id="rId94" o:title=""/>
          </v:shape>
        </w:pict>
      </w:r>
      <w:r w:rsidRPr="00FF1BE6">
        <w:rPr>
          <w:sz w:val="28"/>
          <w:szCs w:val="28"/>
        </w:rPr>
        <w:t>. Сопротивление искусственных зазем</w:t>
      </w:r>
      <w:r w:rsidR="00082599">
        <w:rPr>
          <w:sz w:val="28"/>
          <w:szCs w:val="28"/>
        </w:rPr>
        <w:softHyphen/>
      </w:r>
      <w:r w:rsidRPr="00FF1BE6">
        <w:rPr>
          <w:sz w:val="28"/>
          <w:szCs w:val="28"/>
        </w:rPr>
        <w:t>лителей, при отсутствии естественных заземлителей, принимаем</w:t>
      </w:r>
      <w:r w:rsidR="005C3A55" w:rsidRPr="005C3A55">
        <w:rPr>
          <w:position w:val="-14"/>
          <w:sz w:val="28"/>
          <w:szCs w:val="28"/>
        </w:rPr>
        <w:pict>
          <v:shape id="_x0000_i1083" type="#_x0000_t75" style="width:108pt;height:24pt">
            <v:imagedata r:id="rId95" o:title=""/>
          </v:shape>
        </w:pict>
      </w:r>
      <w:r w:rsidRPr="00FF1BE6">
        <w:rPr>
          <w:sz w:val="28"/>
          <w:szCs w:val="28"/>
        </w:rPr>
        <w:t>.</w:t>
      </w:r>
    </w:p>
    <w:p w:rsidR="009B4585" w:rsidRPr="00FF1BE6" w:rsidRDefault="009B4585" w:rsidP="00FF1BE6">
      <w:pPr>
        <w:spacing w:line="360" w:lineRule="auto"/>
        <w:ind w:firstLine="851"/>
        <w:jc w:val="both"/>
        <w:rPr>
          <w:sz w:val="28"/>
          <w:szCs w:val="28"/>
        </w:rPr>
      </w:pPr>
      <w:r w:rsidRPr="00FF1BE6">
        <w:rPr>
          <w:sz w:val="28"/>
          <w:szCs w:val="28"/>
        </w:rPr>
        <w:t>Определим расчетные удельные сопротивления грунта для горизонтальных и вертикальных заземлителей</w:t>
      </w:r>
    </w:p>
    <w:p w:rsidR="009B4585" w:rsidRPr="00FF1BE6" w:rsidRDefault="005C3A55" w:rsidP="00FF1BE6">
      <w:pPr>
        <w:tabs>
          <w:tab w:val="left" w:pos="9072"/>
        </w:tabs>
        <w:spacing w:line="360" w:lineRule="auto"/>
        <w:ind w:firstLine="851"/>
        <w:jc w:val="both"/>
        <w:rPr>
          <w:sz w:val="28"/>
          <w:szCs w:val="28"/>
        </w:rPr>
      </w:pPr>
      <w:r w:rsidRPr="005C3A55">
        <w:rPr>
          <w:position w:val="-14"/>
          <w:sz w:val="28"/>
          <w:szCs w:val="28"/>
        </w:rPr>
        <w:pict>
          <v:shape id="_x0000_i1084" type="#_x0000_t75" style="width:96.75pt;height:17.25pt">
            <v:imagedata r:id="rId96" o:title=""/>
          </v:shape>
        </w:pict>
      </w:r>
    </w:p>
    <w:p w:rsidR="009B4585" w:rsidRPr="00FF1BE6" w:rsidRDefault="005C3A55" w:rsidP="00FF1BE6">
      <w:pPr>
        <w:tabs>
          <w:tab w:val="left" w:pos="9072"/>
        </w:tabs>
        <w:spacing w:line="360" w:lineRule="auto"/>
        <w:ind w:firstLine="851"/>
        <w:jc w:val="both"/>
        <w:rPr>
          <w:sz w:val="28"/>
          <w:szCs w:val="28"/>
        </w:rPr>
      </w:pPr>
      <w:r w:rsidRPr="005C3A55">
        <w:rPr>
          <w:position w:val="-14"/>
          <w:sz w:val="28"/>
          <w:szCs w:val="28"/>
        </w:rPr>
        <w:pict>
          <v:shape id="_x0000_i1085" type="#_x0000_t75" style="width:96.75pt;height:17.25pt">
            <v:imagedata r:id="rId97" o:title=""/>
          </v:shape>
        </w:pi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0"/>
          <w:sz w:val="28"/>
          <w:szCs w:val="28"/>
        </w:rPr>
        <w:pict>
          <v:shape id="_x0000_i1086" type="#_x0000_t75" style="width:9pt;height:9pt">
            <v:imagedata r:id="rId98" o:title=""/>
          </v:shape>
        </w:pict>
      </w:r>
      <w:r w:rsidRPr="00FF1BE6">
        <w:rPr>
          <w:sz w:val="28"/>
          <w:szCs w:val="28"/>
        </w:rPr>
        <w:t xml:space="preserve"> - удельное сопротивление грунта, </w:t>
      </w:r>
      <w:r w:rsidR="005C3A55" w:rsidRPr="005C3A55">
        <w:rPr>
          <w:position w:val="-6"/>
          <w:sz w:val="28"/>
          <w:szCs w:val="28"/>
        </w:rPr>
        <w:pict>
          <v:shape id="_x0000_i1087" type="#_x0000_t75" style="width:48.75pt;height:15pt">
            <v:imagedata r:id="rId99" o:title=""/>
          </v:shape>
        </w:pict>
      </w:r>
      <w:r w:rsidRPr="00FF1BE6">
        <w:rPr>
          <w:sz w:val="28"/>
          <w:szCs w:val="28"/>
        </w:rPr>
        <w:t>;</w:t>
      </w:r>
    </w:p>
    <w:p w:rsidR="009B4585" w:rsidRPr="00FF1BE6" w:rsidRDefault="00FF1BE6" w:rsidP="00FF1BE6">
      <w:pPr>
        <w:spacing w:line="360" w:lineRule="auto"/>
        <w:ind w:firstLine="851"/>
        <w:jc w:val="both"/>
        <w:rPr>
          <w:position w:val="-10"/>
          <w:sz w:val="28"/>
          <w:szCs w:val="28"/>
        </w:rPr>
      </w:pPr>
      <w:r w:rsidRPr="00FF1BE6">
        <w:rPr>
          <w:sz w:val="28"/>
          <w:szCs w:val="28"/>
        </w:rPr>
        <w:t>для суглинка</w:t>
      </w:r>
      <w:r w:rsidR="005C3A55" w:rsidRPr="005C3A55">
        <w:rPr>
          <w:position w:val="-10"/>
          <w:sz w:val="28"/>
          <w:szCs w:val="28"/>
        </w:rPr>
        <w:pict>
          <v:shape id="_x0000_i1088" type="#_x0000_t75" style="width:95.25pt;height:12pt">
            <v:imagedata r:id="rId100" o:title=""/>
          </v:shape>
        </w:pict>
      </w:r>
    </w:p>
    <w:p w:rsidR="009B4585" w:rsidRPr="00FF1BE6" w:rsidRDefault="005C3A55" w:rsidP="00FF1BE6">
      <w:pPr>
        <w:spacing w:line="360" w:lineRule="auto"/>
        <w:ind w:firstLine="851"/>
        <w:jc w:val="both"/>
        <w:rPr>
          <w:sz w:val="28"/>
          <w:szCs w:val="28"/>
        </w:rPr>
      </w:pPr>
      <w:r w:rsidRPr="005C3A55">
        <w:rPr>
          <w:position w:val="-12"/>
          <w:sz w:val="28"/>
          <w:szCs w:val="28"/>
        </w:rPr>
        <w:lastRenderedPageBreak/>
        <w:pict>
          <v:shape id="_x0000_i1089" type="#_x0000_t75" style="width:17.25pt;height:17.25pt">
            <v:imagedata r:id="rId101" o:title=""/>
          </v:shape>
        </w:pict>
      </w:r>
      <w:r w:rsidR="009B4585" w:rsidRPr="00FF1BE6">
        <w:rPr>
          <w:sz w:val="28"/>
          <w:szCs w:val="28"/>
        </w:rPr>
        <w:t xml:space="preserve"> - сезонный коэффициент для второго и третьего климатических районов;</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090" type="#_x0000_t75" style="width:24pt;height:17.25pt">
            <v:imagedata r:id="rId102" o:title=""/>
          </v:shape>
        </w:pict>
      </w:r>
      <w:r w:rsidR="009B4585" w:rsidRPr="00FF1BE6">
        <w:rPr>
          <w:sz w:val="28"/>
          <w:szCs w:val="28"/>
        </w:rPr>
        <w:t>=3,5-2,5</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091" type="#_x0000_t75" style="width:24pt;height:17.25pt">
            <v:imagedata r:id="rId103" o:title=""/>
          </v:shape>
        </w:pict>
      </w:r>
      <w:r w:rsidR="009B4585" w:rsidRPr="00FF1BE6">
        <w:rPr>
          <w:sz w:val="28"/>
          <w:szCs w:val="28"/>
        </w:rPr>
        <w:t>=1,45-1,3</w:t>
      </w:r>
    </w:p>
    <w:p w:rsidR="009B4585" w:rsidRPr="00FF1BE6" w:rsidRDefault="005C3A55" w:rsidP="00FF1BE6">
      <w:pPr>
        <w:spacing w:line="360" w:lineRule="auto"/>
        <w:ind w:firstLine="851"/>
        <w:jc w:val="both"/>
        <w:rPr>
          <w:sz w:val="28"/>
          <w:szCs w:val="28"/>
        </w:rPr>
      </w:pPr>
      <w:r w:rsidRPr="005C3A55">
        <w:rPr>
          <w:position w:val="-14"/>
          <w:sz w:val="28"/>
          <w:szCs w:val="28"/>
        </w:rPr>
        <w:pict>
          <v:shape id="_x0000_i1092" type="#_x0000_t75" style="width:117pt;height:17.25pt">
            <v:imagedata r:id="rId104" o:title=""/>
          </v:shape>
        </w:pict>
      </w:r>
    </w:p>
    <w:p w:rsidR="009B4585" w:rsidRPr="00FF1BE6" w:rsidRDefault="005C3A55" w:rsidP="00FF1BE6">
      <w:pPr>
        <w:spacing w:line="360" w:lineRule="auto"/>
        <w:ind w:firstLine="851"/>
        <w:jc w:val="both"/>
        <w:rPr>
          <w:sz w:val="28"/>
          <w:szCs w:val="28"/>
        </w:rPr>
      </w:pPr>
      <w:r w:rsidRPr="005C3A55">
        <w:rPr>
          <w:position w:val="-14"/>
          <w:sz w:val="28"/>
          <w:szCs w:val="28"/>
        </w:rPr>
        <w:pict>
          <v:shape id="_x0000_i1093" type="#_x0000_t75" style="width:126.75pt;height:17.25pt">
            <v:imagedata r:id="rId105" o:title=""/>
          </v:shape>
        </w:pict>
      </w:r>
    </w:p>
    <w:p w:rsidR="009B4585" w:rsidRPr="00FF1BE6" w:rsidRDefault="009B4585" w:rsidP="00FF1BE6">
      <w:pPr>
        <w:spacing w:line="360" w:lineRule="auto"/>
        <w:ind w:firstLine="851"/>
        <w:jc w:val="both"/>
        <w:rPr>
          <w:sz w:val="28"/>
          <w:szCs w:val="28"/>
        </w:rPr>
      </w:pPr>
      <w:r w:rsidRPr="00FF1BE6">
        <w:rPr>
          <w:sz w:val="28"/>
          <w:szCs w:val="28"/>
        </w:rPr>
        <w:t>Определим сопротивление горизонтальных заземлителей</w:t>
      </w:r>
    </w:p>
    <w:p w:rsidR="009B4585" w:rsidRPr="00FF1BE6" w:rsidRDefault="005C3A55" w:rsidP="00FF1BE6">
      <w:pPr>
        <w:tabs>
          <w:tab w:val="left" w:pos="9072"/>
        </w:tabs>
        <w:spacing w:line="360" w:lineRule="auto"/>
        <w:ind w:firstLine="851"/>
        <w:jc w:val="both"/>
        <w:rPr>
          <w:sz w:val="28"/>
          <w:szCs w:val="28"/>
        </w:rPr>
      </w:pPr>
      <w:r w:rsidRPr="005C3A55">
        <w:rPr>
          <w:position w:val="-30"/>
          <w:sz w:val="28"/>
          <w:szCs w:val="28"/>
        </w:rPr>
        <w:pict>
          <v:shape id="_x0000_i1094" type="#_x0000_t75" style="width:134.25pt;height:34.5pt">
            <v:imagedata r:id="rId106" o:title=""/>
          </v:shape>
        </w:pi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6"/>
          <w:sz w:val="28"/>
          <w:szCs w:val="28"/>
        </w:rPr>
        <w:pict>
          <v:shape id="_x0000_i1095" type="#_x0000_t75" style="width:6.75pt;height:9pt">
            <v:imagedata r:id="rId107" o:title=""/>
          </v:shape>
        </w:pict>
      </w:r>
      <w:r w:rsidRPr="00FF1BE6">
        <w:rPr>
          <w:sz w:val="28"/>
          <w:szCs w:val="28"/>
        </w:rPr>
        <w:t xml:space="preserve"> - общая длина полосы, м;</w:t>
      </w:r>
    </w:p>
    <w:p w:rsidR="009B4585" w:rsidRPr="00FF1BE6" w:rsidRDefault="005C3A55" w:rsidP="00FF1BE6">
      <w:pPr>
        <w:spacing w:line="360" w:lineRule="auto"/>
        <w:ind w:firstLine="851"/>
        <w:jc w:val="both"/>
        <w:rPr>
          <w:sz w:val="28"/>
          <w:szCs w:val="28"/>
        </w:rPr>
      </w:pPr>
      <w:r w:rsidRPr="005C3A55">
        <w:rPr>
          <w:position w:val="-6"/>
          <w:sz w:val="28"/>
          <w:szCs w:val="28"/>
        </w:rPr>
        <w:pict>
          <v:shape id="_x0000_i1096" type="#_x0000_t75" style="width:6.75pt;height:9pt">
            <v:imagedata r:id="rId108" o:title=""/>
          </v:shape>
        </w:pict>
      </w:r>
      <w:r w:rsidR="009B4585" w:rsidRPr="00FF1BE6">
        <w:rPr>
          <w:sz w:val="28"/>
          <w:szCs w:val="28"/>
        </w:rPr>
        <w:t>=100 м;</w:t>
      </w:r>
    </w:p>
    <w:p w:rsidR="009B4585" w:rsidRPr="00FF1BE6" w:rsidRDefault="005C3A55" w:rsidP="00FF1BE6">
      <w:pPr>
        <w:spacing w:line="360" w:lineRule="auto"/>
        <w:ind w:firstLine="851"/>
        <w:jc w:val="both"/>
        <w:rPr>
          <w:sz w:val="28"/>
          <w:szCs w:val="28"/>
        </w:rPr>
      </w:pPr>
      <w:r w:rsidRPr="005C3A55">
        <w:rPr>
          <w:position w:val="-6"/>
          <w:sz w:val="28"/>
          <w:szCs w:val="28"/>
        </w:rPr>
        <w:pict>
          <v:shape id="_x0000_i1097" type="#_x0000_t75" style="width:9pt;height:9pt">
            <v:imagedata r:id="rId109" o:title=""/>
          </v:shape>
        </w:pict>
      </w:r>
      <w:r w:rsidR="009B4585" w:rsidRPr="00FF1BE6">
        <w:rPr>
          <w:sz w:val="28"/>
          <w:szCs w:val="28"/>
        </w:rPr>
        <w:t xml:space="preserve"> - ширина полосы, м;</w:t>
      </w:r>
    </w:p>
    <w:p w:rsidR="009B4585" w:rsidRPr="00FF1BE6" w:rsidRDefault="005C3A55" w:rsidP="00FF1BE6">
      <w:pPr>
        <w:spacing w:line="360" w:lineRule="auto"/>
        <w:ind w:firstLine="851"/>
        <w:jc w:val="both"/>
        <w:rPr>
          <w:sz w:val="28"/>
          <w:szCs w:val="28"/>
        </w:rPr>
      </w:pPr>
      <w:r w:rsidRPr="005C3A55">
        <w:rPr>
          <w:position w:val="-6"/>
          <w:sz w:val="28"/>
          <w:szCs w:val="28"/>
        </w:rPr>
        <w:pict>
          <v:shape id="_x0000_i1098" type="#_x0000_t75" style="width:9pt;height:9pt">
            <v:imagedata r:id="rId110" o:title=""/>
          </v:shape>
        </w:pict>
      </w:r>
      <w:r w:rsidR="009B4585" w:rsidRPr="00FF1BE6">
        <w:rPr>
          <w:sz w:val="28"/>
          <w:szCs w:val="28"/>
        </w:rPr>
        <w:t>=0,04 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099" type="#_x0000_t75" style="width:9pt;height:17.25pt">
            <v:imagedata r:id="rId111" o:title=""/>
          </v:shape>
        </w:pict>
      </w:r>
      <w:r w:rsidR="009B4585" w:rsidRPr="00FF1BE6">
        <w:rPr>
          <w:sz w:val="28"/>
          <w:szCs w:val="28"/>
        </w:rPr>
        <w:t xml:space="preserve"> - глубина заложения полосы, 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00" type="#_x0000_t75" style="width:9pt;height:17.25pt">
            <v:imagedata r:id="rId112" o:title=""/>
          </v:shape>
        </w:pict>
      </w:r>
      <w:r w:rsidR="009B4585" w:rsidRPr="00FF1BE6">
        <w:rPr>
          <w:sz w:val="28"/>
          <w:szCs w:val="28"/>
        </w:rPr>
        <w:t>=0,6 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01" type="#_x0000_t75" style="width:9pt;height:17.25pt">
            <v:imagedata r:id="rId113" o:title=""/>
          </v:shape>
        </w:pict>
      </w:r>
      <w:r w:rsidR="009B4585" w:rsidRPr="00FF1BE6">
        <w:rPr>
          <w:sz w:val="28"/>
          <w:szCs w:val="28"/>
        </w:rPr>
        <w:t xml:space="preserve"> - коэффициент использования полосы;</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02" type="#_x0000_t75" style="width:9pt;height:17.25pt">
            <v:imagedata r:id="rId114" o:title=""/>
          </v:shape>
        </w:pict>
      </w:r>
      <w:r w:rsidR="009B4585" w:rsidRPr="00FF1BE6">
        <w:rPr>
          <w:sz w:val="28"/>
          <w:szCs w:val="28"/>
        </w:rPr>
        <w:t>=0,45.</w:t>
      </w:r>
    </w:p>
    <w:p w:rsidR="009B4585" w:rsidRPr="00FF1BE6" w:rsidRDefault="005C3A55" w:rsidP="00FF1BE6">
      <w:pPr>
        <w:spacing w:line="360" w:lineRule="auto"/>
        <w:ind w:firstLine="851"/>
        <w:jc w:val="both"/>
        <w:rPr>
          <w:sz w:val="28"/>
          <w:szCs w:val="28"/>
        </w:rPr>
      </w:pPr>
      <w:r w:rsidRPr="005C3A55">
        <w:rPr>
          <w:position w:val="-28"/>
          <w:sz w:val="28"/>
          <w:szCs w:val="28"/>
        </w:rPr>
        <w:pict>
          <v:shape id="_x0000_i1103" type="#_x0000_t75" style="width:235.5pt;height:41.25pt">
            <v:imagedata r:id="rId115" o:title=""/>
          </v:shape>
        </w:pict>
      </w:r>
    </w:p>
    <w:p w:rsidR="000144A5" w:rsidRPr="00FF1BE6" w:rsidRDefault="005C3A55" w:rsidP="00FF1BE6">
      <w:pPr>
        <w:spacing w:line="360" w:lineRule="auto"/>
        <w:ind w:firstLine="851"/>
        <w:jc w:val="both"/>
        <w:rPr>
          <w:sz w:val="28"/>
          <w:szCs w:val="28"/>
        </w:rPr>
      </w:pPr>
      <w:r w:rsidRPr="005C3A55">
        <w:rPr>
          <w:position w:val="-12"/>
          <w:sz w:val="28"/>
          <w:szCs w:val="28"/>
        </w:rPr>
        <w:pict>
          <v:shape id="_x0000_i1104" type="#_x0000_t75" style="width:17.25pt;height:17.25pt">
            <v:imagedata r:id="rId116" o:title=""/>
          </v:shape>
        </w:pict>
      </w:r>
      <w:r w:rsidR="009B4585" w:rsidRPr="00FF1BE6">
        <w:rPr>
          <w:sz w:val="28"/>
          <w:szCs w:val="28"/>
        </w:rPr>
        <w:t>&gt;</w:t>
      </w:r>
      <w:r w:rsidRPr="005C3A55">
        <w:rPr>
          <w:position w:val="-12"/>
          <w:sz w:val="28"/>
          <w:szCs w:val="28"/>
        </w:rPr>
        <w:pict>
          <v:shape id="_x0000_i1105" type="#_x0000_t75" style="width:9pt;height:17.25pt">
            <v:imagedata r:id="rId117" o:title=""/>
          </v:shape>
        </w:pict>
      </w:r>
      <w:r w:rsidR="009B4585" w:rsidRPr="00FF1BE6">
        <w:rPr>
          <w:sz w:val="28"/>
          <w:szCs w:val="28"/>
        </w:rPr>
        <w:t xml:space="preserve">, поэтому необходимо дополнительно заложить вертикальные заземлители, стержни из круглой стали диаметром 12мм </w:t>
      </w:r>
      <w:r w:rsidR="00FF1BE6" w:rsidRPr="00FF1BE6">
        <w:rPr>
          <w:sz w:val="28"/>
          <w:szCs w:val="28"/>
        </w:rPr>
        <w:t>и длиной 5м.</w:t>
      </w:r>
    </w:p>
    <w:p w:rsidR="009B4585" w:rsidRPr="00FF1BE6" w:rsidRDefault="009B4585" w:rsidP="00FF1BE6">
      <w:pPr>
        <w:spacing w:line="360" w:lineRule="auto"/>
        <w:ind w:firstLine="851"/>
        <w:jc w:val="both"/>
        <w:rPr>
          <w:sz w:val="28"/>
          <w:szCs w:val="28"/>
        </w:rPr>
      </w:pPr>
      <w:r w:rsidRPr="00FF1BE6">
        <w:rPr>
          <w:sz w:val="28"/>
          <w:szCs w:val="28"/>
        </w:rPr>
        <w:t>Определим сопротивление вертикальных заземлителей</w:t>
      </w:r>
    </w:p>
    <w:p w:rsidR="009B4585" w:rsidRPr="00FF1BE6" w:rsidRDefault="005C3A55" w:rsidP="00FF1BE6">
      <w:pPr>
        <w:tabs>
          <w:tab w:val="left" w:pos="9072"/>
        </w:tabs>
        <w:spacing w:line="360" w:lineRule="auto"/>
        <w:ind w:firstLine="851"/>
        <w:jc w:val="both"/>
        <w:rPr>
          <w:sz w:val="28"/>
          <w:szCs w:val="28"/>
        </w:rPr>
      </w:pPr>
      <w:r w:rsidRPr="005C3A55">
        <w:rPr>
          <w:position w:val="-30"/>
          <w:sz w:val="28"/>
          <w:szCs w:val="28"/>
        </w:rPr>
        <w:pict>
          <v:shape id="_x0000_i1106" type="#_x0000_t75" style="width:79.5pt;height:26.25pt">
            <v:imagedata r:id="rId118" o:title=""/>
          </v:shape>
        </w:pi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2"/>
          <w:sz w:val="28"/>
          <w:szCs w:val="28"/>
        </w:rPr>
        <w:pict>
          <v:shape id="_x0000_i1107" type="#_x0000_t75" style="width:9pt;height:17.25pt">
            <v:imagedata r:id="rId119" o:title=""/>
          </v:shape>
        </w:pict>
      </w:r>
      <w:r w:rsidRPr="00FF1BE6">
        <w:rPr>
          <w:sz w:val="28"/>
          <w:szCs w:val="28"/>
        </w:rPr>
        <w:t xml:space="preserve"> - сопротивление искусственного заземлителя, Ом;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08" type="#_x0000_t75" style="width:9pt;height:17.25pt">
            <v:imagedata r:id="rId120" o:title=""/>
          </v:shape>
        </w:pict>
      </w:r>
      <w:r w:rsidR="009B4585" w:rsidRPr="00FF1BE6">
        <w:rPr>
          <w:sz w:val="28"/>
          <w:szCs w:val="28"/>
        </w:rPr>
        <w:t>=0,5 Ом.</w:t>
      </w:r>
    </w:p>
    <w:p w:rsidR="009B4585" w:rsidRPr="00FF1BE6" w:rsidRDefault="005C3A55" w:rsidP="00FF1BE6">
      <w:pPr>
        <w:spacing w:line="360" w:lineRule="auto"/>
        <w:ind w:firstLine="851"/>
        <w:jc w:val="both"/>
        <w:rPr>
          <w:sz w:val="28"/>
          <w:szCs w:val="28"/>
        </w:rPr>
      </w:pPr>
      <w:r w:rsidRPr="005C3A55">
        <w:rPr>
          <w:position w:val="-28"/>
          <w:sz w:val="28"/>
          <w:szCs w:val="28"/>
        </w:rPr>
        <w:pict>
          <v:shape id="_x0000_i1109" type="#_x0000_t75" style="width:151.5pt;height:39pt">
            <v:imagedata r:id="rId121" o:title=""/>
          </v:shape>
        </w:pict>
      </w:r>
    </w:p>
    <w:p w:rsidR="009B4585" w:rsidRPr="00FF1BE6" w:rsidRDefault="009B4585" w:rsidP="00FF1BE6">
      <w:pPr>
        <w:spacing w:line="360" w:lineRule="auto"/>
        <w:ind w:firstLine="851"/>
        <w:jc w:val="both"/>
        <w:rPr>
          <w:sz w:val="28"/>
          <w:szCs w:val="28"/>
        </w:rPr>
      </w:pPr>
      <w:r w:rsidRPr="00FF1BE6">
        <w:rPr>
          <w:sz w:val="28"/>
          <w:szCs w:val="28"/>
        </w:rPr>
        <w:t>Определим сопротивление одного вертикального электрода</w:t>
      </w:r>
    </w:p>
    <w:p w:rsidR="009B4585" w:rsidRPr="00FF1BE6" w:rsidRDefault="005C3A55" w:rsidP="00FF1BE6">
      <w:pPr>
        <w:tabs>
          <w:tab w:val="left" w:pos="9072"/>
        </w:tabs>
        <w:spacing w:line="360" w:lineRule="auto"/>
        <w:ind w:firstLine="851"/>
        <w:jc w:val="both"/>
        <w:rPr>
          <w:sz w:val="28"/>
          <w:szCs w:val="28"/>
        </w:rPr>
      </w:pPr>
      <w:r w:rsidRPr="005C3A55">
        <w:rPr>
          <w:position w:val="-32"/>
          <w:sz w:val="28"/>
          <w:szCs w:val="28"/>
        </w:rPr>
        <w:pict>
          <v:shape id="_x0000_i1110" type="#_x0000_t75" style="width:221.25pt;height:36pt">
            <v:imagedata r:id="rId122" o:title=""/>
          </v:shape>
        </w:pi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2"/>
          <w:sz w:val="28"/>
          <w:szCs w:val="28"/>
        </w:rPr>
        <w:pict>
          <v:shape id="_x0000_i1111" type="#_x0000_t75" style="width:9pt;height:17.25pt">
            <v:imagedata r:id="rId123" o:title=""/>
          </v:shape>
        </w:pict>
      </w:r>
      <w:r w:rsidRPr="00FF1BE6">
        <w:rPr>
          <w:sz w:val="28"/>
          <w:szCs w:val="28"/>
        </w:rPr>
        <w:t xml:space="preserve"> - длина электрода, м;</w:t>
      </w:r>
    </w:p>
    <w:p w:rsidR="009B4585" w:rsidRPr="00FF1BE6" w:rsidRDefault="005C3A55" w:rsidP="00FF1BE6">
      <w:pPr>
        <w:spacing w:line="360" w:lineRule="auto"/>
        <w:ind w:firstLine="851"/>
        <w:jc w:val="both"/>
        <w:rPr>
          <w:sz w:val="28"/>
          <w:szCs w:val="28"/>
        </w:rPr>
      </w:pPr>
      <w:r w:rsidRPr="005C3A55">
        <w:rPr>
          <w:position w:val="-12"/>
          <w:sz w:val="28"/>
          <w:szCs w:val="28"/>
        </w:rPr>
        <w:lastRenderedPageBreak/>
        <w:pict>
          <v:shape id="_x0000_i1112" type="#_x0000_t75" style="width:9pt;height:17.25pt">
            <v:imagedata r:id="rId124" o:title=""/>
          </v:shape>
        </w:pict>
      </w:r>
      <w:r w:rsidR="009B4585" w:rsidRPr="00FF1BE6">
        <w:rPr>
          <w:sz w:val="28"/>
          <w:szCs w:val="28"/>
        </w:rPr>
        <w:t>=5 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13" type="#_x0000_t75" style="width:9pt;height:17.25pt">
            <v:imagedata r:id="rId125" o:title=""/>
          </v:shape>
        </w:pict>
      </w:r>
      <w:r w:rsidR="009B4585" w:rsidRPr="00FF1BE6">
        <w:rPr>
          <w:sz w:val="28"/>
          <w:szCs w:val="28"/>
        </w:rPr>
        <w:t xml:space="preserve"> - диаметр электрода, м;</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14" type="#_x0000_t75" style="width:9pt;height:17.25pt">
            <v:imagedata r:id="rId126" o:title=""/>
          </v:shape>
        </w:pict>
      </w:r>
      <w:r w:rsidR="009B4585" w:rsidRPr="00FF1BE6">
        <w:rPr>
          <w:sz w:val="28"/>
          <w:szCs w:val="28"/>
        </w:rPr>
        <w:t>=0,012 м;</w:t>
      </w:r>
    </w:p>
    <w:p w:rsidR="009B4585" w:rsidRPr="00FF1BE6" w:rsidRDefault="005C3A55" w:rsidP="00FF1BE6">
      <w:pPr>
        <w:spacing w:line="360" w:lineRule="auto"/>
        <w:ind w:firstLine="851"/>
        <w:jc w:val="both"/>
        <w:rPr>
          <w:sz w:val="28"/>
          <w:szCs w:val="28"/>
        </w:rPr>
      </w:pPr>
      <w:r w:rsidRPr="005C3A55">
        <w:rPr>
          <w:position w:val="-24"/>
          <w:sz w:val="28"/>
          <w:szCs w:val="28"/>
        </w:rPr>
        <w:pict>
          <v:shape id="_x0000_i1115" type="#_x0000_t75" style="width:63pt;height:26.25pt">
            <v:imagedata r:id="rId127" o:title=""/>
          </v:shape>
        </w:pict>
      </w:r>
    </w:p>
    <w:p w:rsidR="009B4585" w:rsidRPr="00FF1BE6" w:rsidRDefault="005C3A55" w:rsidP="00FF1BE6">
      <w:pPr>
        <w:spacing w:line="360" w:lineRule="auto"/>
        <w:ind w:firstLine="851"/>
        <w:jc w:val="both"/>
        <w:rPr>
          <w:sz w:val="28"/>
          <w:szCs w:val="28"/>
        </w:rPr>
      </w:pPr>
      <w:r w:rsidRPr="005C3A55">
        <w:rPr>
          <w:position w:val="-24"/>
          <w:sz w:val="28"/>
          <w:szCs w:val="28"/>
        </w:rPr>
        <w:pict>
          <v:shape id="_x0000_i1116" type="#_x0000_t75" style="width:93pt;height:26.25pt">
            <v:imagedata r:id="rId128" o:title=""/>
          </v:shape>
        </w:pict>
      </w:r>
    </w:p>
    <w:p w:rsidR="009B4585" w:rsidRPr="00FF1BE6" w:rsidRDefault="005C3A55" w:rsidP="00FF1BE6">
      <w:pPr>
        <w:spacing w:line="360" w:lineRule="auto"/>
        <w:ind w:firstLine="851"/>
        <w:jc w:val="both"/>
        <w:rPr>
          <w:sz w:val="28"/>
          <w:szCs w:val="28"/>
        </w:rPr>
      </w:pPr>
      <w:r w:rsidRPr="005C3A55">
        <w:rPr>
          <w:position w:val="-30"/>
          <w:sz w:val="28"/>
          <w:szCs w:val="28"/>
        </w:rPr>
        <w:pict>
          <v:shape id="_x0000_i1117" type="#_x0000_t75" style="width:259.5pt;height:34.5pt">
            <v:imagedata r:id="rId129" o:title=""/>
          </v:shape>
        </w:pict>
      </w:r>
    </w:p>
    <w:p w:rsidR="009B4585" w:rsidRPr="00FF1BE6" w:rsidRDefault="009B4585" w:rsidP="00FF1BE6">
      <w:pPr>
        <w:spacing w:line="360" w:lineRule="auto"/>
        <w:ind w:firstLine="851"/>
        <w:jc w:val="both"/>
        <w:rPr>
          <w:sz w:val="28"/>
          <w:szCs w:val="28"/>
        </w:rPr>
      </w:pPr>
      <w:r w:rsidRPr="00FF1BE6">
        <w:rPr>
          <w:sz w:val="28"/>
          <w:szCs w:val="28"/>
        </w:rPr>
        <w:t>Определим количество необходимых вертикальных заземлителей</w:t>
      </w:r>
    </w:p>
    <w:p w:rsidR="009B4585" w:rsidRPr="00FF1BE6" w:rsidRDefault="005C3A55" w:rsidP="00FF1BE6">
      <w:pPr>
        <w:tabs>
          <w:tab w:val="left" w:pos="9072"/>
        </w:tabs>
        <w:spacing w:line="360" w:lineRule="auto"/>
        <w:ind w:firstLine="851"/>
        <w:jc w:val="both"/>
        <w:rPr>
          <w:sz w:val="28"/>
          <w:szCs w:val="28"/>
        </w:rPr>
      </w:pPr>
      <w:r w:rsidRPr="005C3A55">
        <w:rPr>
          <w:position w:val="-30"/>
          <w:sz w:val="28"/>
          <w:szCs w:val="28"/>
        </w:rPr>
        <w:pict>
          <v:shape id="_x0000_i1118" type="#_x0000_t75" style="width:60.75pt;height:26.25pt">
            <v:imagedata r:id="rId130" o:title=""/>
          </v:shape>
        </w:pict>
      </w:r>
    </w:p>
    <w:p w:rsidR="009B4585" w:rsidRPr="00FF1BE6" w:rsidRDefault="009B4585" w:rsidP="00FF1BE6">
      <w:pPr>
        <w:spacing w:line="360" w:lineRule="auto"/>
        <w:ind w:firstLine="851"/>
        <w:jc w:val="both"/>
        <w:rPr>
          <w:sz w:val="28"/>
          <w:szCs w:val="28"/>
        </w:rPr>
      </w:pPr>
      <w:r w:rsidRPr="00FF1BE6">
        <w:rPr>
          <w:sz w:val="28"/>
          <w:szCs w:val="28"/>
        </w:rPr>
        <w:t xml:space="preserve">где </w:t>
      </w:r>
      <w:r w:rsidR="005C3A55" w:rsidRPr="005C3A55">
        <w:rPr>
          <w:position w:val="-12"/>
          <w:sz w:val="28"/>
          <w:szCs w:val="28"/>
        </w:rPr>
        <w:pict>
          <v:shape id="_x0000_i1119" type="#_x0000_t75" style="width:9pt;height:17.25pt">
            <v:imagedata r:id="rId131" o:title=""/>
          </v:shape>
        </w:pict>
      </w:r>
      <w:r w:rsidRPr="00FF1BE6">
        <w:rPr>
          <w:sz w:val="28"/>
          <w:szCs w:val="28"/>
        </w:rPr>
        <w:t xml:space="preserve"> - коэффициент использования вертикальных заземлителей;</w:t>
      </w:r>
    </w:p>
    <w:p w:rsidR="009B4585" w:rsidRPr="00FF1BE6" w:rsidRDefault="005C3A55" w:rsidP="00FF1BE6">
      <w:pPr>
        <w:spacing w:line="360" w:lineRule="auto"/>
        <w:ind w:firstLine="851"/>
        <w:jc w:val="both"/>
        <w:rPr>
          <w:sz w:val="28"/>
          <w:szCs w:val="28"/>
        </w:rPr>
      </w:pPr>
      <w:r w:rsidRPr="005C3A55">
        <w:rPr>
          <w:position w:val="-12"/>
          <w:sz w:val="28"/>
          <w:szCs w:val="28"/>
        </w:rPr>
        <w:pict>
          <v:shape id="_x0000_i1120" type="#_x0000_t75" style="width:9pt;height:17.25pt">
            <v:imagedata r:id="rId132" o:title=""/>
          </v:shape>
        </w:pict>
      </w:r>
      <w:r w:rsidR="009B4585" w:rsidRPr="00FF1BE6">
        <w:rPr>
          <w:sz w:val="28"/>
          <w:szCs w:val="28"/>
        </w:rPr>
        <w:t xml:space="preserve">=0,58 при числе заземлителей более10 </w:t>
      </w:r>
    </w:p>
    <w:p w:rsidR="009B4585" w:rsidRPr="00FF1BE6" w:rsidRDefault="005C3A55" w:rsidP="00FF1BE6">
      <w:pPr>
        <w:spacing w:line="360" w:lineRule="auto"/>
        <w:ind w:firstLine="851"/>
        <w:jc w:val="both"/>
        <w:rPr>
          <w:sz w:val="28"/>
          <w:szCs w:val="28"/>
        </w:rPr>
      </w:pPr>
      <w:r w:rsidRPr="005C3A55">
        <w:rPr>
          <w:position w:val="-28"/>
          <w:sz w:val="28"/>
          <w:szCs w:val="28"/>
        </w:rPr>
        <w:pict>
          <v:shape id="_x0000_i1121" type="#_x0000_t75" style="width:129.75pt;height:39pt">
            <v:imagedata r:id="rId133" o:title=""/>
          </v:shape>
        </w:pict>
      </w:r>
    </w:p>
    <w:p w:rsidR="009B4585" w:rsidRPr="00FF1BE6" w:rsidRDefault="009B4585" w:rsidP="00FF1BE6">
      <w:pPr>
        <w:spacing w:line="360" w:lineRule="auto"/>
        <w:ind w:firstLine="851"/>
        <w:jc w:val="both"/>
        <w:rPr>
          <w:sz w:val="28"/>
          <w:szCs w:val="28"/>
        </w:rPr>
      </w:pPr>
      <w:r w:rsidRPr="00FF1BE6">
        <w:rPr>
          <w:sz w:val="28"/>
          <w:szCs w:val="28"/>
        </w:rPr>
        <w:t>Рассчитанное заземляющее устройство состоит из 106 стальных горизонтальных заземлителей, соединенных между собой горизонтальными заземлителями – стальной полосой шириной 40мм, углубленных в землю по периметру подстанции</w:t>
      </w:r>
      <w:r w:rsidR="00D63DD1" w:rsidRPr="00FF1BE6">
        <w:rPr>
          <w:sz w:val="28"/>
          <w:szCs w:val="28"/>
        </w:rPr>
        <w:t xml:space="preserve"> на 0,6м.</w:t>
      </w:r>
    </w:p>
    <w:p w:rsidR="00AA2161" w:rsidRPr="004B098C" w:rsidRDefault="00FF1BE6" w:rsidP="00AA2161">
      <w:pPr>
        <w:spacing w:line="360" w:lineRule="auto"/>
        <w:ind w:firstLine="709"/>
        <w:jc w:val="both"/>
        <w:rPr>
          <w:sz w:val="28"/>
          <w:szCs w:val="28"/>
        </w:rPr>
      </w:pPr>
      <w:r w:rsidRPr="00FF1BE6">
        <w:br w:type="page"/>
      </w:r>
      <w:bookmarkStart w:id="140" w:name="_Toc453934709"/>
      <w:bookmarkStart w:id="141" w:name="_Toc453935177"/>
      <w:bookmarkStart w:id="142" w:name="_Toc453935199"/>
      <w:bookmarkStart w:id="143" w:name="_Toc454137752"/>
      <w:bookmarkStart w:id="144" w:name="_Toc454207995"/>
      <w:r w:rsidR="00AA2161">
        <w:rPr>
          <w:sz w:val="28"/>
          <w:szCs w:val="28"/>
        </w:rPr>
        <w:lastRenderedPageBreak/>
        <w:t xml:space="preserve">3 </w:t>
      </w:r>
      <w:r w:rsidR="00AA2161" w:rsidRPr="004B098C">
        <w:rPr>
          <w:sz w:val="28"/>
          <w:szCs w:val="28"/>
        </w:rPr>
        <w:t>ЭКОНОМИЧЕСКАЯ ЧАСТЬ</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Целью расчетов данного раздела является определение экономической эффективности установки</w:t>
      </w:r>
      <w:r w:rsidRPr="00713181">
        <w:rPr>
          <w:rFonts w:eastAsia="Calibri"/>
          <w:color w:val="000000"/>
          <w:sz w:val="28"/>
          <w:szCs w:val="28"/>
        </w:rPr>
        <w:t xml:space="preserve"> </w:t>
      </w:r>
      <w:r>
        <w:rPr>
          <w:rFonts w:eastAsia="Calibri"/>
          <w:color w:val="000000"/>
          <w:sz w:val="28"/>
          <w:szCs w:val="28"/>
        </w:rPr>
        <w:t>в</w:t>
      </w:r>
      <w:r w:rsidRPr="00C10701">
        <w:rPr>
          <w:rFonts w:eastAsia="Calibri"/>
          <w:color w:val="000000"/>
          <w:sz w:val="28"/>
          <w:szCs w:val="28"/>
        </w:rPr>
        <w:t xml:space="preserve"> шкафах КРУН серии К-59</w:t>
      </w:r>
      <w:r w:rsidRPr="004B098C">
        <w:rPr>
          <w:sz w:val="28"/>
          <w:szCs w:val="28"/>
        </w:rPr>
        <w:t xml:space="preserve"> высоковольтного вакуумного выключателя типа: ВВ/ТЕ</w:t>
      </w:r>
      <w:r w:rsidRPr="004B098C">
        <w:rPr>
          <w:sz w:val="28"/>
          <w:szCs w:val="28"/>
          <w:lang w:val="en-US"/>
        </w:rPr>
        <w:t>L</w:t>
      </w:r>
      <w:r w:rsidRPr="004B098C">
        <w:rPr>
          <w:sz w:val="28"/>
          <w:szCs w:val="28"/>
        </w:rPr>
        <w:t>-10-20/1000-У2-41 взамен ранее устанавливаемых высоковольтных маломасляных подвесных выключателей типа: ВМП-10-20/1000-У2</w:t>
      </w:r>
      <w:r>
        <w:rPr>
          <w:sz w:val="28"/>
          <w:szCs w:val="28"/>
        </w:rPr>
        <w:t>.</w:t>
      </w:r>
    </w:p>
    <w:p w:rsidR="00AA2161" w:rsidRPr="004B098C" w:rsidRDefault="00AA2161" w:rsidP="00AA2161">
      <w:pPr>
        <w:spacing w:line="360" w:lineRule="auto"/>
        <w:ind w:firstLine="709"/>
        <w:jc w:val="both"/>
        <w:rPr>
          <w:sz w:val="28"/>
          <w:szCs w:val="28"/>
        </w:rPr>
      </w:pPr>
      <w:r w:rsidRPr="004B098C">
        <w:rPr>
          <w:sz w:val="28"/>
          <w:szCs w:val="28"/>
        </w:rPr>
        <w:t xml:space="preserve">Ожидаемый экономический эффект обусловлен использованием более надежного практически не требующего технического обслуживания выключателя, что позволяет экономить на запчастях и трудозатратах на обслуживание, а также высокая надежность исключает аварийные простои связанные с недовыпуском готовой продукции. </w:t>
      </w:r>
    </w:p>
    <w:p w:rsidR="00AA2161"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Pr>
          <w:sz w:val="28"/>
          <w:szCs w:val="28"/>
        </w:rPr>
        <w:t>3</w:t>
      </w:r>
      <w:r w:rsidR="0078213D">
        <w:rPr>
          <w:sz w:val="28"/>
          <w:szCs w:val="28"/>
        </w:rPr>
        <w:t>.1  Экономический</w:t>
      </w:r>
      <w:r>
        <w:rPr>
          <w:sz w:val="28"/>
          <w:szCs w:val="28"/>
        </w:rPr>
        <w:t xml:space="preserve"> </w:t>
      </w:r>
      <w:r w:rsidR="0078213D">
        <w:rPr>
          <w:sz w:val="28"/>
          <w:szCs w:val="28"/>
        </w:rPr>
        <w:t>выбор</w:t>
      </w:r>
      <w:r>
        <w:rPr>
          <w:sz w:val="28"/>
          <w:szCs w:val="28"/>
        </w:rPr>
        <w:t xml:space="preserve"> формы обновления оборудования</w:t>
      </w:r>
    </w:p>
    <w:p w:rsidR="00AA2161" w:rsidRPr="00713181" w:rsidRDefault="00AA2161" w:rsidP="00AA2161">
      <w:pPr>
        <w:pStyle w:val="af2"/>
        <w:spacing w:line="360" w:lineRule="auto"/>
        <w:ind w:firstLine="709"/>
        <w:rPr>
          <w:rFonts w:ascii="Times New Roman" w:hAnsi="Times New Roman"/>
          <w:i w:val="0"/>
          <w:szCs w:val="28"/>
        </w:rPr>
      </w:pPr>
      <w:r w:rsidRPr="00713181">
        <w:rPr>
          <w:rFonts w:ascii="Times New Roman" w:hAnsi="Times New Roman"/>
          <w:i w:val="0"/>
          <w:szCs w:val="28"/>
        </w:rPr>
        <w:t>Выбор формы обновления (капитальный ремонт, модернизация или приобретение нового оборудования) осуществляется путем сопоставления капитальных вложений, текущих затрат и производительности оборудования по сравниваемым вариантам.</w:t>
      </w:r>
    </w:p>
    <w:p w:rsidR="00AA2161" w:rsidRPr="004B098C" w:rsidRDefault="00AA2161" w:rsidP="00AA2161">
      <w:pPr>
        <w:spacing w:line="360" w:lineRule="auto"/>
        <w:ind w:firstLine="709"/>
        <w:jc w:val="both"/>
        <w:rPr>
          <w:sz w:val="28"/>
          <w:szCs w:val="28"/>
        </w:rPr>
      </w:pPr>
      <w:r w:rsidRPr="004B098C">
        <w:rPr>
          <w:sz w:val="28"/>
          <w:szCs w:val="28"/>
        </w:rPr>
        <w:t>Вариант 1: устанавливаем высоковольтный маломасляный выключатель типа: ВМП-10-20/1000-У2.</w:t>
      </w:r>
    </w:p>
    <w:p w:rsidR="00AA2161" w:rsidRPr="00713181" w:rsidRDefault="00AA2161" w:rsidP="00AA2161">
      <w:pPr>
        <w:pStyle w:val="af2"/>
        <w:spacing w:line="360" w:lineRule="auto"/>
        <w:ind w:firstLine="709"/>
        <w:rPr>
          <w:rFonts w:ascii="Times New Roman" w:hAnsi="Times New Roman"/>
          <w:i w:val="0"/>
          <w:szCs w:val="28"/>
        </w:rPr>
      </w:pPr>
      <w:r w:rsidRPr="00713181">
        <w:rPr>
          <w:rFonts w:ascii="Times New Roman" w:hAnsi="Times New Roman"/>
          <w:i w:val="0"/>
          <w:szCs w:val="28"/>
        </w:rPr>
        <w:t>Вариант 2: устанавливаем высоковольтный вакуумного выключателя типа: ВВ/ТЕ</w:t>
      </w:r>
      <w:r w:rsidRPr="00713181">
        <w:rPr>
          <w:rFonts w:ascii="Times New Roman" w:hAnsi="Times New Roman"/>
          <w:i w:val="0"/>
          <w:szCs w:val="28"/>
          <w:lang w:val="en-US"/>
        </w:rPr>
        <w:t>L</w:t>
      </w:r>
      <w:r w:rsidRPr="00713181">
        <w:rPr>
          <w:rFonts w:ascii="Times New Roman" w:hAnsi="Times New Roman"/>
          <w:i w:val="0"/>
          <w:szCs w:val="28"/>
        </w:rPr>
        <w:t>-10-20/1000-У2-41.</w:t>
      </w:r>
    </w:p>
    <w:p w:rsidR="00AA2161" w:rsidRPr="004B098C" w:rsidRDefault="00AA2161" w:rsidP="00AA2161">
      <w:pPr>
        <w:spacing w:line="360" w:lineRule="auto"/>
        <w:ind w:firstLine="709"/>
        <w:jc w:val="both"/>
        <w:rPr>
          <w:b/>
          <w:sz w:val="28"/>
          <w:szCs w:val="28"/>
        </w:rPr>
      </w:pPr>
      <w:r w:rsidRPr="004B098C">
        <w:rPr>
          <w:sz w:val="28"/>
          <w:szCs w:val="28"/>
        </w:rPr>
        <w:t>Целесообразность капитального ремонта очевидна, если затраты на него (К</w:t>
      </w:r>
      <w:r w:rsidRPr="004B098C">
        <w:rPr>
          <w:sz w:val="28"/>
          <w:szCs w:val="28"/>
          <w:vertAlign w:val="subscript"/>
        </w:rPr>
        <w:t>Р</w:t>
      </w:r>
      <w:r w:rsidRPr="004B098C">
        <w:rPr>
          <w:sz w:val="28"/>
          <w:szCs w:val="28"/>
        </w:rPr>
        <w:t>) меньше затрат на новое оборудование (К</w:t>
      </w:r>
      <w:r w:rsidRPr="004B098C">
        <w:rPr>
          <w:sz w:val="28"/>
          <w:szCs w:val="28"/>
          <w:vertAlign w:val="subscript"/>
        </w:rPr>
        <w:t>н</w:t>
      </w:r>
      <w:r w:rsidRPr="004B098C">
        <w:rPr>
          <w:sz w:val="28"/>
          <w:szCs w:val="28"/>
        </w:rPr>
        <w:t>), текущие затраты (Зр) меньше текущих затрат на новое оборудование (З</w:t>
      </w:r>
      <w:r w:rsidRPr="004B098C">
        <w:rPr>
          <w:sz w:val="28"/>
          <w:szCs w:val="28"/>
          <w:vertAlign w:val="subscript"/>
        </w:rPr>
        <w:t>н</w:t>
      </w:r>
      <w:r w:rsidRPr="004B098C">
        <w:rPr>
          <w:sz w:val="28"/>
          <w:szCs w:val="28"/>
        </w:rPr>
        <w:t>), а производительность отремонтированного оборудования (П</w:t>
      </w:r>
      <w:r w:rsidRPr="004B098C">
        <w:rPr>
          <w:sz w:val="28"/>
          <w:szCs w:val="28"/>
          <w:vertAlign w:val="subscript"/>
        </w:rPr>
        <w:t>р</w:t>
      </w:r>
      <w:r w:rsidRPr="004B098C">
        <w:rPr>
          <w:sz w:val="28"/>
          <w:szCs w:val="28"/>
        </w:rPr>
        <w:t>) больше производительности нового (П</w:t>
      </w:r>
      <w:r w:rsidRPr="004B098C">
        <w:rPr>
          <w:sz w:val="28"/>
          <w:szCs w:val="28"/>
          <w:vertAlign w:val="subscript"/>
        </w:rPr>
        <w:t>н</w:t>
      </w:r>
      <w:r w:rsidRPr="004B098C">
        <w:rPr>
          <w:sz w:val="28"/>
          <w:szCs w:val="28"/>
        </w:rPr>
        <w:t>).</w:t>
      </w:r>
    </w:p>
    <w:p w:rsidR="00AA2161" w:rsidRPr="004B098C" w:rsidRDefault="00AA2161" w:rsidP="00AA2161">
      <w:pPr>
        <w:spacing w:line="360" w:lineRule="auto"/>
        <w:ind w:firstLine="709"/>
        <w:jc w:val="both"/>
        <w:rPr>
          <w:sz w:val="28"/>
          <w:szCs w:val="28"/>
        </w:rPr>
      </w:pPr>
      <w:r w:rsidRPr="004B098C">
        <w:rPr>
          <w:sz w:val="28"/>
          <w:szCs w:val="28"/>
        </w:rPr>
        <w:t>Необходимо рассчитать потери на эксплуатационных расходах (Э</w:t>
      </w:r>
      <w:r w:rsidRPr="004B098C">
        <w:rPr>
          <w:sz w:val="28"/>
          <w:szCs w:val="28"/>
          <w:vertAlign w:val="subscript"/>
        </w:rPr>
        <w:t>п</w:t>
      </w:r>
      <w:r w:rsidRPr="004B098C">
        <w:rPr>
          <w:sz w:val="28"/>
          <w:szCs w:val="28"/>
        </w:rPr>
        <w:t>) за период работы оборудования по формуле:</w:t>
      </w:r>
    </w:p>
    <w:p w:rsidR="00AA2161" w:rsidRPr="004B098C" w:rsidRDefault="00AA2161" w:rsidP="00AA2161">
      <w:pPr>
        <w:spacing w:line="360" w:lineRule="auto"/>
        <w:ind w:firstLine="709"/>
        <w:rPr>
          <w:sz w:val="28"/>
          <w:szCs w:val="28"/>
        </w:rPr>
      </w:pPr>
      <w:r w:rsidRPr="004B098C">
        <w:rPr>
          <w:sz w:val="28"/>
          <w:szCs w:val="28"/>
        </w:rPr>
        <w:t>Э</w:t>
      </w:r>
      <w:r w:rsidRPr="004B098C">
        <w:rPr>
          <w:sz w:val="28"/>
          <w:szCs w:val="28"/>
          <w:vertAlign w:val="subscript"/>
        </w:rPr>
        <w:t>п</w:t>
      </w:r>
      <w:r w:rsidRPr="004B098C">
        <w:rPr>
          <w:sz w:val="28"/>
          <w:szCs w:val="28"/>
        </w:rPr>
        <w:t xml:space="preserve"> = (З</w:t>
      </w:r>
      <w:r w:rsidRPr="004B098C">
        <w:rPr>
          <w:sz w:val="28"/>
          <w:szCs w:val="28"/>
          <w:vertAlign w:val="subscript"/>
        </w:rPr>
        <w:t>р</w:t>
      </w:r>
      <w:r w:rsidRPr="004B098C">
        <w:rPr>
          <w:sz w:val="28"/>
          <w:szCs w:val="28"/>
        </w:rPr>
        <w:t xml:space="preserve"> – З</w:t>
      </w:r>
      <w:r w:rsidRPr="004B098C">
        <w:rPr>
          <w:sz w:val="28"/>
          <w:szCs w:val="28"/>
          <w:vertAlign w:val="subscript"/>
        </w:rPr>
        <w:t>н</w:t>
      </w:r>
      <w:r w:rsidRPr="004B098C">
        <w:rPr>
          <w:sz w:val="28"/>
          <w:szCs w:val="28"/>
        </w:rPr>
        <w:t xml:space="preserve">) х Т                                                          </w:t>
      </w:r>
    </w:p>
    <w:p w:rsidR="00AA2161" w:rsidRPr="004B098C" w:rsidRDefault="00AA2161" w:rsidP="00AA2161">
      <w:pPr>
        <w:spacing w:line="360" w:lineRule="auto"/>
        <w:ind w:firstLine="709"/>
        <w:jc w:val="both"/>
        <w:rPr>
          <w:sz w:val="28"/>
          <w:szCs w:val="28"/>
        </w:rPr>
      </w:pPr>
      <w:r w:rsidRPr="004B098C">
        <w:rPr>
          <w:sz w:val="28"/>
          <w:szCs w:val="28"/>
        </w:rPr>
        <w:t>где:  Т – срок службы оборудования, лет.</w:t>
      </w:r>
    </w:p>
    <w:p w:rsidR="00AA2161" w:rsidRPr="004B098C" w:rsidRDefault="00AA2161" w:rsidP="00AA2161">
      <w:pPr>
        <w:spacing w:line="360" w:lineRule="auto"/>
        <w:ind w:firstLine="709"/>
        <w:jc w:val="both"/>
        <w:rPr>
          <w:sz w:val="28"/>
          <w:szCs w:val="28"/>
        </w:rPr>
      </w:pPr>
      <w:r w:rsidRPr="004B098C">
        <w:rPr>
          <w:sz w:val="28"/>
          <w:szCs w:val="28"/>
        </w:rPr>
        <w:lastRenderedPageBreak/>
        <w:t>Для окончательного определения целесообразности капитального ремонта эти потери следует сопоставить с экономией на  затратах.</w:t>
      </w:r>
    </w:p>
    <w:p w:rsidR="00AA2161" w:rsidRPr="004B098C" w:rsidRDefault="00AA2161" w:rsidP="00AA2161">
      <w:pPr>
        <w:spacing w:line="360" w:lineRule="auto"/>
        <w:ind w:firstLine="709"/>
        <w:jc w:val="both"/>
        <w:rPr>
          <w:sz w:val="28"/>
          <w:szCs w:val="28"/>
        </w:rPr>
      </w:pPr>
      <w:r w:rsidRPr="004B098C">
        <w:rPr>
          <w:sz w:val="28"/>
          <w:szCs w:val="28"/>
        </w:rPr>
        <w:t>В общем, виде экономическая целесообразность капитального ремонта должна удовлетворять неравенству:</w:t>
      </w:r>
    </w:p>
    <w:p w:rsidR="00AA2161" w:rsidRPr="004B098C" w:rsidRDefault="00AA2161" w:rsidP="00AA2161">
      <w:pPr>
        <w:spacing w:line="360" w:lineRule="auto"/>
        <w:ind w:firstLine="709"/>
        <w:rPr>
          <w:sz w:val="28"/>
          <w:szCs w:val="28"/>
        </w:rPr>
      </w:pPr>
      <w:r w:rsidRPr="004B098C">
        <w:rPr>
          <w:sz w:val="28"/>
          <w:szCs w:val="28"/>
        </w:rPr>
        <w:t>К</w:t>
      </w:r>
      <w:r w:rsidRPr="004B098C">
        <w:rPr>
          <w:sz w:val="28"/>
          <w:szCs w:val="28"/>
          <w:vertAlign w:val="subscript"/>
        </w:rPr>
        <w:t>н</w:t>
      </w:r>
      <w:r w:rsidRPr="004B098C">
        <w:rPr>
          <w:sz w:val="28"/>
          <w:szCs w:val="28"/>
        </w:rPr>
        <w:t xml:space="preserve"> – К</w:t>
      </w:r>
      <w:r w:rsidRPr="004B098C">
        <w:rPr>
          <w:sz w:val="28"/>
          <w:szCs w:val="28"/>
          <w:vertAlign w:val="subscript"/>
        </w:rPr>
        <w:t xml:space="preserve">р </w:t>
      </w:r>
      <w:r w:rsidRPr="004B098C">
        <w:rPr>
          <w:sz w:val="28"/>
          <w:szCs w:val="28"/>
        </w:rPr>
        <w:t>&gt; (З</w:t>
      </w:r>
      <w:r w:rsidRPr="004B098C">
        <w:rPr>
          <w:sz w:val="28"/>
          <w:szCs w:val="28"/>
          <w:vertAlign w:val="subscript"/>
        </w:rPr>
        <w:t>р</w:t>
      </w:r>
      <w:r w:rsidRPr="004B098C">
        <w:rPr>
          <w:sz w:val="28"/>
          <w:szCs w:val="28"/>
        </w:rPr>
        <w:t xml:space="preserve"> – З</w:t>
      </w:r>
      <w:r w:rsidRPr="004B098C">
        <w:rPr>
          <w:sz w:val="28"/>
          <w:szCs w:val="28"/>
          <w:vertAlign w:val="subscript"/>
        </w:rPr>
        <w:t>н</w:t>
      </w:r>
      <w:r w:rsidRPr="004B098C">
        <w:rPr>
          <w:sz w:val="28"/>
          <w:szCs w:val="28"/>
        </w:rPr>
        <w:t xml:space="preserve">) х Т                                                      </w:t>
      </w:r>
    </w:p>
    <w:p w:rsidR="00AA2161" w:rsidRPr="004B098C" w:rsidRDefault="00AA2161" w:rsidP="00AA2161">
      <w:pPr>
        <w:spacing w:line="360" w:lineRule="auto"/>
        <w:ind w:left="2100" w:hanging="1400"/>
        <w:rPr>
          <w:sz w:val="28"/>
          <w:szCs w:val="28"/>
        </w:rPr>
      </w:pPr>
    </w:p>
    <w:p w:rsidR="00AA2161" w:rsidRPr="004B098C" w:rsidRDefault="00AA2161" w:rsidP="00AA2161">
      <w:pPr>
        <w:spacing w:line="360" w:lineRule="auto"/>
        <w:ind w:left="2100" w:hanging="1400"/>
        <w:rPr>
          <w:sz w:val="28"/>
          <w:szCs w:val="28"/>
        </w:rPr>
      </w:pPr>
    </w:p>
    <w:p w:rsidR="00AA2161" w:rsidRPr="004B098C" w:rsidRDefault="00AA2161" w:rsidP="00AA2161">
      <w:pPr>
        <w:spacing w:line="360" w:lineRule="auto"/>
        <w:ind w:firstLine="709"/>
        <w:jc w:val="both"/>
        <w:rPr>
          <w:sz w:val="28"/>
          <w:szCs w:val="28"/>
        </w:rPr>
      </w:pPr>
      <w:r>
        <w:rPr>
          <w:sz w:val="28"/>
          <w:szCs w:val="28"/>
        </w:rPr>
        <w:t xml:space="preserve">3.2 </w:t>
      </w:r>
      <w:r w:rsidRPr="004B098C">
        <w:rPr>
          <w:sz w:val="28"/>
          <w:szCs w:val="28"/>
        </w:rPr>
        <w:t xml:space="preserve"> </w:t>
      </w:r>
      <w:r>
        <w:rPr>
          <w:sz w:val="28"/>
          <w:szCs w:val="28"/>
        </w:rPr>
        <w:t>Расчет эксплуатационных затрат</w:t>
      </w:r>
    </w:p>
    <w:p w:rsidR="00AA2161" w:rsidRPr="004B098C" w:rsidRDefault="00AA2161" w:rsidP="00AA2161">
      <w:pPr>
        <w:spacing w:line="360" w:lineRule="auto"/>
        <w:ind w:firstLine="709"/>
        <w:jc w:val="both"/>
        <w:rPr>
          <w:sz w:val="28"/>
          <w:szCs w:val="28"/>
        </w:rPr>
      </w:pPr>
      <w:r w:rsidRPr="004B098C">
        <w:rPr>
          <w:sz w:val="28"/>
          <w:szCs w:val="28"/>
        </w:rPr>
        <w:t xml:space="preserve">Основные характеристики оборудования приведены в табл. </w:t>
      </w:r>
      <w:r>
        <w:rPr>
          <w:sz w:val="28"/>
          <w:szCs w:val="28"/>
        </w:rPr>
        <w:t>4</w:t>
      </w:r>
      <w:r w:rsidRPr="004B098C">
        <w:rPr>
          <w:sz w:val="28"/>
          <w:szCs w:val="28"/>
        </w:rPr>
        <w:t>.1.</w:t>
      </w:r>
    </w:p>
    <w:p w:rsidR="00AA2161" w:rsidRPr="004B098C" w:rsidRDefault="00AA2161" w:rsidP="00AA2161">
      <w:pPr>
        <w:spacing w:line="360" w:lineRule="auto"/>
        <w:ind w:firstLine="720"/>
        <w:jc w:val="center"/>
        <w:rPr>
          <w:sz w:val="28"/>
          <w:szCs w:val="28"/>
        </w:rPr>
      </w:pPr>
      <w:r w:rsidRPr="004B098C">
        <w:rPr>
          <w:sz w:val="28"/>
          <w:szCs w:val="28"/>
        </w:rPr>
        <w:t>Основные характеристики</w:t>
      </w:r>
    </w:p>
    <w:p w:rsidR="00AA2161" w:rsidRPr="004B098C" w:rsidRDefault="00AA2161" w:rsidP="00AA2161">
      <w:pPr>
        <w:spacing w:line="360" w:lineRule="auto"/>
        <w:ind w:firstLine="709"/>
        <w:jc w:val="both"/>
        <w:rPr>
          <w:sz w:val="28"/>
          <w:szCs w:val="28"/>
        </w:rPr>
      </w:pPr>
      <w:r w:rsidRPr="004B098C">
        <w:rPr>
          <w:sz w:val="28"/>
          <w:szCs w:val="28"/>
        </w:rPr>
        <w:t xml:space="preserve">                                                                                                               Таблица </w:t>
      </w:r>
      <w:r>
        <w:rPr>
          <w:sz w:val="28"/>
          <w:szCs w:val="28"/>
        </w:rPr>
        <w:t>4</w:t>
      </w:r>
      <w:r w:rsidRPr="004B098C">
        <w:rPr>
          <w:sz w:val="28"/>
          <w:szCs w:val="28"/>
        </w:rPr>
        <w:t>.1</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5"/>
        <w:gridCol w:w="1295"/>
        <w:gridCol w:w="1582"/>
        <w:gridCol w:w="1442"/>
        <w:gridCol w:w="1206"/>
        <w:gridCol w:w="1489"/>
        <w:gridCol w:w="1478"/>
      </w:tblGrid>
      <w:tr w:rsidR="00AA2161" w:rsidRPr="00BF4082" w:rsidTr="001A2B36">
        <w:trPr>
          <w:trHeight w:val="1161"/>
        </w:trPr>
        <w:tc>
          <w:tcPr>
            <w:tcW w:w="1001" w:type="pct"/>
          </w:tcPr>
          <w:p w:rsidR="00AA2161" w:rsidRPr="00BF4082" w:rsidRDefault="00AA2161" w:rsidP="001A2B36">
            <w:pPr>
              <w:jc w:val="both"/>
            </w:pPr>
            <w:r w:rsidRPr="00BF4082">
              <w:t>Наименование</w:t>
            </w:r>
          </w:p>
        </w:tc>
        <w:tc>
          <w:tcPr>
            <w:tcW w:w="610" w:type="pct"/>
          </w:tcPr>
          <w:p w:rsidR="00AA2161" w:rsidRPr="00BF4082" w:rsidRDefault="00AA2161" w:rsidP="001A2B36">
            <w:pPr>
              <w:jc w:val="both"/>
            </w:pPr>
            <w:r w:rsidRPr="00BF4082">
              <w:t>Срок службы, лет</w:t>
            </w:r>
          </w:p>
        </w:tc>
        <w:tc>
          <w:tcPr>
            <w:tcW w:w="745" w:type="pct"/>
          </w:tcPr>
          <w:p w:rsidR="00AA2161" w:rsidRPr="00BF4082" w:rsidRDefault="00AA2161" w:rsidP="001A2B36">
            <w:pPr>
              <w:jc w:val="both"/>
            </w:pPr>
            <w:r w:rsidRPr="00BF4082">
              <w:t>Стоимость, тыс. руб.</w:t>
            </w:r>
          </w:p>
        </w:tc>
        <w:tc>
          <w:tcPr>
            <w:tcW w:w="679" w:type="pct"/>
          </w:tcPr>
          <w:p w:rsidR="00AA2161" w:rsidRPr="00BF4082" w:rsidRDefault="00AA2161" w:rsidP="001A2B36">
            <w:pPr>
              <w:jc w:val="both"/>
            </w:pPr>
            <w:r w:rsidRPr="00BF4082">
              <w:t>Кол-во кап. ремонтов</w:t>
            </w:r>
          </w:p>
        </w:tc>
        <w:tc>
          <w:tcPr>
            <w:tcW w:w="568" w:type="pct"/>
          </w:tcPr>
          <w:p w:rsidR="00AA2161" w:rsidRPr="00BF4082" w:rsidRDefault="00AA2161" w:rsidP="001A2B36">
            <w:pPr>
              <w:jc w:val="both"/>
            </w:pPr>
            <w:r w:rsidRPr="00BF4082">
              <w:t>Кол-во текущ. ремон</w:t>
            </w:r>
          </w:p>
          <w:p w:rsidR="00AA2161" w:rsidRPr="00BF4082" w:rsidRDefault="00AA2161" w:rsidP="001A2B36">
            <w:pPr>
              <w:jc w:val="both"/>
            </w:pPr>
            <w:r w:rsidRPr="00BF4082">
              <w:t>тов</w:t>
            </w:r>
          </w:p>
        </w:tc>
        <w:tc>
          <w:tcPr>
            <w:tcW w:w="701" w:type="pct"/>
          </w:tcPr>
          <w:p w:rsidR="00AA2161" w:rsidRPr="00BF4082" w:rsidRDefault="00AA2161" w:rsidP="001A2B36">
            <w:pPr>
              <w:jc w:val="both"/>
            </w:pPr>
            <w:r w:rsidRPr="00BF4082">
              <w:t>Кол-во тех. обслужив.</w:t>
            </w:r>
          </w:p>
        </w:tc>
        <w:tc>
          <w:tcPr>
            <w:tcW w:w="696" w:type="pct"/>
          </w:tcPr>
          <w:p w:rsidR="00AA2161" w:rsidRPr="00BF4082" w:rsidRDefault="00AA2161" w:rsidP="001A2B36">
            <w:pPr>
              <w:jc w:val="both"/>
            </w:pPr>
            <w:r w:rsidRPr="00BF4082">
              <w:t>Циклов вкл./выкл.</w:t>
            </w:r>
          </w:p>
        </w:tc>
      </w:tr>
      <w:tr w:rsidR="00AA2161" w:rsidRPr="00BF4082" w:rsidTr="001A2B36">
        <w:tc>
          <w:tcPr>
            <w:tcW w:w="1001" w:type="pct"/>
          </w:tcPr>
          <w:p w:rsidR="00AA2161" w:rsidRPr="00BF4082" w:rsidRDefault="00AA2161" w:rsidP="001A2B36">
            <w:pPr>
              <w:spacing w:line="360" w:lineRule="auto"/>
            </w:pPr>
            <w:r w:rsidRPr="00BF4082">
              <w:t>Вариант 1. ВПМ-10-20/1000 УЗ</w:t>
            </w:r>
          </w:p>
        </w:tc>
        <w:tc>
          <w:tcPr>
            <w:tcW w:w="610"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25</w:t>
            </w:r>
          </w:p>
        </w:tc>
        <w:tc>
          <w:tcPr>
            <w:tcW w:w="745"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50</w:t>
            </w:r>
          </w:p>
        </w:tc>
        <w:tc>
          <w:tcPr>
            <w:tcW w:w="679"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4</w:t>
            </w:r>
          </w:p>
        </w:tc>
        <w:tc>
          <w:tcPr>
            <w:tcW w:w="568"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21</w:t>
            </w:r>
          </w:p>
        </w:tc>
        <w:tc>
          <w:tcPr>
            <w:tcW w:w="701"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w:t>
            </w:r>
          </w:p>
        </w:tc>
        <w:tc>
          <w:tcPr>
            <w:tcW w:w="696"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2500</w:t>
            </w:r>
          </w:p>
        </w:tc>
      </w:tr>
      <w:tr w:rsidR="00AA2161" w:rsidRPr="00BF4082" w:rsidTr="001A2B36">
        <w:tc>
          <w:tcPr>
            <w:tcW w:w="1001" w:type="pct"/>
          </w:tcPr>
          <w:p w:rsidR="00AA2161" w:rsidRPr="00BF4082" w:rsidRDefault="00AA2161" w:rsidP="001A2B36">
            <w:pPr>
              <w:spacing w:line="360" w:lineRule="auto"/>
            </w:pPr>
            <w:r w:rsidRPr="00BF4082">
              <w:t>Вариант 2. Комплект вакуумного включателя,</w:t>
            </w:r>
          </w:p>
          <w:p w:rsidR="00AA2161" w:rsidRPr="00BF4082" w:rsidRDefault="00AA2161" w:rsidP="001A2B36">
            <w:pPr>
              <w:spacing w:line="360" w:lineRule="auto"/>
            </w:pPr>
            <w:r w:rsidRPr="00BF4082">
              <w:t>в т. ч.:</w:t>
            </w:r>
          </w:p>
          <w:p w:rsidR="00AA2161" w:rsidRPr="00BF4082" w:rsidRDefault="00AA2161" w:rsidP="001A2B36">
            <w:pPr>
              <w:spacing w:line="360" w:lineRule="auto"/>
            </w:pPr>
            <w:r w:rsidRPr="00BF4082">
              <w:t>2.1 ВВ/ТЕ</w:t>
            </w:r>
            <w:r w:rsidRPr="00BF4082">
              <w:rPr>
                <w:lang w:val="en-US"/>
              </w:rPr>
              <w:t>L</w:t>
            </w:r>
            <w:r w:rsidRPr="00BF4082">
              <w:t>-10-20/1000</w:t>
            </w:r>
          </w:p>
          <w:p w:rsidR="00AA2161" w:rsidRPr="00BF4082" w:rsidRDefault="00AA2161" w:rsidP="001A2B36">
            <w:pPr>
              <w:spacing w:line="360" w:lineRule="auto"/>
            </w:pPr>
            <w:r w:rsidRPr="00BF4082">
              <w:t>2.2 БУ/ТЕ</w:t>
            </w:r>
            <w:r w:rsidRPr="00BF4082">
              <w:rPr>
                <w:lang w:val="en-US"/>
              </w:rPr>
              <w:t>L</w:t>
            </w:r>
            <w:r w:rsidRPr="00BF4082">
              <w:t>-12А</w:t>
            </w:r>
          </w:p>
        </w:tc>
        <w:tc>
          <w:tcPr>
            <w:tcW w:w="610"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25</w:t>
            </w:r>
          </w:p>
        </w:tc>
        <w:tc>
          <w:tcPr>
            <w:tcW w:w="745"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141</w:t>
            </w:r>
          </w:p>
          <w:p w:rsidR="00AA2161" w:rsidRPr="00BF4082" w:rsidRDefault="00AA2161" w:rsidP="001A2B36">
            <w:pPr>
              <w:spacing w:line="360" w:lineRule="auto"/>
              <w:jc w:val="center"/>
            </w:pPr>
          </w:p>
          <w:p w:rsidR="00AA2161" w:rsidRPr="00BF4082" w:rsidRDefault="00AA2161" w:rsidP="001A2B36">
            <w:pPr>
              <w:spacing w:line="360" w:lineRule="auto"/>
              <w:jc w:val="center"/>
            </w:pPr>
          </w:p>
          <w:p w:rsidR="00AA2161" w:rsidRPr="00BF4082" w:rsidRDefault="00AA2161" w:rsidP="001A2B36">
            <w:pPr>
              <w:spacing w:line="360" w:lineRule="auto"/>
              <w:jc w:val="center"/>
            </w:pPr>
          </w:p>
        </w:tc>
        <w:tc>
          <w:tcPr>
            <w:tcW w:w="679"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w:t>
            </w:r>
          </w:p>
        </w:tc>
        <w:tc>
          <w:tcPr>
            <w:tcW w:w="568"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w:t>
            </w:r>
          </w:p>
        </w:tc>
        <w:tc>
          <w:tcPr>
            <w:tcW w:w="701" w:type="pct"/>
          </w:tcPr>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10</w:t>
            </w:r>
          </w:p>
          <w:p w:rsidR="00AA2161" w:rsidRPr="00BF4082" w:rsidRDefault="00AA2161" w:rsidP="001A2B36">
            <w:pPr>
              <w:spacing w:line="360" w:lineRule="auto"/>
              <w:jc w:val="center"/>
            </w:pPr>
          </w:p>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5</w:t>
            </w:r>
          </w:p>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5</w:t>
            </w:r>
          </w:p>
        </w:tc>
        <w:tc>
          <w:tcPr>
            <w:tcW w:w="696" w:type="pct"/>
          </w:tcPr>
          <w:p w:rsidR="00AA2161" w:rsidRPr="00BF4082" w:rsidRDefault="00AA2161" w:rsidP="001A2B36">
            <w:pPr>
              <w:spacing w:line="360" w:lineRule="auto"/>
              <w:jc w:val="center"/>
            </w:pPr>
          </w:p>
          <w:p w:rsidR="00AA2161" w:rsidRPr="00BF4082" w:rsidRDefault="00AA2161" w:rsidP="001A2B36">
            <w:pPr>
              <w:spacing w:line="360" w:lineRule="auto"/>
              <w:jc w:val="center"/>
            </w:pPr>
          </w:p>
          <w:p w:rsidR="00AA2161" w:rsidRPr="00BF4082" w:rsidRDefault="00AA2161" w:rsidP="001A2B36">
            <w:pPr>
              <w:spacing w:line="360" w:lineRule="auto"/>
              <w:jc w:val="center"/>
            </w:pPr>
          </w:p>
          <w:p w:rsidR="00AA2161" w:rsidRPr="00BF4082" w:rsidRDefault="00AA2161" w:rsidP="001A2B36">
            <w:pPr>
              <w:spacing w:line="360" w:lineRule="auto"/>
              <w:jc w:val="center"/>
            </w:pPr>
          </w:p>
          <w:p w:rsidR="00AA2161" w:rsidRPr="00BF4082" w:rsidRDefault="00AA2161" w:rsidP="001A2B36">
            <w:pPr>
              <w:spacing w:line="360" w:lineRule="auto"/>
              <w:jc w:val="center"/>
            </w:pPr>
            <w:r w:rsidRPr="00BF4082">
              <w:t>50000</w:t>
            </w:r>
          </w:p>
        </w:tc>
      </w:tr>
    </w:tbl>
    <w:p w:rsidR="00AA2161" w:rsidRPr="004B098C" w:rsidRDefault="00AA2161" w:rsidP="00AA2161">
      <w:pPr>
        <w:spacing w:line="360" w:lineRule="auto"/>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Вариант 1: Рассчитаем стоимость ремонтов выключателя до проекта исходя из следующих условий:</w:t>
      </w:r>
    </w:p>
    <w:p w:rsidR="00AA2161" w:rsidRPr="004B098C" w:rsidRDefault="00AA2161" w:rsidP="00AA2161">
      <w:pPr>
        <w:spacing w:line="360" w:lineRule="auto"/>
        <w:ind w:firstLine="709"/>
        <w:jc w:val="both"/>
        <w:rPr>
          <w:sz w:val="28"/>
          <w:szCs w:val="28"/>
        </w:rPr>
      </w:pPr>
      <w:r w:rsidRPr="004B098C">
        <w:rPr>
          <w:sz w:val="28"/>
          <w:szCs w:val="28"/>
        </w:rPr>
        <w:t>- продолжительность текущего ремонта 16 часов;</w:t>
      </w:r>
    </w:p>
    <w:p w:rsidR="00AA2161" w:rsidRPr="004B098C" w:rsidRDefault="00AA2161" w:rsidP="00AA2161">
      <w:pPr>
        <w:spacing w:line="360" w:lineRule="auto"/>
        <w:ind w:firstLine="709"/>
        <w:jc w:val="both"/>
        <w:rPr>
          <w:sz w:val="28"/>
          <w:szCs w:val="28"/>
        </w:rPr>
      </w:pPr>
      <w:r w:rsidRPr="004B098C">
        <w:rPr>
          <w:sz w:val="28"/>
          <w:szCs w:val="28"/>
        </w:rPr>
        <w:t>- продолжительность капитального ремонта 5 суток;</w:t>
      </w:r>
    </w:p>
    <w:p w:rsidR="00AA2161" w:rsidRPr="004B098C" w:rsidRDefault="00AA2161" w:rsidP="00AA2161">
      <w:pPr>
        <w:spacing w:line="360" w:lineRule="auto"/>
        <w:ind w:firstLine="709"/>
        <w:jc w:val="both"/>
        <w:rPr>
          <w:sz w:val="28"/>
          <w:szCs w:val="28"/>
        </w:rPr>
      </w:pPr>
      <w:r w:rsidRPr="004B098C">
        <w:rPr>
          <w:sz w:val="28"/>
          <w:szCs w:val="28"/>
        </w:rPr>
        <w:t>- норма трудоемкости текущего ремонта 7 чел.-час.;</w:t>
      </w:r>
    </w:p>
    <w:p w:rsidR="00AA2161" w:rsidRPr="004B098C" w:rsidRDefault="00AA2161" w:rsidP="00AA2161">
      <w:pPr>
        <w:spacing w:line="360" w:lineRule="auto"/>
        <w:ind w:firstLine="709"/>
        <w:jc w:val="both"/>
        <w:rPr>
          <w:sz w:val="28"/>
          <w:szCs w:val="28"/>
        </w:rPr>
      </w:pPr>
      <w:r w:rsidRPr="004B098C">
        <w:rPr>
          <w:sz w:val="28"/>
          <w:szCs w:val="28"/>
        </w:rPr>
        <w:t>- норма трудоемкости капитального ремонта 24 чел.-час.;</w:t>
      </w:r>
    </w:p>
    <w:p w:rsidR="00AA2161" w:rsidRPr="004B098C" w:rsidRDefault="00AA2161" w:rsidP="00AA2161">
      <w:pPr>
        <w:spacing w:line="360" w:lineRule="auto"/>
        <w:ind w:firstLine="709"/>
        <w:jc w:val="both"/>
        <w:rPr>
          <w:sz w:val="28"/>
          <w:szCs w:val="28"/>
        </w:rPr>
      </w:pPr>
      <w:r w:rsidRPr="004B098C">
        <w:rPr>
          <w:sz w:val="28"/>
          <w:szCs w:val="28"/>
        </w:rPr>
        <w:t xml:space="preserve">- часовая тарифная ставка электромонтера 3 разряда </w:t>
      </w:r>
      <w:r>
        <w:rPr>
          <w:sz w:val="28"/>
          <w:szCs w:val="28"/>
        </w:rPr>
        <w:t>8</w:t>
      </w:r>
      <w:r w:rsidRPr="004B098C">
        <w:rPr>
          <w:sz w:val="28"/>
          <w:szCs w:val="28"/>
        </w:rPr>
        <w:t>5 руб.</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lastRenderedPageBreak/>
        <w:t xml:space="preserve">ТР = 21 х 16 х 7 х </w:t>
      </w:r>
      <w:r>
        <w:rPr>
          <w:sz w:val="28"/>
          <w:szCs w:val="28"/>
        </w:rPr>
        <w:t>8</w:t>
      </w:r>
      <w:r w:rsidRPr="004B098C">
        <w:rPr>
          <w:sz w:val="28"/>
          <w:szCs w:val="28"/>
        </w:rPr>
        <w:t xml:space="preserve">5 = </w:t>
      </w:r>
      <w:r>
        <w:rPr>
          <w:sz w:val="28"/>
          <w:szCs w:val="28"/>
        </w:rPr>
        <w:t>199 92</w:t>
      </w:r>
      <w:r w:rsidRPr="004B098C">
        <w:rPr>
          <w:sz w:val="28"/>
          <w:szCs w:val="28"/>
        </w:rPr>
        <w:t>0 руб. – текущие затраты,</w:t>
      </w:r>
    </w:p>
    <w:p w:rsidR="00AA2161" w:rsidRPr="004B098C" w:rsidRDefault="00AA2161" w:rsidP="00AA2161">
      <w:pPr>
        <w:spacing w:line="360" w:lineRule="auto"/>
        <w:ind w:firstLine="709"/>
        <w:jc w:val="both"/>
        <w:rPr>
          <w:sz w:val="28"/>
          <w:szCs w:val="28"/>
        </w:rPr>
      </w:pPr>
      <w:r w:rsidRPr="004B098C">
        <w:rPr>
          <w:sz w:val="28"/>
          <w:szCs w:val="28"/>
        </w:rPr>
        <w:t>К</w:t>
      </w:r>
      <w:r w:rsidRPr="004B098C">
        <w:rPr>
          <w:sz w:val="28"/>
          <w:szCs w:val="28"/>
          <w:vertAlign w:val="subscript"/>
        </w:rPr>
        <w:t>р</w:t>
      </w:r>
      <w:r w:rsidRPr="004B098C">
        <w:rPr>
          <w:sz w:val="28"/>
          <w:szCs w:val="28"/>
        </w:rPr>
        <w:t xml:space="preserve"> = 4 х 5 х 24 х 24 х </w:t>
      </w:r>
      <w:r>
        <w:rPr>
          <w:sz w:val="28"/>
          <w:szCs w:val="28"/>
        </w:rPr>
        <w:t>8</w:t>
      </w:r>
      <w:r w:rsidRPr="004B098C">
        <w:rPr>
          <w:sz w:val="28"/>
          <w:szCs w:val="28"/>
        </w:rPr>
        <w:t xml:space="preserve">5 = </w:t>
      </w:r>
      <w:r>
        <w:rPr>
          <w:sz w:val="28"/>
          <w:szCs w:val="28"/>
        </w:rPr>
        <w:t>979 2</w:t>
      </w:r>
      <w:r w:rsidRPr="004B098C">
        <w:rPr>
          <w:sz w:val="28"/>
          <w:szCs w:val="28"/>
        </w:rPr>
        <w:t>00 руб.</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Вариант 2: Найдем стоимость технического обслуживания комплекта оборудования по проекту (текущие затраты), исходя из условий:</w:t>
      </w:r>
    </w:p>
    <w:p w:rsidR="00AA2161" w:rsidRPr="004B098C" w:rsidRDefault="00AA2161" w:rsidP="00AA2161">
      <w:pPr>
        <w:spacing w:line="360" w:lineRule="auto"/>
        <w:ind w:firstLine="709"/>
        <w:jc w:val="both"/>
        <w:rPr>
          <w:sz w:val="28"/>
          <w:szCs w:val="28"/>
        </w:rPr>
      </w:pPr>
      <w:r w:rsidRPr="004B098C">
        <w:rPr>
          <w:sz w:val="28"/>
          <w:szCs w:val="28"/>
        </w:rPr>
        <w:t>- продолжительность тех. обслуживания 8 часов;</w:t>
      </w:r>
    </w:p>
    <w:p w:rsidR="00AA2161" w:rsidRPr="004B098C" w:rsidRDefault="00AA2161" w:rsidP="00AA2161">
      <w:pPr>
        <w:spacing w:line="360" w:lineRule="auto"/>
        <w:ind w:firstLine="709"/>
        <w:jc w:val="both"/>
        <w:rPr>
          <w:sz w:val="28"/>
          <w:szCs w:val="28"/>
        </w:rPr>
      </w:pPr>
      <w:r w:rsidRPr="004B098C">
        <w:rPr>
          <w:sz w:val="28"/>
          <w:szCs w:val="28"/>
        </w:rPr>
        <w:t>- норма трудоемкости 0,3 чел.-час.;</w:t>
      </w:r>
    </w:p>
    <w:p w:rsidR="00AA2161" w:rsidRPr="004B098C" w:rsidRDefault="00AA2161" w:rsidP="00AA2161">
      <w:pPr>
        <w:spacing w:line="360" w:lineRule="auto"/>
        <w:ind w:firstLine="709"/>
        <w:jc w:val="both"/>
        <w:rPr>
          <w:sz w:val="28"/>
          <w:szCs w:val="28"/>
        </w:rPr>
      </w:pPr>
      <w:r w:rsidRPr="004B098C">
        <w:rPr>
          <w:sz w:val="28"/>
          <w:szCs w:val="28"/>
        </w:rPr>
        <w:t xml:space="preserve">- часовая тарифная ставка электромонтера 4 разряда </w:t>
      </w:r>
      <w:r>
        <w:rPr>
          <w:sz w:val="28"/>
          <w:szCs w:val="28"/>
        </w:rPr>
        <w:t>114</w:t>
      </w:r>
      <w:r w:rsidRPr="004B098C">
        <w:rPr>
          <w:sz w:val="28"/>
          <w:szCs w:val="28"/>
        </w:rPr>
        <w:t xml:space="preserve"> руб.</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З</w:t>
      </w:r>
      <w:r w:rsidRPr="004B098C">
        <w:rPr>
          <w:sz w:val="28"/>
          <w:szCs w:val="28"/>
          <w:vertAlign w:val="subscript"/>
        </w:rPr>
        <w:t>Н</w:t>
      </w:r>
      <w:r w:rsidRPr="004B098C">
        <w:rPr>
          <w:sz w:val="28"/>
          <w:szCs w:val="28"/>
        </w:rPr>
        <w:t xml:space="preserve"> = 10 х 8 х 0,3 х </w:t>
      </w:r>
      <w:r>
        <w:rPr>
          <w:sz w:val="28"/>
          <w:szCs w:val="28"/>
        </w:rPr>
        <w:t>114</w:t>
      </w:r>
      <w:r w:rsidRPr="004B098C">
        <w:rPr>
          <w:sz w:val="28"/>
          <w:szCs w:val="28"/>
        </w:rPr>
        <w:t xml:space="preserve"> = </w:t>
      </w:r>
      <w:r>
        <w:rPr>
          <w:sz w:val="28"/>
          <w:szCs w:val="28"/>
        </w:rPr>
        <w:t>2736</w:t>
      </w:r>
      <w:r w:rsidRPr="004B098C">
        <w:rPr>
          <w:sz w:val="28"/>
          <w:szCs w:val="28"/>
        </w:rPr>
        <w:t xml:space="preserve"> руб.</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Подставив значения в формулу найдем потери на эксплуатационных расходах:</w:t>
      </w:r>
    </w:p>
    <w:p w:rsidR="00AA2161" w:rsidRPr="004B098C" w:rsidRDefault="00AA2161" w:rsidP="00AA2161">
      <w:pPr>
        <w:spacing w:line="360" w:lineRule="auto"/>
        <w:ind w:firstLine="709"/>
        <w:jc w:val="both"/>
        <w:rPr>
          <w:sz w:val="28"/>
          <w:szCs w:val="28"/>
        </w:rPr>
      </w:pPr>
      <w:r w:rsidRPr="004B098C">
        <w:rPr>
          <w:sz w:val="28"/>
          <w:szCs w:val="28"/>
        </w:rPr>
        <w:t>Э</w:t>
      </w:r>
      <w:r w:rsidRPr="004B098C">
        <w:rPr>
          <w:sz w:val="28"/>
          <w:szCs w:val="28"/>
          <w:vertAlign w:val="subscript"/>
        </w:rPr>
        <w:t>п</w:t>
      </w:r>
      <w:r w:rsidRPr="004B098C">
        <w:rPr>
          <w:sz w:val="28"/>
          <w:szCs w:val="28"/>
        </w:rPr>
        <w:t xml:space="preserve"> = (</w:t>
      </w:r>
      <w:r>
        <w:rPr>
          <w:sz w:val="28"/>
          <w:szCs w:val="28"/>
        </w:rPr>
        <w:t>199 920</w:t>
      </w:r>
      <w:r w:rsidRPr="004B098C">
        <w:rPr>
          <w:sz w:val="28"/>
          <w:szCs w:val="28"/>
        </w:rPr>
        <w:t xml:space="preserve"> – </w:t>
      </w:r>
      <w:r>
        <w:rPr>
          <w:sz w:val="28"/>
          <w:szCs w:val="28"/>
        </w:rPr>
        <w:t>2736</w:t>
      </w:r>
      <w:r w:rsidRPr="004B098C">
        <w:rPr>
          <w:sz w:val="28"/>
          <w:szCs w:val="28"/>
        </w:rPr>
        <w:t xml:space="preserve">) х 25 = </w:t>
      </w:r>
      <w:r>
        <w:rPr>
          <w:sz w:val="28"/>
          <w:szCs w:val="28"/>
        </w:rPr>
        <w:t>4 929 600</w:t>
      </w:r>
      <w:r w:rsidRPr="004B098C">
        <w:rPr>
          <w:sz w:val="28"/>
          <w:szCs w:val="28"/>
        </w:rPr>
        <w:t xml:space="preserve"> руб. </w:t>
      </w:r>
    </w:p>
    <w:p w:rsidR="00AA2161" w:rsidRPr="004B098C" w:rsidRDefault="00AA2161" w:rsidP="00AA2161">
      <w:pPr>
        <w:spacing w:line="360" w:lineRule="auto"/>
        <w:ind w:firstLine="709"/>
        <w:jc w:val="both"/>
        <w:rPr>
          <w:sz w:val="28"/>
          <w:szCs w:val="28"/>
        </w:rPr>
      </w:pPr>
    </w:p>
    <w:p w:rsidR="00AA2161" w:rsidRPr="004B098C" w:rsidRDefault="00AA2161" w:rsidP="00AA2161">
      <w:pPr>
        <w:spacing w:line="360" w:lineRule="auto"/>
        <w:ind w:firstLine="709"/>
        <w:jc w:val="both"/>
        <w:rPr>
          <w:sz w:val="28"/>
          <w:szCs w:val="28"/>
        </w:rPr>
      </w:pPr>
      <w:r w:rsidRPr="004B098C">
        <w:rPr>
          <w:sz w:val="28"/>
          <w:szCs w:val="28"/>
        </w:rPr>
        <w:t xml:space="preserve">Сопоставим с экономией на текущих затратах: </w:t>
      </w:r>
    </w:p>
    <w:p w:rsidR="00AA2161" w:rsidRPr="004B098C" w:rsidRDefault="00AA2161" w:rsidP="00AA2161">
      <w:pPr>
        <w:spacing w:line="360" w:lineRule="auto"/>
        <w:ind w:firstLine="709"/>
        <w:jc w:val="both"/>
        <w:rPr>
          <w:sz w:val="28"/>
          <w:szCs w:val="28"/>
        </w:rPr>
      </w:pPr>
      <w:r>
        <w:rPr>
          <w:sz w:val="28"/>
          <w:szCs w:val="28"/>
        </w:rPr>
        <w:t>199 920</w:t>
      </w:r>
      <w:r w:rsidRPr="004B098C">
        <w:rPr>
          <w:sz w:val="28"/>
          <w:szCs w:val="28"/>
        </w:rPr>
        <w:t xml:space="preserve"> – </w:t>
      </w:r>
      <w:r>
        <w:rPr>
          <w:sz w:val="28"/>
          <w:szCs w:val="28"/>
        </w:rPr>
        <w:t>2736</w:t>
      </w:r>
      <w:r w:rsidRPr="004B098C">
        <w:rPr>
          <w:sz w:val="28"/>
          <w:szCs w:val="28"/>
        </w:rPr>
        <w:t xml:space="preserve"> = </w:t>
      </w:r>
      <w:r>
        <w:rPr>
          <w:sz w:val="28"/>
          <w:szCs w:val="28"/>
        </w:rPr>
        <w:t>197 184</w:t>
      </w:r>
      <w:r w:rsidRPr="004B098C">
        <w:rPr>
          <w:sz w:val="28"/>
          <w:szCs w:val="28"/>
        </w:rPr>
        <w:t xml:space="preserve"> руб. &lt; Э</w:t>
      </w:r>
      <w:r w:rsidRPr="004B098C">
        <w:rPr>
          <w:sz w:val="28"/>
          <w:szCs w:val="28"/>
          <w:vertAlign w:val="subscript"/>
        </w:rPr>
        <w:t>п</w:t>
      </w:r>
      <w:r w:rsidRPr="004B098C">
        <w:rPr>
          <w:sz w:val="28"/>
          <w:szCs w:val="28"/>
        </w:rPr>
        <w:t>, следовательно, капитальный ремонт неэффективен.</w:t>
      </w:r>
    </w:p>
    <w:p w:rsidR="00AA2161" w:rsidRPr="004B098C" w:rsidRDefault="00AA2161" w:rsidP="00AA2161">
      <w:pPr>
        <w:spacing w:line="360" w:lineRule="auto"/>
        <w:ind w:firstLine="709"/>
        <w:jc w:val="both"/>
        <w:rPr>
          <w:sz w:val="28"/>
          <w:szCs w:val="28"/>
        </w:rPr>
      </w:pPr>
      <w:r w:rsidRPr="004B098C">
        <w:rPr>
          <w:sz w:val="28"/>
          <w:szCs w:val="28"/>
        </w:rPr>
        <w:t xml:space="preserve"> Из оценки неравенства следует, что эффективнее приобрести новый вакуумный включатель ВВ/ТЕ</w:t>
      </w:r>
      <w:r w:rsidRPr="004B098C">
        <w:rPr>
          <w:sz w:val="28"/>
          <w:szCs w:val="28"/>
          <w:lang w:val="en-US"/>
        </w:rPr>
        <w:t>L</w:t>
      </w:r>
      <w:r w:rsidRPr="004B098C">
        <w:rPr>
          <w:sz w:val="28"/>
          <w:szCs w:val="28"/>
        </w:rPr>
        <w:t>-10-20/1000, чем эксплуатировать ВМП-10-20/1000. Необходимо отметить, что число циклов работы нового выключателя в 20 раз больше используемого выключателя.</w:t>
      </w:r>
    </w:p>
    <w:p w:rsidR="00AA2161" w:rsidRPr="002B1AA1" w:rsidRDefault="00AA2161" w:rsidP="00AA2161">
      <w:pPr>
        <w:spacing w:line="360" w:lineRule="auto"/>
        <w:jc w:val="both"/>
        <w:rPr>
          <w:sz w:val="28"/>
          <w:szCs w:val="28"/>
        </w:rPr>
      </w:pPr>
      <w:r>
        <w:rPr>
          <w:sz w:val="28"/>
          <w:szCs w:val="28"/>
        </w:rPr>
        <w:t xml:space="preserve">       4. ОХРАНА ТРУДА И ОКРУЖАЮЩЕЙ СРЕДЫ</w:t>
      </w:r>
    </w:p>
    <w:p w:rsidR="00AA2161" w:rsidRDefault="00AA2161" w:rsidP="00AA2161">
      <w:pPr>
        <w:rPr>
          <w:b/>
          <w:bCs/>
        </w:rPr>
      </w:pPr>
    </w:p>
    <w:p w:rsidR="00AA2161" w:rsidRDefault="00AA2161" w:rsidP="00AA2161">
      <w:pPr>
        <w:spacing w:line="360" w:lineRule="auto"/>
        <w:jc w:val="both"/>
        <w:rPr>
          <w:sz w:val="28"/>
          <w:szCs w:val="28"/>
        </w:rPr>
      </w:pPr>
      <w:r>
        <w:rPr>
          <w:sz w:val="28"/>
          <w:szCs w:val="28"/>
        </w:rPr>
        <w:t xml:space="preserve">        4.1</w:t>
      </w:r>
      <w:r w:rsidRPr="00EF1F16">
        <w:rPr>
          <w:sz w:val="28"/>
          <w:szCs w:val="28"/>
        </w:rPr>
        <w:t xml:space="preserve"> </w:t>
      </w:r>
      <w:r>
        <w:rPr>
          <w:sz w:val="28"/>
          <w:szCs w:val="28"/>
        </w:rPr>
        <w:t>Охрана труда при обслуживании подстанции и соблюдение       природоохранных требований</w:t>
      </w:r>
    </w:p>
    <w:p w:rsidR="00AA2161" w:rsidRDefault="00AA2161" w:rsidP="00AA2161">
      <w:pPr>
        <w:rPr>
          <w:sz w:val="28"/>
          <w:szCs w:val="28"/>
        </w:rPr>
      </w:pPr>
    </w:p>
    <w:p w:rsidR="00AA2161" w:rsidRDefault="00AA2161" w:rsidP="00AA2161">
      <w:pPr>
        <w:spacing w:line="360" w:lineRule="auto"/>
        <w:jc w:val="both"/>
        <w:rPr>
          <w:sz w:val="28"/>
          <w:szCs w:val="28"/>
        </w:rPr>
      </w:pPr>
      <w:r>
        <w:rPr>
          <w:sz w:val="28"/>
          <w:szCs w:val="28"/>
        </w:rPr>
        <w:t xml:space="preserve">       Оперативное обслуживание подстанции Кын включает в себя комплекс мероприятий:</w:t>
      </w:r>
    </w:p>
    <w:p w:rsidR="00AA2161" w:rsidRDefault="00AA2161" w:rsidP="00AA2161">
      <w:pPr>
        <w:spacing w:line="360" w:lineRule="auto"/>
        <w:jc w:val="both"/>
        <w:rPr>
          <w:sz w:val="28"/>
          <w:szCs w:val="28"/>
        </w:rPr>
      </w:pPr>
      <w:r>
        <w:rPr>
          <w:sz w:val="28"/>
          <w:szCs w:val="28"/>
        </w:rPr>
        <w:t>- надзор за работой силового трансформатора ТМ-6300/35У1, высоковольтного оборудования ОРУ-35 кВ, распределительного устройства КРУН 10 кВ;</w:t>
      </w:r>
    </w:p>
    <w:p w:rsidR="00AA2161" w:rsidRDefault="00AA2161" w:rsidP="00AA2161">
      <w:pPr>
        <w:spacing w:line="360" w:lineRule="auto"/>
        <w:jc w:val="both"/>
        <w:rPr>
          <w:sz w:val="28"/>
          <w:szCs w:val="28"/>
        </w:rPr>
      </w:pPr>
      <w:r>
        <w:rPr>
          <w:sz w:val="28"/>
          <w:szCs w:val="28"/>
        </w:rPr>
        <w:t>- единоличный осмотр помещений подстанции Кын;</w:t>
      </w:r>
    </w:p>
    <w:p w:rsidR="00AA2161" w:rsidRDefault="00AA2161" w:rsidP="00AA2161">
      <w:pPr>
        <w:spacing w:line="360" w:lineRule="auto"/>
        <w:jc w:val="both"/>
        <w:rPr>
          <w:sz w:val="28"/>
          <w:szCs w:val="28"/>
        </w:rPr>
      </w:pPr>
      <w:r>
        <w:rPr>
          <w:sz w:val="28"/>
          <w:szCs w:val="28"/>
        </w:rPr>
        <w:lastRenderedPageBreak/>
        <w:t>- выполнение технических мероприятий при подготовке к работам, выполняемым на модернизируемой подстанции по нарядам, распоряжениям, в порядке текущей эксплуатации:</w:t>
      </w:r>
    </w:p>
    <w:p w:rsidR="00AA2161" w:rsidRDefault="00AA2161" w:rsidP="00AA2161">
      <w:pPr>
        <w:spacing w:line="360" w:lineRule="auto"/>
        <w:jc w:val="both"/>
        <w:rPr>
          <w:sz w:val="28"/>
          <w:szCs w:val="28"/>
        </w:rPr>
      </w:pPr>
      <w:r>
        <w:rPr>
          <w:sz w:val="28"/>
          <w:szCs w:val="28"/>
        </w:rPr>
        <w:t>а) производство необходимых переключений и принятие мер, препятствующих подаче напряжения на место работы вследствие ошибочного или самопроизвольного включения коммутационных аппаратов;</w:t>
      </w:r>
    </w:p>
    <w:p w:rsidR="00AA2161" w:rsidRDefault="00AA2161" w:rsidP="00AA2161">
      <w:pPr>
        <w:spacing w:line="360" w:lineRule="auto"/>
        <w:jc w:val="both"/>
        <w:rPr>
          <w:sz w:val="28"/>
          <w:szCs w:val="28"/>
        </w:rPr>
      </w:pPr>
      <w:r>
        <w:rPr>
          <w:sz w:val="28"/>
          <w:szCs w:val="28"/>
        </w:rPr>
        <w:t>б) вывешивание запрещающих плакатов на приводах ручного и ключах дистанционного управления коммутационными аппаратами;</w:t>
      </w:r>
    </w:p>
    <w:p w:rsidR="00AA2161" w:rsidRDefault="00AA2161" w:rsidP="00AA2161">
      <w:pPr>
        <w:spacing w:line="360" w:lineRule="auto"/>
        <w:jc w:val="both"/>
        <w:rPr>
          <w:sz w:val="28"/>
          <w:szCs w:val="28"/>
        </w:rPr>
      </w:pPr>
      <w:r>
        <w:rPr>
          <w:sz w:val="28"/>
          <w:szCs w:val="28"/>
        </w:rPr>
        <w:t>в) проверка отсутствия напряжения на токоведущих частях, которые должны быть заземлены для защиты людей от поражения электрическим током;</w:t>
      </w:r>
    </w:p>
    <w:p w:rsidR="00AA2161" w:rsidRDefault="00AA2161" w:rsidP="00AA2161">
      <w:pPr>
        <w:spacing w:line="360" w:lineRule="auto"/>
        <w:jc w:val="both"/>
        <w:rPr>
          <w:sz w:val="28"/>
          <w:szCs w:val="28"/>
        </w:rPr>
      </w:pPr>
      <w:r>
        <w:rPr>
          <w:sz w:val="28"/>
          <w:szCs w:val="28"/>
        </w:rPr>
        <w:t>г) установка заземлений;</w:t>
      </w:r>
    </w:p>
    <w:p w:rsidR="00AA2161" w:rsidRDefault="00AA2161" w:rsidP="00AA2161">
      <w:pPr>
        <w:spacing w:line="360" w:lineRule="auto"/>
        <w:jc w:val="both"/>
        <w:rPr>
          <w:sz w:val="28"/>
          <w:szCs w:val="28"/>
        </w:rPr>
      </w:pPr>
      <w:r>
        <w:rPr>
          <w:sz w:val="28"/>
          <w:szCs w:val="28"/>
        </w:rPr>
        <w:t>д) вывешивание указательных плакатов, установка ограждения при необходимости рабочего места и оставшиеся под напряжением токоведущие части, вывешивание предупреждающих и предписывающих плакатов.</w:t>
      </w:r>
    </w:p>
    <w:p w:rsidR="00AA2161" w:rsidRDefault="00AA2161" w:rsidP="00AA2161">
      <w:pPr>
        <w:spacing w:line="360" w:lineRule="auto"/>
        <w:jc w:val="both"/>
        <w:rPr>
          <w:sz w:val="28"/>
          <w:szCs w:val="28"/>
        </w:rPr>
      </w:pPr>
      <w:r>
        <w:rPr>
          <w:sz w:val="28"/>
          <w:szCs w:val="28"/>
        </w:rPr>
        <w:t>- Выполнение организационных мероприятий при выполнении работ в модернизируемой подстанции по наряду, распоряжению, в порядке текущей эксплуатации:</w:t>
      </w:r>
    </w:p>
    <w:p w:rsidR="00AA2161" w:rsidRDefault="00AA2161" w:rsidP="00AA2161">
      <w:pPr>
        <w:spacing w:line="360" w:lineRule="auto"/>
        <w:jc w:val="both"/>
        <w:rPr>
          <w:sz w:val="28"/>
          <w:szCs w:val="28"/>
        </w:rPr>
      </w:pPr>
      <w:r>
        <w:rPr>
          <w:sz w:val="28"/>
          <w:szCs w:val="28"/>
        </w:rPr>
        <w:t>а) проведение допуска к работе;</w:t>
      </w:r>
    </w:p>
    <w:p w:rsidR="00AA2161" w:rsidRDefault="00AA2161" w:rsidP="00AA2161">
      <w:pPr>
        <w:spacing w:line="360" w:lineRule="auto"/>
        <w:jc w:val="both"/>
        <w:rPr>
          <w:sz w:val="28"/>
          <w:szCs w:val="28"/>
        </w:rPr>
      </w:pPr>
      <w:r>
        <w:rPr>
          <w:sz w:val="28"/>
          <w:szCs w:val="28"/>
        </w:rPr>
        <w:t>б) надзор во время работы;</w:t>
      </w:r>
    </w:p>
    <w:p w:rsidR="00AA2161" w:rsidRDefault="00AA2161" w:rsidP="00AA2161">
      <w:pPr>
        <w:spacing w:line="360" w:lineRule="auto"/>
        <w:jc w:val="both"/>
        <w:rPr>
          <w:sz w:val="28"/>
          <w:szCs w:val="28"/>
        </w:rPr>
      </w:pPr>
      <w:r>
        <w:rPr>
          <w:sz w:val="28"/>
          <w:szCs w:val="28"/>
        </w:rPr>
        <w:t>г) оформление перерыва в работе, перевода на другое место, окончания работы.</w:t>
      </w:r>
    </w:p>
    <w:p w:rsidR="00AA2161" w:rsidRDefault="00AA2161" w:rsidP="00AA2161">
      <w:pPr>
        <w:spacing w:line="360" w:lineRule="auto"/>
        <w:jc w:val="both"/>
        <w:rPr>
          <w:sz w:val="28"/>
          <w:szCs w:val="28"/>
        </w:rPr>
      </w:pPr>
      <w:r>
        <w:rPr>
          <w:sz w:val="28"/>
          <w:szCs w:val="28"/>
        </w:rPr>
        <w:t xml:space="preserve">        Электроустановки должны быть укомплектованы первичными средствами пожаротушения.</w:t>
      </w:r>
    </w:p>
    <w:p w:rsidR="00AA2161" w:rsidRDefault="00AA2161" w:rsidP="00AA2161">
      <w:pPr>
        <w:spacing w:line="360" w:lineRule="auto"/>
        <w:ind w:firstLine="540"/>
        <w:jc w:val="both"/>
        <w:rPr>
          <w:sz w:val="28"/>
          <w:szCs w:val="28"/>
        </w:rPr>
      </w:pPr>
      <w:r>
        <w:rPr>
          <w:sz w:val="28"/>
          <w:szCs w:val="28"/>
        </w:rPr>
        <w:t>При эксплуатации электроустановок должны приниматься меры для предупреждения или ограничения вредного воздействия на окружающую среду выбросов загрязняющих веществ в атмосферу и сбросов в водные объекты, снижения звукового давления, вибрации, электрических и магнитных полей и иных вредных физических воздействий, и сокращения потребления воды из природных источников.</w:t>
      </w:r>
    </w:p>
    <w:p w:rsidR="00AA2161" w:rsidRDefault="00AA2161" w:rsidP="00AA2161">
      <w:pPr>
        <w:spacing w:line="360" w:lineRule="auto"/>
        <w:ind w:firstLine="540"/>
        <w:jc w:val="both"/>
        <w:rPr>
          <w:sz w:val="28"/>
          <w:szCs w:val="28"/>
        </w:rPr>
      </w:pPr>
      <w:r>
        <w:rPr>
          <w:sz w:val="28"/>
          <w:szCs w:val="28"/>
        </w:rPr>
        <w:t xml:space="preserve">Количество выбросов загрязняющих веществ в атмосферу не должно превышать установленных норм предельно допустимых выбросов, сбросов загрязняющих веществ в водные объекты – норм предельно допустимых или </w:t>
      </w:r>
      <w:r>
        <w:rPr>
          <w:sz w:val="28"/>
          <w:szCs w:val="28"/>
        </w:rPr>
        <w:lastRenderedPageBreak/>
        <w:t>временно согласованных сбросов. Напряженность электрического и магнитного полей не должна превышать предельно допустимых уровней этих факторов, шумовое воздействие – норм звуковой модности оборудования, установленных соответствующими санитарными нормами и стандартами.</w:t>
      </w:r>
    </w:p>
    <w:p w:rsidR="00AA2161" w:rsidRDefault="00AA2161" w:rsidP="00AA2161">
      <w:pPr>
        <w:spacing w:line="360" w:lineRule="auto"/>
        <w:ind w:firstLine="540"/>
        <w:jc w:val="both"/>
        <w:rPr>
          <w:sz w:val="28"/>
          <w:szCs w:val="28"/>
        </w:rPr>
      </w:pPr>
      <w:r>
        <w:rPr>
          <w:sz w:val="28"/>
          <w:szCs w:val="28"/>
        </w:rPr>
        <w:t>У потребителя, эксплуатирующего маслонаполненное электрооборудование, должны быть разработаны мероприятия по предотвращению аварийных выбросов его в окружающую среду.</w:t>
      </w:r>
    </w:p>
    <w:p w:rsidR="00AA2161" w:rsidRDefault="00AA2161" w:rsidP="00AA2161">
      <w:pPr>
        <w:spacing w:line="360" w:lineRule="auto"/>
        <w:ind w:firstLine="540"/>
        <w:jc w:val="both"/>
        <w:rPr>
          <w:sz w:val="28"/>
          <w:szCs w:val="28"/>
        </w:rPr>
      </w:pPr>
      <w:r>
        <w:rPr>
          <w:sz w:val="28"/>
          <w:szCs w:val="28"/>
        </w:rPr>
        <w:t>В распределительном устройстве с маслонаполненным оборудованием должны быть смонтированы маслоприемники, маслоотводы и маслосборники в соответствии с требованиями действующих правил устройства электроустановок. Маслоприемные устройства должны содержаться в состоянии, обеспечивающем прием масла в любое время года.</w:t>
      </w:r>
    </w:p>
    <w:p w:rsidR="00AA2161" w:rsidRDefault="00AA2161" w:rsidP="00AA2161">
      <w:pPr>
        <w:spacing w:line="360" w:lineRule="auto"/>
        <w:ind w:firstLine="540"/>
        <w:jc w:val="both"/>
        <w:rPr>
          <w:sz w:val="28"/>
          <w:szCs w:val="28"/>
        </w:rPr>
      </w:pPr>
      <w:r>
        <w:rPr>
          <w:sz w:val="28"/>
          <w:szCs w:val="28"/>
        </w:rPr>
        <w:t>Эксплуатация электроустановок без устройств, обеспечивающих соблюдение установленных санитарных норм и правил и природоохранных требований или с неисправными устройствами, не обеспечивающими соблюдение этих требований, не допускается.</w:t>
      </w:r>
    </w:p>
    <w:p w:rsidR="007B5594" w:rsidRDefault="007B5594" w:rsidP="007B5594">
      <w:pPr>
        <w:widowControl w:val="0"/>
        <w:autoSpaceDE w:val="0"/>
        <w:autoSpaceDN w:val="0"/>
        <w:adjustRightInd w:val="0"/>
        <w:jc w:val="center"/>
      </w:pP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4.2 </w:t>
      </w:r>
      <w:r w:rsidR="007B5594" w:rsidRPr="004718DE">
        <w:rPr>
          <w:sz w:val="28"/>
          <w:szCs w:val="28"/>
        </w:rPr>
        <w:t>Область применения Правил по охране труда</w:t>
      </w:r>
      <w:r w:rsidRPr="004718DE">
        <w:rPr>
          <w:sz w:val="28"/>
          <w:szCs w:val="28"/>
        </w:rPr>
        <w:t xml:space="preserve"> </w:t>
      </w:r>
      <w:r w:rsidR="007B5594" w:rsidRPr="004718DE">
        <w:rPr>
          <w:sz w:val="28"/>
          <w:szCs w:val="28"/>
        </w:rPr>
        <w:t>при эксплуатации электроустановок</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1)</w:t>
      </w:r>
      <w:r w:rsidR="007B5594" w:rsidRPr="004718DE">
        <w:rPr>
          <w:sz w:val="28"/>
          <w:szCs w:val="28"/>
        </w:rPr>
        <w:t xml:space="preserve"> Правила по </w:t>
      </w:r>
      <w:hyperlink r:id="rId134" w:history="1">
        <w:r w:rsidR="007B5594" w:rsidRPr="004718DE">
          <w:rPr>
            <w:color w:val="0000FF"/>
            <w:sz w:val="28"/>
            <w:szCs w:val="28"/>
          </w:rPr>
          <w:t>охране труда</w:t>
        </w:r>
      </w:hyperlink>
      <w:r w:rsidR="007B5594" w:rsidRPr="004718DE">
        <w:rPr>
          <w:sz w:val="28"/>
          <w:szCs w:val="28"/>
        </w:rPr>
        <w:t xml:space="preserve"> при эксплуатации электроустановок (далее - Правила) распространяются 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2) </w:t>
      </w:r>
      <w:r w:rsidR="007B5594" w:rsidRPr="004718DE">
        <w:rPr>
          <w:sz w:val="28"/>
          <w:szCs w:val="28"/>
        </w:rPr>
        <w:t>Обязанности по обеспечению безопасных условий и охраны труда возлагаются на работодателя.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Работодатель в зависимости от специфики своей деятельности вправе устанавливать дополнительные требования безопасности, не противоречащие </w:t>
      </w:r>
      <w:r w:rsidRPr="004718DE">
        <w:rPr>
          <w:sz w:val="28"/>
          <w:szCs w:val="28"/>
        </w:rPr>
        <w:lastRenderedPageBreak/>
        <w:t>Правилам.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3) </w:t>
      </w:r>
      <w:r w:rsidR="007B5594" w:rsidRPr="004718DE">
        <w:rPr>
          <w:sz w:val="28"/>
          <w:szCs w:val="28"/>
        </w:rPr>
        <w:t>Машины, аппараты, линии и вспомогательное оборудование (вместе с сооружениями и помещениями, в которых они установлены),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(далее - электроустановки) должны находиться в технически исправном состоянии, обеспечивающем безопасные условия труда.</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4) </w:t>
      </w:r>
      <w:r w:rsidR="007B5594" w:rsidRPr="004718DE">
        <w:rPr>
          <w:sz w:val="28"/>
          <w:szCs w:val="28"/>
        </w:rPr>
        <w:t>Электроустановки должны быть укомплектованы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5) </w:t>
      </w:r>
      <w:r w:rsidR="007B5594" w:rsidRPr="004718DE">
        <w:rPr>
          <w:sz w:val="28"/>
          <w:szCs w:val="28"/>
        </w:rPr>
        <w:t>В организациях должен осуществляться контроль за соблюдением Правил, требований инструкций по охране труда, контроль за проведением инструктажей. Ответственность за состояние охраны труда в организации несет работодатель, который вправе передать свои права и функции по этому вопросу руководящему работнику организации, наделенному в установленном порядке административными функциями (главный инженер, вице-президент, технический директор, заместитель директора), руководителю филиала, руководителю представительства организации (далее - обособленное подразделение) распорядительным документом.</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6) </w:t>
      </w:r>
      <w:r w:rsidR="007B5594" w:rsidRPr="004718DE">
        <w:rPr>
          <w:sz w:val="28"/>
          <w:szCs w:val="28"/>
        </w:rPr>
        <w:t>Лица, виновные в нарушении требований Правил, привлекаются к ответственности в установленном порядке.</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4.3 </w:t>
      </w:r>
      <w:r w:rsidR="007B5594" w:rsidRPr="004718DE">
        <w:rPr>
          <w:sz w:val="28"/>
          <w:szCs w:val="28"/>
        </w:rPr>
        <w:t>Требования к работникам, допускаемым к выполнению</w:t>
      </w:r>
      <w:r w:rsidRPr="004718DE">
        <w:rPr>
          <w:sz w:val="28"/>
          <w:szCs w:val="28"/>
        </w:rPr>
        <w:t xml:space="preserve"> </w:t>
      </w:r>
      <w:r w:rsidR="007B5594" w:rsidRPr="004718DE">
        <w:rPr>
          <w:sz w:val="28"/>
          <w:szCs w:val="28"/>
        </w:rPr>
        <w:t>работ в электроустановках</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1) </w:t>
      </w:r>
      <w:r w:rsidR="007B5594" w:rsidRPr="004718DE">
        <w:rPr>
          <w:sz w:val="28"/>
          <w:szCs w:val="28"/>
        </w:rPr>
        <w:t>Работники обязаны проходить обучение безопасным методам и приемам выполнения работ в электроустановках.</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2) </w:t>
      </w:r>
      <w:r w:rsidR="007B5594" w:rsidRPr="004718DE">
        <w:rPr>
          <w:sz w:val="28"/>
          <w:szCs w:val="28"/>
        </w:rPr>
        <w:t xml:space="preserve">Работники, занятые на тяжелых работах и на работах с вредными и (или) опасными условиями труда (в том числе на подземных работах), а также на работах, </w:t>
      </w:r>
      <w:r w:rsidR="007B5594" w:rsidRPr="004718DE">
        <w:rPr>
          <w:sz w:val="28"/>
          <w:szCs w:val="28"/>
        </w:rPr>
        <w:lastRenderedPageBreak/>
        <w:t>связанных с движением транспорта, должны проходить обязательные предварительные (при поступлении на работу) и периодические (для лиц в возрасте до 21 года - ежегодные) медицинские осмотры (обследования) для определения пригодности этих работников для выполнения поручаемой работы и предупреждения профессиональных заболеваний.</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3) </w:t>
      </w:r>
      <w:r w:rsidR="007B5594" w:rsidRPr="004718DE">
        <w:rPr>
          <w:sz w:val="28"/>
          <w:szCs w:val="28"/>
        </w:rPr>
        <w:t>Работники должны проходить обучение по оказанию первой помощи пострадавшему на производстве до допуска к самостоятельной работе.</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Электротехнический персонал кроме обучения оказанию первой помощи пострадавшему на производстве должен быть обучен приемам освобождения пострадавшего от действия электрического тока с учетом специфики обслуживаемых (эксплуатируемых) электроустановок.</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4)</w:t>
      </w:r>
      <w:r w:rsidR="007B5594" w:rsidRPr="004718DE">
        <w:rPr>
          <w:sz w:val="28"/>
          <w:szCs w:val="28"/>
        </w:rPr>
        <w:t>Работники, относящиеся к электротехническому персоналу, а также электротехнологический персонал должны пройти проверку знаний Правил и других нормативно-технических документов (правил и инструкций по устройству электроустановок, по технической эксплуатации электроустановок, а также применения защитных средств) в пределах требований, предъявляемых к соответствующей должности или профессии, и иметь соответствующую группу по электробезопасности.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Требования, установленные для электротехнического персонала, являются обязательными и для электротехнологического персонала.</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5) </w:t>
      </w:r>
      <w:r w:rsidR="007B5594" w:rsidRPr="004718DE">
        <w:rPr>
          <w:sz w:val="28"/>
          <w:szCs w:val="28"/>
        </w:rPr>
        <w:t>Работник обязан соблюдать требования Правил, инструкций по охране труда, указания, полученные при целевом инструктаже.</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Работнику, прошедшему проверку знаний по охране труда при эксплуатации электроустановок, выдается удостоверение о проверке знаний норм труда и правил работы в электроустановках</w:t>
      </w:r>
      <w:r w:rsidR="004718DE" w:rsidRPr="004718DE">
        <w:rPr>
          <w:sz w:val="28"/>
          <w:szCs w:val="28"/>
        </w:rPr>
        <w:t>.</w:t>
      </w:r>
      <w:r w:rsidRPr="004718DE">
        <w:rPr>
          <w:sz w:val="28"/>
          <w:szCs w:val="28"/>
        </w:rPr>
        <w:t>Результаты проверки знаний по охране труда в организациях электроэнергетики оформляются протоколом проверки знаний правил работы в электроустановках, и учитываются в журнале учета проверки знаний правил работы в электроустановках</w:t>
      </w:r>
      <w:r w:rsidR="004718DE" w:rsidRPr="004718DE">
        <w:rPr>
          <w:sz w:val="28"/>
          <w:szCs w:val="28"/>
        </w:rPr>
        <w:t>.</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Результаты проверки знаний по охране труда для организаций, приобретающих электрическую энергию для собственных бытовых и производственных нужд, фиксируются в журнале учета проверки знаний правил </w:t>
      </w:r>
      <w:r w:rsidRPr="004718DE">
        <w:rPr>
          <w:sz w:val="28"/>
          <w:szCs w:val="28"/>
        </w:rPr>
        <w:lastRenderedPageBreak/>
        <w:t>работы в электроустановках.</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6)</w:t>
      </w:r>
      <w:r w:rsidR="007B5594" w:rsidRPr="004718DE">
        <w:rPr>
          <w:sz w:val="28"/>
          <w:szCs w:val="28"/>
        </w:rPr>
        <w:t xml:space="preserve"> Работники, обладающие правом проведения специальных работ, должны иметь об этом запись в удостоверении о проверке знаний правил работы в электроустановках</w:t>
      </w:r>
      <w:r w:rsidRPr="004718DE">
        <w:rPr>
          <w:sz w:val="28"/>
          <w:szCs w:val="28"/>
        </w:rPr>
        <w:t>.</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К специальным работам относятся: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работы, выполняемые на высоте более </w:t>
      </w:r>
      <w:smartTag w:uri="urn:schemas-microsoft-com:office:smarttags" w:element="metricconverter">
        <w:smartTagPr>
          <w:attr w:name="ProductID" w:val="5 м"/>
        </w:smartTagPr>
        <w:r w:rsidRPr="004718DE">
          <w:rPr>
            <w:sz w:val="28"/>
            <w:szCs w:val="28"/>
          </w:rPr>
          <w:t>5 м</w:t>
        </w:r>
      </w:smartTag>
      <w:r w:rsidRPr="004718DE">
        <w:rPr>
          <w:sz w:val="28"/>
          <w:szCs w:val="28"/>
        </w:rPr>
        <w:t xml:space="preserve"> от поверхности земли, перекрытия или рабочего настила, над которым производятся работы непосредственно с конструкций или оборудования при их монтаже или ремонте с обязательным применением средств защиты от падения с высоты (далее - верхолазные работы);</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работы без снятия напряжения с электроустановки, выполняемые с прикосновением к первичным токоведущим частям, находящимся под рабочим напряжением, или на расстоянии от этих токоведущих частей менее допустимого (далее - работы под напряжением на токоведущих частях);</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испытания оборудования повышенным напряжением (за исключением работ с мегаомметром);</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работы, выполняемые со снятием рабочего напряжения с электроустановки или ее части с прикосновением к токоведущим частям, находящимся под наведенным напряжением более 25 В на рабочем месте или на расстоянии от этих токоведущих частей менее допустимого (далее - работы под наведенным напряжением).</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7) </w:t>
      </w:r>
      <w:r w:rsidR="007B5594" w:rsidRPr="004718DE">
        <w:rPr>
          <w:sz w:val="28"/>
          <w:szCs w:val="28"/>
        </w:rPr>
        <w:t>Стажировка, дублирование проводятся под контролем опытного работника, назначенного организационно-распорядительным документом (далее - ОРД).</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Допуск к самостоятельной работе должен быть оформлен ОРД организации или обособленного подразделения.</w:t>
      </w:r>
    </w:p>
    <w:p w:rsidR="007B5594" w:rsidRPr="004718DE" w:rsidRDefault="004718DE" w:rsidP="00034A6D">
      <w:pPr>
        <w:widowControl w:val="0"/>
        <w:autoSpaceDE w:val="0"/>
        <w:autoSpaceDN w:val="0"/>
        <w:adjustRightInd w:val="0"/>
        <w:spacing w:line="360" w:lineRule="auto"/>
        <w:ind w:firstLine="709"/>
        <w:jc w:val="both"/>
        <w:rPr>
          <w:sz w:val="28"/>
          <w:szCs w:val="28"/>
        </w:rPr>
      </w:pPr>
      <w:r>
        <w:rPr>
          <w:sz w:val="28"/>
          <w:szCs w:val="28"/>
        </w:rPr>
        <w:t xml:space="preserve">8) </w:t>
      </w:r>
      <w:r w:rsidR="007B5594" w:rsidRPr="004718DE">
        <w:rPr>
          <w:sz w:val="28"/>
          <w:szCs w:val="28"/>
        </w:rPr>
        <w:t>Работник, в случае если он не имеет права принять меры по устранению нарушений требований Правил, представляющих опасность для людей, неисправностей электроустановок, машин, механизмов, приспособлений, инструмента, средств защиты, обязан сообщить об этом своему непосредственному руководителю.</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034A6D" w:rsidRDefault="00034A6D" w:rsidP="00034A6D">
      <w:pPr>
        <w:widowControl w:val="0"/>
        <w:autoSpaceDE w:val="0"/>
        <w:autoSpaceDN w:val="0"/>
        <w:adjustRightInd w:val="0"/>
        <w:spacing w:line="360" w:lineRule="auto"/>
        <w:ind w:firstLine="709"/>
        <w:jc w:val="both"/>
        <w:rPr>
          <w:sz w:val="28"/>
          <w:szCs w:val="28"/>
        </w:rPr>
      </w:pP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lastRenderedPageBreak/>
        <w:t>4.4</w:t>
      </w:r>
      <w:r w:rsidR="007B5594" w:rsidRPr="004718DE">
        <w:rPr>
          <w:sz w:val="28"/>
          <w:szCs w:val="28"/>
        </w:rPr>
        <w:t>Охрана труда при оперативном обслуживании</w:t>
      </w:r>
      <w:r w:rsidRPr="004718DE">
        <w:rPr>
          <w:sz w:val="28"/>
          <w:szCs w:val="28"/>
        </w:rPr>
        <w:t xml:space="preserve"> </w:t>
      </w:r>
      <w:r w:rsidR="007B5594" w:rsidRPr="004718DE">
        <w:rPr>
          <w:sz w:val="28"/>
          <w:szCs w:val="28"/>
        </w:rPr>
        <w:t>и осмотрах электроустановок</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 </w:t>
      </w:r>
      <w:r w:rsidR="007B5594" w:rsidRPr="004718DE">
        <w:rPr>
          <w:sz w:val="28"/>
          <w:szCs w:val="28"/>
        </w:rPr>
        <w:t>Оперативные переключения должны выполнять работники,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 (далее - оперативный персонал), или работники, специально обученные и подготовленные для оперативного обслуживания в утвержденном объеме закрепленных за ним электроустановок (далее - оперативно-ремонтный персонал), допущенные к работам ОРД организации или обособленного подразделения.</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2) </w:t>
      </w:r>
      <w:r w:rsidR="007B5594" w:rsidRPr="004718DE">
        <w:rPr>
          <w:sz w:val="28"/>
          <w:szCs w:val="28"/>
        </w:rPr>
        <w:t>В электроустановках напряжением выше 1000 В работники из числа оперативного персонала, единолично обслуживающие электроустановки, и старшие по смене должны иметь группу по электробезопасности (далее - группа) IV, остальные работники в смене - группу III.</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В электроустановках напряжением до 1000 В работники из числа оперативного персонала, единолично обслуживающие электроустановки, должны иметь группу III.</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Вид оперативного обслуживания электроустановок, а также число работников из числа оперативного персонала в смене устанавливается ОРД организации или обособленного подразделения.</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3) </w:t>
      </w:r>
      <w:r w:rsidR="007B5594" w:rsidRPr="004718DE">
        <w:rPr>
          <w:sz w:val="28"/>
          <w:szCs w:val="28"/>
        </w:rPr>
        <w:t xml:space="preserve">При оперативном обслуживании, осмотрах электроустановок, а также выполнении работ в электроустановках не допускается приближение людей, гидравлических подъемников, телескопических вышек, экскаваторов, тракторов, автопогрузчиков, бурильно-крановых машин, выдвижных лестниц с механическим приводом (далее - механизмы) и технических устройств цикличного действия для подъема и перемещения груза (далее - грузоподъемных машин) к находящимся под напряжением неогражденным токоведущим частям </w:t>
      </w:r>
      <w:r w:rsidR="004718DE">
        <w:rPr>
          <w:sz w:val="28"/>
          <w:szCs w:val="28"/>
        </w:rPr>
        <w:t>.</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4) </w:t>
      </w:r>
      <w:r w:rsidR="007B5594" w:rsidRPr="004718DE">
        <w:rPr>
          <w:sz w:val="28"/>
          <w:szCs w:val="28"/>
        </w:rPr>
        <w:t xml:space="preserve">Единоличный осмотр электроустановки, электротехнической части технологического оборудования имеет право выполнять работник из числа оперативного персонала, имеющий группу не ниже III, обслуживающий данную </w:t>
      </w:r>
      <w:r w:rsidR="007B5594" w:rsidRPr="004718DE">
        <w:rPr>
          <w:sz w:val="28"/>
          <w:szCs w:val="28"/>
        </w:rPr>
        <w:lastRenderedPageBreak/>
        <w:t>электроустановку в рабочее время или находящийся на дежурстве, либо работник из числа административно-технического персонала (руководители и специалисты,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 (далее - административно-технический персонал), имеющий группу V - для электроустановок напряжением выше 1000 В, и работник, имеющий группу IV - для электроустановок напряжением до 1000 В. Право единоличного осмотра предоставляется на основании ОРД организации (обособленного подразделения).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Осмотр воздушных линий электропередачи (устройств для передачи электроэнергии по проводам, расположенным на открытом воздухе и прикрепленным с помощью изоляторов и арматуры к опорам или кронштейнам и стойкам на инженерных сооружениях (мостах, путепроводах) (далее - ВЛ)</w:t>
      </w:r>
      <w:r w:rsidR="004718DE" w:rsidRPr="004718DE">
        <w:rPr>
          <w:sz w:val="28"/>
          <w:szCs w:val="28"/>
        </w:rPr>
        <w:t>.</w:t>
      </w:r>
      <w:r w:rsidRPr="004718DE">
        <w:rPr>
          <w:sz w:val="28"/>
          <w:szCs w:val="28"/>
        </w:rPr>
        <w:t xml:space="preserve"> За начало и конец воздушной линии электропередачи принимаются линейные порталы или линейные вводы электроустановки, служащей для приема и распределения электроэнергии и содержащей коммутационные аппараты, сборные и соединительные шины, вспомогательные устройства (компрессорные, аккумуляторные), а также устройства защиты, автоматики и измерительные приборы (далее - распределительные устройства), а для ответвлений - ответвительная опора и линейный портал или линейный ввод распределительного устройства.</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РУ бывают:</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открытые (далее - ОРУ) - РУ, где все или основное оборудование расположено на открытом воздухе;</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закрытое (далее - ЗРУ) - РУ, оборудование которого расположено в здании;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комплектные (далее - КРУ) - РУ, состоящее из полностью или частично закрытых шкафов или блоков со встроенными в них аппаратами, устройствами защиты и электроавтоматики, поставляемое в собранном или полностью подготовленном для сборки виде.</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5) </w:t>
      </w:r>
      <w:r w:rsidR="007B5594" w:rsidRPr="004718DE">
        <w:rPr>
          <w:sz w:val="28"/>
          <w:szCs w:val="28"/>
        </w:rPr>
        <w:t xml:space="preserve">Работники, не обслуживающие электроустановки, могут допускаться в электроустановки в сопровождении оперативного персонала, обслуживающего </w:t>
      </w:r>
      <w:r w:rsidR="007B5594" w:rsidRPr="004718DE">
        <w:rPr>
          <w:sz w:val="28"/>
          <w:szCs w:val="28"/>
        </w:rPr>
        <w:lastRenderedPageBreak/>
        <w:t>данную электроустановку, имеющего группу IV - в электроустановках напряжением выше 1000 В, и имеющего группу III - в электроустановках напряжением до 1000 В, либо работника, имеющего право единоличного осмотра.</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Сопровождающий работник должен осуществлять контроль за безопасностью людей, допущенных в электроустановки, и предупреждать их о запрещении приближаться к токоведущим частям.</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6) </w:t>
      </w:r>
      <w:r w:rsidR="007B5594" w:rsidRPr="004718DE">
        <w:rPr>
          <w:sz w:val="28"/>
          <w:szCs w:val="28"/>
        </w:rPr>
        <w:t>При осмотре электроустановок разрешается открывать двери щитов, сборок, пультов управления и других устройств.</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При осмотре электроустановок напряжением выше 1000 В не допускается входить в помещения, камеры, не оборудованные ограждениями или барьерами, препятствующими приближению к токоведущим частям. Не допускается проникать за ограждения и барьеры электроустановок.</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Не допускается выполнение какой-либо работы во время осмотра.</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7) </w:t>
      </w:r>
      <w:r w:rsidR="007B5594" w:rsidRPr="004718DE">
        <w:rPr>
          <w:sz w:val="28"/>
          <w:szCs w:val="28"/>
        </w:rPr>
        <w:t xml:space="preserve">При замыкании на землю в электроустановках напряжением 3 - 35 кВ приближаться к месту замыкания на расстояние менее </w:t>
      </w:r>
      <w:smartTag w:uri="urn:schemas-microsoft-com:office:smarttags" w:element="metricconverter">
        <w:smartTagPr>
          <w:attr w:name="ProductID" w:val="4 м"/>
        </w:smartTagPr>
        <w:r w:rsidR="007B5594" w:rsidRPr="004718DE">
          <w:rPr>
            <w:sz w:val="28"/>
            <w:szCs w:val="28"/>
          </w:rPr>
          <w:t>4 м</w:t>
        </w:r>
      </w:smartTag>
      <w:r w:rsidR="007B5594" w:rsidRPr="004718DE">
        <w:rPr>
          <w:sz w:val="28"/>
          <w:szCs w:val="28"/>
        </w:rPr>
        <w:t xml:space="preserve"> в ЗРУ и менее </w:t>
      </w:r>
      <w:smartTag w:uri="urn:schemas-microsoft-com:office:smarttags" w:element="metricconverter">
        <w:smartTagPr>
          <w:attr w:name="ProductID" w:val="8 м"/>
        </w:smartTagPr>
        <w:r w:rsidR="007B5594" w:rsidRPr="004718DE">
          <w:rPr>
            <w:sz w:val="28"/>
            <w:szCs w:val="28"/>
          </w:rPr>
          <w:t>8 м</w:t>
        </w:r>
      </w:smartTag>
      <w:r w:rsidR="007B5594" w:rsidRPr="004718DE">
        <w:rPr>
          <w:sz w:val="28"/>
          <w:szCs w:val="28"/>
        </w:rPr>
        <w:t xml:space="preserve"> в ОРУ и на ВЛ допускается только для оперативных переключений с целью ликвидации замыкания и освобождения людей, попавших под напряжение. При этом следует пользоваться электрозащитными средствами.</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8) </w:t>
      </w:r>
      <w:r w:rsidR="007B5594" w:rsidRPr="004718DE">
        <w:rPr>
          <w:sz w:val="28"/>
          <w:szCs w:val="28"/>
        </w:rPr>
        <w:t>При несчастных случаях для освобождения пострадавшего от действия электрического тока напряжение должно быть снято немедленно без предварительного разрешения оперативного персонала.</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9) </w:t>
      </w:r>
      <w:r w:rsidR="007B5594" w:rsidRPr="004718DE">
        <w:rPr>
          <w:sz w:val="28"/>
          <w:szCs w:val="28"/>
        </w:rPr>
        <w:t>Отключать и включать электрические аппараты, предназначенные для коммутации электрической цепи и снятия напряжения с части электроустановки (выключатель, выключатель нагрузки, отделитель, разъединитель, автомат, рубильник, пакетный выключатель, предохранитель) (далее - коммутационные аппараты) и заземлители (заземляющие разъединители, заземляющие ножи) напряжением выше 1000 В с ручным приводом необходимо в диэлектрических перчатках.</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10) </w:t>
      </w:r>
      <w:r w:rsidR="007B5594" w:rsidRPr="004718DE">
        <w:rPr>
          <w:sz w:val="28"/>
          <w:szCs w:val="28"/>
        </w:rPr>
        <w:t>Снимать и устанавливать предохранители следует при снятом напряжении.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Допускается снимать и устанавливать предохранители, находящиеся под </w:t>
      </w:r>
      <w:r w:rsidRPr="004718DE">
        <w:rPr>
          <w:sz w:val="28"/>
          <w:szCs w:val="28"/>
        </w:rPr>
        <w:lastRenderedPageBreak/>
        <w:t>напряжением, но без нагрузки.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Под напряжением и под нагрузкой допускается заменять:</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предохранители в цепях управления, электроавтоматики, блокировки, измерения, релейной защиты, контроля и сигнализации (далее - вторичные соединения или цепи);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предохранители трансформаторов напряжения;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предохранители пробочного типа.</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11) </w:t>
      </w:r>
      <w:r w:rsidR="007B5594" w:rsidRPr="004718DE">
        <w:rPr>
          <w:sz w:val="28"/>
          <w:szCs w:val="28"/>
        </w:rPr>
        <w:t>При снятии и установке предохранителей под напряжением необходимо пользоваться: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в электроустановках напряжением выше 1000 В - изолирующими клещами (штангой) с применением диэлектрических перчаток и средств защиты лица, глаз от механических воздействий и термических рисков электрической дуги;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в электроустановках напряжением до 1000 В -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12) </w:t>
      </w:r>
      <w:r w:rsidR="007B5594" w:rsidRPr="004718DE">
        <w:rPr>
          <w:sz w:val="28"/>
          <w:szCs w:val="28"/>
        </w:rPr>
        <w:t>Двери помещений электроустановок, камер, щитов и сборок, кроме тех, в которых проводятся работы, должны быть закрыты на замок.</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13) </w:t>
      </w:r>
      <w:r w:rsidR="007B5594" w:rsidRPr="004718DE">
        <w:rPr>
          <w:sz w:val="28"/>
          <w:szCs w:val="28"/>
        </w:rPr>
        <w:t>Порядок хранения и выдачи ключей от электроустановок определяется распоряжением руководителя организации (обособленного подразделения). Ключи от электроустановок должны находиться на учете у оперативного персонала. В электроустановках, не имеющих местного оперативного персонала, ключи могут быть на учете у административно-технического персонала.</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Ключи от электроустановок должны быть пронумерованы и храниться в запираемом ящике. Один комплект должен быть запасным.</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Выдача ключей должна быть заверена подписью работника, ответственного за выдачу и хранение ключей, а также подписью работника, получившего ключи.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Ключи от электроустановок должны выдаваться: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работникам, имеющим право единоличного осмотра, в том числе оперативному персоналу - от всех помещений, вводных устройств, щитов и щитков;</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допускающему из числа оперативного персонала, ответственному руководителю работ и производителю работ, наблюдающему при допуске к работам </w:t>
      </w:r>
      <w:r w:rsidRPr="004718DE">
        <w:rPr>
          <w:sz w:val="28"/>
          <w:szCs w:val="28"/>
        </w:rPr>
        <w:lastRenderedPageBreak/>
        <w:t>по наряду-допуску, распоряжению от помещений, вводных устройств, щитов, щитков, в которых предстоит работать;</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оперативному или оперативно-ремонтному персоналу при работах, выполняемых в порядке текущей эксплуатации от помещений, в которых предстоит работать, вводных устройств, щитов и щитков.</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Ключи подлежат возврату ежедневно по окончании осмотра или работы.</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При работе в электроустановках, не имеющих местного оперативного персонала, ключи от электроустановок должны возвращаться не позднее следующего рабочего дня после осмотра или полного окончания работы.</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Работодатель должен обеспечить учет выдачи и возврата ключей от электроустановок.</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294EF9" w:rsidP="00034A6D">
      <w:pPr>
        <w:widowControl w:val="0"/>
        <w:autoSpaceDE w:val="0"/>
        <w:autoSpaceDN w:val="0"/>
        <w:adjustRightInd w:val="0"/>
        <w:spacing w:line="360" w:lineRule="auto"/>
        <w:ind w:firstLine="709"/>
        <w:jc w:val="both"/>
        <w:rPr>
          <w:sz w:val="28"/>
          <w:szCs w:val="28"/>
        </w:rPr>
      </w:pPr>
      <w:bookmarkStart w:id="145" w:name="Par154"/>
      <w:bookmarkEnd w:id="145"/>
      <w:r w:rsidRPr="004718DE">
        <w:rPr>
          <w:sz w:val="28"/>
          <w:szCs w:val="28"/>
        </w:rPr>
        <w:t xml:space="preserve">4.5 </w:t>
      </w:r>
      <w:r w:rsidR="007B5594" w:rsidRPr="004718DE">
        <w:rPr>
          <w:sz w:val="28"/>
          <w:szCs w:val="28"/>
        </w:rPr>
        <w:t>Охрана труда при производстве работ</w:t>
      </w:r>
      <w:r w:rsidRPr="004718DE">
        <w:rPr>
          <w:sz w:val="28"/>
          <w:szCs w:val="28"/>
        </w:rPr>
        <w:t xml:space="preserve"> </w:t>
      </w:r>
      <w:r w:rsidR="007B5594" w:rsidRPr="004718DE">
        <w:rPr>
          <w:sz w:val="28"/>
          <w:szCs w:val="28"/>
        </w:rPr>
        <w:t>в действующих электроустановках</w:t>
      </w:r>
    </w:p>
    <w:p w:rsidR="007B5594" w:rsidRPr="004718DE" w:rsidRDefault="007B5594" w:rsidP="00034A6D">
      <w:pPr>
        <w:widowControl w:val="0"/>
        <w:autoSpaceDE w:val="0"/>
        <w:autoSpaceDN w:val="0"/>
        <w:adjustRightInd w:val="0"/>
        <w:spacing w:line="360" w:lineRule="auto"/>
        <w:ind w:firstLine="709"/>
        <w:jc w:val="both"/>
        <w:rPr>
          <w:sz w:val="28"/>
          <w:szCs w:val="28"/>
        </w:rPr>
      </w:pP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1) </w:t>
      </w:r>
      <w:r w:rsidR="007B5594" w:rsidRPr="004718DE">
        <w:rPr>
          <w:sz w:val="28"/>
          <w:szCs w:val="28"/>
        </w:rPr>
        <w:t>Работы в действующих электроустановках должны проводиться:</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по заданию на производство работы, оформленному на специальном бланке установленной формы и определяющему содержание, место работы, время ее начала и окончания, условия безопасного проведения, состав бригады и работников, ответственных за безопасное выполнение работы (далее - наряд-допуск, наряд), форма которого и указания по его заполнению предусмотрены</w:t>
      </w:r>
      <w:r w:rsidR="00294EF9" w:rsidRPr="004718DE">
        <w:rPr>
          <w:sz w:val="28"/>
          <w:szCs w:val="28"/>
        </w:rPr>
        <w:t>:</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по распоряжению;</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на основании перечня работ, выполняемых в порядке текущей эксплуатации.</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 xml:space="preserve">2) </w:t>
      </w:r>
      <w:r w:rsidR="007B5594" w:rsidRPr="004718DE">
        <w:rPr>
          <w:sz w:val="28"/>
          <w:szCs w:val="28"/>
        </w:rPr>
        <w:t>Не допускается самовольное проведение работ в действующих электроустановках, а также расширение рабочих мест и объема задания, определенных нарядом, распоряжением или утвержденным работодателем перечнем работ, выполняемых в порядке текущей эксплуатации.</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3)</w:t>
      </w:r>
      <w:r w:rsidR="007B5594" w:rsidRPr="004718DE">
        <w:rPr>
          <w:sz w:val="28"/>
          <w:szCs w:val="28"/>
        </w:rPr>
        <w:t xml:space="preserve"> Выполнение работ в месте проведения работ по другому наряду должно согласовываться с работником, выдавшим первый наряд (ответственным руководителем или производителем работ).</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 xml:space="preserve">Согласование оформляется до начала подготовки рабочего места по второму наряду записью "Согласовано" на лицевой стороне второго наряда, располагаемой в </w:t>
      </w:r>
      <w:r w:rsidRPr="004718DE">
        <w:rPr>
          <w:sz w:val="28"/>
          <w:szCs w:val="28"/>
        </w:rPr>
        <w:lastRenderedPageBreak/>
        <w:t>левом нижнем поле документа с подписями работников, согласующих документ.</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4)</w:t>
      </w:r>
      <w:r w:rsidR="007B5594" w:rsidRPr="004718DE">
        <w:rPr>
          <w:sz w:val="28"/>
          <w:szCs w:val="28"/>
        </w:rPr>
        <w:t>Капитальный ремонт электрооборудования напряжением выше 1000 В, работа на токоведущих частях без снятия напряжения в электроустановках напряжением выше 1000 В, а также ремонт ВЛ независимо от напряжения, должны выполняться по технологическим картам или проекту производства работ (далее - ППР), утвержденным руководителем организации.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Работы на линиях под наведенным напряжением (отключенных ВЛ, воздушных линиях связи (далее - ВЛС), на линиях для передачи электроэнергии, состоящих из участков в воздушном и кабельном исполнении, соединенных между собой (далее - КВЛ), которые проходят по всей длине линии или на отдельных участках вблизи ВЛ напряжением 6 кВ и выше или вблизи контактной сети электрифицированной железной дороги переменного тока, находящихся под рабочим напряжением, на проводах (тросах) которых при различных схемах их заземления (а также при отсутствии заземлений) при наибольшем рабочем токе влияющих ВЛ наводится напряжение более 25 В, а также всех ВЛ, сооруженных на двухцепных (многоцепных) опорах при включенной хотя бы одной цепи напряжением 6 кВ и выше (далее - ВЛ под наведенным напряжением) выполняются по ППР на выполняемую работу по наряду-допуску.</w:t>
      </w:r>
    </w:p>
    <w:p w:rsidR="007B5594" w:rsidRPr="004718DE" w:rsidRDefault="00294EF9" w:rsidP="00034A6D">
      <w:pPr>
        <w:widowControl w:val="0"/>
        <w:autoSpaceDE w:val="0"/>
        <w:autoSpaceDN w:val="0"/>
        <w:adjustRightInd w:val="0"/>
        <w:spacing w:line="360" w:lineRule="auto"/>
        <w:ind w:firstLine="709"/>
        <w:jc w:val="both"/>
        <w:rPr>
          <w:sz w:val="28"/>
          <w:szCs w:val="28"/>
        </w:rPr>
      </w:pPr>
      <w:r w:rsidRPr="004718DE">
        <w:rPr>
          <w:sz w:val="28"/>
          <w:szCs w:val="28"/>
        </w:rPr>
        <w:t>5)</w:t>
      </w:r>
      <w:r w:rsidR="007B5594" w:rsidRPr="004718DE">
        <w:rPr>
          <w:sz w:val="28"/>
          <w:szCs w:val="28"/>
        </w:rPr>
        <w:t xml:space="preserve"> В электроустановках напряжением до 1000 В при работе под напряжением необходимо:</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снять напряжение с расположенных вблизи рабочего места других токоведущих частей, находящихся под напряжением, к которым возможно случайное прикосновение, или оградить их;</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работать в диэлектрических галошах или стоя на изолирующей подставке либо на резиновом диэлектрическом ковре;</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применять изолированный инструмент (у отверток должен быть изолирован стержень) или пользоваться диэлектрическими перчатками.</w:t>
      </w:r>
    </w:p>
    <w:p w:rsidR="007B5594" w:rsidRPr="004718DE" w:rsidRDefault="007B5594" w:rsidP="00034A6D">
      <w:pPr>
        <w:widowControl w:val="0"/>
        <w:autoSpaceDE w:val="0"/>
        <w:autoSpaceDN w:val="0"/>
        <w:adjustRightInd w:val="0"/>
        <w:spacing w:line="360" w:lineRule="auto"/>
        <w:ind w:firstLine="709"/>
        <w:jc w:val="both"/>
        <w:rPr>
          <w:sz w:val="28"/>
          <w:szCs w:val="28"/>
        </w:rPr>
      </w:pPr>
      <w:r w:rsidRPr="004718DE">
        <w:rPr>
          <w:sz w:val="28"/>
          <w:szCs w:val="28"/>
        </w:rPr>
        <w:t>Не допускается работать в одежде с короткими или засученными рукавами, а также использовать ножовки, напильники, металлические метры.</w:t>
      </w:r>
    </w:p>
    <w:p w:rsidR="00AA2161" w:rsidRDefault="00AA2161" w:rsidP="00034A6D">
      <w:pPr>
        <w:spacing w:line="360" w:lineRule="auto"/>
        <w:ind w:firstLine="709"/>
        <w:jc w:val="both"/>
        <w:rPr>
          <w:sz w:val="28"/>
          <w:szCs w:val="28"/>
        </w:rPr>
      </w:pPr>
    </w:p>
    <w:p w:rsidR="00AA2161" w:rsidRDefault="00AA2161" w:rsidP="00AA2161">
      <w:pPr>
        <w:spacing w:line="360" w:lineRule="auto"/>
        <w:ind w:firstLine="540"/>
        <w:jc w:val="both"/>
        <w:rPr>
          <w:sz w:val="28"/>
          <w:szCs w:val="28"/>
        </w:rPr>
      </w:pPr>
    </w:p>
    <w:p w:rsidR="00AA2161" w:rsidRDefault="00AA2161" w:rsidP="00AA2161">
      <w:pPr>
        <w:pStyle w:val="3"/>
        <w:ind w:firstLine="0"/>
      </w:pPr>
    </w:p>
    <w:p w:rsidR="009B4585" w:rsidRPr="00E82812" w:rsidRDefault="00AA2161" w:rsidP="00AA2161">
      <w:pPr>
        <w:pStyle w:val="3"/>
        <w:ind w:firstLine="0"/>
      </w:pPr>
      <w:r>
        <w:t xml:space="preserve">                                       </w:t>
      </w:r>
      <w:r w:rsidR="004718DE">
        <w:t xml:space="preserve">              </w:t>
      </w:r>
      <w:r>
        <w:t xml:space="preserve"> </w:t>
      </w:r>
      <w:r w:rsidR="009B4585" w:rsidRPr="00272AD8">
        <w:t>ЗАКЛЮЧЕНИЕ</w:t>
      </w:r>
      <w:bookmarkEnd w:id="140"/>
      <w:bookmarkEnd w:id="141"/>
      <w:bookmarkEnd w:id="142"/>
      <w:bookmarkEnd w:id="143"/>
      <w:bookmarkEnd w:id="144"/>
    </w:p>
    <w:p w:rsidR="008641B5" w:rsidRPr="00FF1BE6" w:rsidRDefault="009B4585" w:rsidP="00E82812">
      <w:pPr>
        <w:spacing w:before="240" w:line="360" w:lineRule="auto"/>
        <w:ind w:firstLine="851"/>
        <w:jc w:val="both"/>
        <w:rPr>
          <w:sz w:val="28"/>
          <w:szCs w:val="28"/>
        </w:rPr>
      </w:pPr>
      <w:r w:rsidRPr="00FF1BE6">
        <w:rPr>
          <w:sz w:val="28"/>
          <w:szCs w:val="28"/>
        </w:rPr>
        <w:t xml:space="preserve">Во введении представлена </w:t>
      </w:r>
      <w:r w:rsidR="008641B5" w:rsidRPr="00FF1BE6">
        <w:rPr>
          <w:sz w:val="28"/>
          <w:szCs w:val="28"/>
        </w:rPr>
        <w:t xml:space="preserve">цель данной выпускной квалификационной работы, которая заключается в  рассмотрении вопросов реконструкции подстанции 35/10 кВ «Кын». </w:t>
      </w:r>
    </w:p>
    <w:p w:rsidR="009B4585" w:rsidRPr="00FF1BE6" w:rsidRDefault="009B4585" w:rsidP="00FF1BE6">
      <w:pPr>
        <w:spacing w:line="360" w:lineRule="auto"/>
        <w:ind w:firstLine="851"/>
        <w:jc w:val="both"/>
        <w:rPr>
          <w:sz w:val="28"/>
          <w:szCs w:val="28"/>
        </w:rPr>
      </w:pPr>
      <w:r w:rsidRPr="00FF1BE6">
        <w:rPr>
          <w:sz w:val="28"/>
          <w:szCs w:val="28"/>
        </w:rPr>
        <w:t xml:space="preserve">В общей части приведено описание </w:t>
      </w:r>
      <w:r w:rsidR="008641B5" w:rsidRPr="00FF1BE6">
        <w:rPr>
          <w:sz w:val="28"/>
          <w:szCs w:val="28"/>
          <w:shd w:val="clear" w:color="auto" w:fill="FFFFFF"/>
        </w:rPr>
        <w:t>подстанции «Кын», расположенной в зоне ответственности производственного отделения «Чусовские электрические сети». Рассмотрены вопросы необходимости модернизации подстанции и сделан вывод, что</w:t>
      </w:r>
      <w:r w:rsidR="008641B5" w:rsidRPr="00FF1BE6">
        <w:rPr>
          <w:sz w:val="28"/>
          <w:szCs w:val="28"/>
        </w:rPr>
        <w:t xml:space="preserve"> для обеспечения надежного электроснабжения потребителей необходимо выполнить замену выключателя 35 кВ, </w:t>
      </w:r>
      <w:r w:rsidR="008641B5" w:rsidRPr="003D6E44">
        <w:rPr>
          <w:sz w:val="28"/>
          <w:szCs w:val="28"/>
          <w:highlight w:val="yellow"/>
        </w:rPr>
        <w:t>модернизацию распределительного устройства 10 кВ с выбором новых ячеек 10кВ с современным оборудованием.</w:t>
      </w:r>
      <w:r w:rsidR="008641B5" w:rsidRPr="00FF1BE6">
        <w:rPr>
          <w:sz w:val="28"/>
          <w:szCs w:val="28"/>
        </w:rPr>
        <w:t xml:space="preserve"> </w:t>
      </w:r>
    </w:p>
    <w:p w:rsidR="003349DF" w:rsidRPr="00FF1BE6" w:rsidRDefault="009B4585" w:rsidP="00FF1BE6">
      <w:pPr>
        <w:autoSpaceDE w:val="0"/>
        <w:autoSpaceDN w:val="0"/>
        <w:adjustRightInd w:val="0"/>
        <w:spacing w:line="360" w:lineRule="auto"/>
        <w:ind w:firstLine="851"/>
        <w:jc w:val="both"/>
        <w:rPr>
          <w:rFonts w:eastAsia="Calibri"/>
          <w:sz w:val="28"/>
          <w:szCs w:val="28"/>
        </w:rPr>
      </w:pPr>
      <w:r w:rsidRPr="00FF1BE6">
        <w:rPr>
          <w:sz w:val="28"/>
          <w:szCs w:val="28"/>
        </w:rPr>
        <w:t xml:space="preserve">В специальной части дипломного проекта </w:t>
      </w:r>
      <w:r w:rsidR="00E639FE" w:rsidRPr="00FF1BE6">
        <w:rPr>
          <w:sz w:val="28"/>
          <w:szCs w:val="28"/>
        </w:rPr>
        <w:t xml:space="preserve">произведен расчет токов короткого замыкания в точках с напряжением 35 кВ и 10 кВ подстанции Кын для возможности дальнейшего выбора </w:t>
      </w:r>
      <w:r w:rsidR="00D420A3" w:rsidRPr="00FF1BE6">
        <w:rPr>
          <w:sz w:val="28"/>
          <w:szCs w:val="28"/>
        </w:rPr>
        <w:t xml:space="preserve">современного оборудования. Далее был проведен выбор современного коммутационного аппарата 35 кВ – реклоузер типа </w:t>
      </w:r>
      <w:r w:rsidR="00D420A3" w:rsidRPr="00FF1BE6">
        <w:rPr>
          <w:sz w:val="28"/>
          <w:szCs w:val="28"/>
          <w:lang w:val="en-US"/>
        </w:rPr>
        <w:t>SMART</w:t>
      </w:r>
      <w:r w:rsidR="00D420A3" w:rsidRPr="00FF1BE6">
        <w:rPr>
          <w:sz w:val="28"/>
          <w:szCs w:val="28"/>
        </w:rPr>
        <w:t xml:space="preserve">35 с </w:t>
      </w:r>
      <w:r w:rsidR="00D420A3" w:rsidRPr="00FF1BE6">
        <w:rPr>
          <w:rFonts w:eastAsia="Calibri"/>
          <w:sz w:val="28"/>
          <w:szCs w:val="28"/>
        </w:rPr>
        <w:t>вакуумн</w:t>
      </w:r>
      <w:r w:rsidR="00D420A3" w:rsidRPr="00FF1BE6">
        <w:rPr>
          <w:sz w:val="28"/>
          <w:szCs w:val="28"/>
        </w:rPr>
        <w:t>ой</w:t>
      </w:r>
      <w:r w:rsidR="003D6E44">
        <w:rPr>
          <w:sz w:val="28"/>
          <w:szCs w:val="28"/>
        </w:rPr>
        <w:t xml:space="preserve"> </w:t>
      </w:r>
      <w:r w:rsidR="00D420A3" w:rsidRPr="00FF1BE6">
        <w:rPr>
          <w:rFonts w:eastAsia="Calibri"/>
          <w:sz w:val="28"/>
          <w:szCs w:val="28"/>
        </w:rPr>
        <w:t>дугогасительн</w:t>
      </w:r>
      <w:r w:rsidR="00D420A3" w:rsidRPr="00FF1BE6">
        <w:rPr>
          <w:sz w:val="28"/>
          <w:szCs w:val="28"/>
        </w:rPr>
        <w:t>ой</w:t>
      </w:r>
      <w:r w:rsidR="00D420A3" w:rsidRPr="00FF1BE6">
        <w:rPr>
          <w:rFonts w:eastAsia="Calibri"/>
          <w:sz w:val="28"/>
          <w:szCs w:val="28"/>
        </w:rPr>
        <w:t xml:space="preserve"> камер</w:t>
      </w:r>
      <w:r w:rsidR="00D420A3" w:rsidRPr="00FF1BE6">
        <w:rPr>
          <w:sz w:val="28"/>
          <w:szCs w:val="28"/>
        </w:rPr>
        <w:t>ой.</w:t>
      </w:r>
      <w:r w:rsidR="003D6E44">
        <w:rPr>
          <w:sz w:val="28"/>
          <w:szCs w:val="28"/>
        </w:rPr>
        <w:t xml:space="preserve"> </w:t>
      </w:r>
      <w:r w:rsidR="00AF17E7">
        <w:rPr>
          <w:rFonts w:eastAsia="Calibri"/>
          <w:sz w:val="28"/>
          <w:szCs w:val="28"/>
        </w:rPr>
        <w:t>Главной</w:t>
      </w:r>
      <w:r w:rsidR="003349DF" w:rsidRPr="00FF1BE6">
        <w:rPr>
          <w:rFonts w:eastAsia="Calibri"/>
          <w:sz w:val="28"/>
          <w:szCs w:val="28"/>
        </w:rPr>
        <w:t xml:space="preserve"> задачей коммутационного аппарата 35 кВ в центре питания является защита силового трансформатора. Для этого </w:t>
      </w:r>
      <w:r w:rsidR="003349DF" w:rsidRPr="00FF1BE6">
        <w:rPr>
          <w:sz w:val="28"/>
          <w:szCs w:val="28"/>
          <w:lang w:val="en-US"/>
        </w:rPr>
        <w:t>SMART</w:t>
      </w:r>
      <w:r w:rsidR="003349DF" w:rsidRPr="00FF1BE6">
        <w:rPr>
          <w:sz w:val="28"/>
          <w:szCs w:val="28"/>
        </w:rPr>
        <w:t>35</w:t>
      </w:r>
      <w:r w:rsidR="003349DF" w:rsidRPr="00FF1BE6">
        <w:rPr>
          <w:rFonts w:eastAsia="Calibri"/>
          <w:sz w:val="28"/>
          <w:szCs w:val="28"/>
        </w:rPr>
        <w:t>оснащен функциями идентификации ОЗЗ и раннего обнаружения межвитковых замыканий</w:t>
      </w:r>
      <w:r w:rsidR="003349DF" w:rsidRPr="00FF1BE6">
        <w:rPr>
          <w:szCs w:val="28"/>
        </w:rPr>
        <w:t xml:space="preserve">. </w:t>
      </w:r>
      <w:r w:rsidR="003349DF" w:rsidRPr="00FF1BE6">
        <w:rPr>
          <w:rFonts w:eastAsia="Calibri"/>
          <w:sz w:val="28"/>
          <w:szCs w:val="28"/>
        </w:rPr>
        <w:t>К SMART35 прилагается специальный программный комплекс, позволяющий управлять реклоузером в местном и дистанционном режимах.</w:t>
      </w:r>
    </w:p>
    <w:p w:rsidR="00082599" w:rsidRPr="00082599" w:rsidRDefault="00082599" w:rsidP="00082599">
      <w:pPr>
        <w:spacing w:line="360" w:lineRule="auto"/>
        <w:ind w:firstLine="851"/>
        <w:jc w:val="both"/>
        <w:rPr>
          <w:sz w:val="28"/>
          <w:szCs w:val="28"/>
        </w:rPr>
      </w:pPr>
      <w:r w:rsidRPr="00082599">
        <w:rPr>
          <w:sz w:val="28"/>
          <w:szCs w:val="28"/>
        </w:rPr>
        <w:t xml:space="preserve">Выбор в пользу вакуумных выключателей объясняется тем, что в современной энергетике они </w:t>
      </w:r>
      <w:r w:rsidR="00AF17E7">
        <w:rPr>
          <w:sz w:val="28"/>
          <w:szCs w:val="28"/>
        </w:rPr>
        <w:t xml:space="preserve">широко </w:t>
      </w:r>
      <w:r w:rsidRPr="00082599">
        <w:rPr>
          <w:sz w:val="28"/>
          <w:szCs w:val="28"/>
        </w:rPr>
        <w:t>з</w:t>
      </w:r>
      <w:r w:rsidR="00AF17E7">
        <w:rPr>
          <w:sz w:val="28"/>
          <w:szCs w:val="28"/>
        </w:rPr>
        <w:t>арекомендовали себя как высоконадежные</w:t>
      </w:r>
      <w:r w:rsidRPr="00082599">
        <w:rPr>
          <w:sz w:val="28"/>
          <w:szCs w:val="28"/>
        </w:rPr>
        <w:t xml:space="preserve"> и</w:t>
      </w:r>
      <w:r w:rsidR="00AF17E7">
        <w:rPr>
          <w:sz w:val="28"/>
          <w:szCs w:val="28"/>
        </w:rPr>
        <w:t xml:space="preserve"> долговечные</w:t>
      </w:r>
      <w:r w:rsidR="001A2B36">
        <w:rPr>
          <w:sz w:val="28"/>
          <w:szCs w:val="28"/>
        </w:rPr>
        <w:t xml:space="preserve"> </w:t>
      </w:r>
      <w:r w:rsidR="00AF17E7">
        <w:rPr>
          <w:sz w:val="28"/>
          <w:szCs w:val="28"/>
        </w:rPr>
        <w:t>аппараты</w:t>
      </w:r>
      <w:r w:rsidRPr="00082599">
        <w:rPr>
          <w:sz w:val="28"/>
          <w:szCs w:val="28"/>
        </w:rPr>
        <w:t xml:space="preserve">. Кроме </w:t>
      </w:r>
      <w:r w:rsidR="00AF17E7">
        <w:rPr>
          <w:sz w:val="28"/>
          <w:szCs w:val="28"/>
        </w:rPr>
        <w:t>этого</w:t>
      </w:r>
      <w:r w:rsidRPr="00082599">
        <w:rPr>
          <w:sz w:val="28"/>
          <w:szCs w:val="28"/>
        </w:rPr>
        <w:t xml:space="preserve">, они </w:t>
      </w:r>
      <w:r w:rsidR="00AF17E7">
        <w:rPr>
          <w:sz w:val="28"/>
          <w:szCs w:val="28"/>
        </w:rPr>
        <w:t>обладают</w:t>
      </w:r>
      <w:r w:rsidRPr="00082599">
        <w:rPr>
          <w:sz w:val="28"/>
          <w:szCs w:val="28"/>
        </w:rPr>
        <w:t xml:space="preserve"> ряд преимуществ перед масляными выключателями, а </w:t>
      </w:r>
      <w:r w:rsidR="00AF17E7">
        <w:rPr>
          <w:sz w:val="28"/>
          <w:szCs w:val="28"/>
        </w:rPr>
        <w:t>именно</w:t>
      </w:r>
      <w:r w:rsidRPr="00082599">
        <w:rPr>
          <w:sz w:val="28"/>
          <w:szCs w:val="28"/>
        </w:rPr>
        <w:t xml:space="preserve">: полная взрыво- и пожаробезопасность; </w:t>
      </w:r>
      <w:r w:rsidR="00AF17E7">
        <w:rPr>
          <w:sz w:val="28"/>
          <w:szCs w:val="28"/>
        </w:rPr>
        <w:t>способность</w:t>
      </w:r>
      <w:r w:rsidRPr="00082599">
        <w:rPr>
          <w:sz w:val="28"/>
          <w:szCs w:val="28"/>
        </w:rPr>
        <w:t xml:space="preserve"> осуществления сверх</w:t>
      </w:r>
      <w:r w:rsidR="001A2B36">
        <w:rPr>
          <w:sz w:val="28"/>
          <w:szCs w:val="28"/>
        </w:rPr>
        <w:t xml:space="preserve"> </w:t>
      </w:r>
      <w:r w:rsidRPr="00082599">
        <w:rPr>
          <w:sz w:val="28"/>
          <w:szCs w:val="28"/>
        </w:rPr>
        <w:t>быстродействия и применения для работы в любых циклах АПВ; надежное отключение емкостных токов</w:t>
      </w:r>
      <w:r w:rsidR="00AF17E7">
        <w:rPr>
          <w:sz w:val="28"/>
          <w:szCs w:val="28"/>
        </w:rPr>
        <w:t>ом</w:t>
      </w:r>
      <w:r w:rsidRPr="00082599">
        <w:rPr>
          <w:sz w:val="28"/>
          <w:szCs w:val="28"/>
        </w:rPr>
        <w:t xml:space="preserve"> холостых линий; малая масса; малые размеры; относительно малая мощность привода; легкая замена дугогасительной камеры; простота эксплуатации.</w:t>
      </w:r>
    </w:p>
    <w:p w:rsidR="00082599" w:rsidRDefault="001945DB" w:rsidP="00082599">
      <w:pPr>
        <w:pStyle w:val="11"/>
        <w:shd w:val="clear" w:color="auto" w:fill="auto"/>
        <w:spacing w:before="0" w:after="0"/>
        <w:ind w:firstLine="851"/>
        <w:rPr>
          <w:color w:val="auto"/>
        </w:rPr>
      </w:pPr>
      <w:r>
        <w:t xml:space="preserve">В результате выполненных расчетов и анализа работоспособности установленного на подстанции электрооборудования были предложены </w:t>
      </w:r>
      <w:r>
        <w:lastRenderedPageBreak/>
        <w:t>мероприятия, которые обеспечат экономичную работу подстанции и бесперебойную подачу электроэнергии с необходимым качеством</w:t>
      </w:r>
      <w:r w:rsidR="001A2B36">
        <w:t xml:space="preserve"> </w:t>
      </w:r>
      <w:r>
        <w:t>потребителям</w:t>
      </w:r>
      <w:r w:rsidRPr="00DB4A32">
        <w:t>.</w:t>
      </w:r>
    </w:p>
    <w:p w:rsidR="00082599" w:rsidRPr="00FF1BE6" w:rsidRDefault="00082599" w:rsidP="00082599">
      <w:pPr>
        <w:pStyle w:val="11"/>
        <w:shd w:val="clear" w:color="auto" w:fill="auto"/>
        <w:ind w:firstLine="851"/>
        <w:rPr>
          <w:color w:val="auto"/>
        </w:rPr>
      </w:pPr>
    </w:p>
    <w:p w:rsidR="000144A5" w:rsidRPr="00FF1BE6" w:rsidRDefault="000144A5" w:rsidP="00FF1BE6">
      <w:pPr>
        <w:pStyle w:val="11"/>
        <w:shd w:val="clear" w:color="auto" w:fill="auto"/>
        <w:ind w:firstLine="851"/>
        <w:rPr>
          <w:color w:val="auto"/>
        </w:rPr>
      </w:pPr>
    </w:p>
    <w:p w:rsidR="009B4585" w:rsidRPr="00FF1BE6" w:rsidRDefault="00FF1BE6" w:rsidP="00FF1BE6">
      <w:pPr>
        <w:pStyle w:val="3"/>
        <w:ind w:firstLine="851"/>
      </w:pPr>
      <w:bookmarkStart w:id="146" w:name="_Toc453934005"/>
      <w:bookmarkStart w:id="147" w:name="_Toc453934710"/>
      <w:bookmarkStart w:id="148" w:name="_Toc453935178"/>
      <w:bookmarkStart w:id="149" w:name="_Toc453935200"/>
      <w:r w:rsidRPr="00FF1BE6">
        <w:br w:type="page"/>
      </w:r>
      <w:bookmarkStart w:id="150" w:name="_Toc453937678"/>
      <w:bookmarkStart w:id="151" w:name="_Toc453937843"/>
      <w:bookmarkStart w:id="152" w:name="_Toc454137655"/>
      <w:bookmarkStart w:id="153" w:name="_Toc454137753"/>
      <w:bookmarkStart w:id="154" w:name="_Toc454207996"/>
      <w:r w:rsidR="0097438A" w:rsidRPr="00FF1BE6">
        <w:lastRenderedPageBreak/>
        <w:t>СПИСОК ИСПОЛЬЗОВАННЫХ ИСТОЧНИКОВ</w:t>
      </w:r>
      <w:bookmarkEnd w:id="146"/>
      <w:bookmarkEnd w:id="147"/>
      <w:bookmarkEnd w:id="148"/>
      <w:bookmarkEnd w:id="149"/>
      <w:bookmarkEnd w:id="150"/>
      <w:bookmarkEnd w:id="151"/>
      <w:bookmarkEnd w:id="152"/>
      <w:bookmarkEnd w:id="153"/>
      <w:bookmarkEnd w:id="154"/>
    </w:p>
    <w:p w:rsidR="009B4585" w:rsidRPr="00FF1BE6" w:rsidRDefault="009B4585" w:rsidP="00FF1BE6">
      <w:pPr>
        <w:ind w:firstLine="540"/>
        <w:rPr>
          <w:b/>
          <w:bCs/>
        </w:rPr>
      </w:pPr>
    </w:p>
    <w:p w:rsidR="009B4585" w:rsidRPr="00FF1BE6" w:rsidRDefault="009B4585" w:rsidP="002759BE">
      <w:pPr>
        <w:numPr>
          <w:ilvl w:val="0"/>
          <w:numId w:val="3"/>
        </w:numPr>
        <w:spacing w:line="360" w:lineRule="auto"/>
        <w:ind w:left="0" w:firstLine="851"/>
        <w:jc w:val="both"/>
        <w:rPr>
          <w:sz w:val="28"/>
          <w:szCs w:val="28"/>
          <w:lang w:eastAsia="en-US"/>
        </w:rPr>
      </w:pPr>
      <w:r w:rsidRPr="00FF1BE6">
        <w:rPr>
          <w:sz w:val="28"/>
          <w:szCs w:val="28"/>
          <w:lang w:eastAsia="en-US"/>
        </w:rPr>
        <w:t xml:space="preserve">Справочник по электроснабжению промышленных предприятий. Промышленные электрические сети: в 2 т./ Под общ.ред. А.А.Федорова и Г.В.Сербиновского. Т.1. Электрооборудование. - М.: Энергия, 1980. – 576 с.2. </w:t>
      </w:r>
    </w:p>
    <w:p w:rsidR="009B4585" w:rsidRPr="00FF1BE6" w:rsidRDefault="009B4585" w:rsidP="002759BE">
      <w:pPr>
        <w:numPr>
          <w:ilvl w:val="0"/>
          <w:numId w:val="3"/>
        </w:numPr>
        <w:spacing w:line="360" w:lineRule="auto"/>
        <w:ind w:left="0" w:firstLine="851"/>
        <w:jc w:val="both"/>
        <w:rPr>
          <w:sz w:val="28"/>
          <w:szCs w:val="28"/>
          <w:lang w:eastAsia="en-US"/>
        </w:rPr>
      </w:pPr>
      <w:r w:rsidRPr="00FF1BE6">
        <w:rPr>
          <w:sz w:val="28"/>
          <w:szCs w:val="28"/>
          <w:lang w:eastAsia="en-US"/>
        </w:rPr>
        <w:t>Справочник по электроснабжению и электрооборудованию: в 2 т./ Под общ.ред. А.А.Федорова. Т.2. Электрооборудование. - М.: Энергоатомиздат, 1987. – 592 с.</w:t>
      </w:r>
    </w:p>
    <w:p w:rsidR="009B4585" w:rsidRPr="00FF1BE6" w:rsidRDefault="009B4585" w:rsidP="002759BE">
      <w:pPr>
        <w:widowControl w:val="0"/>
        <w:numPr>
          <w:ilvl w:val="0"/>
          <w:numId w:val="3"/>
        </w:numPr>
        <w:tabs>
          <w:tab w:val="left" w:pos="641"/>
        </w:tabs>
        <w:autoSpaceDE w:val="0"/>
        <w:autoSpaceDN w:val="0"/>
        <w:adjustRightInd w:val="0"/>
        <w:spacing w:line="360" w:lineRule="auto"/>
        <w:ind w:left="0" w:firstLine="851"/>
        <w:jc w:val="both"/>
        <w:rPr>
          <w:sz w:val="28"/>
          <w:szCs w:val="28"/>
        </w:rPr>
      </w:pPr>
      <w:r w:rsidRPr="00FF1BE6">
        <w:rPr>
          <w:sz w:val="28"/>
          <w:szCs w:val="28"/>
        </w:rPr>
        <w:t>Тимофеев В.Л. Методические указания к курсовому проекту по дисциплине «Монтаж, ремонт и эксплуатация  электрооборудования     промышленных предприятий». – М.: Энергия, 2003. – 89 с.</w:t>
      </w:r>
    </w:p>
    <w:p w:rsidR="009B4585" w:rsidRPr="00FF1BE6" w:rsidRDefault="009B4585" w:rsidP="002759BE">
      <w:pPr>
        <w:numPr>
          <w:ilvl w:val="0"/>
          <w:numId w:val="3"/>
        </w:numPr>
        <w:tabs>
          <w:tab w:val="left" w:pos="749"/>
        </w:tabs>
        <w:spacing w:before="4" w:line="360" w:lineRule="auto"/>
        <w:ind w:left="0" w:firstLine="851"/>
        <w:jc w:val="both"/>
        <w:rPr>
          <w:sz w:val="28"/>
          <w:szCs w:val="28"/>
        </w:rPr>
      </w:pPr>
      <w:r w:rsidRPr="00FF1BE6">
        <w:rPr>
          <w:sz w:val="28"/>
          <w:szCs w:val="28"/>
        </w:rPr>
        <w:t>Огибенин  Б.П. Справочные материалы для курсового и дипломного</w:t>
      </w:r>
      <w:r w:rsidRPr="00FF1BE6">
        <w:rPr>
          <w:sz w:val="28"/>
          <w:szCs w:val="28"/>
        </w:rPr>
        <w:br/>
        <w:t>проектирования по электроснабжению. – М.: Энергия, 1995. - 34 с.</w:t>
      </w:r>
    </w:p>
    <w:p w:rsidR="009B4585" w:rsidRPr="00FF1BE6" w:rsidRDefault="009B4585" w:rsidP="002759BE">
      <w:pPr>
        <w:numPr>
          <w:ilvl w:val="0"/>
          <w:numId w:val="3"/>
        </w:numPr>
        <w:spacing w:before="4" w:line="360" w:lineRule="auto"/>
        <w:ind w:left="0" w:firstLine="851"/>
        <w:jc w:val="both"/>
        <w:rPr>
          <w:sz w:val="28"/>
          <w:szCs w:val="28"/>
        </w:rPr>
      </w:pPr>
      <w:r w:rsidRPr="00FF1BE6">
        <w:rPr>
          <w:sz w:val="28"/>
          <w:szCs w:val="28"/>
        </w:rPr>
        <w:t>Правила эксплуатации электроустановок потребителей, - 5-е изд., перераб. и доп., - М.: ЗАО "Энергосервис", 1997.</w:t>
      </w:r>
    </w:p>
    <w:p w:rsidR="009B4585" w:rsidRPr="00FF1BE6" w:rsidRDefault="009B4585" w:rsidP="002759BE">
      <w:pPr>
        <w:numPr>
          <w:ilvl w:val="0"/>
          <w:numId w:val="1"/>
        </w:numPr>
        <w:tabs>
          <w:tab w:val="left" w:pos="698"/>
        </w:tabs>
        <w:spacing w:line="360" w:lineRule="auto"/>
        <w:ind w:left="0" w:firstLine="851"/>
        <w:jc w:val="both"/>
        <w:rPr>
          <w:sz w:val="28"/>
          <w:szCs w:val="28"/>
        </w:rPr>
      </w:pPr>
      <w:r w:rsidRPr="00FF1BE6">
        <w:rPr>
          <w:sz w:val="28"/>
          <w:szCs w:val="28"/>
        </w:rPr>
        <w:t>Правила устройства электроустановок. -6-е изд., испр., доп., с изменен. - СПБ,: Деан, 2000.</w:t>
      </w:r>
    </w:p>
    <w:p w:rsidR="005E4882" w:rsidRPr="00FF1BE6" w:rsidRDefault="005E4882" w:rsidP="002759BE">
      <w:pPr>
        <w:widowControl w:val="0"/>
        <w:numPr>
          <w:ilvl w:val="0"/>
          <w:numId w:val="2"/>
        </w:numPr>
        <w:tabs>
          <w:tab w:val="left" w:pos="310"/>
        </w:tabs>
        <w:autoSpaceDE w:val="0"/>
        <w:autoSpaceDN w:val="0"/>
        <w:adjustRightInd w:val="0"/>
        <w:spacing w:line="360" w:lineRule="auto"/>
        <w:ind w:left="0" w:firstLine="851"/>
        <w:jc w:val="both"/>
        <w:rPr>
          <w:bCs/>
          <w:sz w:val="28"/>
          <w:szCs w:val="28"/>
        </w:rPr>
      </w:pPr>
      <w:r w:rsidRPr="00FF1BE6">
        <w:rPr>
          <w:bCs/>
          <w:sz w:val="28"/>
          <w:szCs w:val="28"/>
        </w:rPr>
        <w:t xml:space="preserve">Л.Л.Коновалова. </w:t>
      </w:r>
      <w:r w:rsidRPr="00FF1BE6">
        <w:rPr>
          <w:sz w:val="28"/>
          <w:szCs w:val="28"/>
        </w:rPr>
        <w:t xml:space="preserve">Электроснабжение промышленыхпредприятий и установок / </w:t>
      </w:r>
      <w:r w:rsidRPr="00FF1BE6">
        <w:rPr>
          <w:bCs/>
          <w:sz w:val="28"/>
          <w:szCs w:val="28"/>
        </w:rPr>
        <w:t xml:space="preserve">Л.Л.Коновалова, Л.Д.Рожкова. - </w:t>
      </w:r>
      <w:r w:rsidRPr="00FF1BE6">
        <w:rPr>
          <w:sz w:val="28"/>
          <w:szCs w:val="28"/>
        </w:rPr>
        <w:t>М: Энергоатомиздат, 1989. -  528 с.</w:t>
      </w:r>
    </w:p>
    <w:p w:rsidR="005E4882" w:rsidRPr="00FF1BE6" w:rsidRDefault="005E4882" w:rsidP="002759BE">
      <w:pPr>
        <w:widowControl w:val="0"/>
        <w:numPr>
          <w:ilvl w:val="0"/>
          <w:numId w:val="2"/>
        </w:numPr>
        <w:tabs>
          <w:tab w:val="left" w:pos="310"/>
        </w:tabs>
        <w:autoSpaceDE w:val="0"/>
        <w:autoSpaceDN w:val="0"/>
        <w:adjustRightInd w:val="0"/>
        <w:spacing w:line="360" w:lineRule="auto"/>
        <w:ind w:left="0" w:firstLine="851"/>
        <w:jc w:val="both"/>
        <w:rPr>
          <w:sz w:val="28"/>
          <w:szCs w:val="28"/>
        </w:rPr>
      </w:pPr>
      <w:r w:rsidRPr="00FF1BE6">
        <w:rPr>
          <w:sz w:val="28"/>
          <w:szCs w:val="28"/>
        </w:rPr>
        <w:t>Справочник по монтажу распределительных устройств выше 1 кВ на электростанциях и подстанциях / под ред. Н.А. Иванов, Н.М. Лернер, Ю.И. Рябцев.  3-е изд., перераб. и доп. -  М.: Энергоатомиздат, 1987. -  304 с.</w:t>
      </w:r>
    </w:p>
    <w:p w:rsidR="005E4882" w:rsidRPr="00FF1BE6" w:rsidRDefault="005E4882" w:rsidP="002759BE">
      <w:pPr>
        <w:widowControl w:val="0"/>
        <w:numPr>
          <w:ilvl w:val="0"/>
          <w:numId w:val="2"/>
        </w:numPr>
        <w:tabs>
          <w:tab w:val="left" w:pos="310"/>
        </w:tabs>
        <w:autoSpaceDE w:val="0"/>
        <w:autoSpaceDN w:val="0"/>
        <w:adjustRightInd w:val="0"/>
        <w:spacing w:line="360" w:lineRule="auto"/>
        <w:ind w:left="0" w:firstLine="851"/>
        <w:jc w:val="both"/>
        <w:rPr>
          <w:sz w:val="28"/>
          <w:szCs w:val="28"/>
        </w:rPr>
      </w:pPr>
      <w:r w:rsidRPr="00FF1BE6">
        <w:rPr>
          <w:sz w:val="28"/>
          <w:szCs w:val="28"/>
        </w:rPr>
        <w:t>Справочник по электрическим установкам высокого напряжения/ под ред. И.А. Баумштейна, М.В. Хомякова. -  М.: Энергоиздат 1981г. 656с.</w:t>
      </w:r>
    </w:p>
    <w:p w:rsidR="009B4585" w:rsidRPr="00FF1BE6" w:rsidRDefault="0097438A" w:rsidP="002759BE">
      <w:pPr>
        <w:pStyle w:val="a8"/>
        <w:numPr>
          <w:ilvl w:val="0"/>
          <w:numId w:val="2"/>
        </w:numPr>
        <w:spacing w:line="360" w:lineRule="auto"/>
        <w:ind w:left="0" w:firstLine="851"/>
        <w:contextualSpacing/>
        <w:jc w:val="both"/>
        <w:rPr>
          <w:sz w:val="28"/>
          <w:szCs w:val="28"/>
        </w:rPr>
      </w:pPr>
      <w:r w:rsidRPr="00FF1BE6">
        <w:rPr>
          <w:rStyle w:val="FontStyle17"/>
          <w:color w:val="auto"/>
          <w:sz w:val="28"/>
          <w:szCs w:val="28"/>
        </w:rPr>
        <w:t>Белов М.П. Автоматизированный электропривод типовых производственных механизмов и технологических комплексов: Учебник для вузов / М.П. Белов, В.А. Новиков, Л.Н. Рассудов. - М: Издательский центр «Академия», 2004. - 576 с.</w:t>
      </w:r>
    </w:p>
    <w:sectPr w:rsidR="009B4585" w:rsidRPr="00FF1BE6" w:rsidSect="00EA3FA9">
      <w:footerReference w:type="default" r:id="rId135"/>
      <w:pgSz w:w="11906" w:h="16838"/>
      <w:pgMar w:top="567" w:right="567" w:bottom="567" w:left="1134"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787" w:rsidRDefault="00AA6787" w:rsidP="00494D93">
      <w:r>
        <w:separator/>
      </w:r>
    </w:p>
  </w:endnote>
  <w:endnote w:type="continuationSeparator" w:id="0">
    <w:p w:rsidR="00AA6787" w:rsidRDefault="00AA6787" w:rsidP="00494D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OST type B">
    <w:altName w:val="Tahoma"/>
    <w:charset w:val="CC"/>
    <w:family w:val="swiss"/>
    <w:pitch w:val="variable"/>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PTSans-Regular">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B36" w:rsidRDefault="001A2B36">
    <w:pPr>
      <w:pStyle w:val="ac"/>
      <w:jc w:val="center"/>
    </w:pPr>
    <w:fldSimple w:instr="PAGE   \* MERGEFORMAT">
      <w:r w:rsidR="005076AF">
        <w:rPr>
          <w:noProof/>
        </w:rPr>
        <w:t>8</w:t>
      </w:r>
    </w:fldSimple>
  </w:p>
  <w:p w:rsidR="001A2B36" w:rsidRDefault="001A2B3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787" w:rsidRDefault="00AA6787" w:rsidP="00494D93">
      <w:r>
        <w:separator/>
      </w:r>
    </w:p>
  </w:footnote>
  <w:footnote w:type="continuationSeparator" w:id="0">
    <w:p w:rsidR="00AA6787" w:rsidRDefault="00AA6787" w:rsidP="00494D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45818"/>
    <w:multiLevelType w:val="hybridMultilevel"/>
    <w:tmpl w:val="9648E402"/>
    <w:lvl w:ilvl="0" w:tplc="CEB8083E">
      <w:start w:val="7"/>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085E96"/>
    <w:multiLevelType w:val="hybridMultilevel"/>
    <w:tmpl w:val="EA7AEF24"/>
    <w:lvl w:ilvl="0" w:tplc="CEB8083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CA81A6C"/>
    <w:multiLevelType w:val="hybridMultilevel"/>
    <w:tmpl w:val="CEA66CC6"/>
    <w:lvl w:ilvl="0" w:tplc="924E303C">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42E"/>
    <w:rsid w:val="0000278E"/>
    <w:rsid w:val="00003886"/>
    <w:rsid w:val="00003A37"/>
    <w:rsid w:val="00006001"/>
    <w:rsid w:val="000127DA"/>
    <w:rsid w:val="00013E97"/>
    <w:rsid w:val="0001417A"/>
    <w:rsid w:val="00014264"/>
    <w:rsid w:val="000144A5"/>
    <w:rsid w:val="00016CCB"/>
    <w:rsid w:val="0002299A"/>
    <w:rsid w:val="00026EA8"/>
    <w:rsid w:val="00034A6D"/>
    <w:rsid w:val="00036334"/>
    <w:rsid w:val="00040162"/>
    <w:rsid w:val="0004054C"/>
    <w:rsid w:val="0004104E"/>
    <w:rsid w:val="00042428"/>
    <w:rsid w:val="00044044"/>
    <w:rsid w:val="000477CA"/>
    <w:rsid w:val="000503C8"/>
    <w:rsid w:val="00050A0B"/>
    <w:rsid w:val="0005357B"/>
    <w:rsid w:val="0005453A"/>
    <w:rsid w:val="00060BB9"/>
    <w:rsid w:val="00060CA3"/>
    <w:rsid w:val="00065A07"/>
    <w:rsid w:val="00071104"/>
    <w:rsid w:val="00081C56"/>
    <w:rsid w:val="00082599"/>
    <w:rsid w:val="000862EB"/>
    <w:rsid w:val="0009019A"/>
    <w:rsid w:val="00092511"/>
    <w:rsid w:val="00092DA9"/>
    <w:rsid w:val="00093215"/>
    <w:rsid w:val="00093AEC"/>
    <w:rsid w:val="0009484A"/>
    <w:rsid w:val="00096282"/>
    <w:rsid w:val="00096EA4"/>
    <w:rsid w:val="000A07A5"/>
    <w:rsid w:val="000A335A"/>
    <w:rsid w:val="000A62E8"/>
    <w:rsid w:val="000B1386"/>
    <w:rsid w:val="000B408B"/>
    <w:rsid w:val="000B70C7"/>
    <w:rsid w:val="000B7C95"/>
    <w:rsid w:val="000C0883"/>
    <w:rsid w:val="000C3DD3"/>
    <w:rsid w:val="000C4B74"/>
    <w:rsid w:val="000C514E"/>
    <w:rsid w:val="000C671E"/>
    <w:rsid w:val="000C7247"/>
    <w:rsid w:val="000C7ACC"/>
    <w:rsid w:val="000C7FA9"/>
    <w:rsid w:val="000D02F9"/>
    <w:rsid w:val="000D1504"/>
    <w:rsid w:val="000D23C3"/>
    <w:rsid w:val="000D3E3C"/>
    <w:rsid w:val="000D4F9F"/>
    <w:rsid w:val="000E1499"/>
    <w:rsid w:val="000E17B2"/>
    <w:rsid w:val="000E17F8"/>
    <w:rsid w:val="000E2AC9"/>
    <w:rsid w:val="000F106B"/>
    <w:rsid w:val="000F511B"/>
    <w:rsid w:val="0010325C"/>
    <w:rsid w:val="00103748"/>
    <w:rsid w:val="00106A3F"/>
    <w:rsid w:val="00106A76"/>
    <w:rsid w:val="00111CD2"/>
    <w:rsid w:val="001128B6"/>
    <w:rsid w:val="00112B0E"/>
    <w:rsid w:val="00113354"/>
    <w:rsid w:val="00120DB3"/>
    <w:rsid w:val="00122B67"/>
    <w:rsid w:val="00126792"/>
    <w:rsid w:val="00131017"/>
    <w:rsid w:val="00135271"/>
    <w:rsid w:val="00136687"/>
    <w:rsid w:val="00136BA2"/>
    <w:rsid w:val="001414BE"/>
    <w:rsid w:val="00142219"/>
    <w:rsid w:val="00145CE6"/>
    <w:rsid w:val="00154289"/>
    <w:rsid w:val="0015768A"/>
    <w:rsid w:val="00161426"/>
    <w:rsid w:val="001619AA"/>
    <w:rsid w:val="0016465B"/>
    <w:rsid w:val="0016485E"/>
    <w:rsid w:val="00176318"/>
    <w:rsid w:val="00176F19"/>
    <w:rsid w:val="00180916"/>
    <w:rsid w:val="00187852"/>
    <w:rsid w:val="00192382"/>
    <w:rsid w:val="001945DB"/>
    <w:rsid w:val="001949A3"/>
    <w:rsid w:val="00194AD7"/>
    <w:rsid w:val="001A2B36"/>
    <w:rsid w:val="001A32CA"/>
    <w:rsid w:val="001A3BA3"/>
    <w:rsid w:val="001A70CA"/>
    <w:rsid w:val="001C48D7"/>
    <w:rsid w:val="001C4E46"/>
    <w:rsid w:val="001D1985"/>
    <w:rsid w:val="001D529B"/>
    <w:rsid w:val="001D65D6"/>
    <w:rsid w:val="001D6B8A"/>
    <w:rsid w:val="001E07C4"/>
    <w:rsid w:val="001E0C31"/>
    <w:rsid w:val="001F06EE"/>
    <w:rsid w:val="001F0E77"/>
    <w:rsid w:val="001F3DDE"/>
    <w:rsid w:val="00203154"/>
    <w:rsid w:val="002037AB"/>
    <w:rsid w:val="00216EDD"/>
    <w:rsid w:val="002171E9"/>
    <w:rsid w:val="00217419"/>
    <w:rsid w:val="002178F7"/>
    <w:rsid w:val="002215FA"/>
    <w:rsid w:val="0022332D"/>
    <w:rsid w:val="002239B4"/>
    <w:rsid w:val="002303E8"/>
    <w:rsid w:val="0023111B"/>
    <w:rsid w:val="0023252A"/>
    <w:rsid w:val="00236B9C"/>
    <w:rsid w:val="002372B7"/>
    <w:rsid w:val="002414BA"/>
    <w:rsid w:val="00244621"/>
    <w:rsid w:val="00245895"/>
    <w:rsid w:val="00262F76"/>
    <w:rsid w:val="00263332"/>
    <w:rsid w:val="002635A7"/>
    <w:rsid w:val="00263D75"/>
    <w:rsid w:val="00264171"/>
    <w:rsid w:val="00267ACF"/>
    <w:rsid w:val="00267B7E"/>
    <w:rsid w:val="00272AD8"/>
    <w:rsid w:val="00273B43"/>
    <w:rsid w:val="002759BE"/>
    <w:rsid w:val="00276801"/>
    <w:rsid w:val="00282349"/>
    <w:rsid w:val="002841AD"/>
    <w:rsid w:val="00287957"/>
    <w:rsid w:val="0029044B"/>
    <w:rsid w:val="002937FA"/>
    <w:rsid w:val="00294EF9"/>
    <w:rsid w:val="002A1F05"/>
    <w:rsid w:val="002A53B5"/>
    <w:rsid w:val="002B1AA1"/>
    <w:rsid w:val="002B2979"/>
    <w:rsid w:val="002B3F0F"/>
    <w:rsid w:val="002B51D9"/>
    <w:rsid w:val="002B5469"/>
    <w:rsid w:val="002C5B5A"/>
    <w:rsid w:val="002C65F5"/>
    <w:rsid w:val="002C6629"/>
    <w:rsid w:val="002D1B63"/>
    <w:rsid w:val="002D1E7F"/>
    <w:rsid w:val="002D1F5B"/>
    <w:rsid w:val="002D54C0"/>
    <w:rsid w:val="002D7500"/>
    <w:rsid w:val="002D7AD8"/>
    <w:rsid w:val="002E0D04"/>
    <w:rsid w:val="002E1DAA"/>
    <w:rsid w:val="002E5A71"/>
    <w:rsid w:val="002F0B37"/>
    <w:rsid w:val="002F1EC6"/>
    <w:rsid w:val="00301C63"/>
    <w:rsid w:val="00304A9C"/>
    <w:rsid w:val="00304EB3"/>
    <w:rsid w:val="0030511C"/>
    <w:rsid w:val="00320F0C"/>
    <w:rsid w:val="003234FF"/>
    <w:rsid w:val="00323886"/>
    <w:rsid w:val="003246F7"/>
    <w:rsid w:val="00326833"/>
    <w:rsid w:val="003347F6"/>
    <w:rsid w:val="003349DF"/>
    <w:rsid w:val="00335016"/>
    <w:rsid w:val="003362B7"/>
    <w:rsid w:val="00345E0A"/>
    <w:rsid w:val="0034633F"/>
    <w:rsid w:val="00351895"/>
    <w:rsid w:val="00360259"/>
    <w:rsid w:val="00361EAC"/>
    <w:rsid w:val="0036215B"/>
    <w:rsid w:val="00363B99"/>
    <w:rsid w:val="00363DC6"/>
    <w:rsid w:val="00364F74"/>
    <w:rsid w:val="00365803"/>
    <w:rsid w:val="00365A59"/>
    <w:rsid w:val="003704A0"/>
    <w:rsid w:val="00370F21"/>
    <w:rsid w:val="003743D4"/>
    <w:rsid w:val="0038404B"/>
    <w:rsid w:val="00391567"/>
    <w:rsid w:val="0039187C"/>
    <w:rsid w:val="00394D4A"/>
    <w:rsid w:val="003B16A8"/>
    <w:rsid w:val="003B3145"/>
    <w:rsid w:val="003B6A14"/>
    <w:rsid w:val="003C6605"/>
    <w:rsid w:val="003C7324"/>
    <w:rsid w:val="003D0ABE"/>
    <w:rsid w:val="003D4432"/>
    <w:rsid w:val="003D6783"/>
    <w:rsid w:val="003D68E0"/>
    <w:rsid w:val="003D6AC1"/>
    <w:rsid w:val="003D6E44"/>
    <w:rsid w:val="003E2F56"/>
    <w:rsid w:val="003E4AFB"/>
    <w:rsid w:val="003E5644"/>
    <w:rsid w:val="003F1A5B"/>
    <w:rsid w:val="003F3BE7"/>
    <w:rsid w:val="003F440A"/>
    <w:rsid w:val="003F5E6F"/>
    <w:rsid w:val="003F6E6C"/>
    <w:rsid w:val="003F6FBC"/>
    <w:rsid w:val="00400C92"/>
    <w:rsid w:val="004037F9"/>
    <w:rsid w:val="00411BA7"/>
    <w:rsid w:val="00420BB7"/>
    <w:rsid w:val="00421685"/>
    <w:rsid w:val="004226E4"/>
    <w:rsid w:val="004229AA"/>
    <w:rsid w:val="0042352C"/>
    <w:rsid w:val="00423FBD"/>
    <w:rsid w:val="0042424A"/>
    <w:rsid w:val="004269C3"/>
    <w:rsid w:val="0042731A"/>
    <w:rsid w:val="0042782F"/>
    <w:rsid w:val="0043287C"/>
    <w:rsid w:val="0043311B"/>
    <w:rsid w:val="00433587"/>
    <w:rsid w:val="00434DC8"/>
    <w:rsid w:val="00435CA0"/>
    <w:rsid w:val="00441218"/>
    <w:rsid w:val="00442A60"/>
    <w:rsid w:val="0045507C"/>
    <w:rsid w:val="00457684"/>
    <w:rsid w:val="00467753"/>
    <w:rsid w:val="0046796C"/>
    <w:rsid w:val="004718DE"/>
    <w:rsid w:val="004727D3"/>
    <w:rsid w:val="004740FA"/>
    <w:rsid w:val="00476137"/>
    <w:rsid w:val="004765C3"/>
    <w:rsid w:val="00483F0D"/>
    <w:rsid w:val="00484196"/>
    <w:rsid w:val="004843EC"/>
    <w:rsid w:val="0048770F"/>
    <w:rsid w:val="004923D7"/>
    <w:rsid w:val="00492B22"/>
    <w:rsid w:val="00494D93"/>
    <w:rsid w:val="004A0DDD"/>
    <w:rsid w:val="004B098C"/>
    <w:rsid w:val="004B2978"/>
    <w:rsid w:val="004B2C8E"/>
    <w:rsid w:val="004B7670"/>
    <w:rsid w:val="004C40F3"/>
    <w:rsid w:val="004C438F"/>
    <w:rsid w:val="004D0F3E"/>
    <w:rsid w:val="004D5600"/>
    <w:rsid w:val="004D7339"/>
    <w:rsid w:val="004D759F"/>
    <w:rsid w:val="004D7A10"/>
    <w:rsid w:val="004E0229"/>
    <w:rsid w:val="004E3CE4"/>
    <w:rsid w:val="004E5EBF"/>
    <w:rsid w:val="004E6F3E"/>
    <w:rsid w:val="004E7476"/>
    <w:rsid w:val="004F0124"/>
    <w:rsid w:val="004F3933"/>
    <w:rsid w:val="004F7BFE"/>
    <w:rsid w:val="0050154D"/>
    <w:rsid w:val="005022AD"/>
    <w:rsid w:val="00502E4D"/>
    <w:rsid w:val="005036F6"/>
    <w:rsid w:val="00503C48"/>
    <w:rsid w:val="00503E82"/>
    <w:rsid w:val="0050488D"/>
    <w:rsid w:val="00505BF2"/>
    <w:rsid w:val="005062B2"/>
    <w:rsid w:val="005076AF"/>
    <w:rsid w:val="00522224"/>
    <w:rsid w:val="00522DC6"/>
    <w:rsid w:val="005241F5"/>
    <w:rsid w:val="0052454C"/>
    <w:rsid w:val="00524552"/>
    <w:rsid w:val="005251B4"/>
    <w:rsid w:val="0053094D"/>
    <w:rsid w:val="005317EB"/>
    <w:rsid w:val="00531DFC"/>
    <w:rsid w:val="0053233A"/>
    <w:rsid w:val="00533E6B"/>
    <w:rsid w:val="005346CF"/>
    <w:rsid w:val="00540539"/>
    <w:rsid w:val="0054182B"/>
    <w:rsid w:val="005447EA"/>
    <w:rsid w:val="0054485A"/>
    <w:rsid w:val="0054584B"/>
    <w:rsid w:val="00546A59"/>
    <w:rsid w:val="005471C8"/>
    <w:rsid w:val="00551C2B"/>
    <w:rsid w:val="005534DC"/>
    <w:rsid w:val="00553F6C"/>
    <w:rsid w:val="00562C36"/>
    <w:rsid w:val="00576588"/>
    <w:rsid w:val="005805DE"/>
    <w:rsid w:val="005817A5"/>
    <w:rsid w:val="005825E0"/>
    <w:rsid w:val="00582BCB"/>
    <w:rsid w:val="005848C0"/>
    <w:rsid w:val="00584B0A"/>
    <w:rsid w:val="005852B2"/>
    <w:rsid w:val="0058677E"/>
    <w:rsid w:val="00590A39"/>
    <w:rsid w:val="00590C79"/>
    <w:rsid w:val="00591F63"/>
    <w:rsid w:val="00593347"/>
    <w:rsid w:val="00593D1F"/>
    <w:rsid w:val="0059562F"/>
    <w:rsid w:val="00596C2D"/>
    <w:rsid w:val="005A1DE7"/>
    <w:rsid w:val="005A51C1"/>
    <w:rsid w:val="005A6F4B"/>
    <w:rsid w:val="005A7AD5"/>
    <w:rsid w:val="005B0E24"/>
    <w:rsid w:val="005B0EED"/>
    <w:rsid w:val="005B11F4"/>
    <w:rsid w:val="005B2FAB"/>
    <w:rsid w:val="005B2FEB"/>
    <w:rsid w:val="005B3895"/>
    <w:rsid w:val="005B4BC1"/>
    <w:rsid w:val="005B6230"/>
    <w:rsid w:val="005C2883"/>
    <w:rsid w:val="005C3A55"/>
    <w:rsid w:val="005C5397"/>
    <w:rsid w:val="005C6DD8"/>
    <w:rsid w:val="005D10BF"/>
    <w:rsid w:val="005D4B6F"/>
    <w:rsid w:val="005D4DD1"/>
    <w:rsid w:val="005E0D09"/>
    <w:rsid w:val="005E4882"/>
    <w:rsid w:val="005E7FE6"/>
    <w:rsid w:val="005F085B"/>
    <w:rsid w:val="005F1CC6"/>
    <w:rsid w:val="005F2937"/>
    <w:rsid w:val="005F38AD"/>
    <w:rsid w:val="005F4333"/>
    <w:rsid w:val="005F4476"/>
    <w:rsid w:val="005F7B32"/>
    <w:rsid w:val="0060073F"/>
    <w:rsid w:val="00600CE9"/>
    <w:rsid w:val="00601F61"/>
    <w:rsid w:val="00605325"/>
    <w:rsid w:val="00605A25"/>
    <w:rsid w:val="00605F7F"/>
    <w:rsid w:val="006062CF"/>
    <w:rsid w:val="0061334E"/>
    <w:rsid w:val="00616905"/>
    <w:rsid w:val="0061698B"/>
    <w:rsid w:val="006177C0"/>
    <w:rsid w:val="00621ED7"/>
    <w:rsid w:val="0062220F"/>
    <w:rsid w:val="00623EC2"/>
    <w:rsid w:val="0062534D"/>
    <w:rsid w:val="00625470"/>
    <w:rsid w:val="006261AF"/>
    <w:rsid w:val="00632710"/>
    <w:rsid w:val="00636690"/>
    <w:rsid w:val="00640D9B"/>
    <w:rsid w:val="0064287B"/>
    <w:rsid w:val="006447F5"/>
    <w:rsid w:val="00644E51"/>
    <w:rsid w:val="00646FC4"/>
    <w:rsid w:val="006470AB"/>
    <w:rsid w:val="00647EF7"/>
    <w:rsid w:val="00651A25"/>
    <w:rsid w:val="00651D0B"/>
    <w:rsid w:val="00652E71"/>
    <w:rsid w:val="006546F0"/>
    <w:rsid w:val="00663BEF"/>
    <w:rsid w:val="00670424"/>
    <w:rsid w:val="006804D6"/>
    <w:rsid w:val="0068104A"/>
    <w:rsid w:val="006815B8"/>
    <w:rsid w:val="006835F5"/>
    <w:rsid w:val="00684C5C"/>
    <w:rsid w:val="00686245"/>
    <w:rsid w:val="006912D5"/>
    <w:rsid w:val="00694D65"/>
    <w:rsid w:val="00696C73"/>
    <w:rsid w:val="006A7396"/>
    <w:rsid w:val="006B10D4"/>
    <w:rsid w:val="006B43FD"/>
    <w:rsid w:val="006B5710"/>
    <w:rsid w:val="006C30B2"/>
    <w:rsid w:val="006C3975"/>
    <w:rsid w:val="006C420D"/>
    <w:rsid w:val="006C5D19"/>
    <w:rsid w:val="006D28D1"/>
    <w:rsid w:val="006D59A1"/>
    <w:rsid w:val="006F0D49"/>
    <w:rsid w:val="006F121D"/>
    <w:rsid w:val="006F27B2"/>
    <w:rsid w:val="006F53E1"/>
    <w:rsid w:val="006F785F"/>
    <w:rsid w:val="00700382"/>
    <w:rsid w:val="00702544"/>
    <w:rsid w:val="00704C58"/>
    <w:rsid w:val="0070703D"/>
    <w:rsid w:val="00711D41"/>
    <w:rsid w:val="00713181"/>
    <w:rsid w:val="00716AFA"/>
    <w:rsid w:val="0073682F"/>
    <w:rsid w:val="00737B2A"/>
    <w:rsid w:val="00740BBF"/>
    <w:rsid w:val="007424F0"/>
    <w:rsid w:val="00743146"/>
    <w:rsid w:val="0074651A"/>
    <w:rsid w:val="00747E80"/>
    <w:rsid w:val="00750075"/>
    <w:rsid w:val="00754702"/>
    <w:rsid w:val="0075670B"/>
    <w:rsid w:val="00756E33"/>
    <w:rsid w:val="0075790B"/>
    <w:rsid w:val="0076151D"/>
    <w:rsid w:val="00770BAC"/>
    <w:rsid w:val="0077174A"/>
    <w:rsid w:val="007779C9"/>
    <w:rsid w:val="00777BAA"/>
    <w:rsid w:val="007802B2"/>
    <w:rsid w:val="007807A1"/>
    <w:rsid w:val="00780940"/>
    <w:rsid w:val="0078213D"/>
    <w:rsid w:val="00784D7D"/>
    <w:rsid w:val="00785589"/>
    <w:rsid w:val="0078632F"/>
    <w:rsid w:val="00787973"/>
    <w:rsid w:val="00790EDE"/>
    <w:rsid w:val="00793FB2"/>
    <w:rsid w:val="00795CD4"/>
    <w:rsid w:val="007A4FD0"/>
    <w:rsid w:val="007B113E"/>
    <w:rsid w:val="007B5594"/>
    <w:rsid w:val="007B7CA8"/>
    <w:rsid w:val="007C0B0C"/>
    <w:rsid w:val="007C3ECA"/>
    <w:rsid w:val="007C7BF4"/>
    <w:rsid w:val="007D3A20"/>
    <w:rsid w:val="007D3CEB"/>
    <w:rsid w:val="007D4091"/>
    <w:rsid w:val="007F6520"/>
    <w:rsid w:val="00807886"/>
    <w:rsid w:val="00815AD2"/>
    <w:rsid w:val="00820660"/>
    <w:rsid w:val="008207A9"/>
    <w:rsid w:val="0082157A"/>
    <w:rsid w:val="00822A39"/>
    <w:rsid w:val="00824600"/>
    <w:rsid w:val="00825BA1"/>
    <w:rsid w:val="008307F7"/>
    <w:rsid w:val="0083223B"/>
    <w:rsid w:val="008371F9"/>
    <w:rsid w:val="008426F2"/>
    <w:rsid w:val="00847E22"/>
    <w:rsid w:val="0085647E"/>
    <w:rsid w:val="00856A73"/>
    <w:rsid w:val="008615C5"/>
    <w:rsid w:val="00863439"/>
    <w:rsid w:val="008641B5"/>
    <w:rsid w:val="00870EEB"/>
    <w:rsid w:val="008726AC"/>
    <w:rsid w:val="0087273F"/>
    <w:rsid w:val="0087321F"/>
    <w:rsid w:val="0087368E"/>
    <w:rsid w:val="00877ABE"/>
    <w:rsid w:val="00883A1D"/>
    <w:rsid w:val="00883E1F"/>
    <w:rsid w:val="00884AFC"/>
    <w:rsid w:val="00885089"/>
    <w:rsid w:val="00885D5C"/>
    <w:rsid w:val="00891797"/>
    <w:rsid w:val="00891A4F"/>
    <w:rsid w:val="00893374"/>
    <w:rsid w:val="008A3DB5"/>
    <w:rsid w:val="008B02C3"/>
    <w:rsid w:val="008B699B"/>
    <w:rsid w:val="008B713C"/>
    <w:rsid w:val="008B7599"/>
    <w:rsid w:val="008C0080"/>
    <w:rsid w:val="008C1495"/>
    <w:rsid w:val="008C29F2"/>
    <w:rsid w:val="008C5C5A"/>
    <w:rsid w:val="008C635D"/>
    <w:rsid w:val="008D0671"/>
    <w:rsid w:val="008D092D"/>
    <w:rsid w:val="008D385D"/>
    <w:rsid w:val="008D7EED"/>
    <w:rsid w:val="008E3329"/>
    <w:rsid w:val="008E78D8"/>
    <w:rsid w:val="008F4234"/>
    <w:rsid w:val="008F5585"/>
    <w:rsid w:val="00902A38"/>
    <w:rsid w:val="00903BD2"/>
    <w:rsid w:val="0090506C"/>
    <w:rsid w:val="009053D4"/>
    <w:rsid w:val="0090799F"/>
    <w:rsid w:val="00911F92"/>
    <w:rsid w:val="00912190"/>
    <w:rsid w:val="009124C5"/>
    <w:rsid w:val="00915E68"/>
    <w:rsid w:val="00923DE6"/>
    <w:rsid w:val="009245C6"/>
    <w:rsid w:val="00924E82"/>
    <w:rsid w:val="00925C56"/>
    <w:rsid w:val="00925D50"/>
    <w:rsid w:val="009260A9"/>
    <w:rsid w:val="00932DF0"/>
    <w:rsid w:val="009337B6"/>
    <w:rsid w:val="0093563A"/>
    <w:rsid w:val="00936AB7"/>
    <w:rsid w:val="00936B01"/>
    <w:rsid w:val="00937E36"/>
    <w:rsid w:val="00941A7D"/>
    <w:rsid w:val="009430CC"/>
    <w:rsid w:val="00943FD0"/>
    <w:rsid w:val="00947FBE"/>
    <w:rsid w:val="009507E4"/>
    <w:rsid w:val="0095097F"/>
    <w:rsid w:val="009526BF"/>
    <w:rsid w:val="0095408D"/>
    <w:rsid w:val="00955F75"/>
    <w:rsid w:val="00961C1D"/>
    <w:rsid w:val="009649F1"/>
    <w:rsid w:val="0096696B"/>
    <w:rsid w:val="0097108A"/>
    <w:rsid w:val="009710CF"/>
    <w:rsid w:val="00973A1C"/>
    <w:rsid w:val="0097438A"/>
    <w:rsid w:val="00977C7C"/>
    <w:rsid w:val="0098327C"/>
    <w:rsid w:val="00983D76"/>
    <w:rsid w:val="0098630B"/>
    <w:rsid w:val="00986C8F"/>
    <w:rsid w:val="00992451"/>
    <w:rsid w:val="00992DEB"/>
    <w:rsid w:val="00995466"/>
    <w:rsid w:val="00996C6E"/>
    <w:rsid w:val="0099780D"/>
    <w:rsid w:val="009A4AC6"/>
    <w:rsid w:val="009A5F57"/>
    <w:rsid w:val="009B4585"/>
    <w:rsid w:val="009B4ADF"/>
    <w:rsid w:val="009B55D5"/>
    <w:rsid w:val="009C0B1F"/>
    <w:rsid w:val="009C1693"/>
    <w:rsid w:val="009C2A74"/>
    <w:rsid w:val="009C4763"/>
    <w:rsid w:val="009C506C"/>
    <w:rsid w:val="009D07E9"/>
    <w:rsid w:val="009D3AA8"/>
    <w:rsid w:val="009D736D"/>
    <w:rsid w:val="009E0FA6"/>
    <w:rsid w:val="009E16C6"/>
    <w:rsid w:val="009E64B2"/>
    <w:rsid w:val="009F07A5"/>
    <w:rsid w:val="009F3028"/>
    <w:rsid w:val="009F371A"/>
    <w:rsid w:val="009F47EC"/>
    <w:rsid w:val="009F7D0A"/>
    <w:rsid w:val="00A02B0E"/>
    <w:rsid w:val="00A05682"/>
    <w:rsid w:val="00A07C62"/>
    <w:rsid w:val="00A12F9D"/>
    <w:rsid w:val="00A15329"/>
    <w:rsid w:val="00A21183"/>
    <w:rsid w:val="00A21F77"/>
    <w:rsid w:val="00A318D6"/>
    <w:rsid w:val="00A32025"/>
    <w:rsid w:val="00A370D4"/>
    <w:rsid w:val="00A42F63"/>
    <w:rsid w:val="00A4415E"/>
    <w:rsid w:val="00A45233"/>
    <w:rsid w:val="00A452B6"/>
    <w:rsid w:val="00A5108D"/>
    <w:rsid w:val="00A52F58"/>
    <w:rsid w:val="00A55763"/>
    <w:rsid w:val="00A5579D"/>
    <w:rsid w:val="00A56FF7"/>
    <w:rsid w:val="00A573BC"/>
    <w:rsid w:val="00A62A7B"/>
    <w:rsid w:val="00A64F61"/>
    <w:rsid w:val="00A6539E"/>
    <w:rsid w:val="00A66E7A"/>
    <w:rsid w:val="00A74DA8"/>
    <w:rsid w:val="00A75855"/>
    <w:rsid w:val="00A7606D"/>
    <w:rsid w:val="00A82988"/>
    <w:rsid w:val="00A8324A"/>
    <w:rsid w:val="00A8342E"/>
    <w:rsid w:val="00A85F38"/>
    <w:rsid w:val="00A8684F"/>
    <w:rsid w:val="00A86C02"/>
    <w:rsid w:val="00A86CDB"/>
    <w:rsid w:val="00A9073F"/>
    <w:rsid w:val="00A90D97"/>
    <w:rsid w:val="00A92AEC"/>
    <w:rsid w:val="00A9424B"/>
    <w:rsid w:val="00AA19B0"/>
    <w:rsid w:val="00AA1A37"/>
    <w:rsid w:val="00AA2161"/>
    <w:rsid w:val="00AA46E5"/>
    <w:rsid w:val="00AA4746"/>
    <w:rsid w:val="00AA5E6B"/>
    <w:rsid w:val="00AA6787"/>
    <w:rsid w:val="00AA6DC3"/>
    <w:rsid w:val="00AA73E9"/>
    <w:rsid w:val="00AB0151"/>
    <w:rsid w:val="00AB4477"/>
    <w:rsid w:val="00AB4D03"/>
    <w:rsid w:val="00AB778D"/>
    <w:rsid w:val="00AC04EC"/>
    <w:rsid w:val="00AC2016"/>
    <w:rsid w:val="00AC39D4"/>
    <w:rsid w:val="00AC6278"/>
    <w:rsid w:val="00AD095F"/>
    <w:rsid w:val="00AD1EE4"/>
    <w:rsid w:val="00AD2ACD"/>
    <w:rsid w:val="00AE3E5E"/>
    <w:rsid w:val="00AE5EFD"/>
    <w:rsid w:val="00AF17E7"/>
    <w:rsid w:val="00AF2DB7"/>
    <w:rsid w:val="00AF480E"/>
    <w:rsid w:val="00AF589B"/>
    <w:rsid w:val="00B0235A"/>
    <w:rsid w:val="00B031F4"/>
    <w:rsid w:val="00B0785B"/>
    <w:rsid w:val="00B078FC"/>
    <w:rsid w:val="00B16475"/>
    <w:rsid w:val="00B175A1"/>
    <w:rsid w:val="00B202DF"/>
    <w:rsid w:val="00B22F2B"/>
    <w:rsid w:val="00B27526"/>
    <w:rsid w:val="00B2794D"/>
    <w:rsid w:val="00B342C0"/>
    <w:rsid w:val="00B36FE7"/>
    <w:rsid w:val="00B37CB3"/>
    <w:rsid w:val="00B40C4D"/>
    <w:rsid w:val="00B41378"/>
    <w:rsid w:val="00B42F72"/>
    <w:rsid w:val="00B46E0E"/>
    <w:rsid w:val="00B5300C"/>
    <w:rsid w:val="00B53DD2"/>
    <w:rsid w:val="00B56763"/>
    <w:rsid w:val="00B613AF"/>
    <w:rsid w:val="00B6321A"/>
    <w:rsid w:val="00B71C12"/>
    <w:rsid w:val="00B74FFB"/>
    <w:rsid w:val="00B80267"/>
    <w:rsid w:val="00B81B95"/>
    <w:rsid w:val="00B84648"/>
    <w:rsid w:val="00B90123"/>
    <w:rsid w:val="00B90D1C"/>
    <w:rsid w:val="00B9167A"/>
    <w:rsid w:val="00B92184"/>
    <w:rsid w:val="00B93F39"/>
    <w:rsid w:val="00B95C18"/>
    <w:rsid w:val="00B9702F"/>
    <w:rsid w:val="00B97175"/>
    <w:rsid w:val="00B978BF"/>
    <w:rsid w:val="00BA4571"/>
    <w:rsid w:val="00BA51CD"/>
    <w:rsid w:val="00BA5736"/>
    <w:rsid w:val="00BA6607"/>
    <w:rsid w:val="00BB16B8"/>
    <w:rsid w:val="00BB1708"/>
    <w:rsid w:val="00BB4001"/>
    <w:rsid w:val="00BB5645"/>
    <w:rsid w:val="00BB57B5"/>
    <w:rsid w:val="00BB6324"/>
    <w:rsid w:val="00BB674E"/>
    <w:rsid w:val="00BC7B64"/>
    <w:rsid w:val="00BD0BE4"/>
    <w:rsid w:val="00BD57FD"/>
    <w:rsid w:val="00BD5B01"/>
    <w:rsid w:val="00BE418D"/>
    <w:rsid w:val="00BE5B97"/>
    <w:rsid w:val="00BF035E"/>
    <w:rsid w:val="00BF218B"/>
    <w:rsid w:val="00BF27DB"/>
    <w:rsid w:val="00BF4082"/>
    <w:rsid w:val="00C0390C"/>
    <w:rsid w:val="00C061AB"/>
    <w:rsid w:val="00C10701"/>
    <w:rsid w:val="00C117E4"/>
    <w:rsid w:val="00C13583"/>
    <w:rsid w:val="00C1682B"/>
    <w:rsid w:val="00C21879"/>
    <w:rsid w:val="00C24940"/>
    <w:rsid w:val="00C33894"/>
    <w:rsid w:val="00C35308"/>
    <w:rsid w:val="00C35EEA"/>
    <w:rsid w:val="00C36637"/>
    <w:rsid w:val="00C36CB4"/>
    <w:rsid w:val="00C40022"/>
    <w:rsid w:val="00C422EA"/>
    <w:rsid w:val="00C515EA"/>
    <w:rsid w:val="00C52E64"/>
    <w:rsid w:val="00C54770"/>
    <w:rsid w:val="00C54BD0"/>
    <w:rsid w:val="00C615E1"/>
    <w:rsid w:val="00C64278"/>
    <w:rsid w:val="00C659AB"/>
    <w:rsid w:val="00C66AC6"/>
    <w:rsid w:val="00C66C3D"/>
    <w:rsid w:val="00C70595"/>
    <w:rsid w:val="00C708D4"/>
    <w:rsid w:val="00C72B7A"/>
    <w:rsid w:val="00C754DD"/>
    <w:rsid w:val="00C754FF"/>
    <w:rsid w:val="00C7683A"/>
    <w:rsid w:val="00C804D4"/>
    <w:rsid w:val="00C80CE9"/>
    <w:rsid w:val="00C8145E"/>
    <w:rsid w:val="00C82B0B"/>
    <w:rsid w:val="00C82C28"/>
    <w:rsid w:val="00C83D0E"/>
    <w:rsid w:val="00C840F7"/>
    <w:rsid w:val="00C84458"/>
    <w:rsid w:val="00C85EF9"/>
    <w:rsid w:val="00C90C3D"/>
    <w:rsid w:val="00C94279"/>
    <w:rsid w:val="00C94749"/>
    <w:rsid w:val="00CA33B3"/>
    <w:rsid w:val="00CA33F0"/>
    <w:rsid w:val="00CA5CA0"/>
    <w:rsid w:val="00CA64C0"/>
    <w:rsid w:val="00CA7614"/>
    <w:rsid w:val="00CA7932"/>
    <w:rsid w:val="00CA7D3C"/>
    <w:rsid w:val="00CB05D9"/>
    <w:rsid w:val="00CB2B12"/>
    <w:rsid w:val="00CB2D5A"/>
    <w:rsid w:val="00CC317C"/>
    <w:rsid w:val="00CC33E8"/>
    <w:rsid w:val="00CC3F11"/>
    <w:rsid w:val="00CC567C"/>
    <w:rsid w:val="00CC6D3C"/>
    <w:rsid w:val="00CC6FBB"/>
    <w:rsid w:val="00CD26BB"/>
    <w:rsid w:val="00CD4DE3"/>
    <w:rsid w:val="00CD5004"/>
    <w:rsid w:val="00CD61D9"/>
    <w:rsid w:val="00CD646C"/>
    <w:rsid w:val="00CE301A"/>
    <w:rsid w:val="00CF2245"/>
    <w:rsid w:val="00CF2925"/>
    <w:rsid w:val="00CF5759"/>
    <w:rsid w:val="00D01839"/>
    <w:rsid w:val="00D01F13"/>
    <w:rsid w:val="00D022C4"/>
    <w:rsid w:val="00D02D5E"/>
    <w:rsid w:val="00D05275"/>
    <w:rsid w:val="00D124F0"/>
    <w:rsid w:val="00D23FA9"/>
    <w:rsid w:val="00D246B8"/>
    <w:rsid w:val="00D26F9B"/>
    <w:rsid w:val="00D32ABA"/>
    <w:rsid w:val="00D35D53"/>
    <w:rsid w:val="00D420A3"/>
    <w:rsid w:val="00D431E1"/>
    <w:rsid w:val="00D43BBC"/>
    <w:rsid w:val="00D44544"/>
    <w:rsid w:val="00D45749"/>
    <w:rsid w:val="00D50CED"/>
    <w:rsid w:val="00D51391"/>
    <w:rsid w:val="00D519CA"/>
    <w:rsid w:val="00D56307"/>
    <w:rsid w:val="00D63DD1"/>
    <w:rsid w:val="00D654BF"/>
    <w:rsid w:val="00D67126"/>
    <w:rsid w:val="00D719AE"/>
    <w:rsid w:val="00D80BB0"/>
    <w:rsid w:val="00D813A6"/>
    <w:rsid w:val="00D81B2C"/>
    <w:rsid w:val="00D828F2"/>
    <w:rsid w:val="00D82FFA"/>
    <w:rsid w:val="00D83802"/>
    <w:rsid w:val="00D84B00"/>
    <w:rsid w:val="00D85A1D"/>
    <w:rsid w:val="00D90691"/>
    <w:rsid w:val="00D926BA"/>
    <w:rsid w:val="00D92F46"/>
    <w:rsid w:val="00DA147E"/>
    <w:rsid w:val="00DA446C"/>
    <w:rsid w:val="00DA4820"/>
    <w:rsid w:val="00DA6461"/>
    <w:rsid w:val="00DA6F6B"/>
    <w:rsid w:val="00DB0780"/>
    <w:rsid w:val="00DB1084"/>
    <w:rsid w:val="00DB2657"/>
    <w:rsid w:val="00DB38D1"/>
    <w:rsid w:val="00DC3466"/>
    <w:rsid w:val="00DC6DA0"/>
    <w:rsid w:val="00DD1645"/>
    <w:rsid w:val="00DD1C66"/>
    <w:rsid w:val="00DD2369"/>
    <w:rsid w:val="00DD5109"/>
    <w:rsid w:val="00DE2AAA"/>
    <w:rsid w:val="00DE5D9E"/>
    <w:rsid w:val="00DE6ACE"/>
    <w:rsid w:val="00DF284A"/>
    <w:rsid w:val="00DF6785"/>
    <w:rsid w:val="00E02907"/>
    <w:rsid w:val="00E03017"/>
    <w:rsid w:val="00E110E1"/>
    <w:rsid w:val="00E147E2"/>
    <w:rsid w:val="00E14E64"/>
    <w:rsid w:val="00E16047"/>
    <w:rsid w:val="00E2259A"/>
    <w:rsid w:val="00E313E6"/>
    <w:rsid w:val="00E31929"/>
    <w:rsid w:val="00E33E50"/>
    <w:rsid w:val="00E34F4A"/>
    <w:rsid w:val="00E41AC5"/>
    <w:rsid w:val="00E53F52"/>
    <w:rsid w:val="00E54753"/>
    <w:rsid w:val="00E55DB9"/>
    <w:rsid w:val="00E5629C"/>
    <w:rsid w:val="00E612D2"/>
    <w:rsid w:val="00E61B62"/>
    <w:rsid w:val="00E62B1F"/>
    <w:rsid w:val="00E639FE"/>
    <w:rsid w:val="00E63E15"/>
    <w:rsid w:val="00E6430F"/>
    <w:rsid w:val="00E66650"/>
    <w:rsid w:val="00E729F7"/>
    <w:rsid w:val="00E74B97"/>
    <w:rsid w:val="00E753E3"/>
    <w:rsid w:val="00E82812"/>
    <w:rsid w:val="00E837CA"/>
    <w:rsid w:val="00E83B05"/>
    <w:rsid w:val="00E83F45"/>
    <w:rsid w:val="00E85ED5"/>
    <w:rsid w:val="00E90423"/>
    <w:rsid w:val="00E93D1C"/>
    <w:rsid w:val="00E95D5D"/>
    <w:rsid w:val="00EA178B"/>
    <w:rsid w:val="00EA2367"/>
    <w:rsid w:val="00EA3FA9"/>
    <w:rsid w:val="00EB0F85"/>
    <w:rsid w:val="00EB41C0"/>
    <w:rsid w:val="00EB63C9"/>
    <w:rsid w:val="00EC3678"/>
    <w:rsid w:val="00ED35CB"/>
    <w:rsid w:val="00ED6EBC"/>
    <w:rsid w:val="00ED7BD5"/>
    <w:rsid w:val="00EE09D1"/>
    <w:rsid w:val="00EE143D"/>
    <w:rsid w:val="00EE26C6"/>
    <w:rsid w:val="00EE6145"/>
    <w:rsid w:val="00EE70DC"/>
    <w:rsid w:val="00EF034F"/>
    <w:rsid w:val="00EF10BB"/>
    <w:rsid w:val="00EF1822"/>
    <w:rsid w:val="00EF1F16"/>
    <w:rsid w:val="00EF6E1D"/>
    <w:rsid w:val="00F133E4"/>
    <w:rsid w:val="00F151CA"/>
    <w:rsid w:val="00F16A1D"/>
    <w:rsid w:val="00F21611"/>
    <w:rsid w:val="00F21AA8"/>
    <w:rsid w:val="00F2210C"/>
    <w:rsid w:val="00F22E96"/>
    <w:rsid w:val="00F3237A"/>
    <w:rsid w:val="00F34FAC"/>
    <w:rsid w:val="00F35996"/>
    <w:rsid w:val="00F371B7"/>
    <w:rsid w:val="00F37F76"/>
    <w:rsid w:val="00F41BDC"/>
    <w:rsid w:val="00F432F1"/>
    <w:rsid w:val="00F444D6"/>
    <w:rsid w:val="00F4656C"/>
    <w:rsid w:val="00F47313"/>
    <w:rsid w:val="00F52248"/>
    <w:rsid w:val="00F54380"/>
    <w:rsid w:val="00F54EC8"/>
    <w:rsid w:val="00F634D8"/>
    <w:rsid w:val="00F63584"/>
    <w:rsid w:val="00F63FEA"/>
    <w:rsid w:val="00F71787"/>
    <w:rsid w:val="00F72C8C"/>
    <w:rsid w:val="00F73760"/>
    <w:rsid w:val="00F74DC8"/>
    <w:rsid w:val="00F75102"/>
    <w:rsid w:val="00F75AA6"/>
    <w:rsid w:val="00F77F11"/>
    <w:rsid w:val="00F83FF2"/>
    <w:rsid w:val="00F9031D"/>
    <w:rsid w:val="00F9105C"/>
    <w:rsid w:val="00F92E6C"/>
    <w:rsid w:val="00F93FE5"/>
    <w:rsid w:val="00FA34B1"/>
    <w:rsid w:val="00FA7B26"/>
    <w:rsid w:val="00FB3648"/>
    <w:rsid w:val="00FB3FC2"/>
    <w:rsid w:val="00FC12D7"/>
    <w:rsid w:val="00FC2655"/>
    <w:rsid w:val="00FC34F7"/>
    <w:rsid w:val="00FC5005"/>
    <w:rsid w:val="00FD0C9F"/>
    <w:rsid w:val="00FE2ACF"/>
    <w:rsid w:val="00FE346E"/>
    <w:rsid w:val="00FE467F"/>
    <w:rsid w:val="00FE6427"/>
    <w:rsid w:val="00FF0C22"/>
    <w:rsid w:val="00FF1951"/>
    <w:rsid w:val="00FF1BE6"/>
    <w:rsid w:val="00FF34E0"/>
    <w:rsid w:val="00FF3AE0"/>
    <w:rsid w:val="00FF6F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Block Text" w:uiPriority="0"/>
    <w:lsdException w:name="Strong" w:locked="1" w:semiHidden="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BA2"/>
    <w:rPr>
      <w:rFonts w:eastAsia="Times New Roman"/>
      <w:sz w:val="24"/>
      <w:szCs w:val="24"/>
    </w:rPr>
  </w:style>
  <w:style w:type="paragraph" w:styleId="1">
    <w:name w:val="heading 1"/>
    <w:basedOn w:val="a"/>
    <w:next w:val="a"/>
    <w:link w:val="10"/>
    <w:qFormat/>
    <w:locked/>
    <w:rsid w:val="00A56FF7"/>
    <w:pPr>
      <w:keepNext/>
      <w:ind w:firstLine="567"/>
      <w:jc w:val="center"/>
      <w:outlineLvl w:val="0"/>
    </w:pPr>
    <w:rPr>
      <w:rFonts w:ascii="GOST type B" w:hAnsi="GOST type B"/>
      <w:i/>
      <w:sz w:val="36"/>
      <w:szCs w:val="20"/>
    </w:rPr>
  </w:style>
  <w:style w:type="paragraph" w:styleId="2">
    <w:name w:val="heading 2"/>
    <w:basedOn w:val="a"/>
    <w:next w:val="a"/>
    <w:link w:val="20"/>
    <w:qFormat/>
    <w:locked/>
    <w:rsid w:val="00A56FF7"/>
    <w:pPr>
      <w:keepNext/>
      <w:ind w:firstLine="567"/>
      <w:jc w:val="center"/>
      <w:outlineLvl w:val="1"/>
    </w:pPr>
    <w:rPr>
      <w:rFonts w:ascii="GOST type B" w:hAnsi="GOST type B"/>
      <w:i/>
      <w:sz w:val="32"/>
      <w:szCs w:val="20"/>
    </w:rPr>
  </w:style>
  <w:style w:type="paragraph" w:styleId="3">
    <w:name w:val="heading 3"/>
    <w:basedOn w:val="a"/>
    <w:next w:val="a"/>
    <w:link w:val="30"/>
    <w:qFormat/>
    <w:locked/>
    <w:rsid w:val="0042424A"/>
    <w:pPr>
      <w:keepNext/>
      <w:spacing w:before="240" w:after="240" w:line="360" w:lineRule="exact"/>
      <w:ind w:firstLine="720"/>
      <w:jc w:val="both"/>
      <w:outlineLvl w:val="2"/>
    </w:pPr>
    <w:rPr>
      <w:sz w:val="29"/>
      <w:szCs w:val="20"/>
    </w:rPr>
  </w:style>
  <w:style w:type="paragraph" w:styleId="4">
    <w:name w:val="heading 4"/>
    <w:basedOn w:val="a"/>
    <w:next w:val="a"/>
    <w:link w:val="40"/>
    <w:qFormat/>
    <w:locked/>
    <w:rsid w:val="00A56FF7"/>
    <w:pPr>
      <w:keepNext/>
      <w:spacing w:line="380" w:lineRule="exact"/>
      <w:jc w:val="center"/>
      <w:outlineLvl w:val="3"/>
    </w:pPr>
    <w:rPr>
      <w:b/>
      <w:sz w:val="29"/>
      <w:szCs w:val="20"/>
    </w:rPr>
  </w:style>
  <w:style w:type="paragraph" w:styleId="5">
    <w:name w:val="heading 5"/>
    <w:basedOn w:val="a"/>
    <w:next w:val="a"/>
    <w:link w:val="50"/>
    <w:qFormat/>
    <w:locked/>
    <w:rsid w:val="00A56FF7"/>
    <w:pPr>
      <w:keepNext/>
      <w:spacing w:line="380" w:lineRule="exact"/>
      <w:ind w:firstLine="720"/>
      <w:jc w:val="center"/>
      <w:outlineLvl w:val="4"/>
    </w:pPr>
    <w:rPr>
      <w:b/>
      <w:sz w:val="29"/>
      <w:szCs w:val="20"/>
    </w:rPr>
  </w:style>
  <w:style w:type="paragraph" w:styleId="6">
    <w:name w:val="heading 6"/>
    <w:basedOn w:val="a"/>
    <w:next w:val="a"/>
    <w:link w:val="60"/>
    <w:qFormat/>
    <w:locked/>
    <w:rsid w:val="00A56FF7"/>
    <w:pPr>
      <w:keepNext/>
      <w:spacing w:line="380" w:lineRule="exact"/>
      <w:ind w:firstLine="720"/>
      <w:jc w:val="center"/>
      <w:outlineLvl w:val="5"/>
    </w:pPr>
    <w:rPr>
      <w:sz w:val="29"/>
      <w:szCs w:val="20"/>
    </w:rPr>
  </w:style>
  <w:style w:type="paragraph" w:styleId="7">
    <w:name w:val="heading 7"/>
    <w:basedOn w:val="a"/>
    <w:next w:val="a"/>
    <w:link w:val="70"/>
    <w:qFormat/>
    <w:locked/>
    <w:rsid w:val="00A56FF7"/>
    <w:pPr>
      <w:keepNext/>
      <w:spacing w:line="380" w:lineRule="exact"/>
      <w:ind w:firstLine="720"/>
      <w:jc w:val="both"/>
      <w:outlineLvl w:val="6"/>
    </w:pPr>
    <w:rPr>
      <w:sz w:val="29"/>
      <w:szCs w:val="20"/>
    </w:rPr>
  </w:style>
  <w:style w:type="paragraph" w:styleId="8">
    <w:name w:val="heading 8"/>
    <w:basedOn w:val="a"/>
    <w:next w:val="a"/>
    <w:link w:val="80"/>
    <w:qFormat/>
    <w:locked/>
    <w:rsid w:val="00A56FF7"/>
    <w:pPr>
      <w:keepNext/>
      <w:jc w:val="center"/>
      <w:outlineLvl w:val="7"/>
    </w:pPr>
    <w:rPr>
      <w:b/>
      <w:sz w:val="72"/>
      <w:szCs w:val="20"/>
    </w:rPr>
  </w:style>
  <w:style w:type="paragraph" w:styleId="9">
    <w:name w:val="heading 9"/>
    <w:basedOn w:val="a"/>
    <w:next w:val="a"/>
    <w:link w:val="90"/>
    <w:qFormat/>
    <w:locked/>
    <w:rsid w:val="00A56FF7"/>
    <w:pPr>
      <w:keepNext/>
      <w:ind w:left="170" w:right="170"/>
      <w:jc w:val="center"/>
      <w:outlineLvl w:val="8"/>
    </w:pPr>
    <w:rPr>
      <w:b/>
      <w:sz w:val="29"/>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0E2AC9"/>
    <w:pPr>
      <w:jc w:val="both"/>
    </w:pPr>
    <w:rPr>
      <w:rFonts w:ascii="ISOCPEUR" w:eastAsia="Times New Roman" w:hAnsi="ISOCPEUR" w:cs="ISOCPEUR"/>
      <w:i/>
      <w:iCs/>
      <w:sz w:val="28"/>
      <w:szCs w:val="28"/>
      <w:lang w:val="uk-UA"/>
    </w:rPr>
  </w:style>
  <w:style w:type="paragraph" w:styleId="a4">
    <w:name w:val="Normal (Web)"/>
    <w:basedOn w:val="a"/>
    <w:link w:val="a5"/>
    <w:rsid w:val="004D7A10"/>
    <w:pPr>
      <w:spacing w:before="150" w:after="225"/>
    </w:pPr>
    <w:rPr>
      <w:rFonts w:eastAsia="Calibri"/>
      <w:szCs w:val="20"/>
    </w:rPr>
  </w:style>
  <w:style w:type="character" w:styleId="a6">
    <w:name w:val="Strong"/>
    <w:uiPriority w:val="99"/>
    <w:qFormat/>
    <w:locked/>
    <w:rsid w:val="004D7A10"/>
    <w:rPr>
      <w:rFonts w:cs="Times New Roman"/>
      <w:b/>
      <w:bCs/>
    </w:rPr>
  </w:style>
  <w:style w:type="character" w:styleId="a7">
    <w:name w:val="Hyperlink"/>
    <w:uiPriority w:val="99"/>
    <w:rsid w:val="00815AD2"/>
    <w:rPr>
      <w:rFonts w:cs="Times New Roman"/>
      <w:color w:val="0000FF"/>
      <w:u w:val="single"/>
    </w:rPr>
  </w:style>
  <w:style w:type="paragraph" w:styleId="a8">
    <w:name w:val="List Paragraph"/>
    <w:basedOn w:val="a"/>
    <w:uiPriority w:val="34"/>
    <w:qFormat/>
    <w:rsid w:val="00C615E1"/>
    <w:pPr>
      <w:ind w:left="708"/>
    </w:pPr>
  </w:style>
  <w:style w:type="paragraph" w:customStyle="1" w:styleId="11">
    <w:name w:val="Стиль1"/>
    <w:basedOn w:val="a4"/>
    <w:link w:val="12"/>
    <w:uiPriority w:val="99"/>
    <w:rsid w:val="005B2FEB"/>
    <w:pPr>
      <w:shd w:val="clear" w:color="auto" w:fill="FAFAFA"/>
      <w:spacing w:line="360" w:lineRule="auto"/>
      <w:ind w:firstLine="540"/>
      <w:jc w:val="both"/>
    </w:pPr>
    <w:rPr>
      <w:color w:val="000000"/>
      <w:sz w:val="28"/>
    </w:rPr>
  </w:style>
  <w:style w:type="character" w:customStyle="1" w:styleId="a5">
    <w:name w:val="Обычный (веб) Знак"/>
    <w:link w:val="a4"/>
    <w:uiPriority w:val="99"/>
    <w:locked/>
    <w:rsid w:val="005B2FEB"/>
    <w:rPr>
      <w:sz w:val="24"/>
    </w:rPr>
  </w:style>
  <w:style w:type="character" w:customStyle="1" w:styleId="12">
    <w:name w:val="Стиль1 Знак"/>
    <w:link w:val="11"/>
    <w:uiPriority w:val="99"/>
    <w:locked/>
    <w:rsid w:val="005B2FEB"/>
    <w:rPr>
      <w:color w:val="000000"/>
      <w:sz w:val="28"/>
      <w:shd w:val="clear" w:color="auto" w:fill="FAFAFA"/>
    </w:rPr>
  </w:style>
  <w:style w:type="table" w:customStyle="1" w:styleId="13">
    <w:name w:val="Светлый список1"/>
    <w:basedOn w:val="a1"/>
    <w:uiPriority w:val="99"/>
    <w:rsid w:val="006C420D"/>
    <w:rPr>
      <w:rFonts w:ascii="Calibri" w:eastAsia="Times New Roman" w:hAnsi="Calibri" w:cs="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000000"/>
      </w:tcPr>
    </w:tblStylePr>
    <w:tblStylePr w:type="lastRow">
      <w:pPr>
        <w:spacing w:before="0" w:after="0"/>
      </w:pPr>
      <w:rPr>
        <w:rFonts w:cs="Calibri"/>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000000"/>
          <w:left w:val="single" w:sz="8" w:space="0" w:color="000000"/>
          <w:bottom w:val="single" w:sz="8" w:space="0" w:color="000000"/>
          <w:right w:val="single" w:sz="8" w:space="0" w:color="000000"/>
        </w:tcBorders>
      </w:tcPr>
    </w:tblStylePr>
    <w:tblStylePr w:type="band1Horz">
      <w:rPr>
        <w:rFonts w:cs="Calibri"/>
      </w:rPr>
      <w:tblPr/>
      <w:tcPr>
        <w:tcBorders>
          <w:top w:val="single" w:sz="8" w:space="0" w:color="000000"/>
          <w:left w:val="single" w:sz="8" w:space="0" w:color="000000"/>
          <w:bottom w:val="single" w:sz="8" w:space="0" w:color="000000"/>
          <w:right w:val="single" w:sz="8" w:space="0" w:color="000000"/>
        </w:tcBorders>
      </w:tcPr>
    </w:tblStylePr>
  </w:style>
  <w:style w:type="table" w:styleId="a9">
    <w:name w:val="Table Grid"/>
    <w:basedOn w:val="a1"/>
    <w:locked/>
    <w:rsid w:val="001C4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A56FF7"/>
    <w:rPr>
      <w:rFonts w:ascii="GOST type B" w:eastAsia="Times New Roman" w:hAnsi="GOST type B"/>
      <w:i/>
      <w:sz w:val="36"/>
    </w:rPr>
  </w:style>
  <w:style w:type="character" w:customStyle="1" w:styleId="20">
    <w:name w:val="Заголовок 2 Знак"/>
    <w:link w:val="2"/>
    <w:rsid w:val="00A56FF7"/>
    <w:rPr>
      <w:rFonts w:ascii="GOST type B" w:eastAsia="Times New Roman" w:hAnsi="GOST type B"/>
      <w:i/>
      <w:sz w:val="32"/>
    </w:rPr>
  </w:style>
  <w:style w:type="character" w:customStyle="1" w:styleId="30">
    <w:name w:val="Заголовок 3 Знак"/>
    <w:link w:val="3"/>
    <w:rsid w:val="0042424A"/>
    <w:rPr>
      <w:rFonts w:eastAsia="Times New Roman"/>
      <w:sz w:val="29"/>
    </w:rPr>
  </w:style>
  <w:style w:type="character" w:customStyle="1" w:styleId="40">
    <w:name w:val="Заголовок 4 Знак"/>
    <w:link w:val="4"/>
    <w:rsid w:val="00A56FF7"/>
    <w:rPr>
      <w:rFonts w:eastAsia="Times New Roman"/>
      <w:b/>
      <w:sz w:val="29"/>
    </w:rPr>
  </w:style>
  <w:style w:type="character" w:customStyle="1" w:styleId="50">
    <w:name w:val="Заголовок 5 Знак"/>
    <w:link w:val="5"/>
    <w:rsid w:val="00A56FF7"/>
    <w:rPr>
      <w:rFonts w:eastAsia="Times New Roman"/>
      <w:b/>
      <w:sz w:val="29"/>
    </w:rPr>
  </w:style>
  <w:style w:type="character" w:customStyle="1" w:styleId="60">
    <w:name w:val="Заголовок 6 Знак"/>
    <w:link w:val="6"/>
    <w:rsid w:val="00A56FF7"/>
    <w:rPr>
      <w:rFonts w:eastAsia="Times New Roman"/>
      <w:sz w:val="29"/>
    </w:rPr>
  </w:style>
  <w:style w:type="character" w:customStyle="1" w:styleId="70">
    <w:name w:val="Заголовок 7 Знак"/>
    <w:link w:val="7"/>
    <w:rsid w:val="00A56FF7"/>
    <w:rPr>
      <w:rFonts w:eastAsia="Times New Roman"/>
      <w:sz w:val="29"/>
    </w:rPr>
  </w:style>
  <w:style w:type="character" w:customStyle="1" w:styleId="80">
    <w:name w:val="Заголовок 8 Знак"/>
    <w:link w:val="8"/>
    <w:rsid w:val="00A56FF7"/>
    <w:rPr>
      <w:rFonts w:eastAsia="Times New Roman"/>
      <w:b/>
      <w:sz w:val="72"/>
    </w:rPr>
  </w:style>
  <w:style w:type="character" w:customStyle="1" w:styleId="90">
    <w:name w:val="Заголовок 9 Знак"/>
    <w:link w:val="9"/>
    <w:rsid w:val="00A56FF7"/>
    <w:rPr>
      <w:rFonts w:eastAsia="Times New Roman"/>
      <w:b/>
      <w:sz w:val="29"/>
    </w:rPr>
  </w:style>
  <w:style w:type="paragraph" w:styleId="aa">
    <w:name w:val="header"/>
    <w:basedOn w:val="a"/>
    <w:link w:val="ab"/>
    <w:rsid w:val="00A56FF7"/>
    <w:pPr>
      <w:tabs>
        <w:tab w:val="center" w:pos="4153"/>
        <w:tab w:val="right" w:pos="8306"/>
      </w:tabs>
    </w:pPr>
    <w:rPr>
      <w:sz w:val="20"/>
      <w:szCs w:val="20"/>
    </w:rPr>
  </w:style>
  <w:style w:type="character" w:customStyle="1" w:styleId="ab">
    <w:name w:val="Верхний колонтитул Знак"/>
    <w:link w:val="aa"/>
    <w:rsid w:val="00A56FF7"/>
    <w:rPr>
      <w:rFonts w:eastAsia="Times New Roman"/>
    </w:rPr>
  </w:style>
  <w:style w:type="paragraph" w:styleId="ac">
    <w:name w:val="footer"/>
    <w:basedOn w:val="a"/>
    <w:link w:val="ad"/>
    <w:uiPriority w:val="99"/>
    <w:rsid w:val="00A56FF7"/>
    <w:pPr>
      <w:tabs>
        <w:tab w:val="center" w:pos="4153"/>
        <w:tab w:val="right" w:pos="8306"/>
      </w:tabs>
    </w:pPr>
    <w:rPr>
      <w:sz w:val="20"/>
      <w:szCs w:val="20"/>
    </w:rPr>
  </w:style>
  <w:style w:type="character" w:customStyle="1" w:styleId="ad">
    <w:name w:val="Нижний колонтитул Знак"/>
    <w:link w:val="ac"/>
    <w:uiPriority w:val="99"/>
    <w:rsid w:val="00A56FF7"/>
    <w:rPr>
      <w:rFonts w:eastAsia="Times New Roman"/>
    </w:rPr>
  </w:style>
  <w:style w:type="paragraph" w:styleId="ae">
    <w:name w:val="Title"/>
    <w:basedOn w:val="a"/>
    <w:link w:val="af"/>
    <w:qFormat/>
    <w:locked/>
    <w:rsid w:val="00A56FF7"/>
    <w:pPr>
      <w:jc w:val="center"/>
    </w:pPr>
    <w:rPr>
      <w:sz w:val="28"/>
      <w:szCs w:val="20"/>
    </w:rPr>
  </w:style>
  <w:style w:type="character" w:customStyle="1" w:styleId="af">
    <w:name w:val="Название Знак"/>
    <w:link w:val="ae"/>
    <w:rsid w:val="00A56FF7"/>
    <w:rPr>
      <w:rFonts w:eastAsia="Times New Roman"/>
      <w:sz w:val="28"/>
    </w:rPr>
  </w:style>
  <w:style w:type="paragraph" w:styleId="31">
    <w:name w:val="toc 3"/>
    <w:basedOn w:val="a"/>
    <w:next w:val="a"/>
    <w:autoRedefine/>
    <w:uiPriority w:val="39"/>
    <w:locked/>
    <w:rsid w:val="00DF284A"/>
    <w:pPr>
      <w:tabs>
        <w:tab w:val="right" w:leader="dot" w:pos="9345"/>
      </w:tabs>
      <w:ind w:firstLine="851"/>
    </w:pPr>
    <w:rPr>
      <w:sz w:val="28"/>
      <w:szCs w:val="28"/>
    </w:rPr>
  </w:style>
  <w:style w:type="paragraph" w:styleId="21">
    <w:name w:val="Body Text Indent 2"/>
    <w:basedOn w:val="a"/>
    <w:link w:val="22"/>
    <w:rsid w:val="00A56FF7"/>
    <w:pPr>
      <w:spacing w:line="360" w:lineRule="exact"/>
      <w:ind w:firstLine="720"/>
      <w:jc w:val="both"/>
    </w:pPr>
    <w:rPr>
      <w:sz w:val="29"/>
      <w:szCs w:val="20"/>
    </w:rPr>
  </w:style>
  <w:style w:type="character" w:customStyle="1" w:styleId="22">
    <w:name w:val="Основной текст с отступом 2 Знак"/>
    <w:link w:val="21"/>
    <w:rsid w:val="00A56FF7"/>
    <w:rPr>
      <w:rFonts w:eastAsia="Times New Roman"/>
      <w:sz w:val="29"/>
    </w:rPr>
  </w:style>
  <w:style w:type="paragraph" w:styleId="af0">
    <w:name w:val="Body Text Indent"/>
    <w:basedOn w:val="a"/>
    <w:link w:val="af1"/>
    <w:rsid w:val="00A56FF7"/>
    <w:pPr>
      <w:ind w:firstLine="720"/>
      <w:jc w:val="both"/>
    </w:pPr>
    <w:rPr>
      <w:sz w:val="28"/>
      <w:szCs w:val="20"/>
    </w:rPr>
  </w:style>
  <w:style w:type="character" w:customStyle="1" w:styleId="af1">
    <w:name w:val="Основной текст с отступом Знак"/>
    <w:link w:val="af0"/>
    <w:rsid w:val="00A56FF7"/>
    <w:rPr>
      <w:rFonts w:eastAsia="Times New Roman"/>
      <w:sz w:val="28"/>
    </w:rPr>
  </w:style>
  <w:style w:type="paragraph" w:styleId="af2">
    <w:name w:val="Body Text"/>
    <w:basedOn w:val="a"/>
    <w:link w:val="af3"/>
    <w:rsid w:val="00A56FF7"/>
    <w:pPr>
      <w:ind w:firstLine="567"/>
      <w:jc w:val="both"/>
    </w:pPr>
    <w:rPr>
      <w:rFonts w:ascii="GOST type B" w:hAnsi="GOST type B"/>
      <w:i/>
      <w:sz w:val="28"/>
      <w:szCs w:val="20"/>
    </w:rPr>
  </w:style>
  <w:style w:type="character" w:customStyle="1" w:styleId="af3">
    <w:name w:val="Основной текст Знак"/>
    <w:link w:val="af2"/>
    <w:rsid w:val="00A56FF7"/>
    <w:rPr>
      <w:rFonts w:ascii="GOST type B" w:eastAsia="Times New Roman" w:hAnsi="GOST type B"/>
      <w:i/>
      <w:sz w:val="28"/>
    </w:rPr>
  </w:style>
  <w:style w:type="paragraph" w:styleId="af4">
    <w:name w:val="caption"/>
    <w:basedOn w:val="a"/>
    <w:next w:val="a"/>
    <w:qFormat/>
    <w:locked/>
    <w:rsid w:val="00A56FF7"/>
    <w:pPr>
      <w:jc w:val="both"/>
    </w:pPr>
    <w:rPr>
      <w:sz w:val="29"/>
      <w:szCs w:val="20"/>
    </w:rPr>
  </w:style>
  <w:style w:type="paragraph" w:styleId="14">
    <w:name w:val="toc 1"/>
    <w:basedOn w:val="a"/>
    <w:next w:val="a"/>
    <w:autoRedefine/>
    <w:locked/>
    <w:rsid w:val="00A56FF7"/>
    <w:pPr>
      <w:ind w:firstLine="567"/>
    </w:pPr>
    <w:rPr>
      <w:rFonts w:ascii="GOST type B" w:hAnsi="GOST type B"/>
      <w:i/>
      <w:sz w:val="28"/>
      <w:szCs w:val="20"/>
    </w:rPr>
  </w:style>
  <w:style w:type="paragraph" w:styleId="23">
    <w:name w:val="toc 2"/>
    <w:basedOn w:val="a"/>
    <w:next w:val="a"/>
    <w:autoRedefine/>
    <w:locked/>
    <w:rsid w:val="00A56FF7"/>
    <w:pPr>
      <w:ind w:left="198" w:firstLine="567"/>
    </w:pPr>
    <w:rPr>
      <w:rFonts w:ascii="GOST type B" w:hAnsi="GOST type B"/>
      <w:i/>
      <w:sz w:val="28"/>
      <w:szCs w:val="20"/>
    </w:rPr>
  </w:style>
  <w:style w:type="paragraph" w:styleId="41">
    <w:name w:val="toc 4"/>
    <w:basedOn w:val="a"/>
    <w:next w:val="a"/>
    <w:autoRedefine/>
    <w:locked/>
    <w:rsid w:val="00A56FF7"/>
    <w:pPr>
      <w:ind w:left="600"/>
    </w:pPr>
    <w:rPr>
      <w:sz w:val="20"/>
      <w:szCs w:val="20"/>
    </w:rPr>
  </w:style>
  <w:style w:type="paragraph" w:styleId="51">
    <w:name w:val="toc 5"/>
    <w:basedOn w:val="a"/>
    <w:next w:val="a"/>
    <w:autoRedefine/>
    <w:locked/>
    <w:rsid w:val="00A56FF7"/>
    <w:pPr>
      <w:ind w:left="800"/>
    </w:pPr>
    <w:rPr>
      <w:sz w:val="20"/>
      <w:szCs w:val="20"/>
    </w:rPr>
  </w:style>
  <w:style w:type="paragraph" w:styleId="61">
    <w:name w:val="toc 6"/>
    <w:basedOn w:val="a"/>
    <w:next w:val="a"/>
    <w:autoRedefine/>
    <w:locked/>
    <w:rsid w:val="00A56FF7"/>
    <w:pPr>
      <w:ind w:left="1000"/>
    </w:pPr>
    <w:rPr>
      <w:sz w:val="20"/>
      <w:szCs w:val="20"/>
    </w:rPr>
  </w:style>
  <w:style w:type="paragraph" w:styleId="71">
    <w:name w:val="toc 7"/>
    <w:basedOn w:val="a"/>
    <w:next w:val="a"/>
    <w:autoRedefine/>
    <w:locked/>
    <w:rsid w:val="00A56FF7"/>
    <w:pPr>
      <w:ind w:left="1200"/>
    </w:pPr>
    <w:rPr>
      <w:sz w:val="20"/>
      <w:szCs w:val="20"/>
    </w:rPr>
  </w:style>
  <w:style w:type="paragraph" w:styleId="81">
    <w:name w:val="toc 8"/>
    <w:basedOn w:val="a"/>
    <w:next w:val="a"/>
    <w:autoRedefine/>
    <w:locked/>
    <w:rsid w:val="00A56FF7"/>
    <w:pPr>
      <w:ind w:left="1400"/>
    </w:pPr>
    <w:rPr>
      <w:sz w:val="20"/>
      <w:szCs w:val="20"/>
    </w:rPr>
  </w:style>
  <w:style w:type="paragraph" w:styleId="91">
    <w:name w:val="toc 9"/>
    <w:basedOn w:val="a"/>
    <w:next w:val="a"/>
    <w:autoRedefine/>
    <w:locked/>
    <w:rsid w:val="00A56FF7"/>
    <w:pPr>
      <w:ind w:left="1600"/>
    </w:pPr>
    <w:rPr>
      <w:sz w:val="20"/>
      <w:szCs w:val="20"/>
    </w:rPr>
  </w:style>
  <w:style w:type="paragraph" w:customStyle="1" w:styleId="af5">
    <w:name w:val="Готовый"/>
    <w:basedOn w:val="a"/>
    <w:rsid w:val="00A56FF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MS Mincho" w:hAnsi="Courier New"/>
      <w:snapToGrid w:val="0"/>
      <w:sz w:val="20"/>
      <w:szCs w:val="20"/>
    </w:rPr>
  </w:style>
  <w:style w:type="paragraph" w:styleId="32">
    <w:name w:val="Body Text Indent 3"/>
    <w:basedOn w:val="a"/>
    <w:link w:val="33"/>
    <w:rsid w:val="00A56FF7"/>
    <w:pPr>
      <w:shd w:val="clear" w:color="auto" w:fill="FFFFFF"/>
      <w:ind w:left="-426" w:firstLine="720"/>
      <w:jc w:val="both"/>
    </w:pPr>
    <w:rPr>
      <w:color w:val="000000"/>
      <w:sz w:val="28"/>
      <w:szCs w:val="31"/>
    </w:rPr>
  </w:style>
  <w:style w:type="character" w:customStyle="1" w:styleId="33">
    <w:name w:val="Основной текст с отступом 3 Знак"/>
    <w:link w:val="32"/>
    <w:rsid w:val="00A56FF7"/>
    <w:rPr>
      <w:rFonts w:eastAsia="Times New Roman"/>
      <w:color w:val="000000"/>
      <w:sz w:val="28"/>
      <w:szCs w:val="31"/>
      <w:shd w:val="clear" w:color="auto" w:fill="FFFFFF"/>
    </w:rPr>
  </w:style>
  <w:style w:type="paragraph" w:styleId="af6">
    <w:name w:val="Block Text"/>
    <w:basedOn w:val="a"/>
    <w:rsid w:val="00A56FF7"/>
    <w:pPr>
      <w:shd w:val="clear" w:color="auto" w:fill="FFFFFF"/>
      <w:spacing w:line="360" w:lineRule="auto"/>
      <w:ind w:left="-426" w:right="-313" w:firstLine="720"/>
      <w:jc w:val="both"/>
    </w:pPr>
    <w:rPr>
      <w:color w:val="000000"/>
      <w:sz w:val="28"/>
      <w:szCs w:val="31"/>
    </w:rPr>
  </w:style>
  <w:style w:type="paragraph" w:styleId="24">
    <w:name w:val="Body Text 2"/>
    <w:basedOn w:val="a"/>
    <w:link w:val="25"/>
    <w:rsid w:val="00A56FF7"/>
    <w:pPr>
      <w:shd w:val="clear" w:color="auto" w:fill="FFFFFF"/>
      <w:spacing w:line="360" w:lineRule="auto"/>
      <w:ind w:right="-313"/>
      <w:jc w:val="both"/>
    </w:pPr>
    <w:rPr>
      <w:color w:val="000000"/>
      <w:sz w:val="28"/>
      <w:szCs w:val="31"/>
    </w:rPr>
  </w:style>
  <w:style w:type="character" w:customStyle="1" w:styleId="25">
    <w:name w:val="Основной текст 2 Знак"/>
    <w:link w:val="24"/>
    <w:rsid w:val="00A56FF7"/>
    <w:rPr>
      <w:rFonts w:eastAsia="Times New Roman"/>
      <w:color w:val="000000"/>
      <w:sz w:val="28"/>
      <w:szCs w:val="31"/>
      <w:shd w:val="clear" w:color="auto" w:fill="FFFFFF"/>
    </w:rPr>
  </w:style>
  <w:style w:type="character" w:styleId="af7">
    <w:name w:val="page number"/>
    <w:rsid w:val="00A56FF7"/>
  </w:style>
  <w:style w:type="character" w:customStyle="1" w:styleId="af8">
    <w:name w:val="Уплотненный"/>
    <w:rsid w:val="00A56FF7"/>
    <w:rPr>
      <w:spacing w:val="-20"/>
    </w:rPr>
  </w:style>
  <w:style w:type="paragraph" w:styleId="af9">
    <w:name w:val="Balloon Text"/>
    <w:basedOn w:val="a"/>
    <w:link w:val="afa"/>
    <w:rsid w:val="00A56FF7"/>
    <w:rPr>
      <w:rFonts w:ascii="Tahoma" w:hAnsi="Tahoma" w:cs="Tahoma"/>
      <w:sz w:val="16"/>
      <w:szCs w:val="16"/>
    </w:rPr>
  </w:style>
  <w:style w:type="character" w:customStyle="1" w:styleId="afa">
    <w:name w:val="Текст выноски Знак"/>
    <w:link w:val="af9"/>
    <w:rsid w:val="00A56FF7"/>
    <w:rPr>
      <w:rFonts w:ascii="Tahoma" w:eastAsia="Times New Roman" w:hAnsi="Tahoma" w:cs="Tahoma"/>
      <w:sz w:val="16"/>
      <w:szCs w:val="16"/>
    </w:rPr>
  </w:style>
  <w:style w:type="paragraph" w:customStyle="1" w:styleId="15">
    <w:name w:val="Обычный1"/>
    <w:rsid w:val="00A56FF7"/>
    <w:pPr>
      <w:widowControl w:val="0"/>
      <w:snapToGrid w:val="0"/>
      <w:spacing w:before="260" w:line="300" w:lineRule="auto"/>
      <w:ind w:firstLine="740"/>
      <w:jc w:val="both"/>
    </w:pPr>
    <w:rPr>
      <w:rFonts w:eastAsia="Times New Roman"/>
      <w:sz w:val="24"/>
    </w:rPr>
  </w:style>
  <w:style w:type="character" w:customStyle="1" w:styleId="72">
    <w:name w:val="Основной текст (7)"/>
    <w:link w:val="710"/>
    <w:uiPriority w:val="99"/>
    <w:rsid w:val="00A56FF7"/>
    <w:rPr>
      <w:sz w:val="26"/>
      <w:szCs w:val="26"/>
      <w:shd w:val="clear" w:color="auto" w:fill="FFFFFF"/>
    </w:rPr>
  </w:style>
  <w:style w:type="paragraph" w:customStyle="1" w:styleId="710">
    <w:name w:val="Основной текст (7)1"/>
    <w:basedOn w:val="a"/>
    <w:link w:val="72"/>
    <w:uiPriority w:val="99"/>
    <w:rsid w:val="00A56FF7"/>
    <w:pPr>
      <w:shd w:val="clear" w:color="auto" w:fill="FFFFFF"/>
      <w:spacing w:line="485" w:lineRule="exact"/>
      <w:ind w:firstLine="460"/>
      <w:jc w:val="both"/>
    </w:pPr>
    <w:rPr>
      <w:rFonts w:eastAsia="Calibri"/>
      <w:sz w:val="26"/>
      <w:szCs w:val="26"/>
    </w:rPr>
  </w:style>
  <w:style w:type="character" w:customStyle="1" w:styleId="apple-converted-space">
    <w:name w:val="apple-converted-space"/>
    <w:rsid w:val="0097438A"/>
  </w:style>
  <w:style w:type="character" w:customStyle="1" w:styleId="FontStyle17">
    <w:name w:val="Font Style17"/>
    <w:uiPriority w:val="99"/>
    <w:rsid w:val="0097438A"/>
    <w:rPr>
      <w:rFonts w:ascii="Times New Roman" w:hAnsi="Times New Roman" w:cs="Times New Roman"/>
      <w:color w:val="000000"/>
      <w:sz w:val="26"/>
      <w:szCs w:val="26"/>
    </w:rPr>
  </w:style>
  <w:style w:type="paragraph" w:styleId="afb">
    <w:name w:val="TOC Heading"/>
    <w:basedOn w:val="1"/>
    <w:next w:val="a"/>
    <w:uiPriority w:val="39"/>
    <w:semiHidden/>
    <w:unhideWhenUsed/>
    <w:qFormat/>
    <w:rsid w:val="009C1693"/>
    <w:pPr>
      <w:keepLines/>
      <w:spacing w:before="480" w:line="276" w:lineRule="auto"/>
      <w:ind w:firstLine="0"/>
      <w:jc w:val="left"/>
      <w:outlineLvl w:val="9"/>
    </w:pPr>
    <w:rPr>
      <w:rFonts w:ascii="Cambria" w:hAnsi="Cambria"/>
      <w:b/>
      <w:bCs/>
      <w:i w:val="0"/>
      <w:color w:val="365F91"/>
      <w:sz w:val="28"/>
      <w:szCs w:val="28"/>
    </w:rPr>
  </w:style>
  <w:style w:type="paragraph" w:styleId="34">
    <w:name w:val="Body Text 3"/>
    <w:basedOn w:val="a"/>
    <w:link w:val="35"/>
    <w:uiPriority w:val="99"/>
    <w:semiHidden/>
    <w:unhideWhenUsed/>
    <w:rsid w:val="004B2978"/>
    <w:pPr>
      <w:spacing w:after="120"/>
    </w:pPr>
    <w:rPr>
      <w:sz w:val="16"/>
      <w:szCs w:val="16"/>
    </w:rPr>
  </w:style>
  <w:style w:type="character" w:customStyle="1" w:styleId="35">
    <w:name w:val="Основной текст 3 Знак"/>
    <w:basedOn w:val="a0"/>
    <w:link w:val="34"/>
    <w:uiPriority w:val="99"/>
    <w:semiHidden/>
    <w:rsid w:val="004B2978"/>
    <w:rPr>
      <w:rFonts w:eastAsia="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75.wmf"/><Relationship Id="rId21" Type="http://schemas.openxmlformats.org/officeDocument/2006/relationships/oleObject" Target="embeddings/oleObject6.bin"/><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oleObject" Target="embeddings/oleObject23.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image" Target="media/image47.emf"/><Relationship Id="rId112" Type="http://schemas.openxmlformats.org/officeDocument/2006/relationships/image" Target="media/image70.wmf"/><Relationship Id="rId133" Type="http://schemas.openxmlformats.org/officeDocument/2006/relationships/image" Target="media/image91.wmf"/><Relationship Id="rId16" Type="http://schemas.openxmlformats.org/officeDocument/2006/relationships/image" Target="media/image6.wmf"/><Relationship Id="rId107" Type="http://schemas.openxmlformats.org/officeDocument/2006/relationships/image" Target="media/image65.wmf"/><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image" Target="media/image18.jpeg"/><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image" Target="media/image39.wmf"/><Relationship Id="rId79" Type="http://schemas.openxmlformats.org/officeDocument/2006/relationships/oleObject" Target="embeddings/oleObject31.bin"/><Relationship Id="rId102" Type="http://schemas.openxmlformats.org/officeDocument/2006/relationships/image" Target="media/image60.wmf"/><Relationship Id="rId123" Type="http://schemas.openxmlformats.org/officeDocument/2006/relationships/image" Target="media/image81.wmf"/><Relationship Id="rId128"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image" Target="media/image53.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4.w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58.wmf"/><Relationship Id="rId105" Type="http://schemas.openxmlformats.org/officeDocument/2006/relationships/image" Target="media/image63.wmf"/><Relationship Id="rId113" Type="http://schemas.openxmlformats.org/officeDocument/2006/relationships/image" Target="media/image71.wmf"/><Relationship Id="rId118" Type="http://schemas.openxmlformats.org/officeDocument/2006/relationships/image" Target="media/image76.wmf"/><Relationship Id="rId126" Type="http://schemas.openxmlformats.org/officeDocument/2006/relationships/image" Target="media/image84.wmf"/><Relationship Id="rId134" Type="http://schemas.openxmlformats.org/officeDocument/2006/relationships/hyperlink" Target="consultantplus://offline/ref=6854FAF4937FA6FE167B9723C699AA326ED00329839F99FA3779B3B41C9D2384F850CB5AFCC9V5P0J" TargetMode="External"/><Relationship Id="rId13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4.bin"/><Relationship Id="rId93" Type="http://schemas.openxmlformats.org/officeDocument/2006/relationships/image" Target="media/image51.png"/><Relationship Id="rId98" Type="http://schemas.openxmlformats.org/officeDocument/2006/relationships/image" Target="media/image56.wmf"/><Relationship Id="rId121" Type="http://schemas.openxmlformats.org/officeDocument/2006/relationships/image" Target="media/image79.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oleObject" Target="embeddings/oleObject25.bin"/><Relationship Id="rId103" Type="http://schemas.openxmlformats.org/officeDocument/2006/relationships/image" Target="media/image61.wmf"/><Relationship Id="rId108" Type="http://schemas.openxmlformats.org/officeDocument/2006/relationships/image" Target="media/image66.wmf"/><Relationship Id="rId116" Type="http://schemas.openxmlformats.org/officeDocument/2006/relationships/image" Target="media/image74.wmf"/><Relationship Id="rId124" Type="http://schemas.openxmlformats.org/officeDocument/2006/relationships/image" Target="media/image82.wmf"/><Relationship Id="rId129" Type="http://schemas.openxmlformats.org/officeDocument/2006/relationships/image" Target="media/image87.wmf"/><Relationship Id="rId13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6.emf"/><Relationship Id="rId91" Type="http://schemas.openxmlformats.org/officeDocument/2006/relationships/image" Target="media/image49.png"/><Relationship Id="rId96" Type="http://schemas.openxmlformats.org/officeDocument/2006/relationships/image" Target="media/image54.wmf"/><Relationship Id="rId111" Type="http://schemas.openxmlformats.org/officeDocument/2006/relationships/image" Target="media/image69.wmf"/><Relationship Id="rId132" Type="http://schemas.openxmlformats.org/officeDocument/2006/relationships/image" Target="media/image9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64.wmf"/><Relationship Id="rId114" Type="http://schemas.openxmlformats.org/officeDocument/2006/relationships/image" Target="media/image72.wmf"/><Relationship Id="rId119" Type="http://schemas.openxmlformats.org/officeDocument/2006/relationships/image" Target="media/image77.wmf"/><Relationship Id="rId127" Type="http://schemas.openxmlformats.org/officeDocument/2006/relationships/image" Target="media/image85.wmf"/><Relationship Id="rId10" Type="http://schemas.openxmlformats.org/officeDocument/2006/relationships/image" Target="media/image3.wmf"/><Relationship Id="rId31" Type="http://schemas.openxmlformats.org/officeDocument/2006/relationships/image" Target="media/image14.jpe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2.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1.wmf"/><Relationship Id="rId81" Type="http://schemas.openxmlformats.org/officeDocument/2006/relationships/oleObject" Target="embeddings/oleObject32.bin"/><Relationship Id="rId86" Type="http://schemas.openxmlformats.org/officeDocument/2006/relationships/image" Target="media/image45.wmf"/><Relationship Id="rId94" Type="http://schemas.openxmlformats.org/officeDocument/2006/relationships/image" Target="media/image52.wmf"/><Relationship Id="rId99" Type="http://schemas.openxmlformats.org/officeDocument/2006/relationships/image" Target="media/image57.wmf"/><Relationship Id="rId101" Type="http://schemas.openxmlformats.org/officeDocument/2006/relationships/image" Target="media/image59.wmf"/><Relationship Id="rId122" Type="http://schemas.openxmlformats.org/officeDocument/2006/relationships/image" Target="media/image80.wmf"/><Relationship Id="rId130" Type="http://schemas.openxmlformats.org/officeDocument/2006/relationships/image" Target="media/image8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67.wmf"/><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image" Target="media/image55.wmf"/><Relationship Id="rId104" Type="http://schemas.openxmlformats.org/officeDocument/2006/relationships/image" Target="media/image62.wmf"/><Relationship Id="rId120" Type="http://schemas.openxmlformats.org/officeDocument/2006/relationships/image" Target="media/image78.wmf"/><Relationship Id="rId125"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68.wmf"/><Relationship Id="rId115" Type="http://schemas.openxmlformats.org/officeDocument/2006/relationships/image" Target="media/image73.wmf"/><Relationship Id="rId131" Type="http://schemas.openxmlformats.org/officeDocument/2006/relationships/image" Target="media/image89.wmf"/><Relationship Id="rId136" Type="http://schemas.openxmlformats.org/officeDocument/2006/relationships/fontTable" Target="fontTable.xml"/><Relationship Id="rId61" Type="http://schemas.openxmlformats.org/officeDocument/2006/relationships/oleObject" Target="embeddings/oleObject22.bin"/><Relationship Id="rId82" Type="http://schemas.openxmlformats.org/officeDocument/2006/relationships/image" Target="media/image43.wmf"/><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25EA54-A341-498F-9FC5-AFD19FA0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50</Pages>
  <Words>10892</Words>
  <Characters>62091</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ОАО "ЧМЗ"</Company>
  <LinksUpToDate>false</LinksUpToDate>
  <CharactersWithSpaces>72838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2021-05-11T17:45:00Z</dcterms:created>
  <dcterms:modified xsi:type="dcterms:W3CDTF">2021-06-03T07:06:00Z</dcterms:modified>
</cp:coreProperties>
</file>