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i-IN" w:bidi="hi-IN"/>
        </w:rPr>
        <w:id w:val="1173770046"/>
        <w:docPartObj>
          <w:docPartGallery w:val="Table of Contents"/>
          <w:docPartUnique/>
        </w:docPartObj>
      </w:sdtPr>
      <w:sdtEndPr>
        <w:rPr>
          <w:rFonts w:ascii="Liberation Serif" w:cs="Liberation Serif"/>
          <w:bCs/>
          <w:sz w:val="24"/>
          <w:szCs w:val="24"/>
        </w:rPr>
      </w:sdtEndPr>
      <w:sdtContent>
        <w:p w:rsidR="008951AA" w:rsidRPr="00ED1891" w:rsidRDefault="001D42F0" w:rsidP="001D42F0">
          <w:pPr>
            <w:pStyle w:val="af3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ED1891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:rsidR="00C11091" w:rsidRPr="00C11091" w:rsidRDefault="008951AA" w:rsidP="00C11091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cs="Times New Roman"/>
              <w:noProof/>
              <w:color w:val="auto"/>
              <w:lang w:eastAsia="ru-RU" w:bidi="ar-SA"/>
            </w:rPr>
          </w:pPr>
          <w:r w:rsidRPr="00045FF9">
            <w:rPr>
              <w:rFonts w:ascii="Times New Roman" w:cs="Times New Roman"/>
            </w:rPr>
            <w:fldChar w:fldCharType="begin"/>
          </w:r>
          <w:r w:rsidRPr="00045FF9">
            <w:rPr>
              <w:rFonts w:ascii="Times New Roman" w:cs="Times New Roman"/>
            </w:rPr>
            <w:instrText xml:space="preserve"> TOC \o "1-3" \h \z \u </w:instrText>
          </w:r>
          <w:r w:rsidRPr="00045FF9">
            <w:rPr>
              <w:rFonts w:ascii="Times New Roman" w:cs="Times New Roman"/>
            </w:rPr>
            <w:fldChar w:fldCharType="separate"/>
          </w:r>
          <w:hyperlink w:anchor="_Toc74679409" w:history="1">
            <w:r w:rsidR="00C11091" w:rsidRPr="00C11091">
              <w:rPr>
                <w:rStyle w:val="ac"/>
                <w:rFonts w:ascii="Times New Roman" w:cs="Times New Roman"/>
                <w:noProof/>
              </w:rPr>
              <w:t>ВВЕДЕНИЕ</w:t>
            </w:r>
            <w:r w:rsidR="00C11091" w:rsidRPr="00C11091">
              <w:rPr>
                <w:rFonts w:ascii="Times New Roman" w:cs="Times New Roman"/>
                <w:noProof/>
                <w:webHidden/>
              </w:rPr>
              <w:tab/>
            </w:r>
            <w:r w:rsidR="00C11091" w:rsidRPr="00C11091">
              <w:rPr>
                <w:rFonts w:ascii="Times New Roman" w:cs="Times New Roman"/>
                <w:noProof/>
                <w:webHidden/>
              </w:rPr>
              <w:fldChar w:fldCharType="begin"/>
            </w:r>
            <w:r w:rsidR="00C11091" w:rsidRPr="00C11091">
              <w:rPr>
                <w:rFonts w:ascii="Times New Roman" w:cs="Times New Roman"/>
                <w:noProof/>
                <w:webHidden/>
              </w:rPr>
              <w:instrText xml:space="preserve"> PAGEREF _Toc74679409 \h </w:instrText>
            </w:r>
            <w:r w:rsidR="00C11091" w:rsidRPr="00C11091">
              <w:rPr>
                <w:rFonts w:ascii="Times New Roman" w:cs="Times New Roman"/>
                <w:noProof/>
                <w:webHidden/>
              </w:rPr>
            </w:r>
            <w:r w:rsidR="00C11091" w:rsidRPr="00C11091">
              <w:rPr>
                <w:rFonts w:ascii="Times New Roman" w:cs="Times New Roman"/>
                <w:noProof/>
                <w:webHidden/>
              </w:rPr>
              <w:fldChar w:fldCharType="separate"/>
            </w:r>
            <w:r w:rsidR="002A4F87">
              <w:rPr>
                <w:rFonts w:ascii="Times New Roman" w:cs="Times New Roman"/>
                <w:noProof/>
                <w:webHidden/>
              </w:rPr>
              <w:t>3</w:t>
            </w:r>
            <w:r w:rsidR="00C11091" w:rsidRPr="00C11091">
              <w:rPr>
                <w:rFonts w:ascii="Times New Roman" w:cs="Times New Roman"/>
                <w:noProof/>
                <w:webHidden/>
              </w:rPr>
              <w:fldChar w:fldCharType="end"/>
            </w:r>
          </w:hyperlink>
        </w:p>
        <w:p w:rsidR="00C11091" w:rsidRPr="00C11091" w:rsidRDefault="00C11091" w:rsidP="00C11091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cs="Times New Roman"/>
              <w:noProof/>
              <w:color w:val="auto"/>
              <w:lang w:eastAsia="ru-RU" w:bidi="ar-SA"/>
            </w:rPr>
          </w:pPr>
          <w:hyperlink w:anchor="_Toc74679410" w:history="1">
            <w:r w:rsidRPr="00C11091">
              <w:rPr>
                <w:rStyle w:val="ac"/>
                <w:rFonts w:ascii="Times New Roman" w:cs="Times New Roman"/>
                <w:noProof/>
              </w:rPr>
              <w:t>1 ОБЩАЯ ЧАСТЬ</w:t>
            </w:r>
            <w:r w:rsidRPr="00C11091">
              <w:rPr>
                <w:rFonts w:ascii="Times New Roman" w:cs="Times New Roman"/>
                <w:noProof/>
                <w:webHidden/>
              </w:rPr>
              <w:tab/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begin"/>
            </w:r>
            <w:r w:rsidRPr="00C11091">
              <w:rPr>
                <w:rFonts w:ascii="Times New Roman" w:cs="Times New Roman"/>
                <w:noProof/>
                <w:webHidden/>
              </w:rPr>
              <w:instrText xml:space="preserve"> PAGEREF _Toc74679410 \h </w:instrText>
            </w:r>
            <w:r w:rsidRPr="00C11091">
              <w:rPr>
                <w:rFonts w:ascii="Times New Roman" w:cs="Times New Roman"/>
                <w:noProof/>
                <w:webHidden/>
              </w:rPr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separate"/>
            </w:r>
            <w:r w:rsidR="002A4F87">
              <w:rPr>
                <w:rFonts w:ascii="Times New Roman" w:cs="Times New Roman"/>
                <w:noProof/>
                <w:webHidden/>
              </w:rPr>
              <w:t>6</w:t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end"/>
            </w:r>
          </w:hyperlink>
        </w:p>
        <w:p w:rsidR="00C11091" w:rsidRPr="00C11091" w:rsidRDefault="00C11091" w:rsidP="00C11091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cs="Times New Roman"/>
              <w:noProof/>
              <w:color w:val="auto"/>
              <w:lang w:eastAsia="ru-RU" w:bidi="ar-SA"/>
            </w:rPr>
          </w:pPr>
          <w:hyperlink w:anchor="_Toc74679411" w:history="1">
            <w:r w:rsidRPr="00C11091">
              <w:rPr>
                <w:rStyle w:val="ac"/>
                <w:rFonts w:ascii="Times New Roman" w:cs="Times New Roman"/>
                <w:noProof/>
              </w:rPr>
              <w:t>2. ПРАКТИЧЕСКАЯ ЧАСТЬ</w:t>
            </w:r>
            <w:r w:rsidRPr="00C11091">
              <w:rPr>
                <w:rFonts w:ascii="Times New Roman" w:cs="Times New Roman"/>
                <w:noProof/>
                <w:webHidden/>
              </w:rPr>
              <w:tab/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begin"/>
            </w:r>
            <w:r w:rsidRPr="00C11091">
              <w:rPr>
                <w:rFonts w:ascii="Times New Roman" w:cs="Times New Roman"/>
                <w:noProof/>
                <w:webHidden/>
              </w:rPr>
              <w:instrText xml:space="preserve"> PAGEREF _Toc74679411 \h </w:instrText>
            </w:r>
            <w:r w:rsidRPr="00C11091">
              <w:rPr>
                <w:rFonts w:ascii="Times New Roman" w:cs="Times New Roman"/>
                <w:noProof/>
                <w:webHidden/>
              </w:rPr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separate"/>
            </w:r>
            <w:r w:rsidR="002A4F87">
              <w:rPr>
                <w:rFonts w:ascii="Times New Roman" w:cs="Times New Roman"/>
                <w:noProof/>
                <w:webHidden/>
              </w:rPr>
              <w:t>13</w:t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end"/>
            </w:r>
          </w:hyperlink>
        </w:p>
        <w:p w:rsidR="00C11091" w:rsidRPr="00C11091" w:rsidRDefault="00C11091" w:rsidP="00C11091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cs="Times New Roman"/>
              <w:noProof/>
              <w:color w:val="auto"/>
              <w:lang w:eastAsia="ru-RU" w:bidi="ar-SA"/>
            </w:rPr>
          </w:pPr>
          <w:hyperlink w:anchor="_Toc74679412" w:history="1">
            <w:r w:rsidRPr="00C11091">
              <w:rPr>
                <w:rStyle w:val="ac"/>
                <w:rFonts w:ascii="Times New Roman" w:cs="Times New Roman"/>
                <w:noProof/>
              </w:rPr>
              <w:t>2.1 Масленые выключатели</w:t>
            </w:r>
            <w:r w:rsidRPr="00C11091">
              <w:rPr>
                <w:rFonts w:ascii="Times New Roman" w:cs="Times New Roman"/>
                <w:noProof/>
                <w:webHidden/>
              </w:rPr>
              <w:tab/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begin"/>
            </w:r>
            <w:r w:rsidRPr="00C11091">
              <w:rPr>
                <w:rFonts w:ascii="Times New Roman" w:cs="Times New Roman"/>
                <w:noProof/>
                <w:webHidden/>
              </w:rPr>
              <w:instrText xml:space="preserve"> PAGEREF _Toc74679412 \h </w:instrText>
            </w:r>
            <w:r w:rsidRPr="00C11091">
              <w:rPr>
                <w:rFonts w:ascii="Times New Roman" w:cs="Times New Roman"/>
                <w:noProof/>
                <w:webHidden/>
              </w:rPr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separate"/>
            </w:r>
            <w:r w:rsidR="002A4F87">
              <w:rPr>
                <w:rFonts w:ascii="Times New Roman" w:cs="Times New Roman"/>
                <w:noProof/>
                <w:webHidden/>
              </w:rPr>
              <w:t>13</w:t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end"/>
            </w:r>
          </w:hyperlink>
        </w:p>
        <w:p w:rsidR="00C11091" w:rsidRPr="00C11091" w:rsidRDefault="00C11091" w:rsidP="00C11091">
          <w:pPr>
            <w:pStyle w:val="3"/>
            <w:tabs>
              <w:tab w:val="right" w:leader="dot" w:pos="9345"/>
            </w:tabs>
            <w:spacing w:line="360" w:lineRule="auto"/>
            <w:ind w:left="0"/>
            <w:jc w:val="both"/>
            <w:rPr>
              <w:rFonts w:ascii="Times New Roman" w:eastAsiaTheme="minorEastAsia" w:cs="Times New Roman"/>
              <w:noProof/>
              <w:color w:val="auto"/>
              <w:sz w:val="28"/>
              <w:szCs w:val="28"/>
              <w:lang w:eastAsia="ru-RU" w:bidi="ar-SA"/>
            </w:rPr>
          </w:pPr>
          <w:hyperlink w:anchor="_Toc74679413" w:history="1">
            <w:r w:rsidRPr="00C11091">
              <w:rPr>
                <w:rStyle w:val="ac"/>
                <w:rFonts w:ascii="Times New Roman" w:cs="Times New Roman"/>
                <w:noProof/>
                <w:sz w:val="28"/>
                <w:szCs w:val="28"/>
              </w:rPr>
              <w:t>2.2 Расчет токов короткого замыкания.</w: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tab/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instrText xml:space="preserve"> PAGEREF _Toc74679413 \h </w:instrTex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A4F87">
              <w:rPr>
                <w:rFonts w:ascii="Times New Roman" w:cs="Times New Roman"/>
                <w:noProof/>
                <w:webHidden/>
                <w:sz w:val="28"/>
                <w:szCs w:val="28"/>
              </w:rPr>
              <w:t>14</w: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1091" w:rsidRPr="00C11091" w:rsidRDefault="00C11091" w:rsidP="00C11091">
          <w:pPr>
            <w:pStyle w:val="3"/>
            <w:tabs>
              <w:tab w:val="right" w:leader="dot" w:pos="9345"/>
            </w:tabs>
            <w:spacing w:line="360" w:lineRule="auto"/>
            <w:ind w:left="0"/>
            <w:jc w:val="both"/>
            <w:rPr>
              <w:rFonts w:ascii="Times New Roman" w:eastAsiaTheme="minorEastAsia" w:cs="Times New Roman"/>
              <w:noProof/>
              <w:color w:val="auto"/>
              <w:sz w:val="28"/>
              <w:szCs w:val="28"/>
              <w:lang w:eastAsia="ru-RU" w:bidi="ar-SA"/>
            </w:rPr>
          </w:pPr>
          <w:hyperlink w:anchor="_Toc74679414" w:history="1">
            <w:r w:rsidRPr="00C11091">
              <w:rPr>
                <w:rStyle w:val="ac"/>
                <w:rFonts w:ascii="Times New Roman" w:cs="Times New Roman"/>
                <w:noProof/>
                <w:sz w:val="28"/>
                <w:szCs w:val="28"/>
              </w:rPr>
              <w:t>2.3 Выбор выключателей ОРУ-110 кВ</w: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tab/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instrText xml:space="preserve"> PAGEREF _Toc74679414 \h </w:instrTex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A4F87">
              <w:rPr>
                <w:rFonts w:ascii="Times New Roman" w:cs="Times New Roman"/>
                <w:noProof/>
                <w:webHidden/>
                <w:sz w:val="28"/>
                <w:szCs w:val="28"/>
              </w:rPr>
              <w:t>18</w: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1091" w:rsidRPr="00C11091" w:rsidRDefault="00C11091" w:rsidP="00C11091">
          <w:pPr>
            <w:pStyle w:val="3"/>
            <w:tabs>
              <w:tab w:val="right" w:leader="dot" w:pos="9345"/>
            </w:tabs>
            <w:spacing w:line="360" w:lineRule="auto"/>
            <w:ind w:left="0"/>
            <w:jc w:val="both"/>
            <w:rPr>
              <w:rFonts w:ascii="Times New Roman" w:eastAsiaTheme="minorEastAsia" w:cs="Times New Roman"/>
              <w:noProof/>
              <w:color w:val="auto"/>
              <w:sz w:val="28"/>
              <w:szCs w:val="28"/>
              <w:lang w:eastAsia="ru-RU" w:bidi="ar-SA"/>
            </w:rPr>
          </w:pPr>
          <w:hyperlink w:anchor="_Toc74679415" w:history="1">
            <w:r w:rsidRPr="00C11091">
              <w:rPr>
                <w:rStyle w:val="ac"/>
                <w:rFonts w:ascii="Times New Roman" w:cs="Times New Roman"/>
                <w:noProof/>
                <w:sz w:val="28"/>
                <w:szCs w:val="28"/>
              </w:rPr>
              <w:t>2.4 Элегазовые выключатели</w: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tab/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instrText xml:space="preserve"> PAGEREF _Toc74679415 \h </w:instrTex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A4F87">
              <w:rPr>
                <w:rFonts w:ascii="Times New Roman" w:cs="Times New Roman"/>
                <w:noProof/>
                <w:webHidden/>
                <w:sz w:val="28"/>
                <w:szCs w:val="28"/>
              </w:rPr>
              <w:t>21</w: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1091" w:rsidRPr="00C11091" w:rsidRDefault="00C11091" w:rsidP="00C11091">
          <w:pPr>
            <w:pStyle w:val="3"/>
            <w:tabs>
              <w:tab w:val="right" w:leader="dot" w:pos="9345"/>
            </w:tabs>
            <w:spacing w:line="360" w:lineRule="auto"/>
            <w:ind w:left="0"/>
            <w:jc w:val="both"/>
            <w:rPr>
              <w:rFonts w:ascii="Times New Roman" w:eastAsiaTheme="minorEastAsia" w:cs="Times New Roman"/>
              <w:noProof/>
              <w:color w:val="auto"/>
              <w:sz w:val="28"/>
              <w:szCs w:val="28"/>
              <w:lang w:eastAsia="ru-RU" w:bidi="ar-SA"/>
            </w:rPr>
          </w:pPr>
          <w:hyperlink w:anchor="_Toc74679416" w:history="1">
            <w:r w:rsidRPr="00C11091">
              <w:rPr>
                <w:rStyle w:val="ac"/>
                <w:rFonts w:ascii="Times New Roman" w:cs="Times New Roman"/>
                <w:noProof/>
                <w:sz w:val="28"/>
                <w:szCs w:val="28"/>
              </w:rPr>
              <w:t>2.5 Выбор разъединителей ОРУ-110 кВ</w: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tab/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instrText xml:space="preserve"> PAGEREF _Toc74679416 \h </w:instrTex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A4F87">
              <w:rPr>
                <w:rFonts w:ascii="Times New Roman" w:cs="Times New Roman"/>
                <w:noProof/>
                <w:webHidden/>
                <w:sz w:val="28"/>
                <w:szCs w:val="28"/>
              </w:rPr>
              <w:t>22</w: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1091" w:rsidRPr="00C11091" w:rsidRDefault="00C11091" w:rsidP="00C11091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cs="Times New Roman"/>
              <w:noProof/>
              <w:color w:val="auto"/>
              <w:lang w:eastAsia="ru-RU" w:bidi="ar-SA"/>
            </w:rPr>
          </w:pPr>
          <w:hyperlink w:anchor="_Toc74679417" w:history="1">
            <w:r w:rsidRPr="00C11091">
              <w:rPr>
                <w:rStyle w:val="ac"/>
                <w:rFonts w:ascii="Times New Roman" w:cs="Times New Roman"/>
                <w:noProof/>
              </w:rPr>
              <w:t>3 ОРГАНИЗАЦИОННО - ЭКОНОМИЧЕСКАЯ ЧАСТЬ</w:t>
            </w:r>
            <w:r w:rsidRPr="00C11091">
              <w:rPr>
                <w:rFonts w:ascii="Times New Roman" w:cs="Times New Roman"/>
                <w:noProof/>
                <w:webHidden/>
              </w:rPr>
              <w:tab/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begin"/>
            </w:r>
            <w:r w:rsidRPr="00C11091">
              <w:rPr>
                <w:rFonts w:ascii="Times New Roman" w:cs="Times New Roman"/>
                <w:noProof/>
                <w:webHidden/>
              </w:rPr>
              <w:instrText xml:space="preserve"> PAGEREF _Toc74679417 \h </w:instrText>
            </w:r>
            <w:r w:rsidRPr="00C11091">
              <w:rPr>
                <w:rFonts w:ascii="Times New Roman" w:cs="Times New Roman"/>
                <w:noProof/>
                <w:webHidden/>
              </w:rPr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separate"/>
            </w:r>
            <w:r w:rsidR="002A4F87">
              <w:rPr>
                <w:rFonts w:ascii="Times New Roman" w:cs="Times New Roman"/>
                <w:noProof/>
                <w:webHidden/>
              </w:rPr>
              <w:t>25</w:t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end"/>
            </w:r>
          </w:hyperlink>
        </w:p>
        <w:p w:rsidR="00C11091" w:rsidRPr="00C11091" w:rsidRDefault="00C11091" w:rsidP="00C11091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cs="Times New Roman"/>
              <w:noProof/>
              <w:color w:val="auto"/>
              <w:lang w:eastAsia="ru-RU" w:bidi="ar-SA"/>
            </w:rPr>
          </w:pPr>
          <w:hyperlink w:anchor="_Toc74679418" w:history="1">
            <w:r w:rsidRPr="00C11091">
              <w:rPr>
                <w:rStyle w:val="ac"/>
                <w:rFonts w:ascii="Times New Roman" w:cs="Times New Roman"/>
                <w:noProof/>
              </w:rPr>
              <w:t>4. ОХРАНА ТРУДА И ПРОМЫШЛЕННАЯ ЭКОЛОГИЯ</w:t>
            </w:r>
            <w:r w:rsidRPr="00C11091">
              <w:rPr>
                <w:rFonts w:ascii="Times New Roman" w:cs="Times New Roman"/>
                <w:noProof/>
                <w:webHidden/>
              </w:rPr>
              <w:tab/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begin"/>
            </w:r>
            <w:r w:rsidRPr="00C11091">
              <w:rPr>
                <w:rFonts w:ascii="Times New Roman" w:cs="Times New Roman"/>
                <w:noProof/>
                <w:webHidden/>
              </w:rPr>
              <w:instrText xml:space="preserve"> PAGEREF _Toc74679418 \h </w:instrText>
            </w:r>
            <w:r w:rsidRPr="00C11091">
              <w:rPr>
                <w:rFonts w:ascii="Times New Roman" w:cs="Times New Roman"/>
                <w:noProof/>
                <w:webHidden/>
              </w:rPr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separate"/>
            </w:r>
            <w:r w:rsidR="002A4F87">
              <w:rPr>
                <w:rFonts w:ascii="Times New Roman" w:cs="Times New Roman"/>
                <w:noProof/>
                <w:webHidden/>
              </w:rPr>
              <w:t>30</w:t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end"/>
            </w:r>
          </w:hyperlink>
        </w:p>
        <w:p w:rsidR="00C11091" w:rsidRPr="00C11091" w:rsidRDefault="00C11091" w:rsidP="00C11091">
          <w:pPr>
            <w:pStyle w:val="3"/>
            <w:tabs>
              <w:tab w:val="right" w:leader="dot" w:pos="9345"/>
            </w:tabs>
            <w:spacing w:line="360" w:lineRule="auto"/>
            <w:ind w:left="0"/>
            <w:jc w:val="both"/>
            <w:rPr>
              <w:rFonts w:ascii="Times New Roman" w:eastAsiaTheme="minorEastAsia" w:cs="Times New Roman"/>
              <w:noProof/>
              <w:color w:val="auto"/>
              <w:sz w:val="28"/>
              <w:szCs w:val="28"/>
              <w:lang w:eastAsia="ru-RU" w:bidi="ar-SA"/>
            </w:rPr>
          </w:pPr>
          <w:hyperlink w:anchor="_Toc74679419" w:history="1">
            <w:r w:rsidRPr="00C11091">
              <w:rPr>
                <w:rStyle w:val="ac"/>
                <w:rFonts w:ascii="Times New Roman" w:cs="Times New Roman"/>
                <w:noProof/>
                <w:sz w:val="28"/>
                <w:szCs w:val="28"/>
              </w:rPr>
              <w:t>4.1 Мероприятия по противопожарной безопасности на подстанции</w: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tab/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instrText xml:space="preserve"> PAGEREF _Toc74679419 \h </w:instrTex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A4F87">
              <w:rPr>
                <w:rFonts w:ascii="Times New Roman" w:cs="Times New Roman"/>
                <w:noProof/>
                <w:webHidden/>
                <w:sz w:val="28"/>
                <w:szCs w:val="28"/>
              </w:rPr>
              <w:t>30</w: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1091" w:rsidRPr="00C11091" w:rsidRDefault="00C11091" w:rsidP="00C11091">
          <w:pPr>
            <w:pStyle w:val="3"/>
            <w:tabs>
              <w:tab w:val="right" w:leader="dot" w:pos="9345"/>
            </w:tabs>
            <w:spacing w:line="360" w:lineRule="auto"/>
            <w:ind w:left="0"/>
            <w:jc w:val="both"/>
            <w:rPr>
              <w:rFonts w:ascii="Times New Roman" w:eastAsiaTheme="minorEastAsia" w:cs="Times New Roman"/>
              <w:noProof/>
              <w:color w:val="auto"/>
              <w:sz w:val="28"/>
              <w:szCs w:val="28"/>
              <w:lang w:eastAsia="ru-RU" w:bidi="ar-SA"/>
            </w:rPr>
          </w:pPr>
          <w:hyperlink w:anchor="_Toc74679420" w:history="1">
            <w:r w:rsidRPr="00C11091">
              <w:rPr>
                <w:rStyle w:val="ac"/>
                <w:rFonts w:ascii="Times New Roman" w:cs="Times New Roman"/>
                <w:noProof/>
                <w:sz w:val="28"/>
                <w:szCs w:val="28"/>
              </w:rPr>
              <w:t>4.2 Охрана труда при оперативном обслуживании подстанции.</w: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tab/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instrText xml:space="preserve"> PAGEREF _Toc74679420 \h </w:instrTex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A4F87">
              <w:rPr>
                <w:rFonts w:ascii="Times New Roman" w:cs="Times New Roman"/>
                <w:noProof/>
                <w:webHidden/>
                <w:sz w:val="28"/>
                <w:szCs w:val="28"/>
              </w:rPr>
              <w:t>31</w: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1091" w:rsidRPr="00C11091" w:rsidRDefault="00C11091" w:rsidP="00C11091">
          <w:pPr>
            <w:pStyle w:val="3"/>
            <w:tabs>
              <w:tab w:val="right" w:leader="dot" w:pos="9345"/>
            </w:tabs>
            <w:spacing w:line="360" w:lineRule="auto"/>
            <w:ind w:left="0"/>
            <w:jc w:val="both"/>
            <w:rPr>
              <w:rFonts w:ascii="Times New Roman" w:eastAsiaTheme="minorEastAsia" w:cs="Times New Roman"/>
              <w:noProof/>
              <w:color w:val="auto"/>
              <w:sz w:val="28"/>
              <w:szCs w:val="28"/>
              <w:lang w:eastAsia="ru-RU" w:bidi="ar-SA"/>
            </w:rPr>
          </w:pPr>
          <w:hyperlink w:anchor="_Toc74679421" w:history="1">
            <w:r w:rsidRPr="00C11091">
              <w:rPr>
                <w:rStyle w:val="ac"/>
                <w:rFonts w:ascii="Times New Roman" w:cs="Times New Roman"/>
                <w:noProof/>
                <w:sz w:val="28"/>
                <w:szCs w:val="28"/>
              </w:rPr>
              <w:t>4.3 Сравнительный анализ масленых и элегазовых выключателей</w: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tab/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instrText xml:space="preserve"> PAGEREF _Toc74679421 \h </w:instrTex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A4F87">
              <w:rPr>
                <w:rFonts w:ascii="Times New Roman" w:cs="Times New Roman"/>
                <w:noProof/>
                <w:webHidden/>
                <w:sz w:val="28"/>
                <w:szCs w:val="28"/>
              </w:rPr>
              <w:t>36</w:t>
            </w:r>
            <w:r w:rsidRPr="00C11091">
              <w:rPr>
                <w:rFonts w:asci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1091" w:rsidRPr="00C11091" w:rsidRDefault="00C11091" w:rsidP="00C11091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cs="Times New Roman"/>
              <w:noProof/>
              <w:color w:val="auto"/>
              <w:lang w:eastAsia="ru-RU" w:bidi="ar-SA"/>
            </w:rPr>
          </w:pPr>
          <w:hyperlink w:anchor="_Toc74679422" w:history="1">
            <w:r w:rsidRPr="00C11091">
              <w:rPr>
                <w:rStyle w:val="ac"/>
                <w:rFonts w:ascii="Times New Roman" w:cs="Times New Roman"/>
                <w:noProof/>
              </w:rPr>
              <w:t>ЗАКЛЮЧЕНИЕ</w:t>
            </w:r>
            <w:r w:rsidRPr="00C11091">
              <w:rPr>
                <w:rFonts w:ascii="Times New Roman" w:cs="Times New Roman"/>
                <w:noProof/>
                <w:webHidden/>
              </w:rPr>
              <w:tab/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begin"/>
            </w:r>
            <w:r w:rsidRPr="00C11091">
              <w:rPr>
                <w:rFonts w:ascii="Times New Roman" w:cs="Times New Roman"/>
                <w:noProof/>
                <w:webHidden/>
              </w:rPr>
              <w:instrText xml:space="preserve"> PAGEREF _Toc74679422 \h </w:instrText>
            </w:r>
            <w:r w:rsidRPr="00C11091">
              <w:rPr>
                <w:rFonts w:ascii="Times New Roman" w:cs="Times New Roman"/>
                <w:noProof/>
                <w:webHidden/>
              </w:rPr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separate"/>
            </w:r>
            <w:r w:rsidR="002A4F87">
              <w:rPr>
                <w:rFonts w:ascii="Times New Roman" w:cs="Times New Roman"/>
                <w:noProof/>
                <w:webHidden/>
              </w:rPr>
              <w:t>39</w:t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end"/>
            </w:r>
          </w:hyperlink>
        </w:p>
        <w:p w:rsidR="00C11091" w:rsidRPr="00C11091" w:rsidRDefault="00C11091" w:rsidP="00C11091">
          <w:pPr>
            <w:pStyle w:val="21"/>
            <w:spacing w:line="360" w:lineRule="auto"/>
            <w:ind w:left="0"/>
            <w:jc w:val="both"/>
            <w:rPr>
              <w:rFonts w:ascii="Times New Roman" w:eastAsiaTheme="minorEastAsia" w:cs="Times New Roman"/>
              <w:noProof/>
              <w:color w:val="auto"/>
              <w:lang w:eastAsia="ru-RU" w:bidi="ar-SA"/>
            </w:rPr>
          </w:pPr>
          <w:hyperlink w:anchor="_Toc74679423" w:history="1">
            <w:r w:rsidRPr="00C11091">
              <w:rPr>
                <w:rStyle w:val="ac"/>
                <w:rFonts w:ascii="Times New Roman" w:cs="Times New Roman"/>
                <w:noProof/>
              </w:rPr>
              <w:t>СПИСОК ИСПОЛЬЗОВАННЫХ ИСТОЧНИКОВ</w:t>
            </w:r>
            <w:r w:rsidRPr="00C11091">
              <w:rPr>
                <w:rFonts w:ascii="Times New Roman" w:cs="Times New Roman"/>
                <w:noProof/>
                <w:webHidden/>
              </w:rPr>
              <w:tab/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begin"/>
            </w:r>
            <w:r w:rsidRPr="00C11091">
              <w:rPr>
                <w:rFonts w:ascii="Times New Roman" w:cs="Times New Roman"/>
                <w:noProof/>
                <w:webHidden/>
              </w:rPr>
              <w:instrText xml:space="preserve"> PAGEREF _Toc74679423 \h </w:instrText>
            </w:r>
            <w:r w:rsidRPr="00C11091">
              <w:rPr>
                <w:rFonts w:ascii="Times New Roman" w:cs="Times New Roman"/>
                <w:noProof/>
                <w:webHidden/>
              </w:rPr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separate"/>
            </w:r>
            <w:r w:rsidR="002A4F87">
              <w:rPr>
                <w:rFonts w:ascii="Times New Roman" w:cs="Times New Roman"/>
                <w:noProof/>
                <w:webHidden/>
              </w:rPr>
              <w:t>40</w:t>
            </w:r>
            <w:r w:rsidRPr="00C11091">
              <w:rPr>
                <w:rFonts w:ascii="Times New Roman" w:cs="Times New Roman"/>
                <w:noProof/>
                <w:webHidden/>
              </w:rPr>
              <w:fldChar w:fldCharType="end"/>
            </w:r>
          </w:hyperlink>
        </w:p>
        <w:p w:rsidR="008951AA" w:rsidRDefault="008951AA" w:rsidP="00045FF9">
          <w:pPr>
            <w:spacing w:line="360" w:lineRule="auto"/>
            <w:jc w:val="both"/>
          </w:pPr>
          <w:r w:rsidRPr="00045FF9">
            <w:rPr>
              <w:rFonts w:asci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901D60" w:rsidRDefault="00901D60" w:rsidP="007630A2">
      <w:pPr>
        <w:spacing w:line="360" w:lineRule="auto"/>
        <w:jc w:val="both"/>
        <w:rPr>
          <w:rFonts w:ascii="Times New Roman" w:cs="Times New Roman"/>
          <w:sz w:val="28"/>
          <w:szCs w:val="28"/>
        </w:rPr>
      </w:pPr>
    </w:p>
    <w:p w:rsidR="00901D60" w:rsidRDefault="00901D60" w:rsidP="007630A2">
      <w:pPr>
        <w:spacing w:line="360" w:lineRule="auto"/>
        <w:jc w:val="both"/>
        <w:rPr>
          <w:rFonts w:ascii="Times New Roman" w:cs="Times New Roman"/>
          <w:sz w:val="28"/>
          <w:szCs w:val="28"/>
        </w:rPr>
      </w:pPr>
    </w:p>
    <w:p w:rsidR="00901D60" w:rsidRPr="0072206F" w:rsidRDefault="00901D60" w:rsidP="007630A2">
      <w:pPr>
        <w:spacing w:line="360" w:lineRule="auto"/>
        <w:jc w:val="both"/>
        <w:rPr>
          <w:rFonts w:ascii="Times New Roman" w:cs="Times New Roman"/>
          <w:sz w:val="28"/>
          <w:szCs w:val="28"/>
        </w:rPr>
      </w:pPr>
    </w:p>
    <w:p w:rsidR="006218FA" w:rsidRDefault="006218FA" w:rsidP="007630A2">
      <w:pPr>
        <w:pStyle w:val="2"/>
        <w:ind w:firstLine="0"/>
      </w:pPr>
      <w:bookmarkStart w:id="0" w:name="_Toc517656302"/>
    </w:p>
    <w:p w:rsidR="00E97396" w:rsidRDefault="00E97396" w:rsidP="007630A2">
      <w:pPr>
        <w:pStyle w:val="2"/>
        <w:ind w:firstLine="0"/>
      </w:pPr>
    </w:p>
    <w:p w:rsidR="008951AA" w:rsidRDefault="008951AA" w:rsidP="007630A2">
      <w:pPr>
        <w:pStyle w:val="2"/>
        <w:ind w:firstLine="0"/>
        <w:sectPr w:rsidR="008951AA" w:rsidSect="002A4F87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E83ED8" w:rsidRPr="009B01B5" w:rsidRDefault="00E83ED8" w:rsidP="00DD4E85">
      <w:pPr>
        <w:pStyle w:val="2"/>
        <w:jc w:val="center"/>
      </w:pPr>
      <w:bookmarkStart w:id="1" w:name="_Toc516960833"/>
      <w:bookmarkStart w:id="2" w:name="_Toc516960886"/>
      <w:bookmarkStart w:id="3" w:name="_Toc517656303"/>
      <w:bookmarkStart w:id="4" w:name="_Toc74679409"/>
      <w:bookmarkEnd w:id="0"/>
      <w:r w:rsidRPr="009346A0">
        <w:lastRenderedPageBreak/>
        <w:t>ВВЕДЕНИЕ</w:t>
      </w:r>
      <w:bookmarkEnd w:id="1"/>
      <w:bookmarkEnd w:id="2"/>
      <w:bookmarkEnd w:id="3"/>
      <w:bookmarkEnd w:id="4"/>
    </w:p>
    <w:p w:rsidR="00E83ED8" w:rsidRPr="009B01B5" w:rsidRDefault="00E83ED8" w:rsidP="00AD5C82">
      <w:pPr>
        <w:tabs>
          <w:tab w:val="left" w:pos="993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9B01B5">
        <w:rPr>
          <w:rFonts w:ascii="Times New Roman" w:cs="Times New Roman"/>
          <w:sz w:val="28"/>
          <w:szCs w:val="28"/>
        </w:rPr>
        <w:t>Одна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из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главных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проблем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реального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сектора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российско</w:t>
      </w:r>
      <w:r w:rsidR="00E312BA">
        <w:rPr>
          <w:rFonts w:ascii="Times New Roman" w:cs="Times New Roman"/>
          <w:sz w:val="28"/>
          <w:szCs w:val="28"/>
        </w:rPr>
        <w:t>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312BA">
        <w:rPr>
          <w:rFonts w:ascii="Times New Roman" w:cs="Times New Roman"/>
          <w:sz w:val="28"/>
          <w:szCs w:val="28"/>
        </w:rPr>
        <w:t>экономики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312BA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312BA">
        <w:rPr>
          <w:rFonts w:ascii="Times New Roman" w:cs="Times New Roman"/>
          <w:sz w:val="28"/>
          <w:szCs w:val="28"/>
        </w:rPr>
        <w:t>энергоэффективное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312BA">
        <w:rPr>
          <w:rFonts w:ascii="Times New Roman" w:cs="Times New Roman"/>
          <w:sz w:val="28"/>
          <w:szCs w:val="28"/>
        </w:rPr>
        <w:t>хозяйствование.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312BA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312BA">
        <w:rPr>
          <w:rFonts w:ascii="Times New Roman" w:cs="Times New Roman"/>
          <w:sz w:val="28"/>
          <w:szCs w:val="28"/>
        </w:rPr>
        <w:t>нашей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312BA">
        <w:rPr>
          <w:rFonts w:ascii="Times New Roman" w:cs="Times New Roman"/>
          <w:sz w:val="28"/>
          <w:szCs w:val="28"/>
        </w:rPr>
        <w:t>страны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энергоресурсосбережение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является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одним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из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самых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серьезных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вызовов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XXI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века.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результатов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решения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этой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проблемы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зависит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место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нашего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общества,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уровня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стиля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жизни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наших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людей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ряду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развитых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экономическом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отношении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стран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мирового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сообщества.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Россия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только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располагает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всеми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необходимыми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природными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ресурсами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интеллектуальным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потенциалом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успешного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решения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своих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энергетических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проблем,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объективно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является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ресурсной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базой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европейских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азиатских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государств,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экспортируя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нефтепродукты,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природный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газ,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ядерное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топливо.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Однако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избыточность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топливо-энергетических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ресурсов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нашей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стране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совершенно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должна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предусматривать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энергорасточительность,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D42F0" w:rsidRPr="009B01B5">
        <w:rPr>
          <w:rFonts w:ascii="Times New Roman" w:cs="Times New Roman"/>
          <w:sz w:val="28"/>
          <w:szCs w:val="28"/>
        </w:rPr>
        <w:t>так,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как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только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энергоэффективное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хозяйствование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открытой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рыночной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экономике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является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важнейшим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фактором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конкурентоспособности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российских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товаров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услуг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следовательно,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достойного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уровня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благополучия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нашего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общества.</w:t>
      </w:r>
    </w:p>
    <w:p w:rsidR="00E83ED8" w:rsidRPr="009B01B5" w:rsidRDefault="00E83ED8" w:rsidP="00AD5C82">
      <w:pPr>
        <w:tabs>
          <w:tab w:val="left" w:pos="993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9B01B5">
        <w:rPr>
          <w:rFonts w:ascii="Times New Roman" w:cs="Times New Roman"/>
          <w:sz w:val="28"/>
          <w:szCs w:val="28"/>
        </w:rPr>
        <w:t>Перед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нашей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страной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стоит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задача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одновременно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максимально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возможным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наращиванием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производственных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энергетических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мощностей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решать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проблему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эффективного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энергопользования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каждом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конкретном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производстве,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каждом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регионе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каждом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муниципальном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образовании,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есть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всех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сферах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деятельности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человека.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Резервы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энергоресурсосбережения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экономике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страны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огромны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как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сферах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производства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(добычи),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преобразования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транспортировках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энергоресурсов,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так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сфере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энергопользования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(энергопотребления).</w:t>
      </w:r>
    </w:p>
    <w:p w:rsidR="00E83ED8" w:rsidRPr="009B01B5" w:rsidRDefault="00E312BA" w:rsidP="00AD5C82">
      <w:pPr>
        <w:tabs>
          <w:tab w:val="left" w:pos="993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Исследования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показывают,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что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потенциал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энергоэффективности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нашей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стране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оценивается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величинами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30%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до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40%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общего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энергопотребления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стране,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этом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счет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изменений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структуры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энергопотребления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может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быть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обеспечено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до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60%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65%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снижения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энергоемкости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валового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внутреннего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продукта,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счет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модернизации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lastRenderedPageBreak/>
        <w:t>обновления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технологий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до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35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40%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общей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экономии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9B01B5">
        <w:rPr>
          <w:rFonts w:ascii="Times New Roman" w:cs="Times New Roman"/>
          <w:sz w:val="28"/>
          <w:szCs w:val="28"/>
        </w:rPr>
        <w:t>энергопотребления.</w:t>
      </w:r>
    </w:p>
    <w:p w:rsidR="00E83ED8" w:rsidRPr="009B01B5" w:rsidRDefault="00E83ED8" w:rsidP="00AD5C82">
      <w:pPr>
        <w:tabs>
          <w:tab w:val="left" w:pos="993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9B01B5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связи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этим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политика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энергоэффективного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хозяйствования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должна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стимулироваться,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быть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одной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из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важнейших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общегосударственных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программ.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Энергоресурсосбережению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необходимо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придать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более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приоритетный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характер,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чем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наращиванию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добычи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(производства)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энергоресурсов.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достигнутых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уровнях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энерговооруженности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труда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экономически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развитых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странах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постоянном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росте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стоимости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энергоресурсов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конкуренцию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выдерживает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общество,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которое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обеспечивает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более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эффективное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B01B5">
        <w:rPr>
          <w:rFonts w:ascii="Times New Roman" w:cs="Times New Roman"/>
          <w:sz w:val="28"/>
          <w:szCs w:val="28"/>
        </w:rPr>
        <w:t>энергопользование.</w:t>
      </w:r>
    </w:p>
    <w:p w:rsidR="00E83ED8" w:rsidRPr="00020F03" w:rsidRDefault="008E7349" w:rsidP="00AD5C82">
      <w:pPr>
        <w:tabs>
          <w:tab w:val="left" w:pos="993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1D42F0">
        <w:rPr>
          <w:rFonts w:ascii="Times New Roman" w:cs="Times New Roman"/>
          <w:sz w:val="28"/>
          <w:szCs w:val="28"/>
        </w:rPr>
        <w:t>Даная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F2EA8">
        <w:rPr>
          <w:rFonts w:ascii="Times New Roman" w:cs="Times New Roman"/>
          <w:sz w:val="28"/>
          <w:szCs w:val="28"/>
        </w:rPr>
        <w:t>квалификационная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1D42F0">
        <w:rPr>
          <w:rFonts w:ascii="Times New Roman" w:cs="Times New Roman"/>
          <w:sz w:val="28"/>
          <w:szCs w:val="28"/>
        </w:rPr>
        <w:t>работа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1D42F0">
        <w:rPr>
          <w:rFonts w:ascii="Times New Roman" w:cs="Times New Roman"/>
          <w:sz w:val="28"/>
          <w:szCs w:val="28"/>
        </w:rPr>
        <w:t>посвящен</w:t>
      </w:r>
      <w:r w:rsidRPr="001D42F0">
        <w:rPr>
          <w:rFonts w:ascii="Times New Roman" w:cs="Times New Roman"/>
          <w:sz w:val="28"/>
          <w:szCs w:val="28"/>
        </w:rPr>
        <w:t>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1D42F0">
        <w:rPr>
          <w:rFonts w:ascii="Times New Roman" w:cs="Times New Roman"/>
          <w:sz w:val="28"/>
          <w:szCs w:val="28"/>
        </w:rPr>
        <w:t>решению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1D42F0">
        <w:rPr>
          <w:rFonts w:ascii="Times New Roman" w:cs="Times New Roman"/>
          <w:sz w:val="28"/>
          <w:szCs w:val="28"/>
        </w:rPr>
        <w:t>практического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1D42F0">
        <w:rPr>
          <w:rFonts w:ascii="Times New Roman" w:cs="Times New Roman"/>
          <w:sz w:val="28"/>
          <w:szCs w:val="28"/>
        </w:rPr>
        <w:t>вопроса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F2EA8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F77EA">
        <w:rPr>
          <w:rFonts w:ascii="Times New Roman" w:cs="Times New Roman"/>
          <w:sz w:val="28"/>
          <w:szCs w:val="28"/>
        </w:rPr>
        <w:t>ОРУ-110кВ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F77EA">
        <w:rPr>
          <w:rFonts w:ascii="Times New Roman" w:cs="Times New Roman"/>
          <w:sz w:val="28"/>
          <w:szCs w:val="28"/>
        </w:rPr>
        <w:t>подстанции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F77EA">
        <w:rPr>
          <w:rFonts w:ascii="Times New Roman" w:cs="Times New Roman"/>
          <w:sz w:val="28"/>
          <w:szCs w:val="28"/>
        </w:rPr>
        <w:t>металлургического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F77EA">
        <w:rPr>
          <w:rFonts w:ascii="Times New Roman" w:cs="Times New Roman"/>
          <w:sz w:val="28"/>
          <w:szCs w:val="28"/>
        </w:rPr>
        <w:t>завода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1D42F0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C3396" w:rsidRPr="001D42F0">
        <w:rPr>
          <w:rFonts w:ascii="Times New Roman" w:cs="Times New Roman"/>
          <w:sz w:val="28"/>
          <w:szCs w:val="28"/>
        </w:rPr>
        <w:t>реко</w:t>
      </w:r>
      <w:r w:rsidR="001D42F0">
        <w:rPr>
          <w:rFonts w:ascii="Times New Roman" w:cs="Times New Roman"/>
          <w:sz w:val="28"/>
          <w:szCs w:val="28"/>
        </w:rPr>
        <w:t>нструкции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1D42F0">
        <w:rPr>
          <w:rFonts w:ascii="Times New Roman" w:cs="Times New Roman"/>
          <w:sz w:val="28"/>
          <w:szCs w:val="28"/>
        </w:rPr>
        <w:t>оборудования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1D42F0">
        <w:rPr>
          <w:rFonts w:ascii="Times New Roman" w:cs="Times New Roman"/>
          <w:sz w:val="28"/>
          <w:szCs w:val="28"/>
        </w:rPr>
        <w:t>открытого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1D42F0">
        <w:rPr>
          <w:rFonts w:ascii="Times New Roman" w:cs="Times New Roman"/>
          <w:sz w:val="28"/>
          <w:szCs w:val="28"/>
        </w:rPr>
        <w:t>распределительного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1D42F0">
        <w:rPr>
          <w:rFonts w:ascii="Times New Roman" w:cs="Times New Roman"/>
          <w:sz w:val="28"/>
          <w:szCs w:val="28"/>
        </w:rPr>
        <w:t>устройства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1D42F0">
        <w:rPr>
          <w:rFonts w:ascii="Times New Roman" w:cs="Times New Roman"/>
          <w:sz w:val="28"/>
          <w:szCs w:val="28"/>
        </w:rPr>
        <w:t>110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1D42F0">
        <w:rPr>
          <w:rFonts w:ascii="Times New Roman" w:cs="Times New Roman"/>
          <w:sz w:val="28"/>
          <w:szCs w:val="28"/>
        </w:rPr>
        <w:t>кВ,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9346A0" w:rsidRPr="001D42F0">
        <w:rPr>
          <w:rFonts w:ascii="Times New Roman" w:cs="Times New Roman"/>
          <w:sz w:val="28"/>
          <w:szCs w:val="28"/>
        </w:rPr>
        <w:t>подстанции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9346A0" w:rsidRPr="001D42F0">
        <w:rPr>
          <w:rFonts w:ascii="Times New Roman" w:cs="Times New Roman"/>
          <w:sz w:val="28"/>
          <w:szCs w:val="28"/>
        </w:rPr>
        <w:t>«Рессорная»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D42F0">
        <w:rPr>
          <w:rFonts w:ascii="Times New Roman" w:cs="Times New Roman"/>
          <w:sz w:val="28"/>
          <w:szCs w:val="28"/>
        </w:rPr>
        <w:t>ООО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D42F0">
        <w:rPr>
          <w:rFonts w:ascii="Times New Roman" w:cs="Times New Roman"/>
          <w:sz w:val="28"/>
          <w:szCs w:val="28"/>
        </w:rPr>
        <w:t>«Чусовского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D42F0">
        <w:rPr>
          <w:rFonts w:ascii="Times New Roman" w:cs="Times New Roman"/>
          <w:sz w:val="28"/>
          <w:szCs w:val="28"/>
        </w:rPr>
        <w:t>металлургического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D42F0">
        <w:rPr>
          <w:rFonts w:ascii="Times New Roman" w:cs="Times New Roman"/>
          <w:sz w:val="28"/>
          <w:szCs w:val="28"/>
        </w:rPr>
        <w:t>завода»</w:t>
      </w:r>
      <w:r w:rsidR="00E9511E">
        <w:rPr>
          <w:rFonts w:ascii="Times New Roman" w:cs="Times New Roman"/>
          <w:sz w:val="28"/>
          <w:szCs w:val="28"/>
        </w:rPr>
        <w:t>.</w:t>
      </w:r>
    </w:p>
    <w:p w:rsidR="00312B27" w:rsidRDefault="00312B27" w:rsidP="00AD5C82">
      <w:pPr>
        <w:tabs>
          <w:tab w:val="left" w:pos="993"/>
          <w:tab w:val="left" w:pos="8235"/>
        </w:tabs>
        <w:spacing w:line="360" w:lineRule="auto"/>
        <w:ind w:firstLine="709"/>
        <w:rPr>
          <w:rFonts w:ascii="Times New Roman" w:eastAsia="Franklin Gothic Book" w:cs="Times New Roman"/>
          <w:sz w:val="28"/>
          <w:szCs w:val="28"/>
          <w:lang w:eastAsia="en-US"/>
        </w:rPr>
      </w:pPr>
      <w:r>
        <w:rPr>
          <w:rFonts w:ascii="Times New Roman" w:eastAsia="Franklin Gothic Book" w:cs="Times New Roman"/>
          <w:sz w:val="28"/>
          <w:szCs w:val="28"/>
          <w:lang w:eastAsia="en-US"/>
        </w:rPr>
        <w:t>Объект исследования: ОРУ -110кВ подстанции «Рессорная» ООО «Чусовской металлургический завод»</w:t>
      </w:r>
    </w:p>
    <w:p w:rsidR="00EA66E8" w:rsidRDefault="00EA66E8" w:rsidP="00B04441">
      <w:pPr>
        <w:tabs>
          <w:tab w:val="left" w:pos="993"/>
          <w:tab w:val="left" w:pos="8235"/>
        </w:tabs>
        <w:spacing w:line="360" w:lineRule="auto"/>
        <w:ind w:firstLine="709"/>
        <w:jc w:val="both"/>
        <w:rPr>
          <w:rFonts w:ascii="Times New Roman"/>
          <w:sz w:val="28"/>
        </w:rPr>
      </w:pPr>
      <w:r w:rsidRPr="0050570C">
        <w:rPr>
          <w:rFonts w:ascii="Times New Roman"/>
          <w:sz w:val="28"/>
        </w:rPr>
        <w:t>Предметом исс</w:t>
      </w:r>
      <w:r>
        <w:rPr>
          <w:rFonts w:ascii="Times New Roman"/>
          <w:sz w:val="28"/>
        </w:rPr>
        <w:t xml:space="preserve">ледований работы являются </w:t>
      </w:r>
      <w:r w:rsidRPr="00D35A47">
        <w:rPr>
          <w:rFonts w:ascii="Times New Roman"/>
          <w:sz w:val="28"/>
        </w:rPr>
        <w:t>улучшение технических, эксплуатационных и экологических характеристик ячейки при реконструкции.</w:t>
      </w:r>
    </w:p>
    <w:p w:rsidR="00EA66E8" w:rsidRDefault="00E83ED8" w:rsidP="00EA66E8">
      <w:pPr>
        <w:pStyle w:val="15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EA66E8">
        <w:rPr>
          <w:rFonts w:ascii="Times New Roman" w:hAnsi="Times New Roman"/>
          <w:sz w:val="28"/>
        </w:rPr>
        <w:t>Цель</w:t>
      </w:r>
      <w:r w:rsidR="0008400E" w:rsidRPr="00EA66E8">
        <w:rPr>
          <w:rFonts w:ascii="Times New Roman" w:hAnsi="Times New Roman"/>
          <w:sz w:val="28"/>
        </w:rPr>
        <w:t xml:space="preserve"> </w:t>
      </w:r>
      <w:r w:rsidR="00BF2EA8" w:rsidRPr="00EA66E8">
        <w:rPr>
          <w:rFonts w:ascii="Times New Roman" w:hAnsi="Times New Roman"/>
          <w:sz w:val="28"/>
        </w:rPr>
        <w:t>выпускной</w:t>
      </w:r>
      <w:r w:rsidR="0008400E" w:rsidRPr="00EA66E8">
        <w:rPr>
          <w:rFonts w:ascii="Times New Roman" w:hAnsi="Times New Roman"/>
          <w:sz w:val="28"/>
        </w:rPr>
        <w:t xml:space="preserve"> </w:t>
      </w:r>
      <w:r w:rsidR="00BF2EA8" w:rsidRPr="00EA66E8">
        <w:rPr>
          <w:rFonts w:ascii="Times New Roman" w:hAnsi="Times New Roman"/>
          <w:sz w:val="28"/>
        </w:rPr>
        <w:t>квалификационной</w:t>
      </w:r>
      <w:r w:rsidR="0008400E" w:rsidRPr="00EA66E8">
        <w:rPr>
          <w:rFonts w:ascii="Times New Roman" w:hAnsi="Times New Roman"/>
          <w:sz w:val="28"/>
        </w:rPr>
        <w:t xml:space="preserve"> </w:t>
      </w:r>
      <w:r w:rsidR="00BF2EA8" w:rsidRPr="00EA66E8">
        <w:rPr>
          <w:rFonts w:ascii="Times New Roman" w:hAnsi="Times New Roman"/>
          <w:sz w:val="28"/>
        </w:rPr>
        <w:t>работы</w:t>
      </w:r>
      <w:r w:rsidR="0008400E" w:rsidRPr="00EA66E8">
        <w:rPr>
          <w:rFonts w:ascii="Times New Roman" w:hAnsi="Times New Roman"/>
          <w:sz w:val="28"/>
        </w:rPr>
        <w:t xml:space="preserve"> </w:t>
      </w:r>
      <w:r w:rsidR="00BF2EA8" w:rsidRPr="00EA66E8">
        <w:rPr>
          <w:rFonts w:ascii="Times New Roman" w:hAnsi="Times New Roman"/>
          <w:sz w:val="28"/>
        </w:rPr>
        <w:t>является</w:t>
      </w:r>
      <w:r w:rsidRPr="00EA66E8">
        <w:rPr>
          <w:rFonts w:ascii="Times New Roman" w:hAnsi="Times New Roman"/>
          <w:sz w:val="28"/>
        </w:rPr>
        <w:t>:</w:t>
      </w:r>
      <w:r w:rsidR="0008400E" w:rsidRPr="00EA66E8">
        <w:rPr>
          <w:rFonts w:ascii="Times New Roman" w:hAnsi="Times New Roman"/>
          <w:sz w:val="28"/>
        </w:rPr>
        <w:t xml:space="preserve"> </w:t>
      </w:r>
      <w:r w:rsidR="00EA66E8">
        <w:rPr>
          <w:rFonts w:ascii="Times New Roman" w:hAnsi="Times New Roman"/>
          <w:sz w:val="28"/>
        </w:rPr>
        <w:t>в</w:t>
      </w:r>
      <w:r w:rsidR="00EA66E8" w:rsidRPr="00D35A47">
        <w:rPr>
          <w:rFonts w:ascii="Times New Roman" w:hAnsi="Times New Roman"/>
          <w:sz w:val="28"/>
        </w:rPr>
        <w:t>ыбор оборудования для реконструкции ОРУ-110кВ подстанции ООО «Чусовского металлургического завода» с заменой устаревших выключателей и разъединителей.</w:t>
      </w:r>
    </w:p>
    <w:p w:rsidR="00E83ED8" w:rsidRDefault="00806455" w:rsidP="00AD5C82">
      <w:pPr>
        <w:tabs>
          <w:tab w:val="left" w:pos="993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выполнения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поставленной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цел</w:t>
      </w:r>
      <w:r w:rsidR="00BF2EA8">
        <w:rPr>
          <w:rFonts w:ascii="Times New Roman" w:cs="Times New Roman"/>
          <w:sz w:val="28"/>
          <w:szCs w:val="28"/>
        </w:rPr>
        <w:t>и</w:t>
      </w:r>
      <w:r>
        <w:rPr>
          <w:rFonts w:ascii="Times New Roman" w:cs="Times New Roman"/>
          <w:sz w:val="28"/>
          <w:szCs w:val="28"/>
        </w:rPr>
        <w:t>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требуется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выполнить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следующие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з</w:t>
      </w:r>
      <w:r w:rsidR="00E83ED8" w:rsidRPr="000A76DC">
        <w:rPr>
          <w:rFonts w:ascii="Times New Roman" w:cs="Times New Roman"/>
          <w:sz w:val="28"/>
          <w:szCs w:val="28"/>
        </w:rPr>
        <w:t>адачи:</w:t>
      </w:r>
    </w:p>
    <w:p w:rsidR="00651E7A" w:rsidRPr="00651E7A" w:rsidRDefault="00651E7A" w:rsidP="00B04441">
      <w:pPr>
        <w:pStyle w:val="a6"/>
        <w:numPr>
          <w:ilvl w:val="0"/>
          <w:numId w:val="33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>
        <w:rPr>
          <w:szCs w:val="28"/>
        </w:rPr>
        <w:t>Проанализировать</w:t>
      </w:r>
      <w:r w:rsidR="0008400E">
        <w:rPr>
          <w:szCs w:val="28"/>
        </w:rPr>
        <w:t xml:space="preserve"> </w:t>
      </w:r>
      <w:r w:rsidR="004329ED">
        <w:rPr>
          <w:szCs w:val="28"/>
        </w:rPr>
        <w:t>теоретическую информацию о видах выключателей, а также разъединителях, используемых в ОРУ.</w:t>
      </w:r>
    </w:p>
    <w:p w:rsidR="00B04441" w:rsidRPr="00651E7A" w:rsidRDefault="00B04441" w:rsidP="00B04441">
      <w:pPr>
        <w:pStyle w:val="a6"/>
        <w:numPr>
          <w:ilvl w:val="0"/>
          <w:numId w:val="33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>
        <w:rPr>
          <w:szCs w:val="28"/>
        </w:rPr>
        <w:t>Рассчитать</w:t>
      </w:r>
      <w:r w:rsidR="0008400E">
        <w:rPr>
          <w:szCs w:val="28"/>
        </w:rPr>
        <w:t xml:space="preserve"> </w:t>
      </w:r>
      <w:r>
        <w:rPr>
          <w:szCs w:val="28"/>
        </w:rPr>
        <w:t>токи</w:t>
      </w:r>
      <w:r w:rsidR="0008400E">
        <w:rPr>
          <w:szCs w:val="28"/>
        </w:rPr>
        <w:t xml:space="preserve"> </w:t>
      </w:r>
      <w:r>
        <w:rPr>
          <w:szCs w:val="28"/>
        </w:rPr>
        <w:t>короткого</w:t>
      </w:r>
      <w:r w:rsidR="0008400E">
        <w:rPr>
          <w:szCs w:val="28"/>
        </w:rPr>
        <w:t xml:space="preserve"> </w:t>
      </w:r>
      <w:r>
        <w:rPr>
          <w:szCs w:val="28"/>
        </w:rPr>
        <w:t>замыкания;</w:t>
      </w:r>
    </w:p>
    <w:p w:rsidR="00651E7A" w:rsidRPr="00B04441" w:rsidRDefault="00B04441" w:rsidP="00B04441">
      <w:pPr>
        <w:pStyle w:val="14"/>
        <w:numPr>
          <w:ilvl w:val="0"/>
          <w:numId w:val="33"/>
        </w:numPr>
        <w:tabs>
          <w:tab w:val="left" w:pos="993"/>
        </w:tabs>
        <w:ind w:left="0" w:firstLine="709"/>
      </w:pPr>
      <w:r w:rsidRPr="00B04441">
        <w:rPr>
          <w:color w:val="000000"/>
        </w:rPr>
        <w:t>Выбрать</w:t>
      </w:r>
      <w:r w:rsidR="0008400E">
        <w:rPr>
          <w:color w:val="000000"/>
        </w:rPr>
        <w:t xml:space="preserve"> </w:t>
      </w:r>
      <w:r w:rsidRPr="00B04441">
        <w:rPr>
          <w:color w:val="000000"/>
        </w:rPr>
        <w:t>выключатель</w:t>
      </w:r>
      <w:r w:rsidR="0008400E">
        <w:rPr>
          <w:color w:val="000000"/>
        </w:rPr>
        <w:t xml:space="preserve"> </w:t>
      </w:r>
      <w:r w:rsidRPr="00B04441">
        <w:rPr>
          <w:color w:val="000000"/>
        </w:rPr>
        <w:t>и</w:t>
      </w:r>
      <w:r w:rsidR="0008400E">
        <w:rPr>
          <w:color w:val="000000"/>
        </w:rPr>
        <w:t xml:space="preserve"> </w:t>
      </w:r>
      <w:r w:rsidRPr="00B04441">
        <w:rPr>
          <w:color w:val="000000"/>
        </w:rPr>
        <w:t>разъединитель</w:t>
      </w:r>
      <w:r w:rsidR="0008400E">
        <w:rPr>
          <w:color w:val="000000"/>
        </w:rPr>
        <w:t xml:space="preserve"> </w:t>
      </w:r>
      <w:r w:rsidRPr="00B04441">
        <w:rPr>
          <w:color w:val="000000"/>
        </w:rPr>
        <w:t>для</w:t>
      </w:r>
      <w:r w:rsidR="0008400E">
        <w:rPr>
          <w:color w:val="000000"/>
        </w:rPr>
        <w:t xml:space="preserve"> </w:t>
      </w:r>
      <w:r w:rsidRPr="00B04441">
        <w:rPr>
          <w:color w:val="000000"/>
        </w:rPr>
        <w:t>установки</w:t>
      </w:r>
      <w:r w:rsidR="0008400E">
        <w:rPr>
          <w:color w:val="000000"/>
        </w:rPr>
        <w:t xml:space="preserve"> </w:t>
      </w:r>
      <w:r w:rsidRPr="00B04441">
        <w:rPr>
          <w:color w:val="000000"/>
        </w:rPr>
        <w:t>его</w:t>
      </w:r>
      <w:r w:rsidR="0008400E">
        <w:rPr>
          <w:color w:val="000000"/>
        </w:rPr>
        <w:t xml:space="preserve"> </w:t>
      </w:r>
      <w:r w:rsidRPr="00B04441">
        <w:rPr>
          <w:color w:val="000000"/>
        </w:rPr>
        <w:t>в</w:t>
      </w:r>
      <w:r w:rsidR="0008400E">
        <w:rPr>
          <w:color w:val="000000"/>
        </w:rPr>
        <w:t xml:space="preserve"> </w:t>
      </w:r>
      <w:r w:rsidRPr="00B04441">
        <w:rPr>
          <w:color w:val="000000"/>
        </w:rPr>
        <w:t>ОРУ</w:t>
      </w:r>
      <w:r w:rsidR="0008400E">
        <w:rPr>
          <w:color w:val="000000"/>
        </w:rPr>
        <w:t xml:space="preserve"> </w:t>
      </w:r>
      <w:r w:rsidRPr="00B04441">
        <w:rPr>
          <w:color w:val="000000"/>
        </w:rPr>
        <w:t>–</w:t>
      </w:r>
      <w:r w:rsidR="0008400E">
        <w:rPr>
          <w:color w:val="000000"/>
        </w:rPr>
        <w:t xml:space="preserve"> </w:t>
      </w:r>
      <w:r w:rsidRPr="00B04441">
        <w:rPr>
          <w:color w:val="000000"/>
        </w:rPr>
        <w:t>110кВ;</w:t>
      </w:r>
    </w:p>
    <w:p w:rsidR="00651E7A" w:rsidRPr="00651E7A" w:rsidRDefault="00AD5C82" w:rsidP="00B04441">
      <w:pPr>
        <w:pStyle w:val="a6"/>
        <w:numPr>
          <w:ilvl w:val="0"/>
          <w:numId w:val="33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>
        <w:rPr>
          <w:szCs w:val="28"/>
        </w:rPr>
        <w:lastRenderedPageBreak/>
        <w:t>Рассмотреть</w:t>
      </w:r>
      <w:r w:rsidR="0008400E">
        <w:rPr>
          <w:szCs w:val="28"/>
        </w:rPr>
        <w:t xml:space="preserve"> </w:t>
      </w:r>
      <w:r>
        <w:rPr>
          <w:szCs w:val="28"/>
        </w:rPr>
        <w:t>мероприятия</w:t>
      </w:r>
      <w:r w:rsidR="0008400E">
        <w:rPr>
          <w:szCs w:val="28"/>
        </w:rPr>
        <w:t xml:space="preserve"> </w:t>
      </w:r>
      <w:r w:rsidRPr="00AD5C82">
        <w:rPr>
          <w:szCs w:val="28"/>
        </w:rPr>
        <w:t>по</w:t>
      </w:r>
      <w:r w:rsidR="0008400E">
        <w:rPr>
          <w:szCs w:val="28"/>
        </w:rPr>
        <w:t xml:space="preserve"> </w:t>
      </w:r>
      <w:r w:rsidRPr="00AD5C82">
        <w:rPr>
          <w:szCs w:val="28"/>
        </w:rPr>
        <w:t>противопожарной</w:t>
      </w:r>
      <w:r w:rsidR="0008400E">
        <w:rPr>
          <w:szCs w:val="28"/>
        </w:rPr>
        <w:t xml:space="preserve"> </w:t>
      </w:r>
      <w:r>
        <w:rPr>
          <w:szCs w:val="28"/>
        </w:rPr>
        <w:t>безопасности</w:t>
      </w:r>
      <w:r w:rsidR="0008400E">
        <w:rPr>
          <w:szCs w:val="28"/>
        </w:rPr>
        <w:t xml:space="preserve"> </w:t>
      </w:r>
      <w:r w:rsidRPr="00AD5C82">
        <w:rPr>
          <w:szCs w:val="28"/>
        </w:rPr>
        <w:t>на</w:t>
      </w:r>
      <w:r w:rsidR="0008400E">
        <w:rPr>
          <w:szCs w:val="28"/>
        </w:rPr>
        <w:t xml:space="preserve"> </w:t>
      </w:r>
      <w:r w:rsidRPr="00AD5C82">
        <w:rPr>
          <w:szCs w:val="28"/>
        </w:rPr>
        <w:t>подстанции</w:t>
      </w:r>
      <w:r>
        <w:rPr>
          <w:szCs w:val="28"/>
        </w:rPr>
        <w:t>;</w:t>
      </w:r>
    </w:p>
    <w:p w:rsidR="001D42F0" w:rsidRDefault="00651E7A" w:rsidP="00B04441">
      <w:pPr>
        <w:pStyle w:val="a6"/>
        <w:numPr>
          <w:ilvl w:val="0"/>
          <w:numId w:val="33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 w:rsidRPr="00AD5C82">
        <w:rPr>
          <w:szCs w:val="28"/>
        </w:rPr>
        <w:t>Провести</w:t>
      </w:r>
      <w:r w:rsidR="0008400E">
        <w:rPr>
          <w:szCs w:val="28"/>
        </w:rPr>
        <w:t xml:space="preserve"> </w:t>
      </w:r>
      <w:r w:rsidRPr="00AD5C82">
        <w:rPr>
          <w:szCs w:val="28"/>
        </w:rPr>
        <w:t>сравнительный</w:t>
      </w:r>
      <w:r w:rsidR="0008400E">
        <w:rPr>
          <w:szCs w:val="28"/>
        </w:rPr>
        <w:t xml:space="preserve"> </w:t>
      </w:r>
      <w:r w:rsidRPr="00AD5C82">
        <w:rPr>
          <w:szCs w:val="28"/>
        </w:rPr>
        <w:t>анализ</w:t>
      </w:r>
      <w:r w:rsidR="0008400E">
        <w:rPr>
          <w:szCs w:val="28"/>
        </w:rPr>
        <w:t xml:space="preserve"> </w:t>
      </w:r>
      <w:r w:rsidRPr="00AD5C82">
        <w:rPr>
          <w:szCs w:val="28"/>
        </w:rPr>
        <w:t>экологичности</w:t>
      </w:r>
      <w:r w:rsidR="0008400E">
        <w:rPr>
          <w:szCs w:val="28"/>
        </w:rPr>
        <w:t xml:space="preserve"> </w:t>
      </w:r>
      <w:r w:rsidRPr="00AD5C82">
        <w:rPr>
          <w:szCs w:val="28"/>
        </w:rPr>
        <w:t>и</w:t>
      </w:r>
      <w:r w:rsidR="0008400E">
        <w:rPr>
          <w:szCs w:val="28"/>
        </w:rPr>
        <w:t xml:space="preserve"> </w:t>
      </w:r>
      <w:r w:rsidRPr="00AD5C82">
        <w:rPr>
          <w:szCs w:val="28"/>
        </w:rPr>
        <w:t>пожаропасности</w:t>
      </w:r>
      <w:r w:rsidR="0008400E">
        <w:rPr>
          <w:szCs w:val="28"/>
        </w:rPr>
        <w:t xml:space="preserve"> </w:t>
      </w:r>
      <w:r w:rsidRPr="00AD5C82">
        <w:rPr>
          <w:szCs w:val="28"/>
        </w:rPr>
        <w:t>масленых</w:t>
      </w:r>
      <w:r w:rsidR="0008400E">
        <w:rPr>
          <w:szCs w:val="28"/>
        </w:rPr>
        <w:t xml:space="preserve"> </w:t>
      </w:r>
      <w:r w:rsidRPr="00AD5C82">
        <w:rPr>
          <w:szCs w:val="28"/>
        </w:rPr>
        <w:t>и</w:t>
      </w:r>
      <w:r w:rsidR="0008400E">
        <w:rPr>
          <w:szCs w:val="28"/>
        </w:rPr>
        <w:t xml:space="preserve"> </w:t>
      </w:r>
      <w:r w:rsidRPr="00AD5C82">
        <w:rPr>
          <w:szCs w:val="28"/>
        </w:rPr>
        <w:t>элегазовых</w:t>
      </w:r>
      <w:r w:rsidR="0008400E">
        <w:rPr>
          <w:szCs w:val="28"/>
        </w:rPr>
        <w:t xml:space="preserve"> </w:t>
      </w:r>
      <w:r w:rsidRPr="00AD5C82">
        <w:rPr>
          <w:szCs w:val="28"/>
        </w:rPr>
        <w:t>выключателей.</w:t>
      </w:r>
      <w:bookmarkStart w:id="5" w:name="_Toc516960834"/>
      <w:bookmarkStart w:id="6" w:name="_Toc516960887"/>
    </w:p>
    <w:p w:rsidR="00651E7A" w:rsidRDefault="00651E7A" w:rsidP="00D815D6">
      <w:pPr>
        <w:pStyle w:val="2"/>
        <w:ind w:firstLine="0"/>
        <w:rPr>
          <w:szCs w:val="28"/>
        </w:rPr>
      </w:pPr>
    </w:p>
    <w:p w:rsidR="00651E7A" w:rsidRDefault="00651E7A" w:rsidP="00D815D6">
      <w:pPr>
        <w:pStyle w:val="2"/>
        <w:ind w:firstLine="0"/>
        <w:rPr>
          <w:szCs w:val="28"/>
        </w:rPr>
        <w:sectPr w:rsidR="00651E7A" w:rsidSect="00DD4E8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7" w:name="_GoBack"/>
      <w:bookmarkEnd w:id="7"/>
    </w:p>
    <w:p w:rsidR="00E83ED8" w:rsidRPr="00E312BA" w:rsidRDefault="00806455" w:rsidP="001C3396">
      <w:pPr>
        <w:pStyle w:val="2"/>
        <w:jc w:val="center"/>
      </w:pPr>
      <w:bookmarkStart w:id="8" w:name="_Toc74679410"/>
      <w:bookmarkEnd w:id="5"/>
      <w:bookmarkEnd w:id="6"/>
      <w:r>
        <w:lastRenderedPageBreak/>
        <w:t>1</w:t>
      </w:r>
      <w:r w:rsidR="0008400E">
        <w:t xml:space="preserve"> </w:t>
      </w:r>
      <w:r w:rsidR="001C3396">
        <w:t>ОБЩАЯ</w:t>
      </w:r>
      <w:r w:rsidR="0008400E">
        <w:t xml:space="preserve"> </w:t>
      </w:r>
      <w:r w:rsidR="001C3396">
        <w:t>ЧАСТЬ</w:t>
      </w:r>
      <w:bookmarkEnd w:id="8"/>
    </w:p>
    <w:p w:rsidR="005E40AF" w:rsidRPr="005E40AF" w:rsidRDefault="00355EA5" w:rsidP="005E40AF">
      <w:pPr>
        <w:shd w:val="clear" w:color="auto" w:fill="FFFFFF"/>
        <w:spacing w:line="360" w:lineRule="auto"/>
        <w:ind w:firstLine="709"/>
        <w:jc w:val="both"/>
        <w:rPr>
          <w:rFonts w:ascii="Times New Roman" w:cs="Times New Roman"/>
          <w:color w:val="222222"/>
          <w:sz w:val="28"/>
          <w:szCs w:val="28"/>
        </w:rPr>
      </w:pPr>
      <w:r>
        <w:rPr>
          <w:rFonts w:ascii="Times New Roman" w:cs="Times New Roman"/>
          <w:color w:val="222222"/>
          <w:sz w:val="28"/>
          <w:szCs w:val="28"/>
        </w:rPr>
        <w:t>ООО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cs="Times New Roman"/>
          <w:color w:val="222222"/>
          <w:sz w:val="28"/>
          <w:szCs w:val="28"/>
        </w:rPr>
        <w:t>«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Чусовской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металлургический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завод</w:t>
      </w:r>
      <w:r>
        <w:rPr>
          <w:rFonts w:ascii="Times New Roman" w:cs="Times New Roman"/>
          <w:color w:val="222222"/>
          <w:sz w:val="28"/>
          <w:szCs w:val="28"/>
        </w:rPr>
        <w:t>»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(</w:t>
      </w:r>
      <w:r>
        <w:rPr>
          <w:rFonts w:ascii="Times New Roman" w:cs="Times New Roman"/>
          <w:color w:val="222222"/>
          <w:sz w:val="28"/>
          <w:szCs w:val="28"/>
        </w:rPr>
        <w:t>далее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ЧМЗ)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—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предприятие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10" w:tooltip="Чёрная металлургия" w:history="1">
        <w:r w:rsidR="005E40AF" w:rsidRPr="005E40AF">
          <w:rPr>
            <w:rFonts w:ascii="Times New Roman" w:cs="Times New Roman"/>
            <w:color w:val="222222"/>
            <w:sz w:val="28"/>
            <w:szCs w:val="28"/>
          </w:rPr>
          <w:t>чёрной</w:t>
        </w:r>
        <w:r w:rsidR="0008400E">
          <w:rPr>
            <w:rFonts w:ascii="Times New Roman" w:cs="Times New Roman"/>
            <w:color w:val="222222"/>
            <w:sz w:val="28"/>
            <w:szCs w:val="28"/>
          </w:rPr>
          <w:t xml:space="preserve"> </w:t>
        </w:r>
        <w:r w:rsidR="005E40AF" w:rsidRPr="005E40AF">
          <w:rPr>
            <w:rFonts w:ascii="Times New Roman" w:cs="Times New Roman"/>
            <w:color w:val="222222"/>
            <w:sz w:val="28"/>
            <w:szCs w:val="28"/>
          </w:rPr>
          <w:t>металлургии</w:t>
        </w:r>
      </w:hyperlink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DB0A5E">
        <w:rPr>
          <w:rFonts w:ascii="Times New Roman" w:cs="Times New Roman"/>
          <w:color w:val="222222"/>
          <w:sz w:val="28"/>
          <w:szCs w:val="28"/>
        </w:rPr>
        <w:t>небольшом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DB0A5E">
        <w:rPr>
          <w:rFonts w:ascii="Times New Roman" w:cs="Times New Roman"/>
          <w:color w:val="222222"/>
          <w:sz w:val="28"/>
          <w:szCs w:val="28"/>
        </w:rPr>
        <w:t>городе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11" w:tooltip="Россия" w:history="1">
        <w:r w:rsidR="005E40AF" w:rsidRPr="005E40AF">
          <w:rPr>
            <w:rFonts w:ascii="Times New Roman" w:cs="Times New Roman"/>
            <w:color w:val="222222"/>
            <w:sz w:val="28"/>
            <w:szCs w:val="28"/>
          </w:rPr>
          <w:t>России</w:t>
        </w:r>
      </w:hyperlink>
      <w:r w:rsidR="00DB0A5E">
        <w:rPr>
          <w:rFonts w:ascii="Times New Roman" w:cs="Times New Roman"/>
          <w:color w:val="222222"/>
          <w:sz w:val="28"/>
          <w:szCs w:val="28"/>
        </w:rPr>
        <w:t>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DB0A5E">
        <w:rPr>
          <w:rFonts w:ascii="Times New Roman" w:cs="Times New Roman"/>
          <w:color w:val="222222"/>
          <w:sz w:val="28"/>
          <w:szCs w:val="28"/>
        </w:rPr>
        <w:t>о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дин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из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DB0A5E">
        <w:rPr>
          <w:rFonts w:ascii="Times New Roman" w:cs="Times New Roman"/>
          <w:color w:val="222222"/>
          <w:sz w:val="28"/>
          <w:szCs w:val="28"/>
        </w:rPr>
        <w:t>самых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DB0A5E">
        <w:rPr>
          <w:rFonts w:ascii="Times New Roman" w:cs="Times New Roman"/>
          <w:color w:val="222222"/>
          <w:sz w:val="28"/>
          <w:szCs w:val="28"/>
        </w:rPr>
        <w:t>старших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заводов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12" w:tooltip="Урал" w:history="1">
        <w:r w:rsidR="00DB0A5E">
          <w:rPr>
            <w:rFonts w:ascii="Times New Roman" w:cs="Times New Roman"/>
            <w:color w:val="222222"/>
            <w:sz w:val="28"/>
            <w:szCs w:val="28"/>
          </w:rPr>
          <w:t>Прикамья</w:t>
        </w:r>
      </w:hyperlink>
      <w:r w:rsidR="005E40AF" w:rsidRPr="005E40AF">
        <w:rPr>
          <w:rFonts w:ascii="Times New Roman" w:cs="Times New Roman"/>
          <w:color w:val="222222"/>
          <w:sz w:val="28"/>
          <w:szCs w:val="28"/>
        </w:rPr>
        <w:t>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расположенный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городе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13" w:tooltip="Чусовой" w:history="1">
        <w:r w:rsidR="005E40AF" w:rsidRPr="005E40AF">
          <w:rPr>
            <w:rFonts w:ascii="Times New Roman" w:cs="Times New Roman"/>
            <w:color w:val="222222"/>
            <w:sz w:val="28"/>
            <w:szCs w:val="28"/>
          </w:rPr>
          <w:t>Чусово</w:t>
        </w:r>
        <w:r w:rsidR="00DB0A5E">
          <w:rPr>
            <w:rFonts w:ascii="Times New Roman" w:cs="Times New Roman"/>
            <w:color w:val="222222"/>
            <w:sz w:val="28"/>
            <w:szCs w:val="28"/>
          </w:rPr>
          <w:t>й</w:t>
        </w:r>
      </w:hyperlink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14" w:tooltip="Пермский край" w:history="1">
        <w:r w:rsidR="005E40AF" w:rsidRPr="005E40AF">
          <w:rPr>
            <w:rFonts w:ascii="Times New Roman" w:cs="Times New Roman"/>
            <w:color w:val="222222"/>
            <w:sz w:val="28"/>
            <w:szCs w:val="28"/>
          </w:rPr>
          <w:t>Пермского</w:t>
        </w:r>
        <w:r w:rsidR="0008400E">
          <w:rPr>
            <w:rFonts w:ascii="Times New Roman" w:cs="Times New Roman"/>
            <w:color w:val="222222"/>
            <w:sz w:val="28"/>
            <w:szCs w:val="28"/>
          </w:rPr>
          <w:t xml:space="preserve"> </w:t>
        </w:r>
        <w:r w:rsidR="005E40AF" w:rsidRPr="005E40AF">
          <w:rPr>
            <w:rFonts w:ascii="Times New Roman" w:cs="Times New Roman"/>
            <w:color w:val="222222"/>
            <w:sz w:val="28"/>
            <w:szCs w:val="28"/>
          </w:rPr>
          <w:t>края</w:t>
        </w:r>
      </w:hyperlink>
      <w:r w:rsidR="005E40AF" w:rsidRPr="005E40AF">
        <w:rPr>
          <w:rFonts w:ascii="Times New Roman" w:cs="Times New Roman"/>
          <w:color w:val="222222"/>
          <w:sz w:val="28"/>
          <w:szCs w:val="28"/>
        </w:rPr>
        <w:t>.</w:t>
      </w:r>
    </w:p>
    <w:p w:rsidR="005E40AF" w:rsidRDefault="005E40AF" w:rsidP="001C3396">
      <w:pPr>
        <w:shd w:val="clear" w:color="auto" w:fill="FFFFFF"/>
        <w:spacing w:line="360" w:lineRule="auto"/>
        <w:ind w:firstLine="709"/>
        <w:jc w:val="both"/>
        <w:rPr>
          <w:rFonts w:ascii="Times New Roman" w:cs="Times New Roman"/>
          <w:color w:val="222222"/>
          <w:sz w:val="28"/>
          <w:szCs w:val="28"/>
        </w:rPr>
      </w:pPr>
      <w:r w:rsidRPr="005E40AF">
        <w:rPr>
          <w:rFonts w:ascii="Times New Roman" w:cs="Times New Roman"/>
          <w:color w:val="222222"/>
          <w:sz w:val="28"/>
          <w:szCs w:val="28"/>
        </w:rPr>
        <w:t>Ведущее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предприятие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15" w:tooltip="Россия" w:history="1">
        <w:r w:rsidRPr="005E40AF">
          <w:rPr>
            <w:rFonts w:ascii="Times New Roman" w:cs="Times New Roman"/>
            <w:color w:val="222222"/>
            <w:sz w:val="28"/>
            <w:szCs w:val="28"/>
          </w:rPr>
          <w:t>России</w:t>
        </w:r>
      </w:hyperlink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производству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16" w:history="1">
        <w:r w:rsidRPr="005E40AF">
          <w:rPr>
            <w:rFonts w:ascii="Times New Roman" w:cs="Times New Roman"/>
            <w:color w:val="222222"/>
            <w:sz w:val="28"/>
            <w:szCs w:val="28"/>
          </w:rPr>
          <w:t>феррованадия</w:t>
        </w:r>
      </w:hyperlink>
      <w:r w:rsidRPr="005E40AF">
        <w:rPr>
          <w:rFonts w:ascii="Times New Roman" w:cs="Times New Roman"/>
          <w:color w:val="222222"/>
          <w:sz w:val="28"/>
          <w:szCs w:val="28"/>
        </w:rPr>
        <w:t>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крупный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поставщик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сложных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фасонных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профилей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17" w:tooltip="Прокат" w:history="1">
        <w:r w:rsidRPr="005E40AF">
          <w:rPr>
            <w:rFonts w:ascii="Times New Roman" w:cs="Times New Roman"/>
            <w:color w:val="222222"/>
            <w:sz w:val="28"/>
            <w:szCs w:val="28"/>
          </w:rPr>
          <w:t>проката</w:t>
        </w:r>
      </w:hyperlink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готовых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автомобильных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18" w:tooltip="Рессора" w:history="1">
        <w:r w:rsidRPr="005E40AF">
          <w:rPr>
            <w:rFonts w:ascii="Times New Roman" w:cs="Times New Roman"/>
            <w:color w:val="222222"/>
            <w:sz w:val="28"/>
            <w:szCs w:val="28"/>
          </w:rPr>
          <w:t>рессор</w:t>
        </w:r>
      </w:hyperlink>
      <w:r w:rsidRPr="005E40AF">
        <w:rPr>
          <w:rFonts w:ascii="Times New Roman" w:cs="Times New Roman"/>
          <w:color w:val="222222"/>
          <w:sz w:val="28"/>
          <w:szCs w:val="28"/>
        </w:rPr>
        <w:t>.</w:t>
      </w:r>
    </w:p>
    <w:p w:rsidR="005E40AF" w:rsidRPr="005E40AF" w:rsidRDefault="00671E19" w:rsidP="005E40AF">
      <w:pPr>
        <w:shd w:val="clear" w:color="auto" w:fill="FFFFFF"/>
        <w:spacing w:line="360" w:lineRule="auto"/>
        <w:ind w:firstLine="709"/>
        <w:jc w:val="both"/>
        <w:rPr>
          <w:rFonts w:ascii="Times New Roman" w:cs="Times New Roman"/>
          <w:color w:val="222222"/>
          <w:sz w:val="28"/>
          <w:szCs w:val="28"/>
        </w:rPr>
      </w:pPr>
      <w:r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1879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cs="Times New Roman"/>
          <w:color w:val="222222"/>
          <w:sz w:val="28"/>
          <w:szCs w:val="28"/>
        </w:rPr>
        <w:t>о</w:t>
      </w:r>
      <w:r w:rsidRPr="005E40AF">
        <w:rPr>
          <w:rFonts w:ascii="Times New Roman" w:cs="Times New Roman"/>
          <w:color w:val="222222"/>
          <w:sz w:val="28"/>
          <w:szCs w:val="28"/>
        </w:rPr>
        <w:t>снован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году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19" w:tooltip="Франко-Русское уральское акционерное общество (страница отсутствует)" w:history="1">
        <w:r w:rsidR="005E40AF" w:rsidRPr="005E40AF">
          <w:rPr>
            <w:rFonts w:ascii="Times New Roman" w:cs="Times New Roman"/>
            <w:color w:val="222222"/>
            <w:sz w:val="28"/>
            <w:szCs w:val="28"/>
          </w:rPr>
          <w:t>Франко-Русским</w:t>
        </w:r>
        <w:r w:rsidR="0008400E">
          <w:rPr>
            <w:rFonts w:ascii="Times New Roman" w:cs="Times New Roman"/>
            <w:color w:val="222222"/>
            <w:sz w:val="28"/>
            <w:szCs w:val="28"/>
          </w:rPr>
          <w:t xml:space="preserve"> </w:t>
        </w:r>
        <w:r w:rsidR="005E40AF" w:rsidRPr="005E40AF">
          <w:rPr>
            <w:rFonts w:ascii="Times New Roman" w:cs="Times New Roman"/>
            <w:color w:val="222222"/>
            <w:sz w:val="28"/>
            <w:szCs w:val="28"/>
          </w:rPr>
          <w:t>уральским</w:t>
        </w:r>
        <w:r w:rsidR="0008400E">
          <w:rPr>
            <w:rFonts w:ascii="Times New Roman" w:cs="Times New Roman"/>
            <w:color w:val="222222"/>
            <w:sz w:val="28"/>
            <w:szCs w:val="28"/>
          </w:rPr>
          <w:t xml:space="preserve"> </w:t>
        </w:r>
        <w:r w:rsidR="005E40AF" w:rsidRPr="005E40AF">
          <w:rPr>
            <w:rFonts w:ascii="Times New Roman" w:cs="Times New Roman"/>
            <w:color w:val="222222"/>
            <w:sz w:val="28"/>
            <w:szCs w:val="28"/>
          </w:rPr>
          <w:t>акционерным</w:t>
        </w:r>
        <w:r w:rsidR="0008400E">
          <w:rPr>
            <w:rFonts w:ascii="Times New Roman" w:cs="Times New Roman"/>
            <w:color w:val="222222"/>
            <w:sz w:val="28"/>
            <w:szCs w:val="28"/>
          </w:rPr>
          <w:t xml:space="preserve"> </w:t>
        </w:r>
        <w:r w:rsidR="005E40AF" w:rsidRPr="005E40AF">
          <w:rPr>
            <w:rFonts w:ascii="Times New Roman" w:cs="Times New Roman"/>
            <w:color w:val="222222"/>
            <w:sz w:val="28"/>
            <w:szCs w:val="28"/>
          </w:rPr>
          <w:t>обществом</w:t>
        </w:r>
      </w:hyperlink>
      <w:r w:rsidR="005E40AF" w:rsidRPr="005E40AF">
        <w:rPr>
          <w:rFonts w:ascii="Times New Roman" w:cs="Times New Roman"/>
          <w:color w:val="222222"/>
          <w:sz w:val="28"/>
          <w:szCs w:val="28"/>
        </w:rPr>
        <w:t>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созданным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князем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20" w:tooltip="Голицын, Сергей Михайлович (1843—1915)" w:history="1">
        <w:r w:rsidR="005E40AF" w:rsidRPr="005E40AF">
          <w:rPr>
            <w:rFonts w:ascii="Times New Roman" w:cs="Times New Roman"/>
            <w:color w:val="222222"/>
            <w:sz w:val="28"/>
            <w:szCs w:val="28"/>
          </w:rPr>
          <w:t>С.</w:t>
        </w:r>
        <w:r w:rsidR="0008400E">
          <w:rPr>
            <w:rFonts w:ascii="Times New Roman" w:cs="Times New Roman"/>
            <w:color w:val="222222"/>
            <w:sz w:val="28"/>
            <w:szCs w:val="28"/>
          </w:rPr>
          <w:t xml:space="preserve"> </w:t>
        </w:r>
        <w:r w:rsidR="005E40AF">
          <w:rPr>
            <w:rFonts w:ascii="Times New Roman" w:cs="Times New Roman"/>
            <w:color w:val="222222"/>
            <w:sz w:val="28"/>
            <w:szCs w:val="28"/>
          </w:rPr>
          <w:t>М.</w:t>
        </w:r>
        <w:r w:rsidR="0008400E">
          <w:rPr>
            <w:rFonts w:ascii="Times New Roman" w:cs="Times New Roman"/>
            <w:color w:val="222222"/>
            <w:sz w:val="28"/>
            <w:szCs w:val="28"/>
          </w:rPr>
          <w:t xml:space="preserve"> </w:t>
        </w:r>
        <w:r w:rsidR="005E40AF" w:rsidRPr="005E40AF">
          <w:rPr>
            <w:rFonts w:ascii="Times New Roman" w:cs="Times New Roman"/>
            <w:color w:val="222222"/>
            <w:sz w:val="28"/>
            <w:szCs w:val="28"/>
          </w:rPr>
          <w:t>Голицыным</w:t>
        </w:r>
      </w:hyperlink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французом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Ш.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Барруеном.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Заложенный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по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французскому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проекту,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завод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долгое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время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был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самым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современным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металлургическим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предприятием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Урала.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составе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завода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действовали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две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домны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две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мартеновские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печи.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Работа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завода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полностью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обеспечивалась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современными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тот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момент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паровыми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машинами.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Иностранные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капиталисты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постоянно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развивали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завод,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получавший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стабильный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E40AF" w:rsidRPr="005E40AF">
        <w:rPr>
          <w:rFonts w:ascii="Times New Roman" w:cs="Times New Roman"/>
          <w:color w:val="222222"/>
          <w:sz w:val="28"/>
          <w:szCs w:val="28"/>
        </w:rPr>
        <w:t>доход</w:t>
      </w:r>
      <w:r w:rsidR="005E40AF">
        <w:rPr>
          <w:rFonts w:ascii="Times New Roman" w:cs="Times New Roman"/>
          <w:color w:val="222222"/>
          <w:sz w:val="28"/>
          <w:szCs w:val="28"/>
        </w:rPr>
        <w:t>.</w:t>
      </w:r>
    </w:p>
    <w:p w:rsidR="005E40AF" w:rsidRPr="005E40AF" w:rsidRDefault="005E40AF" w:rsidP="005E40AF">
      <w:pPr>
        <w:shd w:val="clear" w:color="auto" w:fill="FFFFFF"/>
        <w:spacing w:line="360" w:lineRule="auto"/>
        <w:ind w:firstLine="709"/>
        <w:jc w:val="both"/>
        <w:rPr>
          <w:rFonts w:ascii="Times New Roman" w:cs="Times New Roman"/>
          <w:color w:val="222222"/>
          <w:sz w:val="28"/>
          <w:szCs w:val="28"/>
        </w:rPr>
      </w:pPr>
      <w:r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1913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году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Чусовском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заводе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cs="Times New Roman"/>
          <w:color w:val="222222"/>
          <w:sz w:val="28"/>
          <w:szCs w:val="28"/>
        </w:rPr>
        <w:t>было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cs="Times New Roman"/>
          <w:color w:val="222222"/>
          <w:sz w:val="28"/>
          <w:szCs w:val="28"/>
        </w:rPr>
        <w:t>выплавлено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1,4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млн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21" w:tooltip="Пуд" w:history="1">
        <w:r w:rsidRPr="005E40AF">
          <w:rPr>
            <w:rFonts w:ascii="Times New Roman" w:cs="Times New Roman"/>
            <w:color w:val="222222"/>
            <w:sz w:val="28"/>
            <w:szCs w:val="28"/>
          </w:rPr>
          <w:t>пудов</w:t>
        </w:r>
      </w:hyperlink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22" w:tooltip="Чугун" w:history="1">
        <w:r w:rsidRPr="005E40AF">
          <w:rPr>
            <w:rFonts w:ascii="Times New Roman" w:cs="Times New Roman"/>
            <w:color w:val="222222"/>
            <w:sz w:val="28"/>
            <w:szCs w:val="28"/>
          </w:rPr>
          <w:t>чугуна</w:t>
        </w:r>
      </w:hyperlink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cs="Times New Roman"/>
          <w:color w:val="222222"/>
          <w:sz w:val="28"/>
          <w:szCs w:val="28"/>
        </w:rPr>
        <w:t>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2,8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cs="Times New Roman"/>
          <w:color w:val="222222"/>
          <w:sz w:val="28"/>
          <w:szCs w:val="28"/>
        </w:rPr>
        <w:t>млн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пудов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23" w:tooltip="Сталь" w:history="1">
        <w:r w:rsidRPr="005E40AF">
          <w:rPr>
            <w:rFonts w:ascii="Times New Roman" w:cs="Times New Roman"/>
            <w:color w:val="222222"/>
            <w:sz w:val="28"/>
            <w:szCs w:val="28"/>
          </w:rPr>
          <w:t>стали</w:t>
        </w:r>
      </w:hyperlink>
      <w:r w:rsidRPr="005E40AF">
        <w:rPr>
          <w:rFonts w:ascii="Times New Roman" w:cs="Times New Roman"/>
          <w:color w:val="222222"/>
          <w:sz w:val="28"/>
          <w:szCs w:val="28"/>
        </w:rPr>
        <w:t>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</w:p>
    <w:p w:rsidR="005E40AF" w:rsidRPr="005E40AF" w:rsidRDefault="005E40AF" w:rsidP="005E40AF">
      <w:pPr>
        <w:shd w:val="clear" w:color="auto" w:fill="FFFFFF"/>
        <w:spacing w:line="360" w:lineRule="auto"/>
        <w:ind w:firstLine="709"/>
        <w:jc w:val="both"/>
        <w:rPr>
          <w:rFonts w:ascii="Times New Roman" w:cs="Times New Roman"/>
          <w:color w:val="222222"/>
          <w:sz w:val="28"/>
          <w:szCs w:val="28"/>
        </w:rPr>
      </w:pPr>
      <w:r w:rsidRPr="005E40AF">
        <w:rPr>
          <w:rFonts w:ascii="Times New Roman" w:cs="Times New Roman"/>
          <w:color w:val="222222"/>
          <w:sz w:val="28"/>
          <w:szCs w:val="28"/>
        </w:rPr>
        <w:t>Во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время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24" w:tooltip="Феррованадий" w:history="1">
        <w:r w:rsidRPr="005E40AF">
          <w:rPr>
            <w:rFonts w:ascii="Times New Roman" w:cs="Times New Roman"/>
            <w:color w:val="222222"/>
            <w:sz w:val="28"/>
            <w:szCs w:val="28"/>
          </w:rPr>
          <w:t>Гражданской</w:t>
        </w:r>
        <w:r w:rsidR="0008400E">
          <w:rPr>
            <w:rFonts w:ascii="Times New Roman" w:cs="Times New Roman"/>
            <w:color w:val="222222"/>
            <w:sz w:val="28"/>
            <w:szCs w:val="28"/>
          </w:rPr>
          <w:t xml:space="preserve"> </w:t>
        </w:r>
        <w:r w:rsidRPr="005E40AF">
          <w:rPr>
            <w:rFonts w:ascii="Times New Roman" w:cs="Times New Roman"/>
            <w:color w:val="222222"/>
            <w:sz w:val="28"/>
            <w:szCs w:val="28"/>
          </w:rPr>
          <w:t>войны</w:t>
        </w:r>
      </w:hyperlink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производство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было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повреждено,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металлурги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восстановили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его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за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короткий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срок.</w:t>
      </w:r>
    </w:p>
    <w:p w:rsidR="005E40AF" w:rsidRPr="005E40AF" w:rsidRDefault="005E40AF" w:rsidP="005E40AF">
      <w:pPr>
        <w:shd w:val="clear" w:color="auto" w:fill="FFFFFF"/>
        <w:spacing w:line="360" w:lineRule="auto"/>
        <w:ind w:firstLine="709"/>
        <w:jc w:val="both"/>
        <w:rPr>
          <w:rFonts w:ascii="Times New Roman" w:cs="Times New Roman"/>
          <w:color w:val="222222"/>
          <w:sz w:val="28"/>
          <w:szCs w:val="28"/>
        </w:rPr>
      </w:pPr>
      <w:r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1930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году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правительством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было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принято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решение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специализации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завода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выпуску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качественных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сталей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проката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производством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перспективе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рессорной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полосы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для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развивающейся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автотракторной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промышленности.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1931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году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была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построена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самая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крупная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тем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временам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доменная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печь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cs="Times New Roman"/>
          <w:color w:val="222222"/>
          <w:sz w:val="28"/>
          <w:szCs w:val="28"/>
        </w:rPr>
        <w:t>№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3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объёмом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280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м3,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1935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году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ней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начата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опытная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плавка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ванадиевого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чугуна.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13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января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1936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года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Чусовском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металлургическом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заводе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был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получен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первый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отечественный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феррованадий.</w:t>
      </w:r>
    </w:p>
    <w:p w:rsidR="005E40AF" w:rsidRPr="005E40AF" w:rsidRDefault="005E40AF" w:rsidP="005E40AF">
      <w:pPr>
        <w:shd w:val="clear" w:color="auto" w:fill="FFFFFF"/>
        <w:spacing w:line="360" w:lineRule="auto"/>
        <w:ind w:firstLine="709"/>
        <w:jc w:val="both"/>
        <w:rPr>
          <w:rFonts w:ascii="Times New Roman" w:cs="Times New Roman"/>
          <w:color w:val="222222"/>
          <w:sz w:val="28"/>
          <w:szCs w:val="28"/>
        </w:rPr>
      </w:pPr>
      <w:r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1943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году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требованию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25" w:history="1">
        <w:r w:rsidRPr="005E40AF">
          <w:rPr>
            <w:rFonts w:ascii="Times New Roman" w:cs="Times New Roman"/>
            <w:color w:val="222222"/>
            <w:sz w:val="28"/>
            <w:szCs w:val="28"/>
          </w:rPr>
          <w:t>Государственного</w:t>
        </w:r>
        <w:r w:rsidR="0008400E">
          <w:rPr>
            <w:rFonts w:ascii="Times New Roman" w:cs="Times New Roman"/>
            <w:color w:val="222222"/>
            <w:sz w:val="28"/>
            <w:szCs w:val="28"/>
          </w:rPr>
          <w:t xml:space="preserve"> </w:t>
        </w:r>
        <w:r w:rsidRPr="005E40AF">
          <w:rPr>
            <w:rFonts w:ascii="Times New Roman" w:cs="Times New Roman"/>
            <w:color w:val="222222"/>
            <w:sz w:val="28"/>
            <w:szCs w:val="28"/>
          </w:rPr>
          <w:t>комитета</w:t>
        </w:r>
        <w:r w:rsidR="0008400E">
          <w:rPr>
            <w:rFonts w:ascii="Times New Roman" w:cs="Times New Roman"/>
            <w:color w:val="222222"/>
            <w:sz w:val="28"/>
            <w:szCs w:val="28"/>
          </w:rPr>
          <w:t xml:space="preserve"> </w:t>
        </w:r>
        <w:r w:rsidRPr="005E40AF">
          <w:rPr>
            <w:rFonts w:ascii="Times New Roman" w:cs="Times New Roman"/>
            <w:color w:val="222222"/>
            <w:sz w:val="28"/>
            <w:szCs w:val="28"/>
          </w:rPr>
          <w:t>обороны</w:t>
        </w:r>
      </w:hyperlink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за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рекордно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короткий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срок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(семь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месяцев)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была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построена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26" w:tooltip="Доменная печь" w:history="1">
        <w:r w:rsidRPr="005E40AF">
          <w:rPr>
            <w:rFonts w:ascii="Times New Roman" w:cs="Times New Roman"/>
            <w:color w:val="222222"/>
            <w:sz w:val="28"/>
            <w:szCs w:val="28"/>
          </w:rPr>
          <w:t>доменная</w:t>
        </w:r>
        <w:r w:rsidR="0008400E">
          <w:rPr>
            <w:rFonts w:ascii="Times New Roman" w:cs="Times New Roman"/>
            <w:color w:val="222222"/>
            <w:sz w:val="28"/>
            <w:szCs w:val="28"/>
          </w:rPr>
          <w:t xml:space="preserve"> </w:t>
        </w:r>
        <w:r w:rsidRPr="005E40AF">
          <w:rPr>
            <w:rFonts w:ascii="Times New Roman" w:cs="Times New Roman"/>
            <w:color w:val="222222"/>
            <w:sz w:val="28"/>
            <w:szCs w:val="28"/>
          </w:rPr>
          <w:t>печь</w:t>
        </w:r>
      </w:hyperlink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№2-бис,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что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дало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возможность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увеличить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производство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чугуна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три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раза.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lastRenderedPageBreak/>
        <w:t>условиях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военного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времени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осваиваются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новые,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более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качественные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марки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стали,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выпускается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броневой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лист,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идущий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производство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танков.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Завод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выпускает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фугасные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огнемёты,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детали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к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знаменитой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«Катюше»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противотанковой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пушке.</w:t>
      </w:r>
    </w:p>
    <w:p w:rsidR="005E40AF" w:rsidRPr="005E40AF" w:rsidRDefault="005E40AF" w:rsidP="005E40AF">
      <w:pPr>
        <w:shd w:val="clear" w:color="auto" w:fill="FFFFFF"/>
        <w:spacing w:line="360" w:lineRule="auto"/>
        <w:ind w:firstLine="709"/>
        <w:jc w:val="both"/>
        <w:rPr>
          <w:rFonts w:ascii="Times New Roman" w:cs="Times New Roman"/>
          <w:color w:val="222222"/>
          <w:sz w:val="28"/>
          <w:szCs w:val="28"/>
        </w:rPr>
      </w:pPr>
      <w:r w:rsidRPr="005E40AF">
        <w:rPr>
          <w:rFonts w:ascii="Times New Roman" w:cs="Times New Roman"/>
          <w:color w:val="222222"/>
          <w:sz w:val="28"/>
          <w:szCs w:val="28"/>
        </w:rPr>
        <w:t>30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июля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1964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года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введен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строй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новый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комплекс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ферросплавного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производства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началось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строительство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крупнейшего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Урале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авторессорного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производства.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2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ноября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1975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года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была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выдана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опытная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партия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чусовской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рессоры.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1976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году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решению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27" w:tooltip="Совет министров СССР" w:history="1">
        <w:r w:rsidRPr="005E40AF">
          <w:rPr>
            <w:rFonts w:ascii="Times New Roman" w:cs="Times New Roman"/>
            <w:color w:val="222222"/>
            <w:sz w:val="28"/>
            <w:szCs w:val="28"/>
          </w:rPr>
          <w:t>Совета</w:t>
        </w:r>
        <w:r w:rsidR="0008400E">
          <w:rPr>
            <w:rFonts w:ascii="Times New Roman" w:cs="Times New Roman"/>
            <w:color w:val="222222"/>
            <w:sz w:val="28"/>
            <w:szCs w:val="28"/>
          </w:rPr>
          <w:t xml:space="preserve"> </w:t>
        </w:r>
        <w:r w:rsidRPr="005E40AF">
          <w:rPr>
            <w:rFonts w:ascii="Times New Roman" w:cs="Times New Roman"/>
            <w:color w:val="222222"/>
            <w:sz w:val="28"/>
            <w:szCs w:val="28"/>
          </w:rPr>
          <w:t>Министров</w:t>
        </w:r>
        <w:r w:rsidR="0008400E">
          <w:rPr>
            <w:rFonts w:ascii="Times New Roman" w:cs="Times New Roman"/>
            <w:color w:val="222222"/>
            <w:sz w:val="28"/>
            <w:szCs w:val="28"/>
          </w:rPr>
          <w:t xml:space="preserve"> </w:t>
        </w:r>
        <w:r w:rsidRPr="005E40AF">
          <w:rPr>
            <w:rFonts w:ascii="Times New Roman" w:cs="Times New Roman"/>
            <w:color w:val="222222"/>
            <w:sz w:val="28"/>
            <w:szCs w:val="28"/>
          </w:rPr>
          <w:t>СССР</w:t>
        </w:r>
      </w:hyperlink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заводе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построен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самый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крупный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Европе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авторессорный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355EA5">
        <w:rPr>
          <w:rFonts w:ascii="Times New Roman" w:cs="Times New Roman"/>
          <w:color w:val="222222"/>
          <w:sz w:val="28"/>
          <w:szCs w:val="28"/>
        </w:rPr>
        <w:t>цехе</w:t>
      </w:r>
      <w:r w:rsidRPr="005E40AF">
        <w:rPr>
          <w:rFonts w:ascii="Times New Roman" w:cs="Times New Roman"/>
          <w:color w:val="222222"/>
          <w:sz w:val="28"/>
          <w:szCs w:val="28"/>
        </w:rPr>
        <w:t>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1982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году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самой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дешёвой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качественной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рессорой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28" w:tooltip="СССР" w:history="1">
        <w:r w:rsidRPr="005E40AF">
          <w:rPr>
            <w:rFonts w:ascii="Times New Roman" w:cs="Times New Roman"/>
            <w:color w:val="222222"/>
            <w:sz w:val="28"/>
            <w:szCs w:val="28"/>
          </w:rPr>
          <w:t>СССР</w:t>
        </w:r>
      </w:hyperlink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была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чусовская</w:t>
      </w:r>
      <w:hyperlink r:id="rId29" w:anchor="cite_note-ReferenceA-2" w:history="1">
        <w:r w:rsidR="00355EA5">
          <w:rPr>
            <w:rFonts w:ascii="Times New Roman" w:cs="Times New Roman"/>
            <w:color w:val="222222"/>
            <w:sz w:val="28"/>
            <w:szCs w:val="28"/>
          </w:rPr>
          <w:t>[</w:t>
        </w:r>
      </w:hyperlink>
      <w:r w:rsidRPr="005E40AF">
        <w:rPr>
          <w:rFonts w:ascii="Times New Roman" w:cs="Times New Roman"/>
          <w:color w:val="222222"/>
          <w:sz w:val="28"/>
          <w:szCs w:val="28"/>
        </w:rPr>
        <w:t>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За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125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лет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Чусовской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металлургический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завод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несколько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раз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менял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форму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собственности.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1989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года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он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становится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открытым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акционерным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обществом.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помощью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акционеров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заводу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удалось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завоевать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ключевые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позиции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современном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рынке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чёрных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металлов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российском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мировом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уровне.</w:t>
      </w:r>
    </w:p>
    <w:p w:rsidR="005E40AF" w:rsidRDefault="005E40AF" w:rsidP="005E40AF">
      <w:pPr>
        <w:shd w:val="clear" w:color="auto" w:fill="FFFFFF"/>
        <w:spacing w:line="360" w:lineRule="auto"/>
        <w:ind w:firstLine="709"/>
        <w:jc w:val="both"/>
        <w:rPr>
          <w:rFonts w:ascii="Times New Roman" w:cs="Times New Roman"/>
          <w:color w:val="222222"/>
          <w:sz w:val="28"/>
          <w:szCs w:val="28"/>
        </w:rPr>
      </w:pPr>
      <w:r w:rsidRPr="005E40AF">
        <w:rPr>
          <w:rFonts w:ascii="Times New Roman" w:cs="Times New Roman"/>
          <w:color w:val="222222"/>
          <w:sz w:val="28"/>
          <w:szCs w:val="28"/>
        </w:rPr>
        <w:t>До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2013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года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завод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контролировался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металлургической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инвестиционной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компанией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предпринимателя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Валерия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Анисимова,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до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начала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2011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года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принадлежал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hyperlink r:id="rId30" w:tooltip="Объединённая металлургическая компания" w:history="1">
        <w:r w:rsidRPr="005E40AF">
          <w:rPr>
            <w:rFonts w:ascii="Times New Roman" w:cs="Times New Roman"/>
            <w:color w:val="222222"/>
            <w:sz w:val="28"/>
            <w:szCs w:val="28"/>
          </w:rPr>
          <w:t>Объединённой</w:t>
        </w:r>
        <w:r w:rsidR="0008400E">
          <w:rPr>
            <w:rFonts w:ascii="Times New Roman" w:cs="Times New Roman"/>
            <w:color w:val="222222"/>
            <w:sz w:val="28"/>
            <w:szCs w:val="28"/>
          </w:rPr>
          <w:t xml:space="preserve"> </w:t>
        </w:r>
        <w:r w:rsidRPr="005E40AF">
          <w:rPr>
            <w:rFonts w:ascii="Times New Roman" w:cs="Times New Roman"/>
            <w:color w:val="222222"/>
            <w:sz w:val="28"/>
            <w:szCs w:val="28"/>
          </w:rPr>
          <w:t>металлургической</w:t>
        </w:r>
        <w:r w:rsidR="0008400E">
          <w:rPr>
            <w:rFonts w:ascii="Times New Roman" w:cs="Times New Roman"/>
            <w:color w:val="222222"/>
            <w:sz w:val="28"/>
            <w:szCs w:val="28"/>
          </w:rPr>
          <w:t xml:space="preserve"> </w:t>
        </w:r>
        <w:r w:rsidRPr="005E40AF">
          <w:rPr>
            <w:rFonts w:ascii="Times New Roman" w:cs="Times New Roman"/>
            <w:color w:val="222222"/>
            <w:sz w:val="28"/>
            <w:szCs w:val="28"/>
          </w:rPr>
          <w:t>компании</w:t>
        </w:r>
      </w:hyperlink>
      <w:r>
        <w:rPr>
          <w:rFonts w:ascii="Times New Roman" w:cs="Times New Roman"/>
          <w:color w:val="222222"/>
          <w:sz w:val="28"/>
          <w:szCs w:val="28"/>
        </w:rPr>
        <w:t>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декабре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2013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года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Объединённая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металлургическая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компания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выкупила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предприятие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E40AF">
        <w:rPr>
          <w:rFonts w:ascii="Times New Roman" w:cs="Times New Roman"/>
          <w:color w:val="222222"/>
          <w:sz w:val="28"/>
          <w:szCs w:val="28"/>
        </w:rPr>
        <w:t>обратно</w:t>
      </w:r>
      <w:r>
        <w:rPr>
          <w:rFonts w:ascii="Times New Roman" w:cs="Times New Roman"/>
          <w:color w:val="222222"/>
          <w:sz w:val="28"/>
          <w:szCs w:val="28"/>
        </w:rPr>
        <w:t>.</w:t>
      </w:r>
    </w:p>
    <w:p w:rsidR="00E83ED8" w:rsidRPr="00E312BA" w:rsidRDefault="00E83ED8" w:rsidP="001C3396">
      <w:pPr>
        <w:shd w:val="clear" w:color="auto" w:fill="FFFFFF"/>
        <w:spacing w:line="360" w:lineRule="auto"/>
        <w:ind w:firstLine="709"/>
        <w:jc w:val="both"/>
        <w:rPr>
          <w:rFonts w:ascii="Times New Roman" w:cs="Times New Roman"/>
          <w:color w:val="222222"/>
          <w:sz w:val="28"/>
          <w:szCs w:val="28"/>
        </w:rPr>
      </w:pPr>
      <w:r w:rsidRPr="00E312BA">
        <w:rPr>
          <w:rFonts w:ascii="Times New Roman" w:cs="Times New Roman"/>
          <w:color w:val="222222"/>
          <w:sz w:val="28"/>
          <w:szCs w:val="28"/>
        </w:rPr>
        <w:t>Открытое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распределительное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устройство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(ОРУ)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—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распределительное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устройство.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Его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оборудования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располагаются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открытом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воздухе.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Элементы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размещаются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металлических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или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бетонных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основаниях.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Расстояние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между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этими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элементами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выбирает</w:t>
      </w:r>
      <w:r w:rsidR="000A76DC">
        <w:rPr>
          <w:rFonts w:ascii="Times New Roman" w:cs="Times New Roman"/>
          <w:color w:val="222222"/>
          <w:sz w:val="28"/>
          <w:szCs w:val="28"/>
        </w:rPr>
        <w:t>ся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0A76DC">
        <w:rPr>
          <w:rFonts w:ascii="Times New Roman" w:cs="Times New Roman"/>
          <w:color w:val="222222"/>
          <w:sz w:val="28"/>
          <w:szCs w:val="28"/>
        </w:rPr>
        <w:t>согласно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0A76DC">
        <w:rPr>
          <w:rFonts w:ascii="Times New Roman" w:cs="Times New Roman"/>
          <w:color w:val="222222"/>
          <w:sz w:val="28"/>
          <w:szCs w:val="28"/>
        </w:rPr>
        <w:t>ПУЭ.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0A76DC">
        <w:rPr>
          <w:rFonts w:ascii="Times New Roman" w:cs="Times New Roman"/>
          <w:color w:val="222222"/>
          <w:sz w:val="28"/>
          <w:szCs w:val="28"/>
        </w:rPr>
        <w:t>При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0A76DC">
        <w:rPr>
          <w:rFonts w:ascii="Times New Roman" w:cs="Times New Roman"/>
          <w:color w:val="222222"/>
          <w:sz w:val="28"/>
          <w:szCs w:val="28"/>
        </w:rPr>
        <w:t>напряжении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0A76DC">
        <w:rPr>
          <w:rFonts w:ascii="Times New Roman" w:cs="Times New Roman"/>
          <w:color w:val="222222"/>
          <w:sz w:val="28"/>
          <w:szCs w:val="28"/>
        </w:rPr>
        <w:t>110кВ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0A76DC">
        <w:rPr>
          <w:rFonts w:ascii="Times New Roman" w:cs="Times New Roman"/>
          <w:color w:val="222222"/>
          <w:sz w:val="28"/>
          <w:szCs w:val="28"/>
        </w:rPr>
        <w:t>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0A76DC">
        <w:rPr>
          <w:rFonts w:ascii="Times New Roman" w:cs="Times New Roman"/>
          <w:color w:val="222222"/>
          <w:sz w:val="28"/>
          <w:szCs w:val="28"/>
        </w:rPr>
        <w:t>выше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E312BA" w:rsidRPr="00E312BA">
        <w:rPr>
          <w:rFonts w:ascii="Times New Roman" w:cs="Times New Roman"/>
          <w:color w:val="222222"/>
          <w:sz w:val="28"/>
          <w:szCs w:val="28"/>
        </w:rPr>
        <w:t>под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E312BA" w:rsidRPr="00E312BA">
        <w:rPr>
          <w:rFonts w:ascii="Times New Roman" w:cs="Times New Roman"/>
          <w:color w:val="222222"/>
          <w:sz w:val="28"/>
          <w:szCs w:val="28"/>
        </w:rPr>
        <w:t>устройствами,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E312BA" w:rsidRPr="00E312BA">
        <w:rPr>
          <w:rFonts w:ascii="Times New Roman" w:cs="Times New Roman"/>
          <w:color w:val="222222"/>
          <w:sz w:val="28"/>
          <w:szCs w:val="28"/>
        </w:rPr>
        <w:t>которые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E312BA" w:rsidRPr="00E312BA">
        <w:rPr>
          <w:rFonts w:ascii="Times New Roman" w:cs="Times New Roman"/>
          <w:color w:val="222222"/>
          <w:sz w:val="28"/>
          <w:szCs w:val="28"/>
        </w:rPr>
        <w:t>используют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E312BA" w:rsidRPr="00E312BA">
        <w:rPr>
          <w:rFonts w:ascii="Times New Roman" w:cs="Times New Roman"/>
          <w:color w:val="222222"/>
          <w:sz w:val="28"/>
          <w:szCs w:val="28"/>
        </w:rPr>
        <w:t>для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работы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E312BA" w:rsidRPr="00E312BA">
        <w:rPr>
          <w:rFonts w:ascii="Times New Roman" w:cs="Times New Roman"/>
          <w:color w:val="222222"/>
          <w:sz w:val="28"/>
          <w:szCs w:val="28"/>
        </w:rPr>
        <w:t>масло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(выключатели,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масляные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трансформаторы,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реакторы)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создаются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маслоприемники,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виде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у</w:t>
      </w:r>
      <w:r w:rsidR="00E312BA" w:rsidRPr="00E312BA">
        <w:rPr>
          <w:rFonts w:ascii="Times New Roman" w:cs="Times New Roman"/>
          <w:color w:val="222222"/>
          <w:sz w:val="28"/>
          <w:szCs w:val="28"/>
        </w:rPr>
        <w:t>глублений,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E312BA" w:rsidRPr="00E312BA">
        <w:rPr>
          <w:rFonts w:ascii="Times New Roman" w:cs="Times New Roman"/>
          <w:color w:val="222222"/>
          <w:sz w:val="28"/>
          <w:szCs w:val="28"/>
        </w:rPr>
        <w:t>заполненных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E312BA" w:rsidRPr="00E312BA">
        <w:rPr>
          <w:rFonts w:ascii="Times New Roman" w:cs="Times New Roman"/>
          <w:color w:val="222222"/>
          <w:sz w:val="28"/>
          <w:szCs w:val="28"/>
        </w:rPr>
        <w:t>гравием.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E312BA" w:rsidRPr="00E312BA">
        <w:rPr>
          <w:rFonts w:ascii="Times New Roman" w:cs="Times New Roman"/>
          <w:color w:val="222222"/>
          <w:sz w:val="28"/>
          <w:szCs w:val="28"/>
        </w:rPr>
        <w:t>Это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0A76DC">
        <w:rPr>
          <w:rFonts w:ascii="Times New Roman" w:cs="Times New Roman"/>
          <w:color w:val="222222"/>
          <w:sz w:val="28"/>
          <w:szCs w:val="28"/>
        </w:rPr>
        <w:t>направлено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0A76DC">
        <w:rPr>
          <w:rFonts w:ascii="Times New Roman" w:cs="Times New Roman"/>
          <w:color w:val="222222"/>
          <w:sz w:val="28"/>
          <w:szCs w:val="28"/>
        </w:rPr>
        <w:t>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0A76DC">
        <w:rPr>
          <w:rFonts w:ascii="Times New Roman" w:cs="Times New Roman"/>
          <w:color w:val="222222"/>
          <w:sz w:val="28"/>
          <w:szCs w:val="28"/>
        </w:rPr>
        <w:t>уменьшение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0A76DC">
        <w:rPr>
          <w:rFonts w:ascii="Times New Roman" w:cs="Times New Roman"/>
          <w:color w:val="222222"/>
          <w:sz w:val="28"/>
          <w:szCs w:val="28"/>
        </w:rPr>
        <w:t>повреждений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снижение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вероятности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возникновения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1D42F0">
        <w:rPr>
          <w:rFonts w:ascii="Times New Roman" w:cs="Times New Roman"/>
          <w:color w:val="222222"/>
          <w:sz w:val="28"/>
          <w:szCs w:val="28"/>
        </w:rPr>
        <w:t>пожара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1D42F0" w:rsidRPr="00E312BA">
        <w:rPr>
          <w:rFonts w:ascii="Times New Roman" w:cs="Times New Roman"/>
          <w:color w:val="222222"/>
          <w:sz w:val="28"/>
          <w:szCs w:val="28"/>
        </w:rPr>
        <w:t>при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1D42F0">
        <w:rPr>
          <w:rFonts w:ascii="Times New Roman" w:cs="Times New Roman"/>
          <w:color w:val="222222"/>
          <w:sz w:val="28"/>
          <w:szCs w:val="28"/>
        </w:rPr>
        <w:t>аварии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таких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E312BA">
        <w:rPr>
          <w:rFonts w:ascii="Times New Roman" w:cs="Times New Roman"/>
          <w:color w:val="222222"/>
          <w:sz w:val="28"/>
          <w:szCs w:val="28"/>
        </w:rPr>
        <w:t>устройствах.</w:t>
      </w:r>
    </w:p>
    <w:p w:rsidR="00E83ED8" w:rsidRPr="005A1F2C" w:rsidRDefault="00E83ED8" w:rsidP="001C3396">
      <w:pPr>
        <w:shd w:val="clear" w:color="auto" w:fill="FFFFFF"/>
        <w:spacing w:line="360" w:lineRule="auto"/>
        <w:ind w:firstLine="709"/>
        <w:jc w:val="both"/>
        <w:rPr>
          <w:rFonts w:ascii="Times New Roman" w:cs="Times New Roman"/>
          <w:color w:val="222222"/>
          <w:sz w:val="28"/>
          <w:szCs w:val="28"/>
        </w:rPr>
      </w:pPr>
      <w:r w:rsidRPr="005A1F2C">
        <w:rPr>
          <w:rFonts w:ascii="Times New Roman" w:cs="Times New Roman"/>
          <w:color w:val="222222"/>
          <w:sz w:val="28"/>
          <w:szCs w:val="28"/>
        </w:rPr>
        <w:t>Сборные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шины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ОРУ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могут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выполняться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как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виде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гибких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проводов,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lastRenderedPageBreak/>
        <w:t>так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и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в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виде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жёстких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труб.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Жёсткие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трубы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крепят</w:t>
      </w:r>
      <w:r w:rsidR="005A1F2C">
        <w:rPr>
          <w:rFonts w:ascii="Times New Roman" w:cs="Times New Roman"/>
          <w:color w:val="222222"/>
          <w:sz w:val="28"/>
          <w:szCs w:val="28"/>
        </w:rPr>
        <w:t>ся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стойках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с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помощью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опорных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изоляторов</w:t>
      </w:r>
      <w:r w:rsidR="005A1F2C">
        <w:rPr>
          <w:rFonts w:ascii="Times New Roman" w:cs="Times New Roman"/>
          <w:color w:val="222222"/>
          <w:sz w:val="28"/>
          <w:szCs w:val="28"/>
        </w:rPr>
        <w:t>,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гибкие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подвешиваются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на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порталы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="005A1F2C">
        <w:rPr>
          <w:rFonts w:ascii="Times New Roman" w:cs="Times New Roman"/>
          <w:color w:val="222222"/>
          <w:sz w:val="28"/>
          <w:szCs w:val="28"/>
        </w:rPr>
        <w:t>с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помощью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подвесных</w:t>
      </w:r>
      <w:r w:rsidR="0008400E">
        <w:rPr>
          <w:rFonts w:ascii="Times New Roman" w:cs="Times New Roman"/>
          <w:color w:val="222222"/>
          <w:sz w:val="28"/>
          <w:szCs w:val="28"/>
        </w:rPr>
        <w:t xml:space="preserve"> </w:t>
      </w:r>
      <w:r w:rsidRPr="005A1F2C">
        <w:rPr>
          <w:rFonts w:ascii="Times New Roman" w:cs="Times New Roman"/>
          <w:color w:val="222222"/>
          <w:sz w:val="28"/>
          <w:szCs w:val="28"/>
        </w:rPr>
        <w:t>изоляторов.</w:t>
      </w:r>
    </w:p>
    <w:p w:rsidR="00DB097F" w:rsidRDefault="00D07733" w:rsidP="001C3396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Открытое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распределительное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устройство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напряжением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110кВ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тупиковых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транзитных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подстанций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110/6(10)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110/35/6(10)кВ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обычно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выполняются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упрощенным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схемам:</w:t>
      </w:r>
    </w:p>
    <w:p w:rsidR="00DB097F" w:rsidRPr="00DB097F" w:rsidRDefault="00E83ED8" w:rsidP="00DB097F">
      <w:pPr>
        <w:pStyle w:val="a6"/>
        <w:numPr>
          <w:ilvl w:val="0"/>
          <w:numId w:val="38"/>
        </w:numPr>
        <w:tabs>
          <w:tab w:val="left" w:pos="1134"/>
        </w:tabs>
        <w:ind w:left="0" w:firstLine="709"/>
        <w:rPr>
          <w:szCs w:val="28"/>
        </w:rPr>
      </w:pPr>
      <w:r w:rsidRPr="00DB097F">
        <w:rPr>
          <w:szCs w:val="28"/>
        </w:rPr>
        <w:t>блок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(линия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—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трансформатор)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с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отделителем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(рис.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1.1,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а);</w:t>
      </w:r>
      <w:r w:rsidR="0008400E">
        <w:rPr>
          <w:szCs w:val="28"/>
        </w:rPr>
        <w:t xml:space="preserve"> </w:t>
      </w:r>
    </w:p>
    <w:p w:rsidR="00DB097F" w:rsidRPr="00DB097F" w:rsidRDefault="00E83ED8" w:rsidP="00DB097F">
      <w:pPr>
        <w:pStyle w:val="a6"/>
        <w:numPr>
          <w:ilvl w:val="0"/>
          <w:numId w:val="38"/>
        </w:numPr>
        <w:tabs>
          <w:tab w:val="left" w:pos="1134"/>
        </w:tabs>
        <w:ind w:left="0" w:firstLine="709"/>
        <w:rPr>
          <w:szCs w:val="28"/>
        </w:rPr>
      </w:pPr>
      <w:r w:rsidRPr="00DB097F">
        <w:rPr>
          <w:szCs w:val="28"/>
        </w:rPr>
        <w:t>два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блока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с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отделителями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в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цепях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трансформаторов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и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неавтоматической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перемычкой</w:t>
      </w:r>
      <w:r w:rsidR="0008400E">
        <w:rPr>
          <w:szCs w:val="28"/>
        </w:rPr>
        <w:t xml:space="preserve"> </w:t>
      </w:r>
      <w:r w:rsidR="005A1F2C" w:rsidRPr="00DB097F">
        <w:rPr>
          <w:szCs w:val="28"/>
        </w:rPr>
        <w:t>со</w:t>
      </w:r>
      <w:r w:rsidR="0008400E">
        <w:rPr>
          <w:szCs w:val="28"/>
        </w:rPr>
        <w:t xml:space="preserve"> </w:t>
      </w:r>
      <w:r w:rsidR="005A1F2C" w:rsidRPr="00DB097F">
        <w:rPr>
          <w:szCs w:val="28"/>
        </w:rPr>
        <w:t>стороны</w:t>
      </w:r>
      <w:r w:rsidR="0008400E">
        <w:rPr>
          <w:szCs w:val="28"/>
        </w:rPr>
        <w:t xml:space="preserve"> </w:t>
      </w:r>
      <w:r w:rsidR="005A1F2C" w:rsidRPr="00DB097F">
        <w:rPr>
          <w:szCs w:val="28"/>
        </w:rPr>
        <w:t>линий</w:t>
      </w:r>
      <w:r w:rsidR="0008400E">
        <w:rPr>
          <w:szCs w:val="28"/>
        </w:rPr>
        <w:t xml:space="preserve"> </w:t>
      </w:r>
      <w:r w:rsidR="000D1DA6" w:rsidRPr="00DB097F">
        <w:rPr>
          <w:szCs w:val="28"/>
        </w:rPr>
        <w:t>(рис.</w:t>
      </w:r>
      <w:r w:rsidR="0008400E">
        <w:rPr>
          <w:szCs w:val="28"/>
        </w:rPr>
        <w:t xml:space="preserve"> </w:t>
      </w:r>
      <w:r w:rsidR="005A1F2C" w:rsidRPr="00DB097F">
        <w:rPr>
          <w:szCs w:val="28"/>
        </w:rPr>
        <w:t>1.1,б);</w:t>
      </w:r>
    </w:p>
    <w:p w:rsidR="00E83ED8" w:rsidRPr="00DB097F" w:rsidRDefault="005A1F2C" w:rsidP="00DB097F">
      <w:pPr>
        <w:pStyle w:val="a6"/>
        <w:numPr>
          <w:ilvl w:val="0"/>
          <w:numId w:val="38"/>
        </w:numPr>
        <w:tabs>
          <w:tab w:val="left" w:pos="1134"/>
        </w:tabs>
        <w:ind w:left="0" w:firstLine="709"/>
        <w:rPr>
          <w:szCs w:val="28"/>
        </w:rPr>
      </w:pPr>
      <w:r w:rsidRPr="00DB097F">
        <w:rPr>
          <w:szCs w:val="28"/>
        </w:rPr>
        <w:t>мостик</w:t>
      </w:r>
      <w:r w:rsidR="0008400E">
        <w:rPr>
          <w:szCs w:val="28"/>
        </w:rPr>
        <w:t xml:space="preserve"> </w:t>
      </w:r>
      <w:r w:rsidR="00E83ED8" w:rsidRPr="00DB097F">
        <w:rPr>
          <w:szCs w:val="28"/>
        </w:rPr>
        <w:t>с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выключателем</w:t>
      </w:r>
      <w:r w:rsidR="0008400E">
        <w:rPr>
          <w:szCs w:val="28"/>
        </w:rPr>
        <w:t xml:space="preserve"> </w:t>
      </w:r>
      <w:r w:rsidRPr="00DB097F">
        <w:rPr>
          <w:szCs w:val="28"/>
        </w:rPr>
        <w:t>в</w:t>
      </w:r>
      <w:r w:rsidR="0008400E">
        <w:rPr>
          <w:szCs w:val="28"/>
        </w:rPr>
        <w:t xml:space="preserve"> </w:t>
      </w:r>
      <w:r w:rsidR="001D42F0" w:rsidRPr="00DB097F">
        <w:rPr>
          <w:szCs w:val="28"/>
        </w:rPr>
        <w:t>перемычке,</w:t>
      </w:r>
      <w:r w:rsidR="0008400E">
        <w:rPr>
          <w:szCs w:val="28"/>
        </w:rPr>
        <w:t xml:space="preserve"> </w:t>
      </w:r>
      <w:r w:rsidR="001D42F0" w:rsidRPr="00DB097F">
        <w:rPr>
          <w:szCs w:val="28"/>
        </w:rPr>
        <w:t>отделителями</w:t>
      </w:r>
      <w:r w:rsidR="0008400E">
        <w:rPr>
          <w:szCs w:val="28"/>
        </w:rPr>
        <w:t xml:space="preserve"> </w:t>
      </w:r>
      <w:r w:rsidR="00E83ED8" w:rsidRPr="00DB097F">
        <w:rPr>
          <w:szCs w:val="28"/>
        </w:rPr>
        <w:t>в</w:t>
      </w:r>
      <w:r w:rsidR="0008400E">
        <w:rPr>
          <w:szCs w:val="28"/>
        </w:rPr>
        <w:t xml:space="preserve"> </w:t>
      </w:r>
      <w:r w:rsidR="00E83ED8" w:rsidRPr="00DB097F">
        <w:rPr>
          <w:szCs w:val="28"/>
        </w:rPr>
        <w:t>цепях</w:t>
      </w:r>
      <w:r w:rsidR="0008400E">
        <w:rPr>
          <w:szCs w:val="28"/>
        </w:rPr>
        <w:t xml:space="preserve"> </w:t>
      </w:r>
      <w:r w:rsidR="00E83ED8" w:rsidRPr="00DB097F">
        <w:rPr>
          <w:szCs w:val="28"/>
        </w:rPr>
        <w:t>трансформаторов</w:t>
      </w:r>
      <w:r w:rsidR="0008400E">
        <w:rPr>
          <w:szCs w:val="28"/>
        </w:rPr>
        <w:t xml:space="preserve"> </w:t>
      </w:r>
      <w:r w:rsidR="00E83ED8" w:rsidRPr="00DB097F">
        <w:rPr>
          <w:szCs w:val="28"/>
        </w:rPr>
        <w:t>без</w:t>
      </w:r>
      <w:r w:rsidR="0008400E">
        <w:rPr>
          <w:szCs w:val="28"/>
        </w:rPr>
        <w:t xml:space="preserve"> </w:t>
      </w:r>
      <w:r w:rsidR="00E83ED8" w:rsidRPr="00DB097F">
        <w:rPr>
          <w:szCs w:val="28"/>
        </w:rPr>
        <w:t>перемычки</w:t>
      </w:r>
      <w:r w:rsidR="0008400E">
        <w:rPr>
          <w:szCs w:val="28"/>
        </w:rPr>
        <w:t xml:space="preserve"> </w:t>
      </w:r>
      <w:r w:rsidR="00E83ED8" w:rsidRPr="00DB097F">
        <w:rPr>
          <w:szCs w:val="28"/>
        </w:rPr>
        <w:t>или</w:t>
      </w:r>
      <w:r w:rsidR="0008400E">
        <w:rPr>
          <w:szCs w:val="28"/>
        </w:rPr>
        <w:t xml:space="preserve"> </w:t>
      </w:r>
      <w:r w:rsidR="00E83ED8" w:rsidRPr="00DB097F">
        <w:rPr>
          <w:szCs w:val="28"/>
        </w:rPr>
        <w:t>с</w:t>
      </w:r>
      <w:r w:rsidR="0008400E">
        <w:rPr>
          <w:szCs w:val="28"/>
        </w:rPr>
        <w:t xml:space="preserve"> </w:t>
      </w:r>
      <w:r w:rsidR="00E83ED8" w:rsidRPr="00DB097F">
        <w:rPr>
          <w:szCs w:val="28"/>
        </w:rPr>
        <w:t>ремонтной</w:t>
      </w:r>
      <w:r w:rsidR="0008400E">
        <w:rPr>
          <w:szCs w:val="28"/>
        </w:rPr>
        <w:t xml:space="preserve"> </w:t>
      </w:r>
      <w:r w:rsidR="00E83ED8" w:rsidRPr="00DB097F">
        <w:rPr>
          <w:szCs w:val="28"/>
        </w:rPr>
        <w:t>пе</w:t>
      </w:r>
      <w:r w:rsidR="000D1DA6" w:rsidRPr="00DB097F">
        <w:rPr>
          <w:szCs w:val="28"/>
        </w:rPr>
        <w:t>ремычкой</w:t>
      </w:r>
      <w:r w:rsidR="0008400E">
        <w:rPr>
          <w:szCs w:val="28"/>
        </w:rPr>
        <w:t xml:space="preserve"> </w:t>
      </w:r>
      <w:r w:rsidR="000D1DA6" w:rsidRPr="00DB097F">
        <w:rPr>
          <w:szCs w:val="28"/>
        </w:rPr>
        <w:t>на</w:t>
      </w:r>
      <w:r w:rsidR="0008400E">
        <w:rPr>
          <w:szCs w:val="28"/>
        </w:rPr>
        <w:t xml:space="preserve"> </w:t>
      </w:r>
      <w:r w:rsidR="000D1DA6" w:rsidRPr="00DB097F">
        <w:rPr>
          <w:szCs w:val="28"/>
        </w:rPr>
        <w:t>стороне</w:t>
      </w:r>
      <w:r w:rsidR="0008400E">
        <w:rPr>
          <w:szCs w:val="28"/>
        </w:rPr>
        <w:t xml:space="preserve"> </w:t>
      </w:r>
      <w:r w:rsidR="000D1DA6" w:rsidRPr="00DB097F">
        <w:rPr>
          <w:szCs w:val="28"/>
        </w:rPr>
        <w:t>линий</w:t>
      </w:r>
      <w:r w:rsidR="0008400E">
        <w:rPr>
          <w:szCs w:val="28"/>
        </w:rPr>
        <w:t xml:space="preserve"> </w:t>
      </w:r>
      <w:r w:rsidR="000D1DA6" w:rsidRPr="00DB097F">
        <w:rPr>
          <w:szCs w:val="28"/>
        </w:rPr>
        <w:t>(рис.</w:t>
      </w:r>
      <w:r w:rsidR="0008400E">
        <w:rPr>
          <w:szCs w:val="28"/>
        </w:rPr>
        <w:t xml:space="preserve"> </w:t>
      </w:r>
      <w:r w:rsidR="000D1DA6" w:rsidRPr="00DB097F">
        <w:rPr>
          <w:szCs w:val="28"/>
        </w:rPr>
        <w:t>1.1,</w:t>
      </w:r>
      <w:r w:rsidR="0008400E">
        <w:rPr>
          <w:szCs w:val="28"/>
        </w:rPr>
        <w:t xml:space="preserve"> </w:t>
      </w:r>
      <w:r w:rsidR="000D1DA6" w:rsidRPr="00DB097F">
        <w:rPr>
          <w:szCs w:val="28"/>
        </w:rPr>
        <w:t>в).</w:t>
      </w:r>
      <w:r w:rsidR="0008400E">
        <w:rPr>
          <w:szCs w:val="28"/>
        </w:rPr>
        <w:t xml:space="preserve"> </w:t>
      </w:r>
    </w:p>
    <w:p w:rsidR="00BB54CC" w:rsidRDefault="00E83ED8" w:rsidP="001C3396">
      <w:pPr>
        <w:spacing w:line="360" w:lineRule="auto"/>
        <w:ind w:firstLine="709"/>
        <w:jc w:val="center"/>
        <w:rPr>
          <w:rFonts w:ascii="Times New Roman" w:cs="Times New Roman"/>
          <w:noProof/>
          <w:sz w:val="28"/>
          <w:szCs w:val="28"/>
          <w:lang w:eastAsia="ru-RU" w:bidi="ar-SA"/>
        </w:rPr>
      </w:pPr>
      <w:r w:rsidRPr="005A1F2C">
        <w:rPr>
          <w:rFonts w:ascii="Times New Roman" w:cs="Times New Roman"/>
          <w:sz w:val="28"/>
          <w:szCs w:val="28"/>
        </w:rPr>
        <w:br/>
      </w:r>
      <w:r w:rsidR="00C11091">
        <w:rPr>
          <w:rFonts w:ascii="Times New Roman" w:cs="Times New Roman"/>
          <w:noProof/>
          <w:sz w:val="28"/>
          <w:szCs w:val="28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i1025" type="#_x0000_t75" alt="Схемы электрических соединений блоков и мостика с выключателем в перемычке со стороны линий" style="width:424.5pt;height:223.5pt;visibility:visible">
            <v:imagedata r:id="rId31" o:title="Схемы электрических соединений блоков и мостика с выключателем в перемычке со стороны линий"/>
          </v:shape>
        </w:pict>
      </w:r>
    </w:p>
    <w:p w:rsidR="00E83ED8" w:rsidRDefault="00E83ED8" w:rsidP="001C3396">
      <w:pPr>
        <w:spacing w:line="360" w:lineRule="auto"/>
        <w:ind w:firstLine="709"/>
        <w:jc w:val="center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Рис</w:t>
      </w:r>
      <w:r w:rsidR="001D42F0">
        <w:rPr>
          <w:rFonts w:ascii="Times New Roman" w:cs="Times New Roman"/>
          <w:sz w:val="28"/>
          <w:szCs w:val="28"/>
        </w:rPr>
        <w:t>унок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D42F0">
        <w:rPr>
          <w:rFonts w:ascii="Times New Roman" w:cs="Times New Roman"/>
          <w:sz w:val="28"/>
          <w:szCs w:val="28"/>
        </w:rPr>
        <w:t>1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D42F0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Схемы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электрических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соединений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блоков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мостика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выключателе</w:t>
      </w:r>
      <w:r w:rsidR="00DD4E85">
        <w:rPr>
          <w:rFonts w:ascii="Times New Roman" w:cs="Times New Roman"/>
          <w:sz w:val="28"/>
          <w:szCs w:val="28"/>
        </w:rPr>
        <w:t>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D4E85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D4E85">
        <w:rPr>
          <w:rFonts w:ascii="Times New Roman" w:cs="Times New Roman"/>
          <w:sz w:val="28"/>
          <w:szCs w:val="28"/>
        </w:rPr>
        <w:t>перемычке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D4E85">
        <w:rPr>
          <w:rFonts w:ascii="Times New Roman" w:cs="Times New Roman"/>
          <w:sz w:val="28"/>
          <w:szCs w:val="28"/>
        </w:rPr>
        <w:t>со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D4E85">
        <w:rPr>
          <w:rFonts w:ascii="Times New Roman" w:cs="Times New Roman"/>
          <w:sz w:val="28"/>
          <w:szCs w:val="28"/>
        </w:rPr>
        <w:t>стороны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D4E85">
        <w:rPr>
          <w:rFonts w:ascii="Times New Roman" w:cs="Times New Roman"/>
          <w:sz w:val="28"/>
          <w:szCs w:val="28"/>
        </w:rPr>
        <w:t>линий.</w:t>
      </w:r>
    </w:p>
    <w:p w:rsidR="00E83ED8" w:rsidRPr="005A1F2C" w:rsidRDefault="00E83ED8" w:rsidP="001C3396">
      <w:pPr>
        <w:shd w:val="clear" w:color="auto" w:fill="FFFFFF"/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Конструктивные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решения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ОРУ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упрощенным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развитым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схемам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весьма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близки.</w:t>
      </w:r>
      <w:r w:rsidR="0008400E">
        <w:rPr>
          <w:rFonts w:ascii="Times New Roman" w:cs="Times New Roman"/>
          <w:sz w:val="28"/>
          <w:szCs w:val="28"/>
        </w:rPr>
        <w:t xml:space="preserve"> </w:t>
      </w:r>
    </w:p>
    <w:p w:rsidR="00E83ED8" w:rsidRPr="005A1F2C" w:rsidRDefault="00E83ED8" w:rsidP="001C3396">
      <w:pPr>
        <w:shd w:val="clear" w:color="auto" w:fill="FFFFFF"/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ОРУ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напряжением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110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выше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недавнего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времени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основном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использовалась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гибкая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ошиновка,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выполненная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одиночными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lastRenderedPageBreak/>
        <w:t>расщепленными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сталеалюминиевыми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проводами.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Вместе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еще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30-х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годах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нашей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стране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успешно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применялись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конструкции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жесткими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трубчатыми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шинами.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50-х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годах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жесткая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ошиновка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была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успешно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внедрена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закрытых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распределительных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устройствах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(ЗРУ)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напряжением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110—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220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60-х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годов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все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шире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стала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использоваться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EE2">
        <w:rPr>
          <w:rFonts w:ascii="Times New Roman" w:cs="Times New Roman"/>
          <w:sz w:val="28"/>
          <w:szCs w:val="28"/>
        </w:rPr>
        <w:t>открытом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EE2">
        <w:rPr>
          <w:rFonts w:ascii="Times New Roman" w:cs="Times New Roman"/>
          <w:sz w:val="28"/>
          <w:szCs w:val="28"/>
        </w:rPr>
        <w:t>распределительном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EE2">
        <w:rPr>
          <w:rFonts w:ascii="Times New Roman" w:cs="Times New Roman"/>
          <w:sz w:val="28"/>
          <w:szCs w:val="28"/>
        </w:rPr>
        <w:t>устройстве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110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затем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ОРУ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более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высоких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напряжений.</w:t>
      </w:r>
    </w:p>
    <w:p w:rsidR="009D23E9" w:rsidRDefault="009D23E9" w:rsidP="001C3396">
      <w:pPr>
        <w:shd w:val="clear" w:color="auto" w:fill="FFFFFF"/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9D23E9">
        <w:rPr>
          <w:rFonts w:ascii="Times New Roman" w:cs="Times New Roman"/>
          <w:sz w:val="28"/>
          <w:szCs w:val="28"/>
        </w:rPr>
        <w:t>Подбор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разновидности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ошиновки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EE2">
        <w:rPr>
          <w:rFonts w:ascii="Times New Roman" w:cs="Times New Roman"/>
          <w:sz w:val="28"/>
          <w:szCs w:val="28"/>
        </w:rPr>
        <w:t>открытого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EE2">
        <w:rPr>
          <w:rFonts w:ascii="Times New Roman" w:cs="Times New Roman"/>
          <w:sz w:val="28"/>
          <w:szCs w:val="28"/>
        </w:rPr>
        <w:t>распределительного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EE2">
        <w:rPr>
          <w:rFonts w:ascii="Times New Roman" w:cs="Times New Roman"/>
          <w:sz w:val="28"/>
          <w:szCs w:val="28"/>
        </w:rPr>
        <w:t>устройства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обусловливается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технико-финансовыми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условиями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находится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зависимости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параметров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электроустановки: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напряжения,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рабочего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тока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тока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короткого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замыкания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(КЗ),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схемы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электрических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соединений,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условий,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предъявляемых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системам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ОРУ,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факторов.</w:t>
      </w:r>
    </w:p>
    <w:p w:rsidR="009D23E9" w:rsidRPr="009D23E9" w:rsidRDefault="009D23E9" w:rsidP="001C3396">
      <w:pPr>
        <w:shd w:val="clear" w:color="auto" w:fill="FFFFFF"/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9D23E9">
        <w:rPr>
          <w:rFonts w:ascii="Times New Roman" w:cs="Times New Roman"/>
          <w:sz w:val="28"/>
          <w:szCs w:val="28"/>
        </w:rPr>
        <w:t>Жесткая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ошиновка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дает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возможность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сформировать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наиболее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компактные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экономные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компоновки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ОРУ.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Твёрдые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шины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сравнению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эластичными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имеют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небольшой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прогиб,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этой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причине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высота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опорных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конструкций,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расстояния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между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проводниками,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также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между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фазами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заземленными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элементами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имеют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все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шансы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приниматься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минимальными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обстоятельствам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изоляционных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размеров.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EE2">
        <w:rPr>
          <w:rFonts w:ascii="Times New Roman" w:cs="Times New Roman"/>
          <w:sz w:val="28"/>
          <w:szCs w:val="28"/>
        </w:rPr>
        <w:t>открытом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EE2">
        <w:rPr>
          <w:rFonts w:ascii="Times New Roman" w:cs="Times New Roman"/>
          <w:sz w:val="28"/>
          <w:szCs w:val="28"/>
        </w:rPr>
        <w:t>распределительном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EE2">
        <w:rPr>
          <w:rFonts w:ascii="Times New Roman" w:cs="Times New Roman"/>
          <w:sz w:val="28"/>
          <w:szCs w:val="28"/>
        </w:rPr>
        <w:t>устройстве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гибкой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ошиновкой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эти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дистанции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требуется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устанавливать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учетом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стрелы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провеса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кабеля,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кроме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того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колебаний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проводов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ветровых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электродинамических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нагрузках.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Помимо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этого,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ОРУ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500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750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согласно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условию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короны,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следует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использовать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расщепленные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провода.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этом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габариты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фазы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(с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учетом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арматуры)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оформляют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приблизительно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0,5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м.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Жесткие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шины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возможно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выполнять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одиночной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трубой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диаметр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меньше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100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мм.</w:t>
      </w:r>
    </w:p>
    <w:p w:rsidR="00292624" w:rsidRPr="00292624" w:rsidRDefault="00292624" w:rsidP="00292624">
      <w:pPr>
        <w:shd w:val="clear" w:color="auto" w:fill="FFFFFF"/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bookmarkStart w:id="9" w:name="_Toc516960888"/>
      <w:r w:rsidRPr="00292624">
        <w:rPr>
          <w:rFonts w:ascii="Times New Roman" w:cs="Times New Roman"/>
          <w:sz w:val="28"/>
          <w:szCs w:val="28"/>
        </w:rPr>
        <w:t>Таким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образом,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ОРУ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жесткой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ошиновкой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захватывают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меньшую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площадь,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нежели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гибкой,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что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дает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возможность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уменьшить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длину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контрольных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силовых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кабелей,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дорог,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объемы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планировочных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земляных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работ,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затраты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молниезащиту,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ряде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случаев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заземляющие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приборы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т.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п.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Невысокое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размещение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жестких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шин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упрощает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очистку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изоляторов,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lastRenderedPageBreak/>
        <w:t>очередной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аварийный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ремонт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шинных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конструкций,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делает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лучше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обзор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шин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аппаратов.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2D5F42">
        <w:rPr>
          <w:rFonts w:ascii="Times New Roman" w:cs="Times New Roman"/>
          <w:sz w:val="28"/>
          <w:szCs w:val="28"/>
        </w:rPr>
        <w:t>открытом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2D5F42">
        <w:rPr>
          <w:rFonts w:ascii="Times New Roman" w:cs="Times New Roman"/>
          <w:sz w:val="28"/>
          <w:szCs w:val="28"/>
        </w:rPr>
        <w:t>распределительном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2D5F42">
        <w:rPr>
          <w:rFonts w:ascii="Times New Roman" w:cs="Times New Roman"/>
          <w:sz w:val="28"/>
          <w:szCs w:val="28"/>
        </w:rPr>
        <w:t>устройстве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со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гибкой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ошиновкой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очищение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гирлянд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изоляторов,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аварийный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восстановление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ошиновки,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покраска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опорных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конструкций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ведутся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большой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возвышенности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этой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причине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наиболее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сложны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292624">
        <w:rPr>
          <w:rFonts w:ascii="Times New Roman" w:cs="Times New Roman"/>
          <w:sz w:val="28"/>
          <w:szCs w:val="28"/>
        </w:rPr>
        <w:t>опасны.</w:t>
      </w:r>
    </w:p>
    <w:p w:rsidR="00E83ED8" w:rsidRPr="000D1DA6" w:rsidRDefault="00DC507C" w:rsidP="001C3396">
      <w:pPr>
        <w:spacing w:line="360" w:lineRule="auto"/>
        <w:ind w:firstLine="709"/>
        <w:rPr>
          <w:rFonts w:ascii="Times New Roman" w:cs="Times New Roman"/>
          <w:color w:val="54595D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открытого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распределительного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устройства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есть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свои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преимущества</w:t>
      </w:r>
      <w:r w:rsidR="00E83ED8" w:rsidRPr="000D1DA6">
        <w:rPr>
          <w:rFonts w:ascii="Times New Roman" w:cs="Times New Roman"/>
          <w:sz w:val="28"/>
          <w:szCs w:val="28"/>
        </w:rPr>
        <w:t>:</w:t>
      </w:r>
      <w:bookmarkEnd w:id="9"/>
    </w:p>
    <w:p w:rsidR="00E83ED8" w:rsidRPr="005A1F2C" w:rsidRDefault="00227AA0" w:rsidP="00292624">
      <w:pPr>
        <w:spacing w:line="360" w:lineRule="auto"/>
        <w:ind w:firstLine="709"/>
        <w:jc w:val="both"/>
        <w:rPr>
          <w:rFonts w:ascii="Times New Roman" w:cs="Times New Roman"/>
          <w:color w:val="54595D"/>
          <w:sz w:val="28"/>
          <w:szCs w:val="28"/>
        </w:rPr>
      </w:pPr>
      <w:bookmarkStart w:id="10" w:name="_Toc516960889"/>
      <w:r w:rsidRPr="005A1F2C">
        <w:rPr>
          <w:rFonts w:ascii="Times New Roman" w:cs="Times New Roman"/>
          <w:sz w:val="28"/>
          <w:szCs w:val="28"/>
        </w:rPr>
        <w:t>1.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8775D5">
        <w:rPr>
          <w:rFonts w:ascii="Times New Roman" w:cs="Times New Roman"/>
          <w:sz w:val="28"/>
          <w:szCs w:val="28"/>
        </w:rPr>
        <w:t>Открытое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8775D5">
        <w:rPr>
          <w:rFonts w:ascii="Times New Roman" w:cs="Times New Roman"/>
          <w:sz w:val="28"/>
          <w:szCs w:val="28"/>
        </w:rPr>
        <w:t>распределительное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8775D5">
        <w:rPr>
          <w:rFonts w:ascii="Times New Roman" w:cs="Times New Roman"/>
          <w:sz w:val="28"/>
          <w:szCs w:val="28"/>
        </w:rPr>
        <w:t>устройство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позволя</w:t>
      </w:r>
      <w:r w:rsidR="008775D5">
        <w:rPr>
          <w:rFonts w:ascii="Times New Roman" w:cs="Times New Roman"/>
          <w:sz w:val="28"/>
          <w:szCs w:val="28"/>
        </w:rPr>
        <w:t>е</w:t>
      </w:r>
      <w:r w:rsidR="00E83ED8" w:rsidRPr="005A1F2C">
        <w:rPr>
          <w:rFonts w:ascii="Times New Roman" w:cs="Times New Roman"/>
          <w:sz w:val="28"/>
          <w:szCs w:val="28"/>
        </w:rPr>
        <w:t>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использовать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электрические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устройства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больших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размеров,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чем,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собственно,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обусловлено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применение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высоких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классах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напряжений.</w:t>
      </w:r>
      <w:bookmarkEnd w:id="10"/>
    </w:p>
    <w:p w:rsidR="00E83ED8" w:rsidRPr="005A1F2C" w:rsidRDefault="00E83ED8" w:rsidP="00292624">
      <w:pPr>
        <w:spacing w:line="360" w:lineRule="auto"/>
        <w:ind w:firstLine="709"/>
        <w:jc w:val="both"/>
        <w:rPr>
          <w:rFonts w:ascii="Times New Roman" w:cs="Times New Roman"/>
          <w:color w:val="54595D"/>
          <w:sz w:val="28"/>
          <w:szCs w:val="28"/>
        </w:rPr>
      </w:pPr>
      <w:bookmarkStart w:id="11" w:name="_Toc516960890"/>
      <w:r w:rsidRPr="005A1F2C">
        <w:rPr>
          <w:rFonts w:ascii="Times New Roman" w:cs="Times New Roman"/>
          <w:sz w:val="28"/>
          <w:szCs w:val="28"/>
        </w:rPr>
        <w:t>2.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ОРУ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удобнее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ЗРУ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плане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расширения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модернизации.</w:t>
      </w:r>
      <w:bookmarkEnd w:id="11"/>
    </w:p>
    <w:p w:rsidR="00E83ED8" w:rsidRPr="005A1F2C" w:rsidRDefault="00E83ED8" w:rsidP="00292624">
      <w:pPr>
        <w:spacing w:line="360" w:lineRule="auto"/>
        <w:ind w:firstLine="709"/>
        <w:jc w:val="both"/>
        <w:rPr>
          <w:rFonts w:ascii="Times New Roman" w:cs="Times New Roman"/>
          <w:color w:val="54595D"/>
          <w:sz w:val="28"/>
          <w:szCs w:val="28"/>
        </w:rPr>
      </w:pPr>
      <w:bookmarkStart w:id="12" w:name="_Toc516960891"/>
      <w:r w:rsidRPr="005A1F2C">
        <w:rPr>
          <w:rFonts w:ascii="Times New Roman" w:cs="Times New Roman"/>
          <w:sz w:val="28"/>
          <w:szCs w:val="28"/>
        </w:rPr>
        <w:t>3.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57A2A">
        <w:rPr>
          <w:rFonts w:ascii="Times New Roman" w:cs="Times New Roman"/>
          <w:sz w:val="28"/>
          <w:szCs w:val="28"/>
        </w:rPr>
        <w:t>Установка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8775D5">
        <w:rPr>
          <w:rFonts w:ascii="Times New Roman" w:cs="Times New Roman"/>
          <w:sz w:val="28"/>
          <w:szCs w:val="28"/>
        </w:rPr>
        <w:t>открытого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8775D5">
        <w:rPr>
          <w:rFonts w:ascii="Times New Roman" w:cs="Times New Roman"/>
          <w:sz w:val="28"/>
          <w:szCs w:val="28"/>
        </w:rPr>
        <w:t>распределительного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8775D5">
        <w:rPr>
          <w:rFonts w:ascii="Times New Roman" w:cs="Times New Roman"/>
          <w:sz w:val="28"/>
          <w:szCs w:val="28"/>
        </w:rPr>
        <w:t>устройства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требует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дополнительных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затрат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строительство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помещений.</w:t>
      </w:r>
      <w:bookmarkEnd w:id="12"/>
    </w:p>
    <w:p w:rsidR="00E83ED8" w:rsidRPr="005A1F2C" w:rsidRDefault="00E83ED8" w:rsidP="00292624">
      <w:pPr>
        <w:spacing w:line="360" w:lineRule="auto"/>
        <w:ind w:firstLine="709"/>
        <w:jc w:val="both"/>
        <w:rPr>
          <w:rFonts w:ascii="Times New Roman" w:cs="Times New Roman"/>
          <w:color w:val="54595D"/>
          <w:sz w:val="28"/>
          <w:szCs w:val="28"/>
        </w:rPr>
      </w:pPr>
      <w:bookmarkStart w:id="13" w:name="_Toc516960892"/>
      <w:r w:rsidRPr="005A1F2C">
        <w:rPr>
          <w:rFonts w:ascii="Times New Roman" w:cs="Times New Roman"/>
          <w:sz w:val="28"/>
          <w:szCs w:val="28"/>
        </w:rPr>
        <w:t>4.Возможно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визуальное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наблюдение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всех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аппаратов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ОРУ.</w:t>
      </w:r>
      <w:bookmarkEnd w:id="13"/>
    </w:p>
    <w:p w:rsidR="00E83ED8" w:rsidRPr="000D1DA6" w:rsidRDefault="00BD40B3" w:rsidP="00292624">
      <w:pPr>
        <w:spacing w:line="360" w:lineRule="auto"/>
        <w:ind w:firstLine="709"/>
        <w:jc w:val="both"/>
        <w:rPr>
          <w:rFonts w:ascii="Times New Roman" w:cs="Times New Roman"/>
          <w:color w:val="54595D"/>
          <w:sz w:val="28"/>
          <w:szCs w:val="28"/>
        </w:rPr>
      </w:pPr>
      <w:bookmarkStart w:id="14" w:name="_Toc516960893"/>
      <w:r>
        <w:rPr>
          <w:rFonts w:ascii="Times New Roman" w:cs="Times New Roman"/>
          <w:sz w:val="28"/>
          <w:szCs w:val="28"/>
        </w:rPr>
        <w:t>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открытого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распределительного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устройства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есть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свои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недостатки</w:t>
      </w:r>
      <w:r w:rsidR="00E83ED8" w:rsidRPr="000D1DA6">
        <w:rPr>
          <w:rFonts w:ascii="Times New Roman" w:cs="Times New Roman"/>
          <w:sz w:val="28"/>
          <w:szCs w:val="28"/>
        </w:rPr>
        <w:t>:</w:t>
      </w:r>
      <w:bookmarkEnd w:id="14"/>
    </w:p>
    <w:p w:rsidR="00E83ED8" w:rsidRPr="005A1F2C" w:rsidRDefault="00227AA0" w:rsidP="00292624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bookmarkStart w:id="15" w:name="_Toc516960894"/>
      <w:r w:rsidRPr="005A1F2C">
        <w:rPr>
          <w:rFonts w:ascii="Times New Roman" w:cs="Times New Roman"/>
          <w:sz w:val="28"/>
          <w:szCs w:val="28"/>
        </w:rPr>
        <w:t>1.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Эксплуатация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ОРУ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292624">
        <w:rPr>
          <w:rFonts w:ascii="Times New Roman" w:cs="Times New Roman"/>
          <w:sz w:val="28"/>
          <w:szCs w:val="28"/>
        </w:rPr>
        <w:t>трудна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неблагоприятных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климатических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условиях,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кроме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того,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окружающая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среда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сильнее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воздействует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8775D5">
        <w:rPr>
          <w:rFonts w:ascii="Times New Roman" w:cs="Times New Roman"/>
          <w:sz w:val="28"/>
          <w:szCs w:val="28"/>
        </w:rPr>
        <w:t>открытое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8775D5">
        <w:rPr>
          <w:rFonts w:ascii="Times New Roman" w:cs="Times New Roman"/>
          <w:sz w:val="28"/>
          <w:szCs w:val="28"/>
        </w:rPr>
        <w:t>распределительное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8775D5">
        <w:rPr>
          <w:rFonts w:ascii="Times New Roman" w:cs="Times New Roman"/>
          <w:sz w:val="28"/>
          <w:szCs w:val="28"/>
        </w:rPr>
        <w:t>устройство</w:t>
      </w:r>
      <w:r w:rsidR="00E83ED8" w:rsidRPr="005A1F2C">
        <w:rPr>
          <w:rFonts w:ascii="Times New Roman" w:cs="Times New Roman"/>
          <w:sz w:val="28"/>
          <w:szCs w:val="28"/>
        </w:rPr>
        <w:t>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что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приводит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раннему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83ED8" w:rsidRPr="005A1F2C">
        <w:rPr>
          <w:rFonts w:ascii="Times New Roman" w:cs="Times New Roman"/>
          <w:sz w:val="28"/>
          <w:szCs w:val="28"/>
        </w:rPr>
        <w:t>износу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57A2A">
        <w:rPr>
          <w:rFonts w:ascii="Times New Roman" w:cs="Times New Roman"/>
          <w:sz w:val="28"/>
          <w:szCs w:val="28"/>
        </w:rPr>
        <w:t>оборудования</w:t>
      </w:r>
      <w:r w:rsidR="00E83ED8" w:rsidRPr="005A1F2C">
        <w:rPr>
          <w:rFonts w:ascii="Times New Roman" w:cs="Times New Roman"/>
          <w:sz w:val="28"/>
          <w:szCs w:val="28"/>
        </w:rPr>
        <w:t>.</w:t>
      </w:r>
      <w:bookmarkEnd w:id="15"/>
    </w:p>
    <w:p w:rsidR="00E83ED8" w:rsidRPr="005A1F2C" w:rsidRDefault="00E83ED8" w:rsidP="001C3396">
      <w:pPr>
        <w:spacing w:line="360" w:lineRule="auto"/>
        <w:ind w:firstLine="709"/>
        <w:rPr>
          <w:rFonts w:ascii="Times New Roman" w:cs="Times New Roman"/>
          <w:sz w:val="28"/>
          <w:szCs w:val="28"/>
        </w:rPr>
      </w:pPr>
      <w:bookmarkStart w:id="16" w:name="_Toc516960895"/>
      <w:r w:rsidRPr="005A1F2C">
        <w:rPr>
          <w:rFonts w:ascii="Times New Roman" w:cs="Times New Roman"/>
          <w:sz w:val="28"/>
          <w:szCs w:val="28"/>
        </w:rPr>
        <w:t>2.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Занимают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значительно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больше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места,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чем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ЗРУ.</w:t>
      </w:r>
      <w:bookmarkEnd w:id="16"/>
    </w:p>
    <w:p w:rsidR="00E83ED8" w:rsidRPr="005A1F2C" w:rsidRDefault="00E83ED8" w:rsidP="001C3396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eastAsia="Franklin Gothic Book" w:cs="Times New Roman"/>
          <w:sz w:val="28"/>
          <w:szCs w:val="28"/>
          <w:lang w:eastAsia="en-US"/>
        </w:rPr>
        <w:t>Объектом</w:t>
      </w:r>
      <w:r w:rsidR="0008400E">
        <w:rPr>
          <w:rFonts w:ascii="Times New Roman" w:eastAsia="Franklin Gothic Book" w:cs="Times New Roman"/>
          <w:sz w:val="28"/>
          <w:szCs w:val="28"/>
          <w:lang w:eastAsia="en-US"/>
        </w:rPr>
        <w:t xml:space="preserve"> </w:t>
      </w:r>
      <w:r w:rsidRPr="005A1F2C">
        <w:rPr>
          <w:rFonts w:ascii="Times New Roman" w:eastAsia="Franklin Gothic Book" w:cs="Times New Roman"/>
          <w:sz w:val="28"/>
          <w:szCs w:val="28"/>
          <w:lang w:eastAsia="en-US"/>
        </w:rPr>
        <w:t>проектирования</w:t>
      </w:r>
      <w:r w:rsidR="0008400E">
        <w:rPr>
          <w:rFonts w:ascii="Times New Roman" w:eastAsia="Franklin Gothic Book" w:cs="Times New Roman"/>
          <w:sz w:val="28"/>
          <w:szCs w:val="28"/>
          <w:lang w:eastAsia="en-US"/>
        </w:rPr>
        <w:t xml:space="preserve"> </w:t>
      </w:r>
      <w:r w:rsidRPr="005A1F2C">
        <w:rPr>
          <w:rFonts w:ascii="Times New Roman" w:eastAsia="Franklin Gothic Book" w:cs="Times New Roman"/>
          <w:sz w:val="28"/>
          <w:szCs w:val="28"/>
          <w:lang w:eastAsia="en-US"/>
        </w:rPr>
        <w:t>является</w:t>
      </w:r>
      <w:r w:rsidR="0008400E">
        <w:rPr>
          <w:rFonts w:ascii="Times New Roman" w:eastAsia="Franklin Gothic Book" w:cs="Times New Roman"/>
          <w:sz w:val="28"/>
          <w:szCs w:val="28"/>
          <w:lang w:eastAsia="en-US"/>
        </w:rPr>
        <w:t xml:space="preserve"> </w:t>
      </w:r>
      <w:r w:rsidRPr="005A1F2C">
        <w:rPr>
          <w:rFonts w:ascii="Times New Roman" w:eastAsia="Franklin Gothic Book" w:cs="Times New Roman"/>
          <w:sz w:val="28"/>
          <w:szCs w:val="28"/>
          <w:lang w:eastAsia="en-US"/>
        </w:rPr>
        <w:t>подстанция</w:t>
      </w:r>
      <w:r w:rsidR="0008400E">
        <w:rPr>
          <w:rFonts w:ascii="Times New Roman" w:eastAsia="Franklin Gothic Book" w:cs="Times New Roman"/>
          <w:sz w:val="28"/>
          <w:szCs w:val="28"/>
          <w:lang w:eastAsia="en-US"/>
        </w:rPr>
        <w:t xml:space="preserve"> </w:t>
      </w:r>
      <w:r w:rsidR="00AE20D3">
        <w:rPr>
          <w:rFonts w:ascii="Times New Roman" w:eastAsia="Franklin Gothic Book" w:cs="Times New Roman"/>
          <w:sz w:val="28"/>
          <w:szCs w:val="28"/>
          <w:lang w:eastAsia="en-US"/>
        </w:rPr>
        <w:t>«110</w:t>
      </w:r>
      <w:r w:rsidR="0008400E">
        <w:rPr>
          <w:rFonts w:ascii="Times New Roman" w:eastAsia="Franklin Gothic Book" w:cs="Times New Roman"/>
          <w:sz w:val="28"/>
          <w:szCs w:val="28"/>
          <w:lang w:eastAsia="en-US"/>
        </w:rPr>
        <w:t xml:space="preserve"> </w:t>
      </w:r>
      <w:r w:rsidR="00AE20D3">
        <w:rPr>
          <w:rFonts w:ascii="Times New Roman" w:eastAsia="Franklin Gothic Book" w:cs="Times New Roman"/>
          <w:sz w:val="28"/>
          <w:szCs w:val="28"/>
          <w:lang w:eastAsia="en-US"/>
        </w:rPr>
        <w:t>кВ</w:t>
      </w:r>
      <w:r w:rsidRPr="00020F03">
        <w:rPr>
          <w:rFonts w:ascii="Times New Roman" w:eastAsia="Franklin Gothic Book" w:cs="Times New Roman"/>
          <w:sz w:val="28"/>
          <w:szCs w:val="28"/>
          <w:lang w:eastAsia="en-US"/>
        </w:rPr>
        <w:t>».</w:t>
      </w:r>
      <w:r w:rsidR="0008400E">
        <w:rPr>
          <w:rFonts w:ascii="Times New Roman" w:eastAsia="Franklin Gothic Book" w:cs="Times New Roman"/>
          <w:sz w:val="28"/>
          <w:szCs w:val="28"/>
          <w:lang w:eastAsia="en-US"/>
        </w:rPr>
        <w:t xml:space="preserve"> </w:t>
      </w:r>
      <w:r w:rsidR="00020F03" w:rsidRPr="00020F03">
        <w:rPr>
          <w:rFonts w:ascii="Times New Roman" w:cs="Times New Roman"/>
          <w:sz w:val="28"/>
          <w:szCs w:val="28"/>
        </w:rPr>
        <w:t>Данная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2731B1">
        <w:rPr>
          <w:rFonts w:ascii="Times New Roman" w:cs="Times New Roman"/>
          <w:sz w:val="28"/>
          <w:szCs w:val="28"/>
        </w:rPr>
        <w:t>выпускная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2731B1">
        <w:rPr>
          <w:rFonts w:ascii="Times New Roman" w:cs="Times New Roman"/>
          <w:sz w:val="28"/>
          <w:szCs w:val="28"/>
        </w:rPr>
        <w:t>квалификационная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2731B1">
        <w:rPr>
          <w:rFonts w:ascii="Times New Roman" w:cs="Times New Roman"/>
          <w:sz w:val="28"/>
          <w:szCs w:val="28"/>
        </w:rPr>
        <w:t>работа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2731B1">
        <w:rPr>
          <w:rFonts w:ascii="Times New Roman" w:cs="Times New Roman"/>
          <w:sz w:val="28"/>
          <w:szCs w:val="28"/>
        </w:rPr>
        <w:t>выполняется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2731B1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2731B1">
        <w:rPr>
          <w:rFonts w:ascii="Times New Roman" w:cs="Times New Roman"/>
          <w:sz w:val="28"/>
          <w:szCs w:val="28"/>
        </w:rPr>
        <w:t>целью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решению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практического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вопроса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2731B1">
        <w:rPr>
          <w:rFonts w:ascii="Times New Roman" w:cs="Times New Roman"/>
          <w:sz w:val="28"/>
          <w:szCs w:val="28"/>
        </w:rPr>
        <w:t>реконструкция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E20D3">
        <w:rPr>
          <w:rFonts w:ascii="Times New Roman" w:cs="Times New Roman"/>
          <w:sz w:val="28"/>
          <w:szCs w:val="28"/>
        </w:rPr>
        <w:t>подстанции</w:t>
      </w:r>
      <w:r w:rsidRPr="001D42F0">
        <w:rPr>
          <w:rFonts w:ascii="Times New Roman" w:cs="Times New Roman"/>
          <w:sz w:val="28"/>
          <w:szCs w:val="28"/>
        </w:rPr>
        <w:t>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связи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тем,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что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подстанция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была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введена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эксплуатацию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1971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году,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большая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часть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оборудования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имеет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большой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физический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моральный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износ.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Фундаменты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основного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силового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оборудования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имеют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многочисленные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трещины,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разрушения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бетона.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Проблемы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ремонте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основного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оборудования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значительный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механический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D42F0" w:rsidRPr="005A1F2C">
        <w:rPr>
          <w:rFonts w:ascii="Times New Roman" w:cs="Times New Roman"/>
          <w:sz w:val="28"/>
          <w:szCs w:val="28"/>
        </w:rPr>
        <w:t>износ,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D42F0">
        <w:rPr>
          <w:rFonts w:ascii="Times New Roman" w:cs="Times New Roman"/>
          <w:sz w:val="28"/>
          <w:szCs w:val="28"/>
        </w:rPr>
        <w:t>отсутствие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запасных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частей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(часть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оборудования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производится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промышленностью).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D42F0" w:rsidRPr="005A1F2C">
        <w:rPr>
          <w:rFonts w:ascii="Times New Roman" w:cs="Times New Roman"/>
          <w:sz w:val="28"/>
          <w:szCs w:val="28"/>
        </w:rPr>
        <w:t>Кроме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D42F0" w:rsidRPr="005A1F2C">
        <w:rPr>
          <w:rFonts w:ascii="Times New Roman" w:cs="Times New Roman"/>
          <w:sz w:val="28"/>
          <w:szCs w:val="28"/>
        </w:rPr>
        <w:t>того,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немаловажен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экологический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аспект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эксплуатации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силового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оборудования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подстанции,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подстанции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установлены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выключ</w:t>
      </w:r>
      <w:r w:rsidR="00AB380F">
        <w:rPr>
          <w:rFonts w:ascii="Times New Roman" w:cs="Times New Roman"/>
          <w:sz w:val="28"/>
          <w:szCs w:val="28"/>
        </w:rPr>
        <w:t>ателя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B380F">
        <w:rPr>
          <w:rFonts w:ascii="Times New Roman" w:cs="Times New Roman"/>
          <w:sz w:val="28"/>
          <w:szCs w:val="28"/>
        </w:rPr>
        <w:t>типа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B380F">
        <w:rPr>
          <w:rFonts w:ascii="Times New Roman" w:cs="Times New Roman"/>
          <w:sz w:val="28"/>
          <w:szCs w:val="28"/>
        </w:rPr>
        <w:lastRenderedPageBreak/>
        <w:t>МКП-110,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B380F">
        <w:rPr>
          <w:rFonts w:ascii="Times New Roman" w:cs="Times New Roman"/>
          <w:sz w:val="28"/>
          <w:szCs w:val="28"/>
        </w:rPr>
        <w:t>содержащие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B380F">
        <w:rPr>
          <w:rFonts w:ascii="Times New Roman" w:cs="Times New Roman"/>
          <w:sz w:val="28"/>
          <w:szCs w:val="28"/>
        </w:rPr>
        <w:t>17</w:t>
      </w:r>
      <w:r w:rsidRPr="005A1F2C">
        <w:rPr>
          <w:rFonts w:ascii="Times New Roman" w:cs="Times New Roman"/>
          <w:sz w:val="28"/>
          <w:szCs w:val="28"/>
        </w:rPr>
        <w:t>тонн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трансформаторного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масла,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поэтому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повреждении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данного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оборудования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возникала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существенная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угроза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загрязнения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окружающей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среды.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целях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повышения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надежности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электроснабжения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потребителей,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предполагается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замена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существующих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устройств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современные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микропроцессорные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устройства.</w:t>
      </w:r>
    </w:p>
    <w:p w:rsidR="00E83ED8" w:rsidRPr="005A1F2C" w:rsidRDefault="00E83ED8" w:rsidP="001C3396">
      <w:pPr>
        <w:spacing w:line="360" w:lineRule="auto"/>
        <w:ind w:firstLine="567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Главная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020F03">
        <w:rPr>
          <w:rFonts w:ascii="Times New Roman" w:cs="Times New Roman"/>
          <w:sz w:val="28"/>
          <w:szCs w:val="28"/>
        </w:rPr>
        <w:t>понизительная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D42F0">
        <w:rPr>
          <w:rFonts w:ascii="Times New Roman" w:cs="Times New Roman"/>
          <w:sz w:val="28"/>
          <w:szCs w:val="28"/>
        </w:rPr>
        <w:t>подстанция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D42F0">
        <w:rPr>
          <w:rFonts w:ascii="Times New Roman" w:cs="Times New Roman"/>
          <w:sz w:val="28"/>
          <w:szCs w:val="28"/>
        </w:rPr>
        <w:t>«</w:t>
      </w:r>
      <w:r w:rsidRPr="005A1F2C">
        <w:rPr>
          <w:rFonts w:ascii="Times New Roman" w:cs="Times New Roman"/>
          <w:sz w:val="28"/>
          <w:szCs w:val="28"/>
        </w:rPr>
        <w:t>Рессорная»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2C0F9C">
        <w:rPr>
          <w:rFonts w:ascii="Times New Roman" w:cs="Times New Roman"/>
          <w:sz w:val="28"/>
          <w:szCs w:val="28"/>
        </w:rPr>
        <w:t>ОРУ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2C0F9C">
        <w:rPr>
          <w:rFonts w:ascii="Times New Roman" w:cs="Times New Roman"/>
          <w:sz w:val="28"/>
          <w:szCs w:val="28"/>
        </w:rPr>
        <w:t>-</w:t>
      </w:r>
      <w:r w:rsidRPr="005A1F2C">
        <w:rPr>
          <w:rFonts w:ascii="Times New Roman" w:cs="Times New Roman"/>
          <w:sz w:val="28"/>
          <w:szCs w:val="28"/>
        </w:rPr>
        <w:t>110кВ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07733">
        <w:rPr>
          <w:rFonts w:ascii="Times New Roman" w:cs="Times New Roman"/>
          <w:sz w:val="28"/>
          <w:szCs w:val="28"/>
        </w:rPr>
        <w:t>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07733">
        <w:rPr>
          <w:rFonts w:ascii="Times New Roman" w:cs="Times New Roman"/>
          <w:sz w:val="28"/>
          <w:szCs w:val="28"/>
        </w:rPr>
        <w:t>предназначение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07733">
        <w:rPr>
          <w:rFonts w:ascii="Times New Roman" w:cs="Times New Roman"/>
          <w:sz w:val="28"/>
          <w:szCs w:val="28"/>
        </w:rPr>
        <w:t>—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07733">
        <w:rPr>
          <w:rFonts w:ascii="Times New Roman" w:cs="Times New Roman"/>
          <w:sz w:val="28"/>
          <w:szCs w:val="28"/>
        </w:rPr>
        <w:t>это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электроэнергии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энергетических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систем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напряжением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110кВ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преобразования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напряжение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заводской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сети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6кВ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питания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цеховых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подстанций.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Преобразование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электроэнергии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напряжением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110кВ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напряжение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6кВ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осуществляется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помощи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двух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трансформаторов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типа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ТРДН-32000/110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мощностью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32000кВА.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Схема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электрических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соединений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первичном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напряжении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110кВ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п/ст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«Рессорная»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представлена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соответствующем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чертеже.</w:t>
      </w:r>
    </w:p>
    <w:p w:rsidR="00E83ED8" w:rsidRPr="005A1F2C" w:rsidRDefault="00E83ED8" w:rsidP="001C3396">
      <w:pPr>
        <w:pStyle w:val="11"/>
        <w:spacing w:after="0"/>
        <w:ind w:firstLine="567"/>
      </w:pPr>
      <w:r w:rsidRPr="005A1F2C">
        <w:t>Оборудование</w:t>
      </w:r>
      <w:r w:rsidR="0008400E">
        <w:t xml:space="preserve"> </w:t>
      </w:r>
      <w:r w:rsidRPr="005A1F2C">
        <w:t>РУ-6кВ</w:t>
      </w:r>
      <w:r w:rsidR="0008400E">
        <w:t xml:space="preserve"> </w:t>
      </w:r>
      <w:r w:rsidRPr="005A1F2C">
        <w:t>–</w:t>
      </w:r>
      <w:r w:rsidR="0008400E">
        <w:t xml:space="preserve"> </w:t>
      </w:r>
      <w:r w:rsidRPr="005A1F2C">
        <w:t>низшего</w:t>
      </w:r>
      <w:r w:rsidR="0008400E">
        <w:t xml:space="preserve"> </w:t>
      </w:r>
      <w:r w:rsidRPr="005A1F2C">
        <w:t>напряжения</w:t>
      </w:r>
      <w:r w:rsidR="0008400E">
        <w:t xml:space="preserve"> </w:t>
      </w:r>
      <w:r w:rsidRPr="005A1F2C">
        <w:t>размещается</w:t>
      </w:r>
      <w:r w:rsidR="0008400E">
        <w:t xml:space="preserve"> </w:t>
      </w:r>
      <w:r w:rsidRPr="005A1F2C">
        <w:t>в</w:t>
      </w:r>
      <w:r w:rsidR="0008400E">
        <w:t xml:space="preserve"> </w:t>
      </w:r>
      <w:r w:rsidRPr="005A1F2C">
        <w:t>закрытом</w:t>
      </w:r>
      <w:r w:rsidR="0008400E">
        <w:t xml:space="preserve"> </w:t>
      </w:r>
      <w:r w:rsidRPr="005A1F2C">
        <w:t>помещении</w:t>
      </w:r>
      <w:r w:rsidR="0008400E">
        <w:t xml:space="preserve"> </w:t>
      </w:r>
      <w:r w:rsidRPr="005A1F2C">
        <w:t>подстанции</w:t>
      </w:r>
      <w:r w:rsidR="0008400E">
        <w:t xml:space="preserve"> </w:t>
      </w:r>
      <w:r w:rsidRPr="005A1F2C">
        <w:t>и</w:t>
      </w:r>
      <w:r w:rsidR="0008400E">
        <w:t xml:space="preserve"> </w:t>
      </w:r>
      <w:r w:rsidRPr="005A1F2C">
        <w:t>выполнено</w:t>
      </w:r>
      <w:r w:rsidR="0008400E">
        <w:t xml:space="preserve"> </w:t>
      </w:r>
      <w:r w:rsidRPr="005A1F2C">
        <w:t>в</w:t>
      </w:r>
      <w:r w:rsidR="0008400E">
        <w:t xml:space="preserve"> </w:t>
      </w:r>
      <w:r w:rsidR="00020F03">
        <w:t>виде</w:t>
      </w:r>
      <w:r w:rsidR="0008400E">
        <w:t xml:space="preserve"> </w:t>
      </w:r>
      <w:r w:rsidR="00020F03">
        <w:t>камер</w:t>
      </w:r>
      <w:r w:rsidR="0008400E">
        <w:t xml:space="preserve"> </w:t>
      </w:r>
      <w:r w:rsidR="00020F03">
        <w:t>типа</w:t>
      </w:r>
      <w:r w:rsidR="0008400E">
        <w:t xml:space="preserve"> </w:t>
      </w:r>
      <w:r w:rsidR="00020F03">
        <w:t>КРУ</w:t>
      </w:r>
      <w:r w:rsidRPr="005A1F2C">
        <w:t>.</w:t>
      </w:r>
      <w:r w:rsidR="0008400E">
        <w:t xml:space="preserve"> </w:t>
      </w:r>
      <w:r w:rsidRPr="009346A0">
        <w:t>РУ-6кВ</w:t>
      </w:r>
      <w:r w:rsidR="0008400E">
        <w:t xml:space="preserve"> </w:t>
      </w:r>
      <w:r w:rsidRPr="009346A0">
        <w:t>состоит</w:t>
      </w:r>
      <w:r w:rsidR="0008400E">
        <w:t xml:space="preserve"> </w:t>
      </w:r>
      <w:r w:rsidRPr="009346A0">
        <w:t>из</w:t>
      </w:r>
      <w:r w:rsidR="0008400E">
        <w:t xml:space="preserve"> </w:t>
      </w:r>
      <w:r w:rsidRPr="009346A0">
        <w:t>50</w:t>
      </w:r>
      <w:r w:rsidR="0008400E">
        <w:t xml:space="preserve"> </w:t>
      </w:r>
      <w:r w:rsidRPr="009346A0">
        <w:t>ячеек,</w:t>
      </w:r>
      <w:r w:rsidR="0008400E">
        <w:t xml:space="preserve"> </w:t>
      </w:r>
      <w:r w:rsidRPr="009346A0">
        <w:t>скомпонованных</w:t>
      </w:r>
      <w:r w:rsidR="0008400E">
        <w:t xml:space="preserve"> </w:t>
      </w:r>
      <w:r w:rsidRPr="009346A0">
        <w:t>в</w:t>
      </w:r>
      <w:r w:rsidR="0008400E">
        <w:t xml:space="preserve"> </w:t>
      </w:r>
      <w:r w:rsidRPr="009346A0">
        <w:t>четыре</w:t>
      </w:r>
      <w:r w:rsidR="0008400E">
        <w:t xml:space="preserve"> </w:t>
      </w:r>
      <w:r w:rsidRPr="009346A0">
        <w:t>секции.</w:t>
      </w:r>
      <w:r w:rsidR="0008400E">
        <w:t xml:space="preserve"> </w:t>
      </w:r>
      <w:r w:rsidRPr="005A1F2C">
        <w:t>Каждая</w:t>
      </w:r>
      <w:r w:rsidR="0008400E">
        <w:t xml:space="preserve"> </w:t>
      </w:r>
      <w:r w:rsidRPr="005A1F2C">
        <w:t>секция</w:t>
      </w:r>
      <w:r w:rsidR="0008400E">
        <w:t xml:space="preserve"> </w:t>
      </w:r>
      <w:r w:rsidRPr="005A1F2C">
        <w:t>имеет</w:t>
      </w:r>
      <w:r w:rsidR="0008400E">
        <w:t xml:space="preserve"> </w:t>
      </w:r>
      <w:r w:rsidRPr="005A1F2C">
        <w:t>шинный</w:t>
      </w:r>
      <w:r w:rsidR="0008400E">
        <w:t xml:space="preserve"> </w:t>
      </w:r>
      <w:r w:rsidRPr="005A1F2C">
        <w:t>ввод</w:t>
      </w:r>
      <w:r w:rsidR="0008400E">
        <w:t xml:space="preserve"> </w:t>
      </w:r>
      <w:r w:rsidRPr="005A1F2C">
        <w:t>6кВ</w:t>
      </w:r>
      <w:r w:rsidR="0008400E">
        <w:t xml:space="preserve"> </w:t>
      </w:r>
      <w:r w:rsidRPr="005A1F2C">
        <w:t>от</w:t>
      </w:r>
      <w:r w:rsidR="0008400E">
        <w:t xml:space="preserve"> </w:t>
      </w:r>
      <w:r w:rsidRPr="005A1F2C">
        <w:t>силового</w:t>
      </w:r>
      <w:r w:rsidR="0008400E">
        <w:t xml:space="preserve"> </w:t>
      </w:r>
      <w:r w:rsidRPr="005A1F2C">
        <w:t>трансформатора.</w:t>
      </w:r>
      <w:r w:rsidR="0008400E">
        <w:t xml:space="preserve"> </w:t>
      </w:r>
      <w:r w:rsidRPr="005A1F2C">
        <w:t>Рабочим</w:t>
      </w:r>
      <w:r w:rsidR="0008400E">
        <w:t xml:space="preserve"> </w:t>
      </w:r>
      <w:r w:rsidRPr="005A1F2C">
        <w:t>режимом</w:t>
      </w:r>
      <w:r w:rsidR="0008400E">
        <w:t xml:space="preserve"> </w:t>
      </w:r>
      <w:r w:rsidRPr="005A1F2C">
        <w:t>питания</w:t>
      </w:r>
      <w:r w:rsidR="0008400E">
        <w:t xml:space="preserve"> </w:t>
      </w:r>
      <w:r w:rsidRPr="005A1F2C">
        <w:t>РУ-6кВ</w:t>
      </w:r>
      <w:r w:rsidR="0008400E">
        <w:t xml:space="preserve"> </w:t>
      </w:r>
      <w:r w:rsidRPr="005A1F2C">
        <w:t>является</w:t>
      </w:r>
      <w:r w:rsidR="0008400E">
        <w:t xml:space="preserve"> </w:t>
      </w:r>
      <w:r w:rsidRPr="005A1F2C">
        <w:t>питание</w:t>
      </w:r>
      <w:r w:rsidR="0008400E">
        <w:t xml:space="preserve"> </w:t>
      </w:r>
      <w:r w:rsidRPr="005A1F2C">
        <w:rPr>
          <w:lang w:val="en-US"/>
        </w:rPr>
        <w:t>I</w:t>
      </w:r>
      <w:r w:rsidR="00EA66E8">
        <w:t xml:space="preserve"> </w:t>
      </w:r>
      <w:r w:rsidRPr="005A1F2C">
        <w:t>с.ш.</w:t>
      </w:r>
      <w:r w:rsidR="0008400E">
        <w:t xml:space="preserve"> </w:t>
      </w:r>
      <w:r w:rsidRPr="005A1F2C">
        <w:t>и</w:t>
      </w:r>
      <w:r w:rsidR="0008400E">
        <w:t xml:space="preserve"> </w:t>
      </w:r>
      <w:r w:rsidRPr="005A1F2C">
        <w:rPr>
          <w:lang w:val="en-US"/>
        </w:rPr>
        <w:t>II</w:t>
      </w:r>
      <w:r w:rsidR="00EA66E8">
        <w:t xml:space="preserve"> </w:t>
      </w:r>
      <w:r w:rsidRPr="005A1F2C">
        <w:t>с.ш.</w:t>
      </w:r>
      <w:r w:rsidR="0008400E">
        <w:t xml:space="preserve"> </w:t>
      </w:r>
      <w:r w:rsidRPr="005A1F2C">
        <w:t>от</w:t>
      </w:r>
      <w:r w:rsidR="0008400E">
        <w:t xml:space="preserve"> </w:t>
      </w:r>
      <w:r w:rsidRPr="005A1F2C">
        <w:t>трансформатора</w:t>
      </w:r>
      <w:r w:rsidR="0008400E">
        <w:t xml:space="preserve"> </w:t>
      </w:r>
      <w:r w:rsidRPr="005A1F2C">
        <w:t>Т-1,</w:t>
      </w:r>
      <w:r w:rsidR="0008400E">
        <w:t xml:space="preserve"> </w:t>
      </w:r>
      <w:r w:rsidRPr="005A1F2C">
        <w:rPr>
          <w:lang w:val="en-US"/>
        </w:rPr>
        <w:t>III</w:t>
      </w:r>
      <w:r w:rsidRPr="005A1F2C">
        <w:t>с.ш.</w:t>
      </w:r>
      <w:r w:rsidR="0008400E">
        <w:t xml:space="preserve"> </w:t>
      </w:r>
      <w:r w:rsidRPr="005A1F2C">
        <w:t>и</w:t>
      </w:r>
      <w:r w:rsidR="0008400E">
        <w:t xml:space="preserve"> </w:t>
      </w:r>
      <w:r w:rsidRPr="005A1F2C">
        <w:rPr>
          <w:lang w:val="en-US"/>
        </w:rPr>
        <w:t>I</w:t>
      </w:r>
      <w:r w:rsidRPr="005A1F2C">
        <w:t>Vс.ш.</w:t>
      </w:r>
      <w:r w:rsidR="0008400E">
        <w:t xml:space="preserve"> </w:t>
      </w:r>
      <w:r w:rsidRPr="005A1F2C">
        <w:t>от</w:t>
      </w:r>
      <w:r w:rsidR="0008400E">
        <w:t xml:space="preserve"> </w:t>
      </w:r>
      <w:r w:rsidRPr="005A1F2C">
        <w:t>трансформатора</w:t>
      </w:r>
      <w:r w:rsidR="0008400E">
        <w:t xml:space="preserve"> </w:t>
      </w:r>
      <w:r w:rsidRPr="005A1F2C">
        <w:t>Т-2.</w:t>
      </w:r>
      <w:r w:rsidR="0008400E">
        <w:t xml:space="preserve"> </w:t>
      </w:r>
      <w:r w:rsidRPr="005A1F2C">
        <w:t>Схема</w:t>
      </w:r>
      <w:r w:rsidR="0008400E">
        <w:t xml:space="preserve"> </w:t>
      </w:r>
      <w:r w:rsidRPr="005A1F2C">
        <w:t>АВР</w:t>
      </w:r>
      <w:r w:rsidR="0008400E">
        <w:t xml:space="preserve"> </w:t>
      </w:r>
      <w:r w:rsidRPr="005A1F2C">
        <w:t>между</w:t>
      </w:r>
      <w:r w:rsidR="0008400E">
        <w:t xml:space="preserve"> </w:t>
      </w:r>
      <w:r w:rsidRPr="005A1F2C">
        <w:rPr>
          <w:lang w:val="en-US"/>
        </w:rPr>
        <w:t>I</w:t>
      </w:r>
      <w:r w:rsidR="0008400E">
        <w:t xml:space="preserve"> </w:t>
      </w:r>
      <w:r w:rsidRPr="005A1F2C">
        <w:t>и</w:t>
      </w:r>
      <w:r w:rsidR="0008400E">
        <w:t xml:space="preserve"> </w:t>
      </w:r>
      <w:r w:rsidRPr="005A1F2C">
        <w:rPr>
          <w:lang w:val="en-US"/>
        </w:rPr>
        <w:t>III</w:t>
      </w:r>
      <w:r w:rsidRPr="005A1F2C">
        <w:t>с.ш.,</w:t>
      </w:r>
      <w:r w:rsidR="0008400E">
        <w:t xml:space="preserve"> </w:t>
      </w:r>
      <w:r w:rsidRPr="005A1F2C">
        <w:t>а</w:t>
      </w:r>
      <w:r w:rsidR="0008400E">
        <w:t xml:space="preserve"> </w:t>
      </w:r>
      <w:r w:rsidRPr="005A1F2C">
        <w:t>также</w:t>
      </w:r>
      <w:r w:rsidR="0008400E">
        <w:t xml:space="preserve"> </w:t>
      </w:r>
      <w:r w:rsidRPr="005A1F2C">
        <w:t>между</w:t>
      </w:r>
      <w:r w:rsidR="0008400E">
        <w:t xml:space="preserve"> </w:t>
      </w:r>
      <w:r w:rsidRPr="005A1F2C">
        <w:rPr>
          <w:lang w:val="en-US"/>
        </w:rPr>
        <w:t>II</w:t>
      </w:r>
      <w:r w:rsidR="0008400E">
        <w:t xml:space="preserve"> </w:t>
      </w:r>
      <w:r w:rsidRPr="005A1F2C">
        <w:t>и</w:t>
      </w:r>
      <w:r w:rsidR="0008400E">
        <w:t xml:space="preserve"> </w:t>
      </w:r>
      <w:r w:rsidRPr="005A1F2C">
        <w:rPr>
          <w:lang w:val="en-US"/>
        </w:rPr>
        <w:t>I</w:t>
      </w:r>
      <w:r w:rsidRPr="005A1F2C">
        <w:t>Vс.ш.</w:t>
      </w:r>
      <w:r w:rsidR="0008400E">
        <w:t xml:space="preserve"> </w:t>
      </w:r>
      <w:r w:rsidRPr="005A1F2C">
        <w:t>двухстороннего</w:t>
      </w:r>
      <w:r w:rsidR="0008400E">
        <w:t xml:space="preserve"> </w:t>
      </w:r>
      <w:r w:rsidRPr="005A1F2C">
        <w:t>действия</w:t>
      </w:r>
      <w:r w:rsidR="0008400E">
        <w:t xml:space="preserve"> </w:t>
      </w:r>
      <w:r w:rsidRPr="005A1F2C">
        <w:t>обеспечивает</w:t>
      </w:r>
      <w:r w:rsidR="0008400E">
        <w:t xml:space="preserve"> </w:t>
      </w:r>
      <w:r w:rsidRPr="005A1F2C">
        <w:t>включение</w:t>
      </w:r>
      <w:r w:rsidR="0008400E">
        <w:t xml:space="preserve"> </w:t>
      </w:r>
      <w:r w:rsidRPr="005A1F2C">
        <w:t>секционного</w:t>
      </w:r>
      <w:r w:rsidR="0008400E">
        <w:t xml:space="preserve"> </w:t>
      </w:r>
      <w:r w:rsidRPr="005A1F2C">
        <w:t>высоковольтного</w:t>
      </w:r>
      <w:r w:rsidR="0008400E">
        <w:t xml:space="preserve"> </w:t>
      </w:r>
      <w:r w:rsidRPr="005A1F2C">
        <w:t>выключателя</w:t>
      </w:r>
      <w:r w:rsidR="0008400E">
        <w:t xml:space="preserve"> </w:t>
      </w:r>
      <w:r w:rsidRPr="005A1F2C">
        <w:t>после</w:t>
      </w:r>
      <w:r w:rsidR="0008400E">
        <w:t xml:space="preserve"> </w:t>
      </w:r>
      <w:r w:rsidRPr="005A1F2C">
        <w:t>отключения</w:t>
      </w:r>
      <w:r w:rsidR="0008400E">
        <w:t xml:space="preserve"> </w:t>
      </w:r>
      <w:r w:rsidRPr="005A1F2C">
        <w:t>высоковольтного</w:t>
      </w:r>
      <w:r w:rsidR="0008400E">
        <w:t xml:space="preserve"> </w:t>
      </w:r>
      <w:r w:rsidRPr="005A1F2C">
        <w:t>выключателя</w:t>
      </w:r>
      <w:r w:rsidR="0008400E">
        <w:t xml:space="preserve"> </w:t>
      </w:r>
      <w:r w:rsidRPr="005A1F2C">
        <w:t>одного</w:t>
      </w:r>
      <w:r w:rsidR="0008400E">
        <w:t xml:space="preserve"> </w:t>
      </w:r>
      <w:r w:rsidRPr="005A1F2C">
        <w:t>из</w:t>
      </w:r>
      <w:r w:rsidR="0008400E">
        <w:t xml:space="preserve"> </w:t>
      </w:r>
      <w:r w:rsidRPr="005A1F2C">
        <w:t>вводов.</w:t>
      </w:r>
      <w:r w:rsidR="0008400E">
        <w:t xml:space="preserve"> </w:t>
      </w:r>
      <w:r w:rsidRPr="005A1F2C">
        <w:t>Схема</w:t>
      </w:r>
      <w:r w:rsidR="0008400E">
        <w:t xml:space="preserve"> </w:t>
      </w:r>
      <w:r w:rsidRPr="005A1F2C">
        <w:t>всех</w:t>
      </w:r>
      <w:r w:rsidR="0008400E">
        <w:t xml:space="preserve"> </w:t>
      </w:r>
      <w:r w:rsidRPr="005A1F2C">
        <w:t>четырех</w:t>
      </w:r>
      <w:r w:rsidR="0008400E">
        <w:t xml:space="preserve"> </w:t>
      </w:r>
      <w:r w:rsidRPr="005A1F2C">
        <w:t>секций</w:t>
      </w:r>
      <w:r w:rsidR="0008400E">
        <w:t xml:space="preserve"> </w:t>
      </w:r>
      <w:r w:rsidRPr="005A1F2C">
        <w:t>представлена</w:t>
      </w:r>
      <w:r w:rsidR="0008400E">
        <w:t xml:space="preserve"> </w:t>
      </w:r>
      <w:r w:rsidRPr="005A1F2C">
        <w:t>на</w:t>
      </w:r>
      <w:r w:rsidR="0008400E">
        <w:t xml:space="preserve"> </w:t>
      </w:r>
      <w:r w:rsidRPr="005A1F2C">
        <w:t>соответствующем</w:t>
      </w:r>
      <w:r w:rsidR="0008400E">
        <w:t xml:space="preserve"> </w:t>
      </w:r>
      <w:r w:rsidRPr="005A1F2C">
        <w:t>чертеже.</w:t>
      </w:r>
    </w:p>
    <w:p w:rsidR="00E83ED8" w:rsidRPr="00606E75" w:rsidRDefault="00E83ED8" w:rsidP="00606E75">
      <w:pPr>
        <w:spacing w:line="360" w:lineRule="auto"/>
        <w:ind w:firstLine="567"/>
        <w:jc w:val="both"/>
        <w:rPr>
          <w:rFonts w:ascii="Times New Roman" w:cs="Times New Roman"/>
          <w:sz w:val="28"/>
          <w:szCs w:val="28"/>
        </w:rPr>
      </w:pPr>
      <w:bookmarkStart w:id="17" w:name="_Toc516960899"/>
      <w:bookmarkStart w:id="18" w:name="_Toc517656308"/>
      <w:r w:rsidRPr="00606E75">
        <w:rPr>
          <w:rFonts w:ascii="Times New Roman" w:cs="Times New Roman"/>
          <w:sz w:val="28"/>
          <w:szCs w:val="28"/>
        </w:rPr>
        <w:t>Требования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06E75">
        <w:rPr>
          <w:rFonts w:ascii="Times New Roman" w:cs="Times New Roman"/>
          <w:sz w:val="28"/>
          <w:szCs w:val="28"/>
        </w:rPr>
        <w:t>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06E75">
        <w:rPr>
          <w:rFonts w:ascii="Times New Roman" w:cs="Times New Roman"/>
          <w:sz w:val="28"/>
          <w:szCs w:val="28"/>
        </w:rPr>
        <w:t>главным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06E75">
        <w:rPr>
          <w:rFonts w:ascii="Times New Roman" w:cs="Times New Roman"/>
          <w:sz w:val="28"/>
          <w:szCs w:val="28"/>
        </w:rPr>
        <w:t>схемам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06E75">
        <w:rPr>
          <w:rFonts w:ascii="Times New Roman" w:cs="Times New Roman"/>
          <w:sz w:val="28"/>
          <w:szCs w:val="28"/>
        </w:rPr>
        <w:t>электрических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06E75">
        <w:rPr>
          <w:rFonts w:ascii="Times New Roman" w:cs="Times New Roman"/>
          <w:sz w:val="28"/>
          <w:szCs w:val="28"/>
        </w:rPr>
        <w:t>соединений:</w:t>
      </w:r>
      <w:bookmarkEnd w:id="17"/>
      <w:bookmarkEnd w:id="18"/>
    </w:p>
    <w:p w:rsidR="00E83ED8" w:rsidRPr="005A1F2C" w:rsidRDefault="00E83ED8" w:rsidP="001C3396">
      <w:pPr>
        <w:spacing w:line="360" w:lineRule="auto"/>
        <w:ind w:firstLine="567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а)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схема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2F7F68">
        <w:rPr>
          <w:rFonts w:ascii="Times New Roman" w:cs="Times New Roman"/>
          <w:sz w:val="28"/>
          <w:szCs w:val="28"/>
        </w:rPr>
        <w:t>обеспечивает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надежное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питание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присоединенных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потребителей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нормальном,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ремонтном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послеаварийном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режимах;</w:t>
      </w:r>
    </w:p>
    <w:p w:rsidR="00E83ED8" w:rsidRPr="005A1F2C" w:rsidRDefault="00E83ED8" w:rsidP="001C3396">
      <w:pPr>
        <w:spacing w:line="360" w:lineRule="auto"/>
        <w:ind w:firstLine="567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б)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схема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обеспечив</w:t>
      </w:r>
      <w:r w:rsidR="002F7F68">
        <w:rPr>
          <w:rFonts w:ascii="Times New Roman" w:cs="Times New Roman"/>
          <w:sz w:val="28"/>
          <w:szCs w:val="28"/>
        </w:rPr>
        <w:t>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надежность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транзита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мощности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через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подстанцию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нормальном,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ремонтном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послеаварийном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2F7F68">
        <w:rPr>
          <w:rFonts w:ascii="Times New Roman" w:cs="Times New Roman"/>
          <w:sz w:val="28"/>
          <w:szCs w:val="28"/>
        </w:rPr>
        <w:t>режимах;</w:t>
      </w:r>
    </w:p>
    <w:p w:rsidR="00E83ED8" w:rsidRDefault="00E83ED8" w:rsidP="001C3396">
      <w:pPr>
        <w:spacing w:line="360" w:lineRule="auto"/>
        <w:ind w:firstLine="567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в)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схема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возможности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2F7F68">
        <w:rPr>
          <w:rFonts w:ascii="Times New Roman" w:cs="Times New Roman"/>
          <w:sz w:val="28"/>
          <w:szCs w:val="28"/>
        </w:rPr>
        <w:t>простая</w:t>
      </w:r>
      <w:r w:rsidRPr="005A1F2C">
        <w:rPr>
          <w:rFonts w:ascii="Times New Roman" w:cs="Times New Roman"/>
          <w:sz w:val="28"/>
          <w:szCs w:val="28"/>
        </w:rPr>
        <w:t>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наглядн</w:t>
      </w:r>
      <w:r w:rsidR="002F7F68">
        <w:rPr>
          <w:rFonts w:ascii="Times New Roman" w:cs="Times New Roman"/>
          <w:sz w:val="28"/>
          <w:szCs w:val="28"/>
        </w:rPr>
        <w:t>ая</w:t>
      </w:r>
      <w:r w:rsidRPr="005A1F2C">
        <w:rPr>
          <w:rFonts w:ascii="Times New Roman" w:cs="Times New Roman"/>
          <w:sz w:val="28"/>
          <w:szCs w:val="28"/>
        </w:rPr>
        <w:t>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экономическ</w:t>
      </w:r>
      <w:r w:rsidR="002F7F68">
        <w:rPr>
          <w:rFonts w:ascii="Times New Roman" w:cs="Times New Roman"/>
          <w:sz w:val="28"/>
          <w:szCs w:val="28"/>
        </w:rPr>
        <w:t>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обеспечива</w:t>
      </w:r>
      <w:r w:rsidR="002F7F68">
        <w:rPr>
          <w:rFonts w:ascii="Times New Roman" w:cs="Times New Roman"/>
          <w:sz w:val="28"/>
          <w:szCs w:val="28"/>
        </w:rPr>
        <w:t>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возможность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восстановления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питания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потребителей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lastRenderedPageBreak/>
        <w:t>послеаварийной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ситуации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средствами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автоматики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без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вмешательства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персонала.</w:t>
      </w:r>
    </w:p>
    <w:p w:rsidR="00E83ED8" w:rsidRPr="005A1F2C" w:rsidRDefault="00E83ED8" w:rsidP="001C3396">
      <w:pPr>
        <w:spacing w:line="360" w:lineRule="auto"/>
        <w:ind w:firstLine="567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Подстанция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выбрана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двух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трансформаторная.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ОРУ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110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имеет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две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секции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шин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110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кВ.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каждой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2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присоединения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(1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ввод,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трансформатор).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Две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секции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шин,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соединёнными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двумя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секционными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разъединителями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(СР</w:t>
      </w:r>
      <w:r w:rsidR="00AB380F">
        <w:rPr>
          <w:rFonts w:ascii="Times New Roman" w:cs="Times New Roman"/>
          <w:sz w:val="28"/>
          <w:szCs w:val="28"/>
        </w:rPr>
        <w:t>),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B380F">
        <w:rPr>
          <w:rFonts w:ascii="Times New Roman" w:cs="Times New Roman"/>
          <w:sz w:val="28"/>
          <w:szCs w:val="28"/>
        </w:rPr>
        <w:t>нормальный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B380F">
        <w:rPr>
          <w:rFonts w:ascii="Times New Roman" w:cs="Times New Roman"/>
          <w:sz w:val="28"/>
          <w:szCs w:val="28"/>
        </w:rPr>
        <w:t>режим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B380F">
        <w:rPr>
          <w:rFonts w:ascii="Times New Roman" w:cs="Times New Roman"/>
          <w:sz w:val="28"/>
          <w:szCs w:val="28"/>
        </w:rPr>
        <w:t>СР-1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B380F">
        <w:rPr>
          <w:rFonts w:ascii="Times New Roman" w:cs="Times New Roman"/>
          <w:sz w:val="28"/>
          <w:szCs w:val="28"/>
        </w:rPr>
        <w:t>110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B380F">
        <w:rPr>
          <w:rFonts w:ascii="Times New Roman" w:cs="Times New Roman"/>
          <w:sz w:val="28"/>
          <w:szCs w:val="28"/>
        </w:rPr>
        <w:t>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включен,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СР-2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110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отключен.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Производим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замену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всех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разъединителей,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новые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электроприводом.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Производим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замену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масляных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выключателей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110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E20D3">
        <w:rPr>
          <w:rFonts w:ascii="Times New Roman" w:cs="Times New Roman"/>
          <w:sz w:val="28"/>
          <w:szCs w:val="28"/>
        </w:rPr>
        <w:t>трансформаторов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E20D3">
        <w:rPr>
          <w:rFonts w:ascii="Times New Roman" w:cs="Times New Roman"/>
          <w:sz w:val="28"/>
          <w:szCs w:val="28"/>
        </w:rPr>
        <w:t>№1,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E20D3">
        <w:rPr>
          <w:rFonts w:ascii="Times New Roman" w:cs="Times New Roman"/>
          <w:sz w:val="28"/>
          <w:szCs w:val="28"/>
        </w:rPr>
        <w:t>2,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современные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элегазовые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выключатели.</w:t>
      </w:r>
    </w:p>
    <w:p w:rsidR="00E83ED8" w:rsidRPr="005A1F2C" w:rsidRDefault="00E83ED8" w:rsidP="001C3396">
      <w:pPr>
        <w:spacing w:line="360" w:lineRule="auto"/>
        <w:ind w:firstLine="567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ПС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«Рессорная»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имеет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местного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дежурного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персонала,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обслуживается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оперативно-выездной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бригадой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опорного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пункта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управления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(ОПУ)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самой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подстанции.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Международный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стандарт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МЭК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61850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предъявляет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высокие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требования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передаче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данных.</w:t>
      </w:r>
      <w:r w:rsidR="0008400E">
        <w:rPr>
          <w:rFonts w:ascii="Times New Roman" w:cs="Times New Roman"/>
          <w:sz w:val="28"/>
          <w:szCs w:val="28"/>
        </w:rPr>
        <w:t xml:space="preserve"> </w:t>
      </w:r>
    </w:p>
    <w:p w:rsidR="00E83ED8" w:rsidRPr="005A1F2C" w:rsidRDefault="00E83ED8" w:rsidP="001C3396">
      <w:pPr>
        <w:spacing w:line="360" w:lineRule="auto"/>
        <w:ind w:firstLine="567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приема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передачи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сигналов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команд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использу</w:t>
      </w:r>
      <w:r w:rsidR="006411F5">
        <w:rPr>
          <w:rFonts w:ascii="Times New Roman" w:cs="Times New Roman"/>
          <w:sz w:val="28"/>
          <w:szCs w:val="28"/>
        </w:rPr>
        <w:t>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универсальный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приемопередатчик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АВАНТ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К400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фирмы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Прософт-системы.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Уникальность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данного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оборудования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заключается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возможности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одновременное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использование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мультиплексируемого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волоконно-оптического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канала,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без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использования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дополнительно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оборудования.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Приемопередатчик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АВАНТ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К400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присоединение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которому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осуществляется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оптоволоконной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связи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шины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станции.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Подключение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АСУ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ТП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соответствии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ГОСТ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МЭК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60870-5-101,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ГОСТ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МЭК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60870-5-104.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Предусмотрен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режим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передачи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команд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соответствии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i/>
          <w:sz w:val="28"/>
          <w:szCs w:val="28"/>
        </w:rPr>
        <w:t>IEC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61850-8-1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генерацией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сообщений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типа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i/>
          <w:sz w:val="28"/>
          <w:szCs w:val="28"/>
        </w:rPr>
        <w:t>GOOSE</w:t>
      </w:r>
      <w:r w:rsidRPr="005A1F2C">
        <w:rPr>
          <w:rFonts w:ascii="Times New Roman" w:cs="Times New Roman"/>
          <w:sz w:val="28"/>
          <w:szCs w:val="28"/>
        </w:rPr>
        <w:t>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i/>
          <w:sz w:val="28"/>
          <w:szCs w:val="28"/>
        </w:rPr>
        <w:t>MMS</w:t>
      </w:r>
      <w:r w:rsidRPr="005A1F2C">
        <w:rPr>
          <w:rFonts w:ascii="Times New Roman" w:cs="Times New Roman"/>
          <w:sz w:val="28"/>
          <w:szCs w:val="28"/>
        </w:rPr>
        <w:t>.</w:t>
      </w:r>
    </w:p>
    <w:p w:rsidR="001D42F0" w:rsidRDefault="00E83ED8" w:rsidP="001C3396">
      <w:pPr>
        <w:spacing w:line="360" w:lineRule="auto"/>
        <w:ind w:firstLine="567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C3396">
        <w:rPr>
          <w:rFonts w:ascii="Times New Roman" w:cs="Times New Roman"/>
          <w:sz w:val="28"/>
          <w:szCs w:val="28"/>
        </w:rPr>
        <w:t>подстанции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«Рессорная»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C3396">
        <w:rPr>
          <w:rFonts w:ascii="Times New Roman" w:cs="Times New Roman"/>
          <w:sz w:val="28"/>
          <w:szCs w:val="28"/>
        </w:rPr>
        <w:t>ООО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C3396">
        <w:rPr>
          <w:rFonts w:ascii="Times New Roman" w:cs="Times New Roman"/>
          <w:sz w:val="28"/>
          <w:szCs w:val="28"/>
        </w:rPr>
        <w:t>«ЧМЗ»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устанавливается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АВАНТ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К400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4560A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4560A">
        <w:rPr>
          <w:rFonts w:ascii="Times New Roman" w:cs="Times New Roman"/>
          <w:sz w:val="28"/>
          <w:szCs w:val="28"/>
        </w:rPr>
        <w:t>получения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4560A">
        <w:rPr>
          <w:rFonts w:ascii="Times New Roman" w:cs="Times New Roman"/>
          <w:sz w:val="28"/>
          <w:szCs w:val="28"/>
        </w:rPr>
        <w:t>сигналов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двух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4560A">
        <w:rPr>
          <w:rFonts w:ascii="Times New Roman" w:cs="Times New Roman"/>
          <w:sz w:val="28"/>
          <w:szCs w:val="28"/>
        </w:rPr>
        <w:t>различных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каналов.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Полученные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сигналы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4560A">
        <w:rPr>
          <w:rFonts w:ascii="Times New Roman" w:cs="Times New Roman"/>
          <w:sz w:val="28"/>
          <w:szCs w:val="28"/>
        </w:rPr>
        <w:t>направляются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сервера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B1BEF">
        <w:rPr>
          <w:rFonts w:ascii="Times New Roman" w:cs="Times New Roman"/>
          <w:sz w:val="28"/>
          <w:szCs w:val="28"/>
        </w:rPr>
        <w:t>(</w:t>
      </w:r>
      <w:r w:rsidRPr="005A1F2C">
        <w:rPr>
          <w:rFonts w:ascii="Times New Roman" w:cs="Times New Roman"/>
          <w:sz w:val="28"/>
          <w:szCs w:val="28"/>
        </w:rPr>
        <w:t>основной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резервный</w:t>
      </w:r>
      <w:r w:rsidR="00DB1BEF">
        <w:rPr>
          <w:rFonts w:ascii="Times New Roman" w:cs="Times New Roman"/>
          <w:sz w:val="28"/>
          <w:szCs w:val="28"/>
        </w:rPr>
        <w:t>)</w:t>
      </w:r>
      <w:r w:rsidRPr="005A1F2C">
        <w:rPr>
          <w:rFonts w:ascii="Times New Roman" w:cs="Times New Roman"/>
          <w:sz w:val="28"/>
          <w:szCs w:val="28"/>
        </w:rPr>
        <w:t>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образую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локальную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вычислительную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сеть.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Данные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B1BEF">
        <w:rPr>
          <w:rFonts w:ascii="Times New Roman" w:cs="Times New Roman"/>
          <w:sz w:val="28"/>
          <w:szCs w:val="28"/>
        </w:rPr>
        <w:t>локальной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B1BEF">
        <w:rPr>
          <w:rFonts w:ascii="Times New Roman" w:cs="Times New Roman"/>
          <w:sz w:val="28"/>
          <w:szCs w:val="28"/>
        </w:rPr>
        <w:t>вычислительной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B1BEF">
        <w:rPr>
          <w:rFonts w:ascii="Times New Roman" w:cs="Times New Roman"/>
          <w:sz w:val="28"/>
          <w:szCs w:val="28"/>
        </w:rPr>
        <w:t>сети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B1BEF">
        <w:rPr>
          <w:rFonts w:ascii="Times New Roman" w:cs="Times New Roman"/>
          <w:sz w:val="28"/>
          <w:szCs w:val="28"/>
        </w:rPr>
        <w:t>передаются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диспетчерский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щит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автоматизированные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рабочие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места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ОПУ.</w:t>
      </w:r>
    </w:p>
    <w:p w:rsidR="008951AA" w:rsidRDefault="0008400E" w:rsidP="001C3396">
      <w:pPr>
        <w:spacing w:line="360" w:lineRule="auto"/>
        <w:ind w:firstLine="567"/>
        <w:jc w:val="both"/>
        <w:rPr>
          <w:rFonts w:ascii="Times New Roman" w:cs="Times New Roman"/>
          <w:sz w:val="28"/>
          <w:szCs w:val="28"/>
        </w:rPr>
        <w:sectPr w:rsidR="008951AA" w:rsidSect="00DD4E8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cs="Times New Roman"/>
          <w:sz w:val="28"/>
          <w:szCs w:val="28"/>
        </w:rPr>
        <w:t xml:space="preserve"> </w:t>
      </w:r>
    </w:p>
    <w:p w:rsidR="00E83ED8" w:rsidRDefault="008951AA" w:rsidP="00DD4E85">
      <w:pPr>
        <w:pStyle w:val="2"/>
        <w:jc w:val="center"/>
        <w:rPr>
          <w:webHidden/>
          <w:szCs w:val="28"/>
        </w:rPr>
      </w:pPr>
      <w:bookmarkStart w:id="19" w:name="_Toc516960837"/>
      <w:bookmarkStart w:id="20" w:name="_Toc516960908"/>
      <w:bookmarkStart w:id="21" w:name="_Toc517656317"/>
      <w:bookmarkStart w:id="22" w:name="_Toc74679411"/>
      <w:r>
        <w:rPr>
          <w:webHidden/>
          <w:szCs w:val="28"/>
        </w:rPr>
        <w:lastRenderedPageBreak/>
        <w:t>2</w:t>
      </w:r>
      <w:r w:rsidR="00DD4E85">
        <w:rPr>
          <w:webHidden/>
          <w:szCs w:val="28"/>
        </w:rPr>
        <w:t>.</w:t>
      </w:r>
      <w:r w:rsidR="0008400E">
        <w:rPr>
          <w:webHidden/>
          <w:szCs w:val="28"/>
        </w:rPr>
        <w:t xml:space="preserve"> </w:t>
      </w:r>
      <w:bookmarkEnd w:id="19"/>
      <w:bookmarkEnd w:id="20"/>
      <w:bookmarkEnd w:id="21"/>
      <w:r w:rsidR="001C3396">
        <w:rPr>
          <w:webHidden/>
          <w:szCs w:val="28"/>
        </w:rPr>
        <w:t>ПРАКТИЧЕСКАЯ</w:t>
      </w:r>
      <w:r w:rsidR="0008400E">
        <w:rPr>
          <w:webHidden/>
          <w:szCs w:val="28"/>
        </w:rPr>
        <w:t xml:space="preserve"> </w:t>
      </w:r>
      <w:r w:rsidR="001C3396">
        <w:rPr>
          <w:webHidden/>
          <w:szCs w:val="28"/>
        </w:rPr>
        <w:t>ЧАСТЬ</w:t>
      </w:r>
      <w:bookmarkEnd w:id="22"/>
    </w:p>
    <w:p w:rsidR="006434FF" w:rsidRDefault="006434FF" w:rsidP="00DB1BEF">
      <w:pPr>
        <w:pStyle w:val="2"/>
        <w:rPr>
          <w:webHidden/>
          <w:szCs w:val="28"/>
        </w:rPr>
      </w:pPr>
      <w:bookmarkStart w:id="23" w:name="_Toc74679412"/>
      <w:r>
        <w:rPr>
          <w:webHidden/>
          <w:szCs w:val="28"/>
        </w:rPr>
        <w:t>2.1</w:t>
      </w:r>
      <w:r w:rsidR="0008400E">
        <w:rPr>
          <w:webHidden/>
          <w:szCs w:val="28"/>
        </w:rPr>
        <w:t xml:space="preserve"> </w:t>
      </w:r>
      <w:r>
        <w:rPr>
          <w:webHidden/>
          <w:szCs w:val="28"/>
        </w:rPr>
        <w:t>Масленые</w:t>
      </w:r>
      <w:r w:rsidR="0008400E">
        <w:rPr>
          <w:webHidden/>
          <w:szCs w:val="28"/>
        </w:rPr>
        <w:t xml:space="preserve"> </w:t>
      </w:r>
      <w:r>
        <w:rPr>
          <w:webHidden/>
          <w:szCs w:val="28"/>
        </w:rPr>
        <w:t>выключатели</w:t>
      </w:r>
      <w:bookmarkEnd w:id="23"/>
      <w:r w:rsidR="0008400E">
        <w:rPr>
          <w:webHidden/>
          <w:szCs w:val="28"/>
        </w:rPr>
        <w:t xml:space="preserve"> </w:t>
      </w:r>
    </w:p>
    <w:p w:rsidR="006434FF" w:rsidRPr="006434FF" w:rsidRDefault="00FB4A85" w:rsidP="006434FF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</w:t>
      </w:r>
      <w:r w:rsidR="006434FF" w:rsidRPr="006434FF">
        <w:rPr>
          <w:rFonts w:ascii="Times New Roman" w:cs="Times New Roman"/>
          <w:sz w:val="28"/>
          <w:szCs w:val="28"/>
        </w:rPr>
        <w:t>асляные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выключатели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20F5A">
        <w:rPr>
          <w:rFonts w:ascii="Times New Roman" w:cs="Times New Roman"/>
          <w:sz w:val="28"/>
          <w:szCs w:val="28"/>
        </w:rPr>
        <w:t>имеют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20F5A">
        <w:rPr>
          <w:rFonts w:ascii="Times New Roman" w:cs="Times New Roman"/>
          <w:sz w:val="28"/>
          <w:szCs w:val="28"/>
        </w:rPr>
        <w:t>две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20F5A">
        <w:rPr>
          <w:rFonts w:ascii="Times New Roman" w:cs="Times New Roman"/>
          <w:sz w:val="28"/>
          <w:szCs w:val="28"/>
        </w:rPr>
        <w:t>разновидности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баковые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маломасляные.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Методы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деионизации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дугового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промежутка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этих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выключателях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20F5A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20F5A">
        <w:rPr>
          <w:rFonts w:ascii="Times New Roman" w:cs="Times New Roman"/>
          <w:sz w:val="28"/>
          <w:szCs w:val="28"/>
        </w:rPr>
        <w:t>различаются.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20F5A">
        <w:rPr>
          <w:rFonts w:ascii="Times New Roman" w:cs="Times New Roman"/>
          <w:sz w:val="28"/>
          <w:szCs w:val="28"/>
        </w:rPr>
        <w:t>Различают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A250C">
        <w:rPr>
          <w:rFonts w:ascii="Times New Roman" w:cs="Times New Roman"/>
          <w:sz w:val="28"/>
          <w:szCs w:val="28"/>
        </w:rPr>
        <w:t>эти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A250C">
        <w:rPr>
          <w:rFonts w:ascii="Times New Roman" w:cs="Times New Roman"/>
          <w:sz w:val="28"/>
          <w:szCs w:val="28"/>
        </w:rPr>
        <w:t>виды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лишь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изоляции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контактной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системы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заземленного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основания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количестве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6434FF" w:rsidRPr="006434FF">
        <w:rPr>
          <w:rFonts w:ascii="Times New Roman" w:cs="Times New Roman"/>
          <w:sz w:val="28"/>
          <w:szCs w:val="28"/>
        </w:rPr>
        <w:t>масла.</w:t>
      </w:r>
    </w:p>
    <w:p w:rsidR="006434FF" w:rsidRPr="006434FF" w:rsidRDefault="006434FF" w:rsidP="006434FF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 w:rsidRPr="006434FF">
        <w:rPr>
          <w:rFonts w:ascii="Times New Roman" w:cs="Times New Roman"/>
          <w:sz w:val="28"/>
          <w:szCs w:val="28"/>
        </w:rPr>
        <w:t>До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недавнего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времени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эксплуатации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находились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баковые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выключатели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следующих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типов: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ВМ-35,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С-35,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также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выключатели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серии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напряжением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35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до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220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кВ.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Баковые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выключатели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предназначены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наружной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установки,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настоящее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время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производятся.</w:t>
      </w:r>
    </w:p>
    <w:p w:rsidR="001A250C" w:rsidRDefault="006434FF" w:rsidP="006434FF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 w:rsidRPr="006434FF">
        <w:rPr>
          <w:rFonts w:ascii="Times New Roman" w:cs="Times New Roman"/>
          <w:sz w:val="28"/>
          <w:szCs w:val="28"/>
        </w:rPr>
        <w:t>Основные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недостатки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баковых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выключателей:</w:t>
      </w:r>
      <w:r w:rsidR="0008400E">
        <w:rPr>
          <w:rFonts w:ascii="Times New Roman" w:cs="Times New Roman"/>
          <w:sz w:val="28"/>
          <w:szCs w:val="28"/>
        </w:rPr>
        <w:t xml:space="preserve"> </w:t>
      </w:r>
    </w:p>
    <w:p w:rsidR="001A250C" w:rsidRPr="001A250C" w:rsidRDefault="006434FF" w:rsidP="007110EB">
      <w:pPr>
        <w:pStyle w:val="a6"/>
        <w:numPr>
          <w:ilvl w:val="0"/>
          <w:numId w:val="37"/>
        </w:numPr>
        <w:tabs>
          <w:tab w:val="left" w:pos="993"/>
        </w:tabs>
        <w:spacing w:before="0"/>
        <w:ind w:left="0" w:firstLine="709"/>
        <w:rPr>
          <w:szCs w:val="28"/>
        </w:rPr>
      </w:pPr>
      <w:r w:rsidRPr="001A250C">
        <w:rPr>
          <w:szCs w:val="28"/>
        </w:rPr>
        <w:t>взрыво-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и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пожароопасность;</w:t>
      </w:r>
      <w:r w:rsidR="0008400E">
        <w:rPr>
          <w:szCs w:val="28"/>
        </w:rPr>
        <w:t xml:space="preserve"> </w:t>
      </w:r>
    </w:p>
    <w:p w:rsidR="001A250C" w:rsidRPr="001A250C" w:rsidRDefault="006434FF" w:rsidP="001A250C">
      <w:pPr>
        <w:pStyle w:val="a6"/>
        <w:numPr>
          <w:ilvl w:val="0"/>
          <w:numId w:val="37"/>
        </w:numPr>
        <w:tabs>
          <w:tab w:val="left" w:pos="993"/>
        </w:tabs>
        <w:ind w:left="0" w:firstLine="709"/>
        <w:rPr>
          <w:szCs w:val="28"/>
        </w:rPr>
      </w:pPr>
      <w:r w:rsidRPr="001A250C">
        <w:rPr>
          <w:szCs w:val="28"/>
        </w:rPr>
        <w:t>необходимость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периодического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контроля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за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состоянием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и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уровнем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масла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в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баке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и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вводах;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большой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объем,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масла,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что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обусловливает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большую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затрату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времени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на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его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замену,</w:t>
      </w:r>
      <w:r w:rsidR="0008400E">
        <w:rPr>
          <w:szCs w:val="28"/>
        </w:rPr>
        <w:t xml:space="preserve"> </w:t>
      </w:r>
    </w:p>
    <w:p w:rsidR="006434FF" w:rsidRPr="001A250C" w:rsidRDefault="006434FF" w:rsidP="001A250C">
      <w:pPr>
        <w:pStyle w:val="a6"/>
        <w:numPr>
          <w:ilvl w:val="0"/>
          <w:numId w:val="37"/>
        </w:numPr>
        <w:tabs>
          <w:tab w:val="left" w:pos="993"/>
        </w:tabs>
        <w:ind w:left="0" w:firstLine="709"/>
        <w:rPr>
          <w:szCs w:val="28"/>
        </w:rPr>
      </w:pPr>
      <w:r w:rsidRPr="001A250C">
        <w:rPr>
          <w:szCs w:val="28"/>
        </w:rPr>
        <w:t>необходимость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больших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запасов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масла;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непригодность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для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установки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внутри</w:t>
      </w:r>
      <w:r w:rsidR="0008400E">
        <w:rPr>
          <w:szCs w:val="28"/>
        </w:rPr>
        <w:t xml:space="preserve"> </w:t>
      </w:r>
      <w:r w:rsidRPr="001A250C">
        <w:rPr>
          <w:szCs w:val="28"/>
        </w:rPr>
        <w:t>помещений.</w:t>
      </w:r>
    </w:p>
    <w:p w:rsidR="006434FF" w:rsidRDefault="006434FF" w:rsidP="006434FF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 w:rsidRPr="006434FF">
        <w:rPr>
          <w:rFonts w:ascii="Times New Roman" w:cs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251658240" behindDoc="0" locked="0" layoutInCell="1" allowOverlap="0" wp14:anchorId="66DB981C" wp14:editId="11675DB7">
            <wp:simplePos x="0" y="0"/>
            <wp:positionH relativeFrom="column">
              <wp:posOffset>2385459</wp:posOffset>
            </wp:positionH>
            <wp:positionV relativeFrom="line">
              <wp:posOffset>224494</wp:posOffset>
            </wp:positionV>
            <wp:extent cx="1168400" cy="2440305"/>
            <wp:effectExtent l="0" t="0" r="0" b="0"/>
            <wp:wrapSquare wrapText="bothSides"/>
            <wp:docPr id="3" name="Рисунок 3" descr="Масляные выключа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Масляные выключатели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4FF" w:rsidRDefault="006434FF" w:rsidP="006434FF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</w:p>
    <w:p w:rsidR="006434FF" w:rsidRDefault="006434FF" w:rsidP="006434FF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</w:p>
    <w:p w:rsidR="006434FF" w:rsidRDefault="006434FF" w:rsidP="006434FF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</w:p>
    <w:p w:rsidR="006434FF" w:rsidRDefault="006434FF" w:rsidP="006434FF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</w:p>
    <w:p w:rsidR="006434FF" w:rsidRPr="006434FF" w:rsidRDefault="006434FF" w:rsidP="006434FF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</w:p>
    <w:p w:rsidR="006434FF" w:rsidRDefault="006434FF" w:rsidP="006434FF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</w:p>
    <w:p w:rsidR="006434FF" w:rsidRDefault="006434FF" w:rsidP="006434FF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</w:p>
    <w:p w:rsidR="006434FF" w:rsidRDefault="006434FF" w:rsidP="006434FF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</w:p>
    <w:p w:rsidR="006434FF" w:rsidRDefault="00C9459E" w:rsidP="00720AD7">
      <w:pPr>
        <w:spacing w:line="360" w:lineRule="auto"/>
        <w:ind w:firstLine="540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Рисунок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720AD7">
        <w:rPr>
          <w:rFonts w:ascii="Times New Roman" w:cs="Times New Roman"/>
          <w:sz w:val="28"/>
          <w:szCs w:val="28"/>
        </w:rPr>
        <w:t>2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720AD7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720AD7">
        <w:rPr>
          <w:rFonts w:ascii="Times New Roman" w:cs="Times New Roman"/>
          <w:sz w:val="28"/>
          <w:szCs w:val="28"/>
        </w:rPr>
        <w:t>Масленый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720AD7">
        <w:rPr>
          <w:rFonts w:ascii="Times New Roman" w:cs="Times New Roman"/>
          <w:sz w:val="28"/>
          <w:szCs w:val="28"/>
        </w:rPr>
        <w:t>выключатель</w:t>
      </w:r>
    </w:p>
    <w:p w:rsidR="004D10F0" w:rsidRPr="004D10F0" w:rsidRDefault="004D10F0" w:rsidP="00555B9D">
      <w:pPr>
        <w:spacing w:line="360" w:lineRule="auto"/>
        <w:ind w:firstLine="567"/>
        <w:jc w:val="both"/>
        <w:rPr>
          <w:rFonts w:ascii="Times New Roman" w:cs="Times New Roman"/>
          <w:sz w:val="28"/>
          <w:szCs w:val="28"/>
        </w:rPr>
      </w:pPr>
      <w:r w:rsidRPr="004D10F0">
        <w:rPr>
          <w:rFonts w:ascii="Times New Roman" w:cs="Times New Roman"/>
          <w:sz w:val="28"/>
          <w:szCs w:val="28"/>
        </w:rPr>
        <w:t>Маломасляные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выключатели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(горшковые)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приобрели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обширное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продвижение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закрытых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открытых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распределительных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приборах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всех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lastRenderedPageBreak/>
        <w:t>напряжений.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Масло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данных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выключателях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основном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предназначается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дугогасящей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средой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только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лишь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отчасти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изоляцией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между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разомкнутыми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контактами.</w:t>
      </w:r>
      <w:r w:rsidRPr="004D10F0">
        <w:rPr>
          <w:rFonts w:ascii="Times New Roman" w:cs="Times New Roman"/>
          <w:sz w:val="28"/>
          <w:szCs w:val="28"/>
        </w:rPr>
        <w:br/>
        <w:t>Изолирование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токоведущих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частей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друг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друга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заземленных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конструкций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исполняется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фарфором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либо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иными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твердыми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изолирующими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использованными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материалами.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Контакты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выключателей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внутренней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установки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находятся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металлическом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бачке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(горшке),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отсюдова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сохранилось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название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выключателей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4D10F0">
        <w:rPr>
          <w:rFonts w:ascii="Times New Roman" w:cs="Times New Roman"/>
          <w:sz w:val="28"/>
          <w:szCs w:val="28"/>
        </w:rPr>
        <w:t>"горшковые".</w:t>
      </w:r>
    </w:p>
    <w:p w:rsidR="006434FF" w:rsidRPr="006434FF" w:rsidRDefault="006434FF" w:rsidP="00555B9D">
      <w:pPr>
        <w:spacing w:line="360" w:lineRule="auto"/>
        <w:ind w:firstLine="567"/>
        <w:jc w:val="both"/>
        <w:rPr>
          <w:rFonts w:ascii="Times New Roman" w:cs="Times New Roman"/>
          <w:sz w:val="28"/>
          <w:szCs w:val="28"/>
        </w:rPr>
      </w:pPr>
      <w:r w:rsidRPr="006434FF">
        <w:rPr>
          <w:rFonts w:ascii="Times New Roman" w:cs="Times New Roman"/>
          <w:sz w:val="28"/>
          <w:szCs w:val="28"/>
        </w:rPr>
        <w:t>Маломасляные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выключатели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напряжением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35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выше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имеют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фарфоровый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корпус.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Самое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широкое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применение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получили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выключатели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6-10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подвесного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типа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(ВМГ-10,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ВМП-10).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этих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выключателях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корпус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крепится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фарфоровых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изоляторах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общей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раме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всех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трех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полюсов.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каждом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полюсе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предусмотрен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один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разрыв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контактов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дугогасительная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434FF">
        <w:rPr>
          <w:rFonts w:ascii="Times New Roman" w:cs="Times New Roman"/>
          <w:sz w:val="28"/>
          <w:szCs w:val="28"/>
        </w:rPr>
        <w:t>камера.</w:t>
      </w:r>
    </w:p>
    <w:p w:rsidR="006434FF" w:rsidRDefault="006434FF" w:rsidP="006434FF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lang w:eastAsia="ru-RU" w:bidi="ar-SA"/>
        </w:rPr>
        <w:drawing>
          <wp:inline distT="0" distB="0" distL="0" distR="0" wp14:anchorId="4582EC67" wp14:editId="4AB40ABA">
            <wp:extent cx="2552065" cy="2243455"/>
            <wp:effectExtent l="0" t="0" r="0" b="0"/>
            <wp:docPr id="2" name="Рисунок 2" descr="Конструктивные схемы маломасляных выключа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3" descr="Конструктивные схемы маломасляных выключателей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59E" w:rsidRDefault="00C9459E" w:rsidP="00C9459E">
      <w:pPr>
        <w:pStyle w:val="ad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</w:t>
      </w:r>
      <w:r w:rsidR="0008400E">
        <w:rPr>
          <w:color w:val="000000"/>
          <w:sz w:val="28"/>
          <w:szCs w:val="28"/>
        </w:rPr>
        <w:t xml:space="preserve"> </w:t>
      </w:r>
      <w:r w:rsidR="00720AD7">
        <w:rPr>
          <w:color w:val="000000"/>
          <w:sz w:val="28"/>
          <w:szCs w:val="28"/>
        </w:rPr>
        <w:t>3</w:t>
      </w:r>
      <w:r w:rsidR="00084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08400E">
        <w:rPr>
          <w:color w:val="000000"/>
          <w:sz w:val="28"/>
          <w:szCs w:val="28"/>
        </w:rPr>
        <w:t xml:space="preserve"> </w:t>
      </w:r>
      <w:r w:rsidR="006434FF" w:rsidRPr="00C9459E">
        <w:rPr>
          <w:color w:val="000000"/>
          <w:sz w:val="28"/>
          <w:szCs w:val="28"/>
        </w:rPr>
        <w:t>Конструктивные</w:t>
      </w:r>
      <w:r w:rsidR="0008400E">
        <w:rPr>
          <w:color w:val="000000"/>
          <w:sz w:val="28"/>
          <w:szCs w:val="28"/>
        </w:rPr>
        <w:t xml:space="preserve"> </w:t>
      </w:r>
      <w:r w:rsidR="006434FF" w:rsidRPr="00C9459E">
        <w:rPr>
          <w:color w:val="000000"/>
          <w:sz w:val="28"/>
          <w:szCs w:val="28"/>
        </w:rPr>
        <w:t>схемы</w:t>
      </w:r>
      <w:r w:rsidR="0008400E">
        <w:rPr>
          <w:color w:val="000000"/>
          <w:sz w:val="28"/>
          <w:szCs w:val="28"/>
        </w:rPr>
        <w:t xml:space="preserve"> </w:t>
      </w:r>
      <w:r w:rsidR="006434FF" w:rsidRPr="00C9459E">
        <w:rPr>
          <w:color w:val="000000"/>
          <w:sz w:val="28"/>
          <w:szCs w:val="28"/>
        </w:rPr>
        <w:t>маломасляных</w:t>
      </w:r>
      <w:r w:rsidR="0008400E">
        <w:rPr>
          <w:color w:val="000000"/>
          <w:sz w:val="28"/>
          <w:szCs w:val="28"/>
        </w:rPr>
        <w:t xml:space="preserve"> </w:t>
      </w:r>
      <w:r w:rsidR="006434FF" w:rsidRPr="00C9459E">
        <w:rPr>
          <w:color w:val="000000"/>
          <w:sz w:val="28"/>
          <w:szCs w:val="28"/>
        </w:rPr>
        <w:t>выключателей</w:t>
      </w:r>
      <w:r w:rsidR="0008400E">
        <w:rPr>
          <w:color w:val="000000"/>
          <w:sz w:val="28"/>
          <w:szCs w:val="28"/>
        </w:rPr>
        <w:t xml:space="preserve"> </w:t>
      </w:r>
    </w:p>
    <w:p w:rsidR="006434FF" w:rsidRPr="00C9459E" w:rsidRDefault="006434FF" w:rsidP="00C9459E">
      <w:pPr>
        <w:pStyle w:val="ad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9459E">
        <w:rPr>
          <w:color w:val="000000"/>
          <w:sz w:val="28"/>
          <w:szCs w:val="28"/>
        </w:rPr>
        <w:t>1</w:t>
      </w:r>
      <w:r w:rsidR="0008400E">
        <w:rPr>
          <w:color w:val="000000"/>
          <w:sz w:val="28"/>
          <w:szCs w:val="28"/>
        </w:rPr>
        <w:t xml:space="preserve"> </w:t>
      </w:r>
      <w:r w:rsidRPr="00C9459E">
        <w:rPr>
          <w:color w:val="000000"/>
          <w:sz w:val="28"/>
          <w:szCs w:val="28"/>
        </w:rPr>
        <w:t>–</w:t>
      </w:r>
      <w:r w:rsidR="0008400E">
        <w:rPr>
          <w:color w:val="000000"/>
          <w:sz w:val="28"/>
          <w:szCs w:val="28"/>
        </w:rPr>
        <w:t xml:space="preserve"> </w:t>
      </w:r>
      <w:r w:rsidRPr="00C9459E">
        <w:rPr>
          <w:color w:val="000000"/>
          <w:sz w:val="28"/>
          <w:szCs w:val="28"/>
        </w:rPr>
        <w:t>подвижный</w:t>
      </w:r>
      <w:r w:rsidR="0008400E">
        <w:rPr>
          <w:color w:val="000000"/>
          <w:sz w:val="28"/>
          <w:szCs w:val="28"/>
        </w:rPr>
        <w:t xml:space="preserve"> </w:t>
      </w:r>
      <w:r w:rsidRPr="00C9459E">
        <w:rPr>
          <w:color w:val="000000"/>
          <w:sz w:val="28"/>
          <w:szCs w:val="28"/>
        </w:rPr>
        <w:t>контакт;</w:t>
      </w:r>
      <w:r w:rsidR="0008400E">
        <w:rPr>
          <w:color w:val="000000"/>
          <w:sz w:val="28"/>
          <w:szCs w:val="28"/>
        </w:rPr>
        <w:t xml:space="preserve"> </w:t>
      </w:r>
      <w:r w:rsidRPr="00C9459E">
        <w:rPr>
          <w:color w:val="000000"/>
          <w:sz w:val="28"/>
          <w:szCs w:val="28"/>
        </w:rPr>
        <w:t>2</w:t>
      </w:r>
      <w:r w:rsidR="0008400E">
        <w:rPr>
          <w:color w:val="000000"/>
          <w:sz w:val="28"/>
          <w:szCs w:val="28"/>
        </w:rPr>
        <w:t xml:space="preserve"> </w:t>
      </w:r>
      <w:r w:rsidRPr="00C9459E">
        <w:rPr>
          <w:color w:val="000000"/>
          <w:sz w:val="28"/>
          <w:szCs w:val="28"/>
        </w:rPr>
        <w:t>–</w:t>
      </w:r>
      <w:r w:rsidR="0008400E">
        <w:rPr>
          <w:color w:val="000000"/>
          <w:sz w:val="28"/>
          <w:szCs w:val="28"/>
        </w:rPr>
        <w:t xml:space="preserve"> </w:t>
      </w:r>
      <w:r w:rsidRPr="00C9459E">
        <w:rPr>
          <w:color w:val="000000"/>
          <w:sz w:val="28"/>
          <w:szCs w:val="28"/>
        </w:rPr>
        <w:t>дугогасительная</w:t>
      </w:r>
      <w:r w:rsidR="0008400E">
        <w:rPr>
          <w:color w:val="000000"/>
          <w:sz w:val="28"/>
          <w:szCs w:val="28"/>
        </w:rPr>
        <w:t xml:space="preserve"> </w:t>
      </w:r>
      <w:r w:rsidRPr="00C9459E">
        <w:rPr>
          <w:color w:val="000000"/>
          <w:sz w:val="28"/>
          <w:szCs w:val="28"/>
        </w:rPr>
        <w:t>камера;</w:t>
      </w:r>
      <w:r w:rsidR="0008400E">
        <w:rPr>
          <w:color w:val="000000"/>
          <w:sz w:val="28"/>
          <w:szCs w:val="28"/>
        </w:rPr>
        <w:t xml:space="preserve"> </w:t>
      </w:r>
      <w:r w:rsidRPr="00C9459E">
        <w:rPr>
          <w:color w:val="000000"/>
          <w:sz w:val="28"/>
          <w:szCs w:val="28"/>
        </w:rPr>
        <w:t>3</w:t>
      </w:r>
      <w:r w:rsidR="0008400E">
        <w:rPr>
          <w:color w:val="000000"/>
          <w:sz w:val="28"/>
          <w:szCs w:val="28"/>
        </w:rPr>
        <w:t xml:space="preserve"> </w:t>
      </w:r>
      <w:r w:rsidRPr="00C9459E">
        <w:rPr>
          <w:color w:val="000000"/>
          <w:sz w:val="28"/>
          <w:szCs w:val="28"/>
        </w:rPr>
        <w:t>–</w:t>
      </w:r>
      <w:r w:rsidR="0008400E">
        <w:rPr>
          <w:color w:val="000000"/>
          <w:sz w:val="28"/>
          <w:szCs w:val="28"/>
        </w:rPr>
        <w:t xml:space="preserve"> </w:t>
      </w:r>
      <w:r w:rsidRPr="00C9459E">
        <w:rPr>
          <w:color w:val="000000"/>
          <w:sz w:val="28"/>
          <w:szCs w:val="28"/>
        </w:rPr>
        <w:t>неподвиж-ный</w:t>
      </w:r>
      <w:r w:rsidR="0008400E">
        <w:rPr>
          <w:color w:val="000000"/>
          <w:sz w:val="28"/>
          <w:szCs w:val="28"/>
        </w:rPr>
        <w:t xml:space="preserve"> </w:t>
      </w:r>
      <w:r w:rsidRPr="00C9459E">
        <w:rPr>
          <w:color w:val="000000"/>
          <w:sz w:val="28"/>
          <w:szCs w:val="28"/>
        </w:rPr>
        <w:t>контакт;</w:t>
      </w:r>
      <w:r w:rsidR="0008400E">
        <w:rPr>
          <w:color w:val="000000"/>
          <w:sz w:val="28"/>
          <w:szCs w:val="28"/>
        </w:rPr>
        <w:t xml:space="preserve"> </w:t>
      </w:r>
      <w:r w:rsidRPr="00C9459E">
        <w:rPr>
          <w:color w:val="000000"/>
          <w:sz w:val="28"/>
          <w:szCs w:val="28"/>
        </w:rPr>
        <w:t>4</w:t>
      </w:r>
      <w:r w:rsidR="0008400E">
        <w:rPr>
          <w:color w:val="000000"/>
          <w:sz w:val="28"/>
          <w:szCs w:val="28"/>
        </w:rPr>
        <w:t xml:space="preserve"> </w:t>
      </w:r>
      <w:r w:rsidRPr="00C9459E">
        <w:rPr>
          <w:color w:val="000000"/>
          <w:sz w:val="28"/>
          <w:szCs w:val="28"/>
        </w:rPr>
        <w:t>–</w:t>
      </w:r>
      <w:r w:rsidR="0008400E">
        <w:rPr>
          <w:color w:val="000000"/>
          <w:sz w:val="28"/>
          <w:szCs w:val="28"/>
        </w:rPr>
        <w:t xml:space="preserve"> </w:t>
      </w:r>
      <w:r w:rsidRPr="00C9459E">
        <w:rPr>
          <w:color w:val="000000"/>
          <w:sz w:val="28"/>
          <w:szCs w:val="28"/>
        </w:rPr>
        <w:t>рабочие</w:t>
      </w:r>
      <w:r w:rsidR="0008400E">
        <w:rPr>
          <w:color w:val="000000"/>
          <w:sz w:val="28"/>
          <w:szCs w:val="28"/>
        </w:rPr>
        <w:t xml:space="preserve"> </w:t>
      </w:r>
      <w:r w:rsidRPr="00C9459E">
        <w:rPr>
          <w:color w:val="000000"/>
          <w:sz w:val="28"/>
          <w:szCs w:val="28"/>
        </w:rPr>
        <w:t>контакты</w:t>
      </w:r>
    </w:p>
    <w:p w:rsidR="00E83ED8" w:rsidRPr="005A1F2C" w:rsidRDefault="001C3396" w:rsidP="005A1F2C">
      <w:pPr>
        <w:pStyle w:val="af1"/>
      </w:pPr>
      <w:bookmarkStart w:id="24" w:name="_Toc516960909"/>
      <w:bookmarkStart w:id="25" w:name="_Toc517656318"/>
      <w:bookmarkStart w:id="26" w:name="_Toc74679413"/>
      <w:r>
        <w:t>2</w:t>
      </w:r>
      <w:r w:rsidR="00E83ED8" w:rsidRPr="005A1F2C">
        <w:t>.</w:t>
      </w:r>
      <w:r w:rsidR="00C9459E">
        <w:t>2</w:t>
      </w:r>
      <w:r w:rsidR="0008400E">
        <w:t xml:space="preserve"> </w:t>
      </w:r>
      <w:r w:rsidR="00E83ED8" w:rsidRPr="005A1F2C">
        <w:t>Расчет</w:t>
      </w:r>
      <w:r w:rsidR="0008400E">
        <w:t xml:space="preserve"> </w:t>
      </w:r>
      <w:r w:rsidR="00E83ED8" w:rsidRPr="005A1F2C">
        <w:t>токов</w:t>
      </w:r>
      <w:r w:rsidR="0008400E">
        <w:t xml:space="preserve"> </w:t>
      </w:r>
      <w:r w:rsidR="00E83ED8" w:rsidRPr="005A1F2C">
        <w:t>короткого</w:t>
      </w:r>
      <w:r w:rsidR="0008400E">
        <w:t xml:space="preserve"> </w:t>
      </w:r>
      <w:r w:rsidR="00E83ED8" w:rsidRPr="005A1F2C">
        <w:t>замыкания</w:t>
      </w:r>
      <w:bookmarkEnd w:id="24"/>
      <w:bookmarkEnd w:id="25"/>
      <w:r w:rsidR="008951AA">
        <w:t>.</w:t>
      </w:r>
      <w:bookmarkEnd w:id="26"/>
    </w:p>
    <w:p w:rsidR="00E83ED8" w:rsidRPr="005A1F2C" w:rsidRDefault="00E83ED8" w:rsidP="005A1F2C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системах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электроснабжения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предприятий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установок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возможно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возникновение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нарушений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нормального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режима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работы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вследствие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старения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повреждения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изоляции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элементов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электрооборудования,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также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неправильных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действий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обслуживающего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персонала.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Основным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видом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lastRenderedPageBreak/>
        <w:t>аварийных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нарушений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являются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короткие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замыкания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(КЗ).</w:t>
      </w:r>
    </w:p>
    <w:p w:rsidR="00E83ED8" w:rsidRPr="005A1F2C" w:rsidRDefault="00E83ED8" w:rsidP="005A1F2C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уменьшения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ущерба,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обусловленного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выходом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строя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электрооборудования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токоведущих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частей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протекании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токов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КЗ,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также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быстрого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восстановления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нормального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режима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работы,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необходимо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правильно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определить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величины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токов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выбрать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новое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оборудование.</w:t>
      </w:r>
    </w:p>
    <w:p w:rsidR="00020F03" w:rsidRDefault="00E83ED8" w:rsidP="00E039DA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szCs w:val="28"/>
        </w:rPr>
        <w:t>Составляем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расчетную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схему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и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схему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замещения,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представленные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на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рисунках</w:t>
      </w:r>
      <w:r w:rsidR="0008400E">
        <w:rPr>
          <w:szCs w:val="28"/>
        </w:rPr>
        <w:t xml:space="preserve"> </w:t>
      </w:r>
      <w:r w:rsidR="00280126">
        <w:rPr>
          <w:szCs w:val="28"/>
        </w:rPr>
        <w:t>4</w:t>
      </w:r>
      <w:r w:rsidR="0008400E">
        <w:rPr>
          <w:szCs w:val="28"/>
        </w:rPr>
        <w:t xml:space="preserve"> </w:t>
      </w:r>
      <w:r w:rsidR="00280126">
        <w:rPr>
          <w:szCs w:val="28"/>
        </w:rPr>
        <w:t>и</w:t>
      </w:r>
      <w:r w:rsidR="0008400E">
        <w:rPr>
          <w:szCs w:val="28"/>
        </w:rPr>
        <w:t xml:space="preserve"> </w:t>
      </w:r>
      <w:r w:rsidR="00280126">
        <w:rPr>
          <w:szCs w:val="28"/>
        </w:rPr>
        <w:t>5</w:t>
      </w:r>
      <w:r w:rsidRPr="005A1F2C">
        <w:rPr>
          <w:szCs w:val="28"/>
        </w:rPr>
        <w:t>.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Линии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и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трансформаторы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работают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раздельно.</w:t>
      </w:r>
    </w:p>
    <w:p w:rsidR="00AE20D3" w:rsidRPr="00AE20D3" w:rsidRDefault="001C3396" w:rsidP="001C3396">
      <w:pPr>
        <w:jc w:val="center"/>
        <w:rPr>
          <w:szCs w:val="28"/>
        </w:rPr>
      </w:pPr>
      <w:r>
        <w:rPr>
          <w:noProof/>
          <w:szCs w:val="28"/>
          <w:lang w:eastAsia="ru-RU" w:bidi="ar-SA"/>
        </w:rPr>
        <w:drawing>
          <wp:inline distT="0" distB="0" distL="0" distR="0" wp14:anchorId="780C5D34" wp14:editId="0D6099B7">
            <wp:extent cx="4010025" cy="3600450"/>
            <wp:effectExtent l="0" t="0" r="0" b="0"/>
            <wp:docPr id="1" name="Рисунок 1" descr="Схема К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Схема КЗ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396" w:rsidRPr="00E039DA" w:rsidRDefault="001C3396" w:rsidP="001C3396">
      <w:pPr>
        <w:pStyle w:val="a6"/>
        <w:spacing w:before="0" w:after="0"/>
        <w:ind w:left="0" w:firstLine="708"/>
        <w:jc w:val="center"/>
        <w:rPr>
          <w:noProof/>
          <w:szCs w:val="28"/>
          <w:lang w:eastAsia="ru-RU" w:bidi="ar-SA"/>
        </w:rPr>
      </w:pPr>
      <w:r w:rsidRPr="00E039DA">
        <w:rPr>
          <w:szCs w:val="28"/>
        </w:rPr>
        <w:t>Рисунок</w:t>
      </w:r>
      <w:r w:rsidR="0008400E">
        <w:rPr>
          <w:szCs w:val="28"/>
        </w:rPr>
        <w:t xml:space="preserve"> </w:t>
      </w:r>
      <w:r w:rsidR="00720AD7">
        <w:rPr>
          <w:szCs w:val="28"/>
        </w:rPr>
        <w:t>4</w:t>
      </w:r>
      <w:r w:rsidR="0008400E">
        <w:rPr>
          <w:szCs w:val="28"/>
        </w:rPr>
        <w:t xml:space="preserve"> </w:t>
      </w:r>
      <w:r>
        <w:rPr>
          <w:szCs w:val="28"/>
        </w:rPr>
        <w:t>-</w:t>
      </w:r>
      <w:r w:rsidR="0008400E">
        <w:rPr>
          <w:szCs w:val="28"/>
        </w:rPr>
        <w:t xml:space="preserve"> </w:t>
      </w:r>
      <w:r w:rsidRPr="00E039DA">
        <w:rPr>
          <w:szCs w:val="28"/>
        </w:rPr>
        <w:t>Расчетная</w:t>
      </w:r>
      <w:r w:rsidR="0008400E">
        <w:rPr>
          <w:szCs w:val="28"/>
        </w:rPr>
        <w:t xml:space="preserve"> </w:t>
      </w:r>
      <w:r w:rsidRPr="00E039DA">
        <w:rPr>
          <w:szCs w:val="28"/>
        </w:rPr>
        <w:t>схема</w:t>
      </w:r>
      <w:r w:rsidR="0008400E">
        <w:rPr>
          <w:szCs w:val="28"/>
        </w:rPr>
        <w:t xml:space="preserve"> </w:t>
      </w:r>
      <w:r w:rsidRPr="00E039DA">
        <w:rPr>
          <w:szCs w:val="28"/>
        </w:rPr>
        <w:t>КЗ</w:t>
      </w:r>
    </w:p>
    <w:p w:rsidR="00E039DA" w:rsidRPr="005A1F2C" w:rsidRDefault="00E039DA" w:rsidP="00E039DA">
      <w:pPr>
        <w:spacing w:line="360" w:lineRule="auto"/>
        <w:ind w:hanging="360"/>
        <w:jc w:val="center"/>
        <w:rPr>
          <w:rFonts w:ascii="Times New Roman" w:cs="Times New Roman"/>
          <w:sz w:val="28"/>
          <w:szCs w:val="28"/>
        </w:rPr>
      </w:pPr>
    </w:p>
    <w:p w:rsidR="00E83ED8" w:rsidRPr="005A1F2C" w:rsidRDefault="00C11091" w:rsidP="005A1F2C">
      <w:pPr>
        <w:pStyle w:val="a6"/>
        <w:spacing w:before="0" w:after="0"/>
        <w:ind w:left="0" w:firstLine="708"/>
        <w:jc w:val="center"/>
        <w:rPr>
          <w:szCs w:val="28"/>
          <w:highlight w:val="yellow"/>
        </w:rPr>
      </w:pPr>
      <w:r>
        <w:rPr>
          <w:noProof/>
          <w:szCs w:val="28"/>
          <w:lang w:eastAsia="ru-RU" w:bidi="ar-SA"/>
        </w:rPr>
        <w:lastRenderedPageBreak/>
        <w:pict>
          <v:shape id="Рисунок 11" o:spid="_x0000_i1026" type="#_x0000_t75" alt="Схема КЗ - копия" style="width:208.5pt;height:252pt;visibility:visible">
            <v:imagedata r:id="rId35" o:title="Схема КЗ - копия"/>
          </v:shape>
        </w:pict>
      </w:r>
    </w:p>
    <w:p w:rsidR="00A70F57" w:rsidRDefault="001C3396" w:rsidP="001C3396">
      <w:pPr>
        <w:pStyle w:val="a6"/>
        <w:spacing w:before="0" w:after="0"/>
        <w:ind w:left="0" w:firstLine="708"/>
        <w:jc w:val="center"/>
        <w:rPr>
          <w:szCs w:val="28"/>
        </w:rPr>
      </w:pPr>
      <w:r w:rsidRPr="005A1F2C">
        <w:rPr>
          <w:szCs w:val="28"/>
        </w:rPr>
        <w:t>Рисунок</w:t>
      </w:r>
      <w:r w:rsidR="0008400E">
        <w:rPr>
          <w:szCs w:val="28"/>
        </w:rPr>
        <w:t xml:space="preserve"> </w:t>
      </w:r>
      <w:r w:rsidR="00720AD7">
        <w:rPr>
          <w:szCs w:val="28"/>
        </w:rPr>
        <w:t>5</w:t>
      </w:r>
      <w:r w:rsidR="0008400E">
        <w:rPr>
          <w:szCs w:val="28"/>
        </w:rPr>
        <w:t xml:space="preserve"> </w:t>
      </w:r>
      <w:r>
        <w:rPr>
          <w:szCs w:val="28"/>
        </w:rPr>
        <w:t>-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Схема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замещения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8951AA">
        <w:rPr>
          <w:szCs w:val="28"/>
        </w:rPr>
        <w:t>Определяем</w:t>
      </w:r>
      <w:r w:rsidR="0008400E">
        <w:rPr>
          <w:szCs w:val="28"/>
        </w:rPr>
        <w:t xml:space="preserve"> </w:t>
      </w:r>
      <w:r w:rsidRPr="008951AA">
        <w:rPr>
          <w:szCs w:val="28"/>
        </w:rPr>
        <w:t>базисные</w:t>
      </w:r>
      <w:r w:rsidR="0008400E">
        <w:rPr>
          <w:szCs w:val="28"/>
        </w:rPr>
        <w:t xml:space="preserve"> </w:t>
      </w:r>
      <w:r w:rsidRPr="008951AA">
        <w:rPr>
          <w:szCs w:val="28"/>
        </w:rPr>
        <w:t>токи:</w:t>
      </w:r>
      <w:r w:rsidR="0008400E">
        <w:rPr>
          <w:szCs w:val="28"/>
        </w:rPr>
        <w:t xml:space="preserve"> 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position w:val="-32"/>
          <w:szCs w:val="28"/>
        </w:rPr>
        <w:object w:dxaOrig="3360" w:dyaOrig="720">
          <v:shape id="_x0000_i1027" type="#_x0000_t75" style="width:165.75pt;height:28.5pt" o:ole="" fillcolor="window">
            <v:imagedata r:id="rId36" o:title=""/>
          </v:shape>
          <o:OLEObject Type="Embed" ProgID="Equation.3" ShapeID="_x0000_i1027" DrawAspect="Content" ObjectID="_1685292522" r:id="rId37"/>
        </w:object>
      </w:r>
      <w:r w:rsidRPr="005A1F2C">
        <w:rPr>
          <w:szCs w:val="28"/>
        </w:rPr>
        <w:t>;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position w:val="-32"/>
          <w:szCs w:val="28"/>
        </w:rPr>
        <w:object w:dxaOrig="3340" w:dyaOrig="720">
          <v:shape id="_x0000_i1028" type="#_x0000_t75" style="width:165.75pt;height:28.5pt" o:ole="" fillcolor="window">
            <v:imagedata r:id="rId38" o:title=""/>
          </v:shape>
          <o:OLEObject Type="Embed" ProgID="Equation.3" ShapeID="_x0000_i1028" DrawAspect="Content" ObjectID="_1685292523" r:id="rId39"/>
        </w:object>
      </w:r>
      <w:r w:rsidRPr="005A1F2C">
        <w:rPr>
          <w:szCs w:val="28"/>
        </w:rPr>
        <w:t>.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szCs w:val="28"/>
        </w:rPr>
        <w:t>Определим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относительные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базисные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сопротивления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элементов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схемы: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szCs w:val="28"/>
        </w:rPr>
        <w:t>Трансформатора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ПС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Калино:</w:t>
      </w:r>
      <w:r w:rsidR="0008400E">
        <w:rPr>
          <w:szCs w:val="28"/>
        </w:rPr>
        <w:t xml:space="preserve"> </w:t>
      </w:r>
      <w:r w:rsidRPr="005A1F2C">
        <w:rPr>
          <w:position w:val="-30"/>
          <w:szCs w:val="28"/>
        </w:rPr>
        <w:object w:dxaOrig="3480" w:dyaOrig="700">
          <v:shape id="_x0000_i1029" type="#_x0000_t75" style="width:172.5pt;height:28.5pt" o:ole="" fillcolor="window">
            <v:imagedata r:id="rId40" o:title=""/>
          </v:shape>
          <o:OLEObject Type="Embed" ProgID="Equation.3" ShapeID="_x0000_i1029" DrawAspect="Content" ObjectID="_1685292524" r:id="rId41"/>
        </w:object>
      </w:r>
      <w:r w:rsidRPr="005A1F2C">
        <w:rPr>
          <w:szCs w:val="28"/>
        </w:rPr>
        <w:t>;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szCs w:val="28"/>
        </w:rPr>
        <w:t>линии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ввода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№1</w:t>
      </w:r>
      <w:r w:rsidR="0008400E">
        <w:rPr>
          <w:szCs w:val="28"/>
        </w:rPr>
        <w:t xml:space="preserve"> 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position w:val="-30"/>
          <w:szCs w:val="28"/>
        </w:rPr>
        <w:object w:dxaOrig="3940" w:dyaOrig="700">
          <v:shape id="_x0000_i1030" type="#_x0000_t75" style="width:194.25pt;height:28.5pt" o:ole="" fillcolor="window">
            <v:imagedata r:id="rId42" o:title=""/>
          </v:shape>
          <o:OLEObject Type="Embed" ProgID="Equation.3" ShapeID="_x0000_i1030" DrawAspect="Content" ObjectID="_1685292525" r:id="rId43"/>
        </w:object>
      </w:r>
      <w:r w:rsidRPr="005A1F2C">
        <w:rPr>
          <w:szCs w:val="28"/>
        </w:rPr>
        <w:t>,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szCs w:val="28"/>
        </w:rPr>
        <w:t>где</w:t>
      </w:r>
      <w:r w:rsidR="0008400E">
        <w:rPr>
          <w:szCs w:val="28"/>
        </w:rPr>
        <w:t xml:space="preserve"> </w:t>
      </w:r>
      <w:r w:rsidRPr="005A1F2C">
        <w:rPr>
          <w:position w:val="-12"/>
          <w:szCs w:val="28"/>
        </w:rPr>
        <w:object w:dxaOrig="279" w:dyaOrig="360">
          <v:shape id="_x0000_i1031" type="#_x0000_t75" style="width:14.25pt;height:14.25pt" o:ole="" fillcolor="window">
            <v:imagedata r:id="rId44" o:title=""/>
          </v:shape>
          <o:OLEObject Type="Embed" ProgID="Equation.3" ShapeID="_x0000_i1031" DrawAspect="Content" ObjectID="_1685292526" r:id="rId45"/>
        </w:object>
      </w:r>
      <w:r w:rsidRPr="005A1F2C">
        <w:rPr>
          <w:szCs w:val="28"/>
        </w:rPr>
        <w:t>-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сопротивление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провода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АС-185,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Ом/км;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szCs w:val="28"/>
          <w:lang w:val="en-US"/>
        </w:rPr>
        <w:t>L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–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длина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линии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ввода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№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1,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км.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szCs w:val="28"/>
        </w:rPr>
        <w:t>линии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ввода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№2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position w:val="-30"/>
          <w:szCs w:val="28"/>
        </w:rPr>
        <w:object w:dxaOrig="3940" w:dyaOrig="700">
          <v:shape id="_x0000_i1032" type="#_x0000_t75" style="width:194.25pt;height:28.5pt" o:ole="" fillcolor="window">
            <v:imagedata r:id="rId46" o:title=""/>
          </v:shape>
          <o:OLEObject Type="Embed" ProgID="Equation.3" ShapeID="_x0000_i1032" DrawAspect="Content" ObjectID="_1685292527" r:id="rId47"/>
        </w:object>
      </w:r>
      <w:r w:rsidRPr="005A1F2C">
        <w:rPr>
          <w:szCs w:val="28"/>
        </w:rPr>
        <w:t>,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szCs w:val="28"/>
        </w:rPr>
        <w:t>где</w:t>
      </w:r>
      <w:r w:rsidR="0008400E">
        <w:rPr>
          <w:szCs w:val="28"/>
        </w:rPr>
        <w:t xml:space="preserve"> </w:t>
      </w:r>
      <w:r w:rsidR="00C11091">
        <w:rPr>
          <w:position w:val="-12"/>
          <w:szCs w:val="28"/>
        </w:rPr>
        <w:pict>
          <v:shape id="_x0000_i1033" type="#_x0000_t75" style="width:14.25pt;height:14.25pt" fillcolor="window">
            <v:imagedata r:id="rId44" o:title=""/>
          </v:shape>
        </w:pict>
      </w:r>
      <w:r w:rsidRPr="005A1F2C">
        <w:rPr>
          <w:szCs w:val="28"/>
        </w:rPr>
        <w:t>-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сопротивление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провода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АС-185,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Ом/км;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szCs w:val="28"/>
          <w:lang w:val="en-US"/>
        </w:rPr>
        <w:t>L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–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длина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линии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ввода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№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2,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км.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szCs w:val="28"/>
        </w:rPr>
        <w:t>Трансформатора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ПС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Рессорная:</w:t>
      </w:r>
      <w:r w:rsidR="0008400E">
        <w:rPr>
          <w:szCs w:val="28"/>
        </w:rPr>
        <w:t xml:space="preserve"> </w:t>
      </w:r>
      <w:r w:rsidRPr="005A1F2C">
        <w:rPr>
          <w:position w:val="-30"/>
          <w:szCs w:val="28"/>
        </w:rPr>
        <w:object w:dxaOrig="3379" w:dyaOrig="700">
          <v:shape id="_x0000_i1034" type="#_x0000_t75" style="width:165.75pt;height:28.5pt" o:ole="" fillcolor="window">
            <v:imagedata r:id="rId48" o:title=""/>
          </v:shape>
          <o:OLEObject Type="Embed" ProgID="Equation.3" ShapeID="_x0000_i1034" DrawAspect="Content" ObjectID="_1685292528" r:id="rId49"/>
        </w:object>
      </w:r>
      <w:r w:rsidRPr="005A1F2C">
        <w:rPr>
          <w:szCs w:val="28"/>
        </w:rPr>
        <w:t>,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szCs w:val="28"/>
        </w:rPr>
        <w:lastRenderedPageBreak/>
        <w:t>где</w:t>
      </w:r>
      <w:r w:rsidR="0008400E">
        <w:rPr>
          <w:szCs w:val="28"/>
        </w:rPr>
        <w:t xml:space="preserve"> </w:t>
      </w:r>
      <w:r w:rsidRPr="005A1F2C">
        <w:rPr>
          <w:szCs w:val="28"/>
          <w:lang w:val="en-US"/>
        </w:rPr>
        <w:t>U</w:t>
      </w:r>
      <w:r w:rsidRPr="005A1F2C">
        <w:rPr>
          <w:szCs w:val="28"/>
          <w:vertAlign w:val="subscript"/>
          <w:lang w:val="en-US"/>
        </w:rPr>
        <w:t>k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–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напряжение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короткого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замыкания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трансформатора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ТРДН-32000/110</w:t>
      </w:r>
      <w:r w:rsidR="00F0078A" w:rsidRPr="005A1F2C">
        <w:rPr>
          <w:szCs w:val="28"/>
        </w:rPr>
        <w:t>.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szCs w:val="28"/>
        </w:rPr>
        <w:t>Определяем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результирующее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сопротивление: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position w:val="-14"/>
          <w:szCs w:val="28"/>
        </w:rPr>
        <w:object w:dxaOrig="4480" w:dyaOrig="380">
          <v:shape id="_x0000_i1035" type="#_x0000_t75" style="width:222.75pt;height:14.25pt" o:ole="" fillcolor="window">
            <v:imagedata r:id="rId50" o:title=""/>
          </v:shape>
          <o:OLEObject Type="Embed" ProgID="Equation.3" ShapeID="_x0000_i1035" DrawAspect="Content" ObjectID="_1685292529" r:id="rId51"/>
        </w:object>
      </w:r>
      <w:r w:rsidRPr="005A1F2C">
        <w:rPr>
          <w:szCs w:val="28"/>
        </w:rPr>
        <w:t>;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position w:val="-14"/>
          <w:szCs w:val="28"/>
        </w:rPr>
        <w:object w:dxaOrig="4500" w:dyaOrig="380">
          <v:shape id="_x0000_i1036" type="#_x0000_t75" style="width:223.5pt;height:14.25pt" o:ole="" fillcolor="window">
            <v:imagedata r:id="rId52" o:title=""/>
          </v:shape>
          <o:OLEObject Type="Embed" ProgID="Equation.3" ShapeID="_x0000_i1036" DrawAspect="Content" ObjectID="_1685292530" r:id="rId53"/>
        </w:object>
      </w:r>
      <w:r w:rsidRPr="005A1F2C">
        <w:rPr>
          <w:szCs w:val="28"/>
        </w:rPr>
        <w:t>;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position w:val="-14"/>
          <w:szCs w:val="28"/>
        </w:rPr>
        <w:object w:dxaOrig="5760" w:dyaOrig="380">
          <v:shape id="_x0000_i1037" type="#_x0000_t75" style="width:280.5pt;height:14.25pt" o:ole="" fillcolor="window">
            <v:imagedata r:id="rId54" o:title=""/>
          </v:shape>
          <o:OLEObject Type="Embed" ProgID="Equation.3" ShapeID="_x0000_i1037" DrawAspect="Content" ObjectID="_1685292531" r:id="rId55"/>
        </w:object>
      </w:r>
      <w:r w:rsidRPr="005A1F2C">
        <w:rPr>
          <w:szCs w:val="28"/>
        </w:rPr>
        <w:t>;</w:t>
      </w:r>
    </w:p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  <w:r w:rsidRPr="005A1F2C">
        <w:rPr>
          <w:position w:val="-14"/>
          <w:szCs w:val="28"/>
        </w:rPr>
        <w:object w:dxaOrig="5760" w:dyaOrig="380">
          <v:shape id="_x0000_i1038" type="#_x0000_t75" style="width:280.5pt;height:14.25pt" o:ole="" fillcolor="window">
            <v:imagedata r:id="rId56" o:title=""/>
          </v:shape>
          <o:OLEObject Type="Embed" ProgID="Equation.3" ShapeID="_x0000_i1038" DrawAspect="Content" ObjectID="_1685292532" r:id="rId57"/>
        </w:object>
      </w:r>
      <w:r w:rsidRPr="005A1F2C">
        <w:rPr>
          <w:szCs w:val="28"/>
        </w:rPr>
        <w:t>.</w:t>
      </w:r>
    </w:p>
    <w:p w:rsidR="00E83ED8" w:rsidRPr="005A1F2C" w:rsidRDefault="00E83ED8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sz w:val="28"/>
          <w:szCs w:val="28"/>
          <w:lang w:eastAsia="en-US" w:bidi="en-US"/>
        </w:rPr>
        <w:t>Определяем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токи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мощность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короткого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замыкания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точке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К1:</w:t>
      </w:r>
    </w:p>
    <w:p w:rsidR="00E83ED8" w:rsidRPr="005A1F2C" w:rsidRDefault="00E83ED8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position w:val="-32"/>
          <w:sz w:val="28"/>
          <w:szCs w:val="28"/>
          <w:lang w:eastAsia="en-US" w:bidi="en-US"/>
        </w:rPr>
        <w:object w:dxaOrig="3320" w:dyaOrig="720">
          <v:shape id="_x0000_i1039" type="#_x0000_t75" style="width:165.75pt;height:28.5pt" o:ole="" fillcolor="window">
            <v:imagedata r:id="rId58" o:title=""/>
          </v:shape>
          <o:OLEObject Type="Embed" ProgID="Equation.3" ShapeID="_x0000_i1039" DrawAspect="Content" ObjectID="_1685292533" r:id="rId59"/>
        </w:objec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;</w:t>
      </w:r>
    </w:p>
    <w:p w:rsidR="00E83ED8" w:rsidRPr="005A1F2C" w:rsidRDefault="00E83ED8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position w:val="-14"/>
          <w:sz w:val="28"/>
          <w:szCs w:val="28"/>
          <w:lang w:eastAsia="en-US" w:bidi="en-US"/>
        </w:rPr>
        <w:object w:dxaOrig="3080" w:dyaOrig="380">
          <v:shape id="_x0000_i1040" type="#_x0000_t75" style="width:151.5pt;height:14.25pt" o:ole="" fillcolor="window">
            <v:imagedata r:id="rId60" o:title=""/>
          </v:shape>
          <o:OLEObject Type="Embed" ProgID="Equation.3" ShapeID="_x0000_i1040" DrawAspect="Content" ObjectID="_1685292534" r:id="rId61"/>
        </w:objec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;</w:t>
      </w:r>
    </w:p>
    <w:p w:rsidR="00E83ED8" w:rsidRPr="005A1F2C" w:rsidRDefault="00E83ED8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position w:val="-14"/>
          <w:sz w:val="28"/>
          <w:szCs w:val="28"/>
          <w:lang w:eastAsia="en-US" w:bidi="en-US"/>
        </w:rPr>
        <w:object w:dxaOrig="4300" w:dyaOrig="420">
          <v:shape id="_x0000_i1041" type="#_x0000_t75" style="width:208.5pt;height:21.75pt" o:ole="" fillcolor="window">
            <v:imagedata r:id="rId62" o:title=""/>
          </v:shape>
          <o:OLEObject Type="Embed" ProgID="Equation.3" ShapeID="_x0000_i1041" DrawAspect="Content" ObjectID="_1685292535" r:id="rId63"/>
        </w:objec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.</w:t>
      </w:r>
    </w:p>
    <w:p w:rsidR="00E83ED8" w:rsidRPr="005A1F2C" w:rsidRDefault="00E83ED8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sz w:val="28"/>
          <w:szCs w:val="28"/>
          <w:lang w:eastAsia="en-US" w:bidi="en-US"/>
        </w:rPr>
        <w:t>Определяем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токи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мощность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короткого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замыкания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точке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К2:</w:t>
      </w:r>
    </w:p>
    <w:p w:rsidR="00E83ED8" w:rsidRPr="005A1F2C" w:rsidRDefault="00E83ED8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position w:val="-32"/>
          <w:sz w:val="28"/>
          <w:szCs w:val="28"/>
          <w:lang w:eastAsia="en-US" w:bidi="en-US"/>
        </w:rPr>
        <w:object w:dxaOrig="3360" w:dyaOrig="720">
          <v:shape id="_x0000_i1042" type="#_x0000_t75" style="width:165.75pt;height:28.5pt" o:ole="" fillcolor="window">
            <v:imagedata r:id="rId64" o:title=""/>
          </v:shape>
          <o:OLEObject Type="Embed" ProgID="Equation.3" ShapeID="_x0000_i1042" DrawAspect="Content" ObjectID="_1685292536" r:id="rId65"/>
        </w:objec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;</w:t>
      </w:r>
    </w:p>
    <w:p w:rsidR="00E83ED8" w:rsidRPr="005A1F2C" w:rsidRDefault="00C11091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>
        <w:rPr>
          <w:rFonts w:ascii="Times New Roman" w:cs="Times New Roman"/>
          <w:position w:val="-14"/>
          <w:sz w:val="28"/>
          <w:szCs w:val="28"/>
          <w:lang w:eastAsia="en-US" w:bidi="en-US"/>
        </w:rPr>
        <w:pict>
          <v:shape id="_x0000_i1043" type="#_x0000_t75" style="width:151.5pt;height:14.25pt" fillcolor="window">
            <v:imagedata r:id="rId60" o:title=""/>
          </v:shape>
        </w:pict>
      </w:r>
      <w:r w:rsidR="00E83ED8" w:rsidRPr="005A1F2C">
        <w:rPr>
          <w:rFonts w:ascii="Times New Roman" w:cs="Times New Roman"/>
          <w:sz w:val="28"/>
          <w:szCs w:val="28"/>
          <w:lang w:eastAsia="en-US" w:bidi="en-US"/>
        </w:rPr>
        <w:t>;</w:t>
      </w:r>
    </w:p>
    <w:p w:rsidR="00E83ED8" w:rsidRPr="005A1F2C" w:rsidRDefault="00C11091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>
        <w:rPr>
          <w:rFonts w:ascii="Times New Roman" w:cs="Times New Roman"/>
          <w:position w:val="-14"/>
          <w:sz w:val="28"/>
          <w:szCs w:val="28"/>
          <w:lang w:eastAsia="en-US" w:bidi="en-US"/>
        </w:rPr>
        <w:pict>
          <v:shape id="_x0000_i1044" type="#_x0000_t75" style="width:208.5pt;height:21.75pt" fillcolor="window">
            <v:imagedata r:id="rId62" o:title=""/>
          </v:shape>
        </w:pict>
      </w:r>
      <w:r w:rsidR="00E83ED8" w:rsidRPr="005A1F2C">
        <w:rPr>
          <w:rFonts w:ascii="Times New Roman" w:cs="Times New Roman"/>
          <w:sz w:val="28"/>
          <w:szCs w:val="28"/>
          <w:lang w:eastAsia="en-US" w:bidi="en-US"/>
        </w:rPr>
        <w:t>.</w:t>
      </w:r>
    </w:p>
    <w:p w:rsidR="00E83ED8" w:rsidRPr="005A1F2C" w:rsidRDefault="00E83ED8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sz w:val="28"/>
          <w:szCs w:val="28"/>
          <w:lang w:eastAsia="en-US" w:bidi="en-US"/>
        </w:rPr>
        <w:t>Определяем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токи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мощность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короткого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замыкания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точке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К3:</w:t>
      </w:r>
    </w:p>
    <w:p w:rsidR="00E83ED8" w:rsidRPr="005A1F2C" w:rsidRDefault="00E83ED8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position w:val="-32"/>
          <w:sz w:val="28"/>
          <w:szCs w:val="28"/>
          <w:lang w:eastAsia="en-US" w:bidi="en-US"/>
        </w:rPr>
        <w:object w:dxaOrig="3480" w:dyaOrig="720">
          <v:shape id="_x0000_i1045" type="#_x0000_t75" style="width:172.5pt;height:28.5pt" o:ole="" fillcolor="window">
            <v:imagedata r:id="rId66" o:title=""/>
          </v:shape>
          <o:OLEObject Type="Embed" ProgID="Equation.3" ShapeID="_x0000_i1045" DrawAspect="Content" ObjectID="_1685292537" r:id="rId67"/>
        </w:objec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;</w:t>
      </w:r>
    </w:p>
    <w:p w:rsidR="00E83ED8" w:rsidRPr="005A1F2C" w:rsidRDefault="00E83ED8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position w:val="-14"/>
          <w:sz w:val="28"/>
          <w:szCs w:val="28"/>
          <w:lang w:eastAsia="en-US" w:bidi="en-US"/>
        </w:rPr>
        <w:object w:dxaOrig="3080" w:dyaOrig="380">
          <v:shape id="_x0000_i1046" type="#_x0000_t75" style="width:151.5pt;height:14.25pt" o:ole="" fillcolor="window">
            <v:imagedata r:id="rId68" o:title=""/>
          </v:shape>
          <o:OLEObject Type="Embed" ProgID="Equation.3" ShapeID="_x0000_i1046" DrawAspect="Content" ObjectID="_1685292538" r:id="rId69"/>
        </w:objec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;</w:t>
      </w:r>
    </w:p>
    <w:p w:rsidR="00E83ED8" w:rsidRPr="005A1F2C" w:rsidRDefault="00E83ED8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position w:val="-14"/>
          <w:sz w:val="28"/>
          <w:szCs w:val="28"/>
          <w:lang w:eastAsia="en-US" w:bidi="en-US"/>
        </w:rPr>
        <w:object w:dxaOrig="4140" w:dyaOrig="420">
          <v:shape id="_x0000_i1047" type="#_x0000_t75" style="width:201.75pt;height:21.75pt" o:ole="" fillcolor="window">
            <v:imagedata r:id="rId70" o:title=""/>
          </v:shape>
          <o:OLEObject Type="Embed" ProgID="Equation.3" ShapeID="_x0000_i1047" DrawAspect="Content" ObjectID="_1685292539" r:id="rId71"/>
        </w:objec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.</w:t>
      </w:r>
    </w:p>
    <w:p w:rsidR="00E83ED8" w:rsidRPr="005A1F2C" w:rsidRDefault="00E83ED8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sz w:val="28"/>
          <w:szCs w:val="28"/>
          <w:lang w:eastAsia="en-US" w:bidi="en-US"/>
        </w:rPr>
        <w:t>Определяем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токи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мощность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короткого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замыкания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точке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К4:</w:t>
      </w:r>
    </w:p>
    <w:p w:rsidR="00E83ED8" w:rsidRPr="005A1F2C" w:rsidRDefault="00E83ED8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position w:val="-32"/>
          <w:sz w:val="28"/>
          <w:szCs w:val="28"/>
          <w:lang w:eastAsia="en-US" w:bidi="en-US"/>
        </w:rPr>
        <w:object w:dxaOrig="3480" w:dyaOrig="720">
          <v:shape id="_x0000_i1048" type="#_x0000_t75" style="width:172.5pt;height:28.5pt" o:ole="" fillcolor="window">
            <v:imagedata r:id="rId72" o:title=""/>
          </v:shape>
          <o:OLEObject Type="Embed" ProgID="Equation.3" ShapeID="_x0000_i1048" DrawAspect="Content" ObjectID="_1685292540" r:id="rId73"/>
        </w:objec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;</w:t>
      </w:r>
    </w:p>
    <w:p w:rsidR="00E83ED8" w:rsidRPr="005A1F2C" w:rsidRDefault="00E83ED8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position w:val="-14"/>
          <w:sz w:val="28"/>
          <w:szCs w:val="28"/>
          <w:lang w:eastAsia="en-US" w:bidi="en-US"/>
        </w:rPr>
        <w:object w:dxaOrig="3080" w:dyaOrig="380">
          <v:shape id="_x0000_i1049" type="#_x0000_t75" style="width:151.5pt;height:14.25pt" o:ole="" fillcolor="window">
            <v:imagedata r:id="rId74" o:title=""/>
          </v:shape>
          <o:OLEObject Type="Embed" ProgID="Equation.3" ShapeID="_x0000_i1049" DrawAspect="Content" ObjectID="_1685292541" r:id="rId75"/>
        </w:objec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;</w:t>
      </w:r>
    </w:p>
    <w:p w:rsidR="00E83ED8" w:rsidRPr="005A1F2C" w:rsidRDefault="00E83ED8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position w:val="-14"/>
          <w:sz w:val="28"/>
          <w:szCs w:val="28"/>
          <w:lang w:eastAsia="en-US" w:bidi="en-US"/>
        </w:rPr>
        <w:object w:dxaOrig="4140" w:dyaOrig="420">
          <v:shape id="_x0000_i1050" type="#_x0000_t75" style="width:201.75pt;height:21.75pt" o:ole="" fillcolor="window">
            <v:imagedata r:id="rId76" o:title=""/>
          </v:shape>
          <o:OLEObject Type="Embed" ProgID="Equation.3" ShapeID="_x0000_i1050" DrawAspect="Content" ObjectID="_1685292542" r:id="rId77"/>
        </w:objec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.</w:t>
      </w:r>
    </w:p>
    <w:p w:rsidR="00E83ED8" w:rsidRPr="005A1F2C" w:rsidRDefault="00E83ED8" w:rsidP="005A1F2C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sz w:val="28"/>
          <w:szCs w:val="28"/>
          <w:lang w:eastAsia="en-US" w:bidi="en-US"/>
        </w:rPr>
        <w:t>Данные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расчетов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сводим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таблицу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2.</w:t>
      </w:r>
    </w:p>
    <w:p w:rsidR="00E83ED8" w:rsidRPr="005A1F2C" w:rsidRDefault="00E83ED8" w:rsidP="00DD4E85">
      <w:pPr>
        <w:spacing w:line="360" w:lineRule="auto"/>
        <w:ind w:firstLine="708"/>
        <w:contextualSpacing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sz w:val="28"/>
          <w:szCs w:val="28"/>
          <w:lang w:eastAsia="en-US" w:bidi="en-US"/>
        </w:rPr>
        <w:t>Таблица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2</w:t>
      </w:r>
      <w:r w:rsidR="00DD4E85">
        <w:rPr>
          <w:rFonts w:ascii="Times New Roman" w:cs="Times New Roman"/>
          <w:sz w:val="28"/>
          <w:szCs w:val="28"/>
          <w:lang w:eastAsia="en-US" w:bidi="en-US"/>
        </w:rPr>
        <w:t>.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  <w:lang w:eastAsia="en-US" w:bidi="en-US"/>
        </w:rPr>
        <w:t>Сводная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  <w:lang w:eastAsia="en-US" w:bidi="en-US"/>
        </w:rPr>
        <w:t>таблица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  <w:lang w:eastAsia="en-US" w:bidi="en-US"/>
        </w:rPr>
        <w:t>ра</w:t>
      </w:r>
      <w:r w:rsidR="00DD4E85">
        <w:rPr>
          <w:rFonts w:ascii="Times New Roman" w:cs="Times New Roman"/>
          <w:sz w:val="28"/>
          <w:szCs w:val="28"/>
          <w:lang w:eastAsia="en-US" w:bidi="en-US"/>
        </w:rPr>
        <w:t>счета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D4E85">
        <w:rPr>
          <w:rFonts w:ascii="Times New Roman" w:cs="Times New Roman"/>
          <w:sz w:val="28"/>
          <w:szCs w:val="28"/>
          <w:lang w:eastAsia="en-US" w:bidi="en-US"/>
        </w:rPr>
        <w:t>токов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D4E85">
        <w:rPr>
          <w:rFonts w:ascii="Times New Roman" w:cs="Times New Roman"/>
          <w:sz w:val="28"/>
          <w:szCs w:val="28"/>
          <w:lang w:eastAsia="en-US" w:bidi="en-US"/>
        </w:rPr>
        <w:t>короткого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D4E85">
        <w:rPr>
          <w:rFonts w:ascii="Times New Roman" w:cs="Times New Roman"/>
          <w:sz w:val="28"/>
          <w:szCs w:val="28"/>
          <w:lang w:eastAsia="en-US" w:bidi="en-US"/>
        </w:rPr>
        <w:t>замыкания</w:t>
      </w:r>
    </w:p>
    <w:tbl>
      <w:tblPr>
        <w:tblW w:w="737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6"/>
        <w:gridCol w:w="1569"/>
        <w:gridCol w:w="1355"/>
        <w:gridCol w:w="1261"/>
        <w:gridCol w:w="1332"/>
      </w:tblGrid>
      <w:tr w:rsidR="00E83ED8" w:rsidRPr="005A1F2C" w:rsidTr="0025089A">
        <w:trPr>
          <w:trHeight w:val="487"/>
        </w:trPr>
        <w:tc>
          <w:tcPr>
            <w:tcW w:w="1856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lastRenderedPageBreak/>
              <w:t>Расчетная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точка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E83ED8" w:rsidRPr="00695293" w:rsidRDefault="00C11091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cs="Times New Roman"/>
                <w:position w:val="-12"/>
                <w:sz w:val="28"/>
                <w:szCs w:val="28"/>
                <w:lang w:eastAsia="en-US" w:bidi="en-US"/>
              </w:rPr>
              <w:pict>
                <v:shape id="_x0000_i1051" type="#_x0000_t75" style="width:21.75pt;height:14.25pt" fillcolor="window">
                  <v:imagedata r:id="rId78" o:title=""/>
                </v:shape>
              </w:pic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E83ED8" w:rsidRPr="00695293" w:rsidRDefault="00C11091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cs="Times New Roman"/>
                <w:position w:val="-12"/>
                <w:sz w:val="28"/>
                <w:szCs w:val="28"/>
                <w:lang w:eastAsia="en-US" w:bidi="en-US"/>
              </w:rPr>
              <w:pict>
                <v:shape id="_x0000_i1052" type="#_x0000_t75" style="width:14.25pt;height:14.25pt" fillcolor="window">
                  <v:imagedata r:id="rId79" o:title=""/>
                </v:shape>
              </w:pict>
            </w:r>
            <w:r w:rsidR="00E83ED8"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,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E83ED8"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83ED8" w:rsidRPr="00695293" w:rsidRDefault="00C11091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cs="Times New Roman"/>
                <w:position w:val="-14"/>
                <w:sz w:val="28"/>
                <w:szCs w:val="28"/>
                <w:lang w:eastAsia="en-US" w:bidi="en-US"/>
              </w:rPr>
              <w:pict>
                <v:shape id="_x0000_i1053" type="#_x0000_t75" style="width:14.25pt;height:14.25pt" fillcolor="window">
                  <v:imagedata r:id="rId80" o:title=""/>
                </v:shape>
              </w:pict>
            </w:r>
            <w:r w:rsidR="00E83ED8"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,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E83ED8"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кА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83ED8" w:rsidRPr="00695293" w:rsidRDefault="00C11091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cs="Times New Roman"/>
                <w:position w:val="-10"/>
                <w:sz w:val="28"/>
                <w:szCs w:val="28"/>
                <w:lang w:eastAsia="en-US" w:bidi="en-US"/>
              </w:rPr>
              <w:pict>
                <v:shape id="_x0000_i1054" type="#_x0000_t75" style="width:14.25pt;height:14.25pt" fillcolor="window">
                  <v:imagedata r:id="rId81" o:title=""/>
                </v:shape>
              </w:pict>
            </w:r>
            <w:r w:rsidR="00E83ED8"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,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E83ED8"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МВ·А</w:t>
            </w:r>
          </w:p>
        </w:tc>
      </w:tr>
      <w:tr w:rsidR="00E83ED8" w:rsidRPr="005A1F2C" w:rsidTr="0025089A">
        <w:trPr>
          <w:trHeight w:val="447"/>
        </w:trPr>
        <w:tc>
          <w:tcPr>
            <w:tcW w:w="1856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К1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0,055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9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23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1192</w:t>
            </w:r>
          </w:p>
        </w:tc>
      </w:tr>
      <w:tr w:rsidR="00E83ED8" w:rsidRPr="005A1F2C" w:rsidTr="0025089A">
        <w:trPr>
          <w:trHeight w:val="432"/>
        </w:trPr>
        <w:tc>
          <w:tcPr>
            <w:tcW w:w="1856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b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К2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0,055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9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23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1192</w:t>
            </w:r>
          </w:p>
        </w:tc>
      </w:tr>
      <w:tr w:rsidR="00E83ED8" w:rsidRPr="005A1F2C" w:rsidTr="0025089A">
        <w:trPr>
          <w:trHeight w:val="528"/>
        </w:trPr>
        <w:tc>
          <w:tcPr>
            <w:tcW w:w="1856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К3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0,415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1,2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13</w:t>
            </w:r>
          </w:p>
        </w:tc>
      </w:tr>
      <w:tr w:rsidR="00E83ED8" w:rsidRPr="005A1F2C" w:rsidTr="0025089A">
        <w:trPr>
          <w:trHeight w:val="435"/>
        </w:trPr>
        <w:tc>
          <w:tcPr>
            <w:tcW w:w="1856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К4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0,415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1,2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83ED8" w:rsidRPr="00695293" w:rsidRDefault="00E83ED8" w:rsidP="00DD4E85">
            <w:pPr>
              <w:spacing w:line="360" w:lineRule="auto"/>
              <w:contextualSpacing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13</w:t>
            </w:r>
          </w:p>
        </w:tc>
      </w:tr>
    </w:tbl>
    <w:p w:rsidR="00E83ED8" w:rsidRPr="005A1F2C" w:rsidRDefault="00E83ED8" w:rsidP="005A1F2C">
      <w:pPr>
        <w:pStyle w:val="a6"/>
        <w:spacing w:before="0" w:after="0"/>
        <w:ind w:left="0" w:firstLine="708"/>
        <w:rPr>
          <w:szCs w:val="28"/>
        </w:rPr>
      </w:pPr>
    </w:p>
    <w:p w:rsidR="00E83ED8" w:rsidRPr="005A1F2C" w:rsidRDefault="001C3396" w:rsidP="001C3396">
      <w:pPr>
        <w:pStyle w:val="af1"/>
        <w:ind w:firstLine="709"/>
      </w:pPr>
      <w:bookmarkStart w:id="27" w:name="_Toc517656319"/>
      <w:bookmarkStart w:id="28" w:name="_Toc74679414"/>
      <w:r>
        <w:t>2</w:t>
      </w:r>
      <w:r w:rsidR="00E83ED8" w:rsidRPr="005A1F2C">
        <w:t>.</w:t>
      </w:r>
      <w:r w:rsidR="00474EBD">
        <w:t>3</w:t>
      </w:r>
      <w:r w:rsidR="0008400E">
        <w:t xml:space="preserve"> </w:t>
      </w:r>
      <w:r w:rsidR="00E83ED8" w:rsidRPr="00706FA5">
        <w:t>Выбор</w:t>
      </w:r>
      <w:r w:rsidR="0008400E">
        <w:t xml:space="preserve"> </w:t>
      </w:r>
      <w:r w:rsidR="00E83ED8" w:rsidRPr="00706FA5">
        <w:t>выключателей</w:t>
      </w:r>
      <w:r w:rsidR="0008400E">
        <w:t xml:space="preserve"> </w:t>
      </w:r>
      <w:r w:rsidR="00E83ED8" w:rsidRPr="00706FA5">
        <w:t>ОРУ-110</w:t>
      </w:r>
      <w:r w:rsidR="0008400E">
        <w:t xml:space="preserve"> </w:t>
      </w:r>
      <w:r w:rsidR="00E83ED8" w:rsidRPr="00706FA5">
        <w:t>кВ</w:t>
      </w:r>
      <w:bookmarkEnd w:id="27"/>
      <w:bookmarkEnd w:id="28"/>
    </w:p>
    <w:p w:rsidR="00E83ED8" w:rsidRPr="005A1F2C" w:rsidRDefault="00E83ED8" w:rsidP="001C339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F2C">
        <w:rPr>
          <w:sz w:val="28"/>
          <w:szCs w:val="28"/>
        </w:rPr>
        <w:t>В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качестве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выключателя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110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кВ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рассматриваем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для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установки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данно</w:t>
      </w:r>
      <w:r w:rsidR="00AA76D6">
        <w:rPr>
          <w:sz w:val="28"/>
          <w:szCs w:val="28"/>
        </w:rPr>
        <w:t>й</w:t>
      </w:r>
      <w:r w:rsidR="0008400E">
        <w:rPr>
          <w:sz w:val="28"/>
          <w:szCs w:val="28"/>
        </w:rPr>
        <w:t xml:space="preserve"> </w:t>
      </w:r>
      <w:r w:rsidR="00AA76D6">
        <w:rPr>
          <w:sz w:val="28"/>
          <w:szCs w:val="28"/>
        </w:rPr>
        <w:t>квалификационной</w:t>
      </w:r>
      <w:r w:rsidR="0008400E">
        <w:rPr>
          <w:sz w:val="28"/>
          <w:szCs w:val="28"/>
        </w:rPr>
        <w:t xml:space="preserve"> </w:t>
      </w:r>
      <w:r w:rsidR="00AA76D6">
        <w:rPr>
          <w:sz w:val="28"/>
          <w:szCs w:val="28"/>
        </w:rPr>
        <w:t>работе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два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типа:</w:t>
      </w:r>
      <w:r w:rsidR="0008400E">
        <w:rPr>
          <w:sz w:val="28"/>
          <w:szCs w:val="28"/>
        </w:rPr>
        <w:t xml:space="preserve"> </w:t>
      </w:r>
      <w:r w:rsidRPr="00AE20D3">
        <w:rPr>
          <w:sz w:val="28"/>
          <w:szCs w:val="28"/>
        </w:rPr>
        <w:t>элегазовые</w:t>
      </w:r>
      <w:r w:rsidR="0008400E">
        <w:rPr>
          <w:sz w:val="28"/>
          <w:szCs w:val="28"/>
        </w:rPr>
        <w:t xml:space="preserve"> </w:t>
      </w:r>
      <w:r w:rsidRPr="00AE20D3">
        <w:rPr>
          <w:sz w:val="28"/>
          <w:szCs w:val="28"/>
        </w:rPr>
        <w:t>или</w:t>
      </w:r>
      <w:r w:rsidR="0008400E">
        <w:rPr>
          <w:sz w:val="28"/>
          <w:szCs w:val="28"/>
        </w:rPr>
        <w:t xml:space="preserve"> </w:t>
      </w:r>
      <w:r w:rsidRPr="00AE20D3">
        <w:rPr>
          <w:sz w:val="28"/>
          <w:szCs w:val="28"/>
        </w:rPr>
        <w:t>вакуумные</w:t>
      </w:r>
      <w:r w:rsidRPr="005A1F2C">
        <w:rPr>
          <w:sz w:val="28"/>
          <w:szCs w:val="28"/>
        </w:rPr>
        <w:t>.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Вакуум</w:t>
      </w:r>
      <w:r w:rsidR="00613594">
        <w:rPr>
          <w:sz w:val="28"/>
          <w:szCs w:val="28"/>
        </w:rPr>
        <w:t>ные</w:t>
      </w:r>
      <w:r w:rsidR="0008400E">
        <w:rPr>
          <w:sz w:val="28"/>
          <w:szCs w:val="28"/>
        </w:rPr>
        <w:t xml:space="preserve"> </w:t>
      </w:r>
      <w:r w:rsidR="00613594">
        <w:rPr>
          <w:sz w:val="28"/>
          <w:szCs w:val="28"/>
        </w:rPr>
        <w:t>выключатели</w:t>
      </w:r>
      <w:r w:rsidR="0008400E">
        <w:rPr>
          <w:sz w:val="28"/>
          <w:szCs w:val="28"/>
        </w:rPr>
        <w:t xml:space="preserve"> </w:t>
      </w:r>
      <w:r w:rsidR="00613594">
        <w:rPr>
          <w:sz w:val="28"/>
          <w:szCs w:val="28"/>
        </w:rPr>
        <w:t>имеют</w:t>
      </w:r>
      <w:r w:rsidR="0008400E">
        <w:rPr>
          <w:sz w:val="28"/>
          <w:szCs w:val="28"/>
        </w:rPr>
        <w:t xml:space="preserve"> </w:t>
      </w:r>
      <w:r w:rsidR="00613594">
        <w:rPr>
          <w:sz w:val="28"/>
          <w:szCs w:val="28"/>
        </w:rPr>
        <w:t>некоторые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недостатки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и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преимущества,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которые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отличаются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от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недостатков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и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преимуществ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элегаз</w:t>
      </w:r>
      <w:r w:rsidR="00613594">
        <w:rPr>
          <w:sz w:val="28"/>
          <w:szCs w:val="28"/>
        </w:rPr>
        <w:t>овых</w:t>
      </w:r>
      <w:r w:rsidR="0008400E">
        <w:rPr>
          <w:sz w:val="28"/>
          <w:szCs w:val="28"/>
        </w:rPr>
        <w:t xml:space="preserve"> </w:t>
      </w:r>
      <w:r w:rsidR="00613594">
        <w:rPr>
          <w:sz w:val="28"/>
          <w:szCs w:val="28"/>
        </w:rPr>
        <w:t>выключателей</w:t>
      </w:r>
      <w:r w:rsidRPr="005A1F2C">
        <w:rPr>
          <w:sz w:val="28"/>
          <w:szCs w:val="28"/>
        </w:rPr>
        <w:t>.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Одним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из</w:t>
      </w:r>
      <w:r w:rsidR="0008400E">
        <w:rPr>
          <w:sz w:val="28"/>
          <w:szCs w:val="28"/>
        </w:rPr>
        <w:t xml:space="preserve"> </w:t>
      </w:r>
      <w:r w:rsidR="00613594">
        <w:rPr>
          <w:sz w:val="28"/>
          <w:szCs w:val="28"/>
        </w:rPr>
        <w:t>отличительных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преимуществ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вакуумного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высоковольтного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выключателя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является</w:t>
      </w:r>
      <w:r w:rsidR="0008400E">
        <w:rPr>
          <w:sz w:val="28"/>
          <w:szCs w:val="28"/>
        </w:rPr>
        <w:t xml:space="preserve"> </w:t>
      </w:r>
      <w:r w:rsidR="00C34BE6">
        <w:rPr>
          <w:sz w:val="28"/>
          <w:szCs w:val="28"/>
        </w:rPr>
        <w:t>простота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создании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оборудования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и</w:t>
      </w:r>
      <w:r w:rsidR="0008400E">
        <w:rPr>
          <w:sz w:val="28"/>
          <w:szCs w:val="28"/>
        </w:rPr>
        <w:t xml:space="preserve"> </w:t>
      </w:r>
      <w:r w:rsidR="00C34BE6">
        <w:rPr>
          <w:sz w:val="28"/>
          <w:szCs w:val="28"/>
        </w:rPr>
        <w:t>малое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количество</w:t>
      </w:r>
      <w:r w:rsidR="0008400E">
        <w:rPr>
          <w:sz w:val="28"/>
          <w:szCs w:val="28"/>
        </w:rPr>
        <w:t xml:space="preserve"> </w:t>
      </w:r>
      <w:r w:rsidR="00C34BE6">
        <w:rPr>
          <w:sz w:val="28"/>
          <w:szCs w:val="28"/>
        </w:rPr>
        <w:t>элементов</w:t>
      </w:r>
      <w:r w:rsidRPr="005A1F2C">
        <w:rPr>
          <w:sz w:val="28"/>
          <w:szCs w:val="28"/>
        </w:rPr>
        <w:t>,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п</w:t>
      </w:r>
      <w:r w:rsidR="00C34BE6">
        <w:rPr>
          <w:sz w:val="28"/>
          <w:szCs w:val="28"/>
        </w:rPr>
        <w:t>римерно</w:t>
      </w:r>
      <w:r w:rsidRPr="005A1F2C">
        <w:rPr>
          <w:sz w:val="28"/>
          <w:szCs w:val="28"/>
        </w:rPr>
        <w:t>,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на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50%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меньше,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чем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элегазовом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выключателе,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что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приводит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к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увеличению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срока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службы</w:t>
      </w:r>
      <w:r w:rsidR="0008400E">
        <w:rPr>
          <w:sz w:val="28"/>
          <w:szCs w:val="28"/>
        </w:rPr>
        <w:t xml:space="preserve"> </w:t>
      </w:r>
      <w:r w:rsidR="00C34BE6">
        <w:rPr>
          <w:sz w:val="28"/>
          <w:szCs w:val="28"/>
        </w:rPr>
        <w:t>в</w:t>
      </w:r>
      <w:r w:rsidR="0008400E">
        <w:rPr>
          <w:sz w:val="28"/>
          <w:szCs w:val="28"/>
        </w:rPr>
        <w:t xml:space="preserve"> </w:t>
      </w:r>
      <w:r w:rsidR="00C34BE6">
        <w:rPr>
          <w:sz w:val="28"/>
          <w:szCs w:val="28"/>
        </w:rPr>
        <w:t>эксплуатации</w:t>
      </w:r>
      <w:r w:rsidRPr="005A1F2C">
        <w:rPr>
          <w:sz w:val="28"/>
          <w:szCs w:val="28"/>
        </w:rPr>
        <w:t>,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с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очень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высоким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числом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рабочих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циклов.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Кроме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того,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небольшое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количество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компонентов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и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простота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конструкции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обеспечивают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компактный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размер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и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небольшой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вес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для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вакуумного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высоковольтного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выключателя,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и,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соответственно,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легкое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техобслуживание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и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инспекция.</w:t>
      </w:r>
    </w:p>
    <w:p w:rsidR="00E83ED8" w:rsidRPr="005A1F2C" w:rsidRDefault="00E83ED8" w:rsidP="001C339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F2C">
        <w:rPr>
          <w:sz w:val="28"/>
          <w:szCs w:val="28"/>
        </w:rPr>
        <w:t>Еще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одним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из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преимуществ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вакуумного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выключателя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является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высокое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диэлектрическое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сопротивление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после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нулевого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значения</w:t>
      </w:r>
      <w:r w:rsidR="0008400E">
        <w:rPr>
          <w:sz w:val="28"/>
          <w:szCs w:val="28"/>
        </w:rPr>
        <w:t xml:space="preserve"> </w:t>
      </w:r>
      <w:r w:rsidRPr="005A1F2C">
        <w:rPr>
          <w:sz w:val="28"/>
          <w:szCs w:val="28"/>
        </w:rPr>
        <w:t>тока.</w:t>
      </w:r>
    </w:p>
    <w:p w:rsidR="00E83ED8" w:rsidRPr="005A1F2C" w:rsidRDefault="00E83ED8" w:rsidP="001C3396">
      <w:pPr>
        <w:pStyle w:val="a6"/>
        <w:spacing w:before="0" w:after="0"/>
        <w:ind w:left="0" w:firstLine="709"/>
        <w:rPr>
          <w:szCs w:val="28"/>
        </w:rPr>
      </w:pPr>
      <w:r w:rsidRPr="005A1F2C">
        <w:rPr>
          <w:szCs w:val="28"/>
        </w:rPr>
        <w:t>Тем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не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менее,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одним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из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важнейших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недостатков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является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стоимость.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Элегазовый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выключатель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стоит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дешевле,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что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говорит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не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пользу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конкурентоспособности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вакуумного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выключателя,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поэтому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выбираем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элегазовый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выключатель.</w:t>
      </w:r>
    </w:p>
    <w:p w:rsidR="00E83ED8" w:rsidRPr="005A1F2C" w:rsidRDefault="00E83ED8" w:rsidP="001C3396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Выключатели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выбираются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следующим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каталожным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данным:</w:t>
      </w:r>
    </w:p>
    <w:p w:rsidR="00E83ED8" w:rsidRPr="005A1F2C" w:rsidRDefault="00E83ED8" w:rsidP="001C3396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номинальное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напряжение;</w:t>
      </w:r>
    </w:p>
    <w:p w:rsidR="00E83ED8" w:rsidRPr="005A1F2C" w:rsidRDefault="00E83ED8" w:rsidP="001C3396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номинальный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ток;</w:t>
      </w:r>
    </w:p>
    <w:p w:rsidR="00E83ED8" w:rsidRPr="005A1F2C" w:rsidRDefault="00E83ED8" w:rsidP="001C3396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lastRenderedPageBreak/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динамическая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устойчивость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коротком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замыкании;</w:t>
      </w:r>
    </w:p>
    <w:p w:rsidR="00E83ED8" w:rsidRPr="005A1F2C" w:rsidRDefault="00E83ED8" w:rsidP="00D7363D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термическая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устойчивость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коротком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замыкании.</w:t>
      </w:r>
    </w:p>
    <w:p w:rsidR="00E83ED8" w:rsidRPr="005A1F2C" w:rsidRDefault="00E83ED8" w:rsidP="00D7363D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качестве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высоковольтных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выключателей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ОРУ-110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A76D6" w:rsidRPr="005A1F2C">
        <w:rPr>
          <w:rFonts w:ascii="Times New Roman" w:cs="Times New Roman"/>
          <w:sz w:val="28"/>
          <w:szCs w:val="28"/>
        </w:rPr>
        <w:t>подстанции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A76D6" w:rsidRPr="005A1F2C">
        <w:rPr>
          <w:rFonts w:ascii="Times New Roman" w:cs="Times New Roman"/>
          <w:sz w:val="28"/>
          <w:szCs w:val="28"/>
        </w:rPr>
        <w:t>выбираем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выключатель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элегазовый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типа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LTB145D1/B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c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пружинным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приводом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типа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BLK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222.</w:t>
      </w:r>
    </w:p>
    <w:p w:rsidR="001C3396" w:rsidRDefault="00E83ED8" w:rsidP="00D7363D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сравнении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элегазовыми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выключателями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других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производителей,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данный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выключатель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имеет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ряд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преимуществ: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выключатель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LTB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145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907CDC">
        <w:rPr>
          <w:rFonts w:ascii="Times New Roman" w:cs="Times New Roman"/>
          <w:sz w:val="28"/>
          <w:szCs w:val="28"/>
        </w:rPr>
        <w:t>произведет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учетом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последних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C05F2">
        <w:rPr>
          <w:rFonts w:ascii="Times New Roman" w:cs="Times New Roman"/>
          <w:sz w:val="28"/>
          <w:szCs w:val="28"/>
        </w:rPr>
        <w:t>технологий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области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дугогашения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имеет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следующие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C05F2">
        <w:rPr>
          <w:rFonts w:ascii="Times New Roman" w:cs="Times New Roman"/>
          <w:sz w:val="28"/>
          <w:szCs w:val="28"/>
        </w:rPr>
        <w:t>преимущества</w:t>
      </w:r>
      <w:r w:rsidRPr="005A1F2C">
        <w:rPr>
          <w:rFonts w:ascii="Times New Roman" w:cs="Times New Roman"/>
          <w:sz w:val="28"/>
          <w:szCs w:val="28"/>
        </w:rPr>
        <w:t>:</w:t>
      </w:r>
      <w:r w:rsidR="0008400E">
        <w:rPr>
          <w:rFonts w:ascii="Times New Roman" w:cs="Times New Roman"/>
          <w:sz w:val="28"/>
          <w:szCs w:val="28"/>
        </w:rPr>
        <w:t xml:space="preserve"> </w:t>
      </w:r>
      <w:bookmarkStart w:id="29" w:name="more"/>
      <w:bookmarkEnd w:id="29"/>
    </w:p>
    <w:p w:rsidR="001C3396" w:rsidRPr="001C3396" w:rsidRDefault="00E83ED8" w:rsidP="00D7363D">
      <w:pPr>
        <w:pStyle w:val="a6"/>
        <w:numPr>
          <w:ilvl w:val="0"/>
          <w:numId w:val="31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 w:rsidRPr="001C3396">
        <w:rPr>
          <w:szCs w:val="28"/>
        </w:rPr>
        <w:t>отключение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емкостных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токов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без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повторных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зажиганий,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что</w:t>
      </w:r>
      <w:r w:rsidR="0008400E">
        <w:rPr>
          <w:szCs w:val="28"/>
        </w:rPr>
        <w:t xml:space="preserve"> </w:t>
      </w:r>
      <w:r w:rsidR="0011779B">
        <w:rPr>
          <w:szCs w:val="28"/>
        </w:rPr>
        <w:t>создается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за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счет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высокой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собственной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электрической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прочности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элегаза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и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оптимизированного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перемещения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контактов.</w:t>
      </w:r>
      <w:r w:rsidR="0008400E">
        <w:rPr>
          <w:szCs w:val="28"/>
        </w:rPr>
        <w:t xml:space="preserve"> </w:t>
      </w:r>
    </w:p>
    <w:p w:rsidR="001C3396" w:rsidRPr="001C3396" w:rsidRDefault="00E83ED8" w:rsidP="00D7363D">
      <w:pPr>
        <w:pStyle w:val="a6"/>
        <w:numPr>
          <w:ilvl w:val="0"/>
          <w:numId w:val="31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 w:rsidRPr="001C3396">
        <w:rPr>
          <w:szCs w:val="28"/>
        </w:rPr>
        <w:t>Высокая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электрическая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прочность</w:t>
      </w:r>
      <w:r w:rsidR="0008400E">
        <w:rPr>
          <w:szCs w:val="28"/>
        </w:rPr>
        <w:t xml:space="preserve"> </w:t>
      </w:r>
      <w:r w:rsidR="0011779B">
        <w:rPr>
          <w:szCs w:val="28"/>
        </w:rPr>
        <w:t>в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атмосферном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давлении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элегаза,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что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обеспечивается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за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счет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большого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зазора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между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разомкнутыми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контактами.</w:t>
      </w:r>
      <w:r w:rsidR="0008400E">
        <w:rPr>
          <w:szCs w:val="28"/>
        </w:rPr>
        <w:t xml:space="preserve"> </w:t>
      </w:r>
    </w:p>
    <w:p w:rsidR="001C3396" w:rsidRPr="001C3396" w:rsidRDefault="00E83ED8" w:rsidP="001C3396">
      <w:pPr>
        <w:pStyle w:val="a6"/>
        <w:numPr>
          <w:ilvl w:val="0"/>
          <w:numId w:val="31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 w:rsidRPr="001C3396">
        <w:rPr>
          <w:szCs w:val="28"/>
        </w:rPr>
        <w:t>Низкий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уровень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шума,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в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результате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чего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выключатель</w:t>
      </w:r>
      <w:r w:rsidR="0008400E">
        <w:rPr>
          <w:szCs w:val="28"/>
        </w:rPr>
        <w:t xml:space="preserve"> </w:t>
      </w:r>
      <w:r w:rsidR="00B04FF8">
        <w:rPr>
          <w:szCs w:val="28"/>
        </w:rPr>
        <w:t>предназначен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для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установки</w:t>
      </w:r>
      <w:r w:rsidR="0008400E">
        <w:rPr>
          <w:szCs w:val="28"/>
        </w:rPr>
        <w:t xml:space="preserve"> </w:t>
      </w:r>
      <w:r w:rsidR="00B04FF8">
        <w:rPr>
          <w:szCs w:val="28"/>
        </w:rPr>
        <w:t>и</w:t>
      </w:r>
      <w:r w:rsidR="0008400E">
        <w:rPr>
          <w:szCs w:val="28"/>
        </w:rPr>
        <w:t xml:space="preserve"> </w:t>
      </w:r>
      <w:r w:rsidR="00B04FF8">
        <w:rPr>
          <w:szCs w:val="28"/>
        </w:rPr>
        <w:t>эксплуатации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в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жилых</w:t>
      </w:r>
      <w:r w:rsidR="0008400E">
        <w:rPr>
          <w:szCs w:val="28"/>
        </w:rPr>
        <w:t xml:space="preserve"> </w:t>
      </w:r>
      <w:r w:rsidR="00B04FF8">
        <w:rPr>
          <w:szCs w:val="28"/>
        </w:rPr>
        <w:t>территориях</w:t>
      </w:r>
      <w:r w:rsidRPr="001C3396">
        <w:rPr>
          <w:szCs w:val="28"/>
        </w:rPr>
        <w:t>.</w:t>
      </w:r>
      <w:r w:rsidR="0008400E">
        <w:rPr>
          <w:szCs w:val="28"/>
        </w:rPr>
        <w:t xml:space="preserve"> </w:t>
      </w:r>
    </w:p>
    <w:p w:rsidR="001C3396" w:rsidRPr="001C3396" w:rsidRDefault="00E83ED8" w:rsidP="001C3396">
      <w:pPr>
        <w:pStyle w:val="a6"/>
        <w:tabs>
          <w:tab w:val="left" w:pos="993"/>
        </w:tabs>
        <w:spacing w:before="0" w:after="0"/>
        <w:ind w:left="0" w:firstLine="709"/>
        <w:rPr>
          <w:szCs w:val="28"/>
        </w:rPr>
      </w:pPr>
      <w:r w:rsidRPr="001C3396">
        <w:rPr>
          <w:szCs w:val="28"/>
        </w:rPr>
        <w:t>Высокая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сейсмостойкость,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0,5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g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со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спектром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ответа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согласно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стандарту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МЭК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1166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и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ГОСТ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17516.1-90,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что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обеспечивается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благодаря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оптимальному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исполнению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полюса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и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конструкции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в</w:t>
      </w:r>
      <w:r w:rsidR="0008400E">
        <w:rPr>
          <w:szCs w:val="28"/>
        </w:rPr>
        <w:t xml:space="preserve"> </w:t>
      </w:r>
      <w:r w:rsidRPr="001C3396">
        <w:rPr>
          <w:szCs w:val="28"/>
        </w:rPr>
        <w:t>целом.</w:t>
      </w:r>
      <w:r w:rsidR="0008400E">
        <w:rPr>
          <w:szCs w:val="28"/>
        </w:rPr>
        <w:t xml:space="preserve"> </w:t>
      </w:r>
    </w:p>
    <w:p w:rsidR="001C3396" w:rsidRDefault="00E83ED8" w:rsidP="001C3396">
      <w:pPr>
        <w:spacing w:line="360" w:lineRule="auto"/>
        <w:ind w:firstLine="709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Высокая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надежность,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обусловленная:</w:t>
      </w:r>
      <w:r w:rsidR="0008400E">
        <w:rPr>
          <w:rFonts w:ascii="Times New Roman" w:cs="Times New Roman"/>
          <w:sz w:val="28"/>
          <w:szCs w:val="28"/>
        </w:rPr>
        <w:t xml:space="preserve"> </w:t>
      </w:r>
    </w:p>
    <w:p w:rsidR="001C3396" w:rsidRDefault="007F2AD1" w:rsidP="001C3396">
      <w:pPr>
        <w:pStyle w:val="a6"/>
        <w:numPr>
          <w:ilvl w:val="0"/>
          <w:numId w:val="31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>
        <w:rPr>
          <w:szCs w:val="28"/>
        </w:rPr>
        <w:t>небольшими</w:t>
      </w:r>
      <w:r w:rsidR="0008400E">
        <w:rPr>
          <w:szCs w:val="28"/>
        </w:rPr>
        <w:t xml:space="preserve"> </w:t>
      </w:r>
      <w:r w:rsidR="00E83ED8" w:rsidRPr="005A1F2C">
        <w:rPr>
          <w:szCs w:val="28"/>
        </w:rPr>
        <w:t>приводными</w:t>
      </w:r>
      <w:r w:rsidR="0008400E">
        <w:rPr>
          <w:szCs w:val="28"/>
        </w:rPr>
        <w:t xml:space="preserve"> </w:t>
      </w:r>
      <w:r>
        <w:rPr>
          <w:szCs w:val="28"/>
        </w:rPr>
        <w:t>силами;</w:t>
      </w:r>
    </w:p>
    <w:p w:rsidR="001C3396" w:rsidRDefault="007F2AD1" w:rsidP="001C3396">
      <w:pPr>
        <w:pStyle w:val="a6"/>
        <w:numPr>
          <w:ilvl w:val="0"/>
          <w:numId w:val="31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>
        <w:rPr>
          <w:szCs w:val="28"/>
        </w:rPr>
        <w:t>разными</w:t>
      </w:r>
      <w:r w:rsidR="0008400E">
        <w:rPr>
          <w:szCs w:val="28"/>
        </w:rPr>
        <w:t xml:space="preserve"> </w:t>
      </w:r>
      <w:r w:rsidR="00E83ED8" w:rsidRPr="005A1F2C">
        <w:rPr>
          <w:szCs w:val="28"/>
        </w:rPr>
        <w:t>дугогасительными</w:t>
      </w:r>
      <w:r w:rsidR="0008400E">
        <w:rPr>
          <w:szCs w:val="28"/>
        </w:rPr>
        <w:t xml:space="preserve"> </w:t>
      </w:r>
      <w:r>
        <w:rPr>
          <w:szCs w:val="28"/>
        </w:rPr>
        <w:t>контактами;</w:t>
      </w:r>
      <w:r w:rsidR="0008400E">
        <w:rPr>
          <w:szCs w:val="28"/>
        </w:rPr>
        <w:t xml:space="preserve"> </w:t>
      </w:r>
    </w:p>
    <w:p w:rsidR="001C3396" w:rsidRDefault="00E83ED8" w:rsidP="001C3396">
      <w:pPr>
        <w:pStyle w:val="a6"/>
        <w:numPr>
          <w:ilvl w:val="0"/>
          <w:numId w:val="31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 w:rsidRPr="005A1F2C">
        <w:rPr>
          <w:szCs w:val="28"/>
        </w:rPr>
        <w:t>двойными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уплотнительными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кольцами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во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всех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уплотнениях,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за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счет</w:t>
      </w:r>
      <w:r w:rsidR="0008400E">
        <w:rPr>
          <w:szCs w:val="28"/>
        </w:rPr>
        <w:t xml:space="preserve"> </w:t>
      </w:r>
      <w:r w:rsidR="007F2AD1">
        <w:rPr>
          <w:szCs w:val="28"/>
        </w:rPr>
        <w:t>этого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обеспеч</w:t>
      </w:r>
      <w:r w:rsidR="007F2AD1">
        <w:rPr>
          <w:szCs w:val="28"/>
        </w:rPr>
        <w:t>ивается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низкая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интенсивность</w:t>
      </w:r>
      <w:r w:rsidR="0008400E">
        <w:rPr>
          <w:szCs w:val="28"/>
        </w:rPr>
        <w:t xml:space="preserve"> </w:t>
      </w:r>
      <w:r w:rsidR="007F2AD1">
        <w:rPr>
          <w:szCs w:val="28"/>
        </w:rPr>
        <w:t>утечки;</w:t>
      </w:r>
    </w:p>
    <w:p w:rsidR="001C3396" w:rsidRDefault="00E83ED8" w:rsidP="001C3396">
      <w:pPr>
        <w:pStyle w:val="a6"/>
        <w:numPr>
          <w:ilvl w:val="0"/>
          <w:numId w:val="31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 w:rsidRPr="005A1F2C">
        <w:rPr>
          <w:szCs w:val="28"/>
        </w:rPr>
        <w:t>надежными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комплектующими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узлами.</w:t>
      </w:r>
      <w:r w:rsidR="0008400E">
        <w:rPr>
          <w:szCs w:val="28"/>
        </w:rPr>
        <w:t xml:space="preserve"> </w:t>
      </w:r>
    </w:p>
    <w:p w:rsidR="001C3396" w:rsidRDefault="00E83ED8" w:rsidP="007160A7">
      <w:pPr>
        <w:pStyle w:val="a6"/>
        <w:numPr>
          <w:ilvl w:val="0"/>
          <w:numId w:val="31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 w:rsidRPr="005A1F2C">
        <w:rPr>
          <w:szCs w:val="28"/>
        </w:rPr>
        <w:t>Выключатель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предназначен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для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использования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экстремальных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условиях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окружающей</w:t>
      </w:r>
      <w:r w:rsidR="0008400E">
        <w:rPr>
          <w:szCs w:val="28"/>
        </w:rPr>
        <w:t xml:space="preserve"> </w:t>
      </w:r>
      <w:r w:rsidR="007160A7">
        <w:rPr>
          <w:szCs w:val="28"/>
        </w:rPr>
        <w:t>среды;</w:t>
      </w:r>
    </w:p>
    <w:p w:rsidR="00E83ED8" w:rsidRPr="005A1F2C" w:rsidRDefault="007160A7" w:rsidP="007160A7">
      <w:pPr>
        <w:pStyle w:val="a6"/>
        <w:numPr>
          <w:ilvl w:val="0"/>
          <w:numId w:val="31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>
        <w:rPr>
          <w:szCs w:val="28"/>
        </w:rPr>
        <w:t>Скорость</w:t>
      </w:r>
      <w:r w:rsidR="0008400E">
        <w:rPr>
          <w:szCs w:val="28"/>
        </w:rPr>
        <w:t xml:space="preserve"> </w:t>
      </w:r>
      <w:r>
        <w:rPr>
          <w:szCs w:val="28"/>
        </w:rPr>
        <w:t>и</w:t>
      </w:r>
      <w:r w:rsidR="0008400E">
        <w:rPr>
          <w:szCs w:val="28"/>
        </w:rPr>
        <w:t xml:space="preserve"> </w:t>
      </w:r>
      <w:r>
        <w:rPr>
          <w:szCs w:val="28"/>
        </w:rPr>
        <w:t>простота</w:t>
      </w:r>
      <w:r w:rsidR="0008400E">
        <w:rPr>
          <w:szCs w:val="28"/>
        </w:rPr>
        <w:t xml:space="preserve"> </w:t>
      </w:r>
      <w:r w:rsidR="00E83ED8" w:rsidRPr="005A1F2C">
        <w:rPr>
          <w:szCs w:val="28"/>
        </w:rPr>
        <w:t>монтажа</w:t>
      </w:r>
      <w:r w:rsidR="0008400E">
        <w:rPr>
          <w:szCs w:val="28"/>
        </w:rPr>
        <w:t xml:space="preserve"> </w:t>
      </w:r>
      <w:r w:rsidR="00E83ED8" w:rsidRPr="005A1F2C">
        <w:rPr>
          <w:szCs w:val="28"/>
        </w:rPr>
        <w:t>и</w:t>
      </w:r>
      <w:r w:rsidR="0008400E">
        <w:rPr>
          <w:szCs w:val="28"/>
        </w:rPr>
        <w:t xml:space="preserve"> </w:t>
      </w:r>
      <w:r w:rsidR="00E83ED8" w:rsidRPr="005A1F2C">
        <w:rPr>
          <w:szCs w:val="28"/>
        </w:rPr>
        <w:t>сдачи</w:t>
      </w:r>
      <w:r w:rsidR="0008400E">
        <w:rPr>
          <w:szCs w:val="28"/>
        </w:rPr>
        <w:t xml:space="preserve"> </w:t>
      </w:r>
      <w:r>
        <w:rPr>
          <w:szCs w:val="28"/>
        </w:rPr>
        <w:t>их</w:t>
      </w:r>
      <w:r w:rsidR="0008400E">
        <w:rPr>
          <w:szCs w:val="28"/>
        </w:rPr>
        <w:t xml:space="preserve"> </w:t>
      </w:r>
      <w:r>
        <w:rPr>
          <w:szCs w:val="28"/>
        </w:rPr>
        <w:t>в</w:t>
      </w:r>
      <w:r w:rsidR="0008400E">
        <w:rPr>
          <w:szCs w:val="28"/>
        </w:rPr>
        <w:t xml:space="preserve"> </w:t>
      </w:r>
      <w:r w:rsidR="00E83ED8" w:rsidRPr="005A1F2C">
        <w:rPr>
          <w:szCs w:val="28"/>
        </w:rPr>
        <w:t>эксплуатацию.</w:t>
      </w:r>
    </w:p>
    <w:p w:rsidR="00E83ED8" w:rsidRPr="005A1F2C" w:rsidRDefault="00E83ED8" w:rsidP="001C3396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lastRenderedPageBreak/>
        <w:t>Выключатель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применяется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коммутации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электрических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цепей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нормальных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аварийных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режимах,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числе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циклах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АПВ,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сетях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трехфазного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переменного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тока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частоты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50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Гц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номинальным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напряжением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110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кВ.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Выбранный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выключатель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имеет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следующие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каталожные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данные:</w:t>
      </w:r>
    </w:p>
    <w:p w:rsidR="00E83ED8" w:rsidRPr="005A1F2C" w:rsidRDefault="00E83ED8" w:rsidP="001C3396">
      <w:pPr>
        <w:pStyle w:val="a6"/>
        <w:numPr>
          <w:ilvl w:val="0"/>
          <w:numId w:val="31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 w:rsidRPr="005A1F2C">
        <w:rPr>
          <w:szCs w:val="28"/>
        </w:rPr>
        <w:t>амплитуда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сквозного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тока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короткого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замыкания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–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100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кА;</w:t>
      </w:r>
      <w:r w:rsidR="0008400E">
        <w:rPr>
          <w:szCs w:val="28"/>
        </w:rPr>
        <w:t xml:space="preserve"> </w:t>
      </w:r>
    </w:p>
    <w:p w:rsidR="00E83ED8" w:rsidRPr="005A1F2C" w:rsidRDefault="00E83ED8" w:rsidP="001C3396">
      <w:pPr>
        <w:pStyle w:val="a6"/>
        <w:numPr>
          <w:ilvl w:val="0"/>
          <w:numId w:val="31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 w:rsidRPr="005A1F2C">
        <w:rPr>
          <w:szCs w:val="28"/>
        </w:rPr>
        <w:t>действующее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значение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сквозного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тока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короткого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замыкания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–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40кА;</w:t>
      </w:r>
    </w:p>
    <w:p w:rsidR="00E83ED8" w:rsidRPr="005A1F2C" w:rsidRDefault="00E83ED8" w:rsidP="001C3396">
      <w:pPr>
        <w:pStyle w:val="a6"/>
        <w:numPr>
          <w:ilvl w:val="0"/>
          <w:numId w:val="31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 w:rsidRPr="005A1F2C">
        <w:rPr>
          <w:szCs w:val="28"/>
        </w:rPr>
        <w:t>трехсекундный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ток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термической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устойчивости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–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40кА;</w:t>
      </w:r>
    </w:p>
    <w:p w:rsidR="00E83ED8" w:rsidRPr="005A1F2C" w:rsidRDefault="00E83ED8" w:rsidP="001C3396">
      <w:pPr>
        <w:pStyle w:val="a6"/>
        <w:numPr>
          <w:ilvl w:val="0"/>
          <w:numId w:val="31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 w:rsidRPr="005A1F2C">
        <w:rPr>
          <w:szCs w:val="28"/>
        </w:rPr>
        <w:t>номинальное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напряжение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–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110кВ;</w:t>
      </w:r>
    </w:p>
    <w:p w:rsidR="00E83ED8" w:rsidRPr="005A1F2C" w:rsidRDefault="00E83ED8" w:rsidP="001C3396">
      <w:pPr>
        <w:pStyle w:val="a6"/>
        <w:numPr>
          <w:ilvl w:val="0"/>
          <w:numId w:val="31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 w:rsidRPr="005A1F2C">
        <w:rPr>
          <w:szCs w:val="28"/>
        </w:rPr>
        <w:t>номинальный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ток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–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3150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А.</w:t>
      </w:r>
    </w:p>
    <w:p w:rsidR="00E83ED8" w:rsidRPr="005A1F2C" w:rsidRDefault="00E83ED8" w:rsidP="001C3396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Определим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необходимую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термическую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устойчивость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выключателя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формуле:</w:t>
      </w:r>
    </w:p>
    <w:p w:rsidR="00E83ED8" w:rsidRPr="005A1F2C" w:rsidRDefault="00E83ED8" w:rsidP="001C3396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position w:val="-12"/>
          <w:sz w:val="28"/>
          <w:szCs w:val="28"/>
        </w:rPr>
        <w:object w:dxaOrig="3000" w:dyaOrig="400">
          <v:shape id="_x0000_i1055" type="#_x0000_t75" style="width:151.5pt;height:21.75pt" o:ole="" fillcolor="window">
            <v:imagedata r:id="rId82" o:title=""/>
          </v:shape>
          <o:OLEObject Type="Embed" ProgID="Equation.3" ShapeID="_x0000_i1055" DrawAspect="Content" ObjectID="_1685292543" r:id="rId83"/>
        </w:object>
      </w:r>
      <w:r w:rsidRPr="005A1F2C">
        <w:rPr>
          <w:rFonts w:ascii="Times New Roman" w:cs="Times New Roman"/>
          <w:sz w:val="28"/>
          <w:szCs w:val="28"/>
        </w:rPr>
        <w:t>,</w:t>
      </w:r>
    </w:p>
    <w:p w:rsidR="00E83ED8" w:rsidRPr="005A1F2C" w:rsidRDefault="00E83ED8" w:rsidP="001C3396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где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position w:val="-10"/>
          <w:sz w:val="28"/>
          <w:szCs w:val="28"/>
        </w:rPr>
        <w:object w:dxaOrig="300" w:dyaOrig="340">
          <v:shape id="_x0000_i1056" type="#_x0000_t75" style="width:14.25pt;height:14.25pt" o:ole="" fillcolor="window">
            <v:imagedata r:id="rId84" o:title=""/>
          </v:shape>
          <o:OLEObject Type="Embed" ProgID="Equation.3" ShapeID="_x0000_i1056" DrawAspect="Content" ObjectID="_1685292544" r:id="rId85"/>
        </w:object>
      </w:r>
      <w:r w:rsidRPr="005A1F2C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ток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короткого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замыкания,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кА;</w:t>
      </w:r>
    </w:p>
    <w:p w:rsidR="00E83ED8" w:rsidRPr="005A1F2C" w:rsidRDefault="00E83ED8" w:rsidP="001C3396">
      <w:pPr>
        <w:pStyle w:val="a6"/>
        <w:spacing w:before="0" w:after="0"/>
        <w:ind w:left="0" w:firstLine="709"/>
        <w:jc w:val="left"/>
        <w:rPr>
          <w:szCs w:val="28"/>
        </w:rPr>
      </w:pPr>
      <w:r w:rsidRPr="005A1F2C">
        <w:rPr>
          <w:szCs w:val="28"/>
        </w:rPr>
        <w:t>приведенное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время</w:t>
      </w:r>
      <w:r w:rsidR="0008400E">
        <w:rPr>
          <w:szCs w:val="28"/>
        </w:rPr>
        <w:t xml:space="preserve"> </w:t>
      </w:r>
      <w:r w:rsidRPr="005A1F2C">
        <w:rPr>
          <w:position w:val="-14"/>
          <w:szCs w:val="28"/>
        </w:rPr>
        <w:object w:dxaOrig="3140" w:dyaOrig="380">
          <v:shape id="_x0000_i1057" type="#_x0000_t75" style="width:158.25pt;height:14.25pt" o:ole="" fillcolor="window">
            <v:imagedata r:id="rId86" o:title=""/>
          </v:shape>
          <o:OLEObject Type="Embed" ProgID="Equation.3" ShapeID="_x0000_i1057" DrawAspect="Content" ObjectID="_1685292545" r:id="rId87"/>
        </w:object>
      </w:r>
      <w:r w:rsidRPr="005A1F2C">
        <w:rPr>
          <w:szCs w:val="28"/>
        </w:rPr>
        <w:t>,</w:t>
      </w:r>
    </w:p>
    <w:p w:rsidR="00E83ED8" w:rsidRPr="005A1F2C" w:rsidRDefault="00E83ED8" w:rsidP="001C3396">
      <w:pPr>
        <w:pStyle w:val="a6"/>
        <w:spacing w:before="0" w:after="0"/>
        <w:ind w:left="0" w:firstLine="709"/>
        <w:jc w:val="left"/>
        <w:rPr>
          <w:szCs w:val="28"/>
        </w:rPr>
      </w:pPr>
      <w:r w:rsidRPr="005A1F2C">
        <w:rPr>
          <w:position w:val="-14"/>
          <w:szCs w:val="28"/>
        </w:rPr>
        <w:object w:dxaOrig="999" w:dyaOrig="380">
          <v:shape id="_x0000_i1058" type="#_x0000_t75" style="width:50.25pt;height:14.25pt" o:ole="" fillcolor="window">
            <v:imagedata r:id="rId88" o:title=""/>
          </v:shape>
          <o:OLEObject Type="Embed" ProgID="Equation.3" ShapeID="_x0000_i1058" DrawAspect="Content" ObjectID="_1685292546" r:id="rId89"/>
        </w:object>
      </w:r>
      <w:r w:rsidR="0008400E">
        <w:rPr>
          <w:szCs w:val="28"/>
        </w:rPr>
        <w:t xml:space="preserve"> </w:t>
      </w:r>
      <w:r w:rsidRPr="005A1F2C">
        <w:rPr>
          <w:szCs w:val="28"/>
        </w:rPr>
        <w:t>-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время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действия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быстродействующей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аварийной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защиты;</w:t>
      </w:r>
    </w:p>
    <w:p w:rsidR="00E83ED8" w:rsidRPr="005A1F2C" w:rsidRDefault="00E83ED8" w:rsidP="001C3396">
      <w:pPr>
        <w:pStyle w:val="a6"/>
        <w:spacing w:before="0" w:after="0"/>
        <w:ind w:left="0" w:firstLine="709"/>
        <w:jc w:val="left"/>
        <w:rPr>
          <w:szCs w:val="28"/>
        </w:rPr>
      </w:pPr>
      <w:r w:rsidRPr="005A1F2C">
        <w:rPr>
          <w:position w:val="-14"/>
          <w:szCs w:val="28"/>
        </w:rPr>
        <w:object w:dxaOrig="1160" w:dyaOrig="380">
          <v:shape id="_x0000_i1059" type="#_x0000_t75" style="width:57.75pt;height:14.25pt" o:ole="" fillcolor="window">
            <v:imagedata r:id="rId90" o:title=""/>
          </v:shape>
          <o:OLEObject Type="Embed" ProgID="Equation.3" ShapeID="_x0000_i1059" DrawAspect="Content" ObjectID="_1685292547" r:id="rId91"/>
        </w:object>
      </w:r>
      <w:r w:rsidRPr="005A1F2C">
        <w:rPr>
          <w:szCs w:val="28"/>
        </w:rPr>
        <w:t>-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время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срабатывания</w:t>
      </w:r>
      <w:r w:rsidR="0008400E">
        <w:rPr>
          <w:szCs w:val="28"/>
        </w:rPr>
        <w:t xml:space="preserve"> </w:t>
      </w:r>
      <w:r w:rsidRPr="005A1F2C">
        <w:rPr>
          <w:szCs w:val="28"/>
        </w:rPr>
        <w:t>выключателя</w:t>
      </w:r>
      <w:r w:rsidRPr="005A1F2C">
        <w:rPr>
          <w:szCs w:val="28"/>
          <w:lang w:bidi="ar-SA"/>
        </w:rPr>
        <w:t>.</w:t>
      </w:r>
    </w:p>
    <w:p w:rsidR="00E83ED8" w:rsidRPr="005A1F2C" w:rsidRDefault="00E83ED8" w:rsidP="001C3396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sz w:val="28"/>
          <w:szCs w:val="28"/>
          <w:lang w:eastAsia="en-US" w:bidi="en-US"/>
        </w:rPr>
        <w:t>Рассчитаем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трехсекундную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термическую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устойчивость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выключателя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по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формуле:</w:t>
      </w:r>
    </w:p>
    <w:p w:rsidR="00E83ED8" w:rsidRPr="005A1F2C" w:rsidRDefault="00E83ED8" w:rsidP="001C3396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position w:val="-12"/>
          <w:sz w:val="28"/>
          <w:szCs w:val="28"/>
        </w:rPr>
        <w:object w:dxaOrig="2920" w:dyaOrig="400">
          <v:shape id="_x0000_i1060" type="#_x0000_t75" style="width:2in;height:21.75pt" o:ole="" fillcolor="window">
            <v:imagedata r:id="rId92" o:title=""/>
          </v:shape>
          <o:OLEObject Type="Embed" ProgID="Equation.3" ShapeID="_x0000_i1060" DrawAspect="Content" ObjectID="_1685292548" r:id="rId93"/>
        </w:object>
      </w:r>
      <w:r w:rsidRPr="005A1F2C">
        <w:rPr>
          <w:rFonts w:ascii="Times New Roman" w:cs="Times New Roman"/>
          <w:sz w:val="28"/>
          <w:szCs w:val="28"/>
        </w:rPr>
        <w:t>.</w:t>
      </w:r>
    </w:p>
    <w:p w:rsidR="007E2C64" w:rsidRDefault="00E83ED8" w:rsidP="001C3396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sz w:val="28"/>
          <w:szCs w:val="28"/>
          <w:lang w:eastAsia="en-US" w:bidi="en-US"/>
        </w:rPr>
        <w:t>Для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удобства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пользования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сводим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полученные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результаты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каталожные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данные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22312" w:rsidRPr="005A1F2C">
        <w:rPr>
          <w:rFonts w:ascii="Times New Roman" w:cs="Times New Roman"/>
          <w:sz w:val="28"/>
          <w:szCs w:val="28"/>
          <w:lang w:eastAsia="en-US" w:bidi="en-US"/>
        </w:rPr>
        <w:t>высоковольтных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выключателей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таблицу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3.</w:t>
      </w:r>
    </w:p>
    <w:p w:rsidR="00E83ED8" w:rsidRPr="005A1F2C" w:rsidRDefault="00E83ED8" w:rsidP="001C3396">
      <w:pPr>
        <w:tabs>
          <w:tab w:val="left" w:pos="6840"/>
          <w:tab w:val="left" w:pos="7020"/>
        </w:tabs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sz w:val="28"/>
          <w:szCs w:val="28"/>
          <w:lang w:eastAsia="en-US" w:bidi="en-US"/>
        </w:rPr>
        <w:t>Таблица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3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474EBD">
        <w:rPr>
          <w:rFonts w:ascii="Times New Roman" w:cs="Times New Roman"/>
          <w:sz w:val="28"/>
          <w:szCs w:val="28"/>
          <w:lang w:eastAsia="en-US" w:bidi="en-US"/>
        </w:rPr>
        <w:t>-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  <w:lang w:eastAsia="en-US" w:bidi="en-US"/>
        </w:rPr>
        <w:t>Сравнительная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  <w:lang w:eastAsia="en-US" w:bidi="en-US"/>
        </w:rPr>
        <w:t>таблица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  <w:lang w:eastAsia="en-US" w:bidi="en-US"/>
        </w:rPr>
        <w:t>расчетных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  <w:lang w:eastAsia="en-US" w:bidi="en-US"/>
        </w:rPr>
        <w:t>каталожных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  <w:lang w:eastAsia="en-US" w:bidi="en-US"/>
        </w:rPr>
        <w:t>данных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  <w:lang w:eastAsia="en-US" w:bidi="en-US"/>
        </w:rPr>
        <w:t>высоковольтных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  <w:lang w:eastAsia="en-US" w:bidi="en-US"/>
        </w:rPr>
        <w:t>выключателей.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6"/>
        <w:gridCol w:w="4799"/>
      </w:tblGrid>
      <w:tr w:rsidR="00E83ED8" w:rsidRPr="005A1F2C" w:rsidTr="001D42F0">
        <w:trPr>
          <w:trHeight w:val="28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83ED8" w:rsidRPr="00695293" w:rsidRDefault="00E83ED8" w:rsidP="00E039DA">
            <w:pPr>
              <w:tabs>
                <w:tab w:val="left" w:pos="6840"/>
                <w:tab w:val="left" w:pos="7020"/>
              </w:tabs>
              <w:spacing w:line="360" w:lineRule="auto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Расчетные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данные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3ED8" w:rsidRPr="00695293" w:rsidRDefault="00E83ED8" w:rsidP="00E039DA">
            <w:pPr>
              <w:tabs>
                <w:tab w:val="left" w:pos="6840"/>
                <w:tab w:val="left" w:pos="7020"/>
              </w:tabs>
              <w:spacing w:line="360" w:lineRule="auto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Каталожные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(допустимые)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данные</w:t>
            </w:r>
          </w:p>
        </w:tc>
      </w:tr>
      <w:tr w:rsidR="00E83ED8" w:rsidRPr="005A1F2C" w:rsidTr="001D42F0">
        <w:trPr>
          <w:trHeight w:val="28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83ED8" w:rsidRPr="00695293" w:rsidRDefault="00E83ED8" w:rsidP="001C3396">
            <w:pPr>
              <w:tabs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1.Напряжение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сети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val="en-US" w:eastAsia="en-US" w:bidi="en-US"/>
              </w:rPr>
              <w:t>U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=110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3ED8" w:rsidRPr="00695293" w:rsidRDefault="00E83ED8" w:rsidP="001C3396">
            <w:pPr>
              <w:tabs>
                <w:tab w:val="left" w:pos="196"/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1.Номинальное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напряжение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val="en-US" w:eastAsia="en-US" w:bidi="en-US"/>
              </w:rPr>
              <w:t>U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=110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кВ</w:t>
            </w:r>
          </w:p>
        </w:tc>
      </w:tr>
      <w:tr w:rsidR="00E83ED8" w:rsidRPr="005A1F2C" w:rsidTr="001D42F0">
        <w:trPr>
          <w:trHeight w:val="40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83ED8" w:rsidRPr="00695293" w:rsidRDefault="001C3396" w:rsidP="001C3396">
            <w:pPr>
              <w:tabs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2.Расчетный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ток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E83ED8"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-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E83ED8"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160×2=320А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3ED8" w:rsidRPr="00695293" w:rsidRDefault="00E83ED8" w:rsidP="001C3396">
            <w:pPr>
              <w:tabs>
                <w:tab w:val="left" w:pos="196"/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2.Номинальный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ток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3150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А</w:t>
            </w:r>
          </w:p>
        </w:tc>
      </w:tr>
      <w:tr w:rsidR="00E83ED8" w:rsidRPr="005A1F2C" w:rsidTr="001D42F0">
        <w:trPr>
          <w:trHeight w:val="569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ED8" w:rsidRPr="00695293" w:rsidRDefault="00E83ED8" w:rsidP="001C3396">
            <w:pPr>
              <w:tabs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3.Ударный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ток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КЗ</w:t>
            </w:r>
          </w:p>
          <w:p w:rsidR="00E83ED8" w:rsidRPr="00695293" w:rsidRDefault="00E83ED8" w:rsidP="001C3396">
            <w:pPr>
              <w:tabs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position w:val="-14"/>
                <w:sz w:val="28"/>
                <w:szCs w:val="28"/>
                <w:lang w:eastAsia="en-US" w:bidi="en-US"/>
              </w:rPr>
              <w:object w:dxaOrig="1120" w:dyaOrig="380">
                <v:shape id="_x0000_i1061" type="#_x0000_t75" style="width:57.75pt;height:14.25pt" o:ole="" fillcolor="window">
                  <v:imagedata r:id="rId94" o:title=""/>
                </v:shape>
                <o:OLEObject Type="Embed" ProgID="Equation.3" ShapeID="_x0000_i1061" DrawAspect="Content" ObjectID="_1685292549" r:id="rId95"/>
              </w:objec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3ED8" w:rsidRPr="00695293" w:rsidRDefault="00E83ED8" w:rsidP="001C3396">
            <w:pPr>
              <w:tabs>
                <w:tab w:val="left" w:pos="196"/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3.Амплитуда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сквозного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тока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КЗ</w:t>
            </w:r>
          </w:p>
          <w:p w:rsidR="00E83ED8" w:rsidRPr="00695293" w:rsidRDefault="00E83ED8" w:rsidP="001C3396">
            <w:pPr>
              <w:tabs>
                <w:tab w:val="left" w:pos="196"/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position w:val="-14"/>
                <w:sz w:val="28"/>
                <w:szCs w:val="28"/>
              </w:rPr>
              <w:object w:dxaOrig="1359" w:dyaOrig="380">
                <v:shape id="_x0000_i1062" type="#_x0000_t75" style="width:64.5pt;height:14.25pt" o:ole="" fillcolor="window">
                  <v:imagedata r:id="rId96" o:title=""/>
                </v:shape>
                <o:OLEObject Type="Embed" ProgID="Equation.3" ShapeID="_x0000_i1062" DrawAspect="Content" ObjectID="_1685292550" r:id="rId97"/>
              </w:object>
            </w:r>
          </w:p>
        </w:tc>
      </w:tr>
      <w:tr w:rsidR="00E83ED8" w:rsidRPr="005A1F2C" w:rsidTr="001D42F0">
        <w:tblPrEx>
          <w:tblLook w:val="0000" w:firstRow="0" w:lastRow="0" w:firstColumn="0" w:lastColumn="0" w:noHBand="0" w:noVBand="0"/>
        </w:tblPrEx>
        <w:trPr>
          <w:trHeight w:val="13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83ED8" w:rsidRPr="00695293" w:rsidRDefault="00E83ED8" w:rsidP="001C3396">
            <w:pPr>
              <w:tabs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lastRenderedPageBreak/>
              <w:t>4.Ток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КЗ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position w:val="-14"/>
                <w:sz w:val="28"/>
                <w:szCs w:val="28"/>
                <w:lang w:eastAsia="en-US" w:bidi="en-US"/>
              </w:rPr>
              <w:object w:dxaOrig="1040" w:dyaOrig="380">
                <v:shape id="_x0000_i1063" type="#_x0000_t75" style="width:50.25pt;height:14.25pt" o:ole="" fillcolor="window">
                  <v:imagedata r:id="rId98" o:title=""/>
                </v:shape>
                <o:OLEObject Type="Embed" ProgID="Equation.3" ShapeID="_x0000_i1063" DrawAspect="Content" ObjectID="_1685292551" r:id="rId99"/>
              </w:objec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B49CC" w:rsidRPr="00695293" w:rsidRDefault="00E83ED8" w:rsidP="001C3396">
            <w:pPr>
              <w:tabs>
                <w:tab w:val="left" w:pos="196"/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4.Действующее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значение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  <w:p w:rsidR="00E83ED8" w:rsidRPr="00695293" w:rsidRDefault="00E83ED8" w:rsidP="001C3396">
            <w:pPr>
              <w:tabs>
                <w:tab w:val="left" w:pos="196"/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сквозного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тока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КЗ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position w:val="-14"/>
                <w:sz w:val="28"/>
                <w:szCs w:val="28"/>
              </w:rPr>
              <w:object w:dxaOrig="1180" w:dyaOrig="380">
                <v:shape id="_x0000_i1064" type="#_x0000_t75" style="width:57.75pt;height:14.25pt" o:ole="" fillcolor="window">
                  <v:imagedata r:id="rId100" o:title=""/>
                </v:shape>
                <o:OLEObject Type="Embed" ProgID="Equation.3" ShapeID="_x0000_i1064" DrawAspect="Content" ObjectID="_1685292552" r:id="rId101"/>
              </w:object>
            </w:r>
          </w:p>
        </w:tc>
      </w:tr>
      <w:tr w:rsidR="00E83ED8" w:rsidRPr="005A1F2C" w:rsidTr="001D42F0">
        <w:tblPrEx>
          <w:tblLook w:val="0000" w:firstRow="0" w:lastRow="0" w:firstColumn="0" w:lastColumn="0" w:noHBand="0" w:noVBand="0"/>
        </w:tblPrEx>
        <w:trPr>
          <w:trHeight w:val="11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B49CC" w:rsidRPr="00695293" w:rsidRDefault="00E83ED8" w:rsidP="001C3396">
            <w:pPr>
              <w:tabs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5.Необходимая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  <w:p w:rsidR="00BB49CC" w:rsidRPr="00695293" w:rsidRDefault="00E83ED8" w:rsidP="001C3396">
            <w:pPr>
              <w:tabs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термическая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устойчивость</w:t>
            </w:r>
          </w:p>
          <w:p w:rsidR="00E83ED8" w:rsidRPr="00695293" w:rsidRDefault="00E83ED8" w:rsidP="001C3396">
            <w:pPr>
              <w:tabs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position w:val="-12"/>
                <w:sz w:val="28"/>
                <w:szCs w:val="28"/>
              </w:rPr>
              <w:object w:dxaOrig="1980" w:dyaOrig="400">
                <v:shape id="_x0000_i1065" type="#_x0000_t75" style="width:100.5pt;height:21.75pt" o:ole="" fillcolor="window">
                  <v:imagedata r:id="rId102" o:title=""/>
                </v:shape>
                <o:OLEObject Type="Embed" ProgID="Equation.3" ShapeID="_x0000_i1065" DrawAspect="Content" ObjectID="_1685292553" r:id="rId103"/>
              </w:objec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B49CC" w:rsidRPr="00695293" w:rsidRDefault="00E83ED8" w:rsidP="001C3396">
            <w:pPr>
              <w:tabs>
                <w:tab w:val="left" w:pos="196"/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5.Трехсекундная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  <w:p w:rsidR="00BB49CC" w:rsidRPr="00695293" w:rsidRDefault="00E83ED8" w:rsidP="001C3396">
            <w:pPr>
              <w:tabs>
                <w:tab w:val="left" w:pos="196"/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термическая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устойчивость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  <w:p w:rsidR="00E83ED8" w:rsidRPr="00695293" w:rsidRDefault="00E83ED8" w:rsidP="001C3396">
            <w:pPr>
              <w:tabs>
                <w:tab w:val="left" w:pos="196"/>
                <w:tab w:val="left" w:pos="6840"/>
                <w:tab w:val="left" w:pos="7020"/>
              </w:tabs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position w:val="-12"/>
                <w:sz w:val="28"/>
                <w:szCs w:val="28"/>
              </w:rPr>
              <w:object w:dxaOrig="2920" w:dyaOrig="400">
                <v:shape id="_x0000_i1066" type="#_x0000_t75" style="width:2in;height:21.75pt" o:ole="" fillcolor="window">
                  <v:imagedata r:id="rId104" o:title=""/>
                </v:shape>
                <o:OLEObject Type="Embed" ProgID="Equation.3" ShapeID="_x0000_i1066" DrawAspect="Content" ObjectID="_1685292554" r:id="rId105"/>
              </w:object>
            </w:r>
          </w:p>
        </w:tc>
      </w:tr>
    </w:tbl>
    <w:p w:rsidR="00E83ED8" w:rsidRDefault="00E83ED8" w:rsidP="00FC2311">
      <w:pPr>
        <w:spacing w:before="200" w:after="240" w:line="360" w:lineRule="auto"/>
        <w:ind w:firstLine="697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sz w:val="28"/>
          <w:szCs w:val="28"/>
          <w:lang w:eastAsia="en-US" w:bidi="en-US"/>
        </w:rPr>
        <w:t>По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результатам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сравнения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табличных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данных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можно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сделать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вывод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1C3396" w:rsidRPr="005A1F2C">
        <w:rPr>
          <w:rFonts w:ascii="Times New Roman" w:cs="Times New Roman"/>
          <w:sz w:val="28"/>
          <w:szCs w:val="28"/>
          <w:lang w:eastAsia="en-US" w:bidi="en-US"/>
        </w:rPr>
        <w:t>том,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что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каталожные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данные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выбранных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элегазовых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выключателей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не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меньше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требуемых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расчетных,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1C3396" w:rsidRPr="005A1F2C">
        <w:rPr>
          <w:rFonts w:ascii="Times New Roman" w:cs="Times New Roman"/>
          <w:sz w:val="28"/>
          <w:szCs w:val="28"/>
          <w:lang w:eastAsia="en-US" w:bidi="en-US"/>
        </w:rPr>
        <w:t>следовательно,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намечаем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к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установке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ОРУ-110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кВ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выключатели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типа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LTB145D1/B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.</w:t>
      </w:r>
    </w:p>
    <w:p w:rsidR="00280126" w:rsidRDefault="00280126" w:rsidP="00FC2311">
      <w:pPr>
        <w:pStyle w:val="af1"/>
      </w:pPr>
      <w:bookmarkStart w:id="30" w:name="_Toc74679415"/>
      <w:r>
        <w:t>2.</w:t>
      </w:r>
      <w:r w:rsidR="00474EBD">
        <w:t>4</w:t>
      </w:r>
      <w:r w:rsidR="0008400E">
        <w:t xml:space="preserve"> </w:t>
      </w:r>
      <w:r>
        <w:t>Элегазовые</w:t>
      </w:r>
      <w:r w:rsidR="0008400E">
        <w:t xml:space="preserve"> </w:t>
      </w:r>
      <w:r>
        <w:t>выключатели</w:t>
      </w:r>
      <w:bookmarkEnd w:id="30"/>
      <w:r w:rsidR="0008400E">
        <w:t xml:space="preserve"> </w:t>
      </w:r>
    </w:p>
    <w:p w:rsidR="00FC2311" w:rsidRPr="00FC2311" w:rsidRDefault="00FC2311" w:rsidP="00FC2311">
      <w:pPr>
        <w:spacing w:line="360" w:lineRule="auto"/>
        <w:ind w:firstLine="697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FC2311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7160A7">
        <w:rPr>
          <w:rFonts w:ascii="Times New Roman" w:cs="Times New Roman"/>
          <w:sz w:val="28"/>
          <w:szCs w:val="28"/>
          <w:lang w:eastAsia="en-US" w:bidi="en-US"/>
        </w:rPr>
        <w:t>данный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7160A7">
        <w:rPr>
          <w:rFonts w:ascii="Times New Roman" w:cs="Times New Roman"/>
          <w:sz w:val="28"/>
          <w:szCs w:val="28"/>
          <w:lang w:eastAsia="en-US" w:bidi="en-US"/>
        </w:rPr>
        <w:t>момент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использование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элегаза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качестве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дугогасящей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среды,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более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эффективной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5317A0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сравнени</w:t>
      </w:r>
      <w:r w:rsidR="005317A0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5317A0">
        <w:rPr>
          <w:rFonts w:ascii="Times New Roman" w:cs="Times New Roman"/>
          <w:sz w:val="28"/>
          <w:szCs w:val="28"/>
          <w:lang w:eastAsia="en-US" w:bidi="en-US"/>
        </w:rPr>
        <w:t>с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сжатым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воздухом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маслом,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является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наиболее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5317A0">
        <w:rPr>
          <w:rFonts w:ascii="Times New Roman" w:cs="Times New Roman"/>
          <w:sz w:val="28"/>
          <w:szCs w:val="28"/>
          <w:lang w:eastAsia="en-US" w:bidi="en-US"/>
        </w:rPr>
        <w:t>высоко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перспективным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B807FB">
        <w:rPr>
          <w:rFonts w:ascii="Times New Roman" w:cs="Times New Roman"/>
          <w:sz w:val="28"/>
          <w:szCs w:val="28"/>
          <w:lang w:eastAsia="en-US" w:bidi="en-US"/>
        </w:rPr>
        <w:t>стремительное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направление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развития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выключателей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переменного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тока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высокого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сверхвысокого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напряжения.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Основные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B807FB">
        <w:rPr>
          <w:rFonts w:ascii="Times New Roman" w:cs="Times New Roman"/>
          <w:sz w:val="28"/>
          <w:szCs w:val="28"/>
          <w:lang w:eastAsia="en-US" w:bidi="en-US"/>
        </w:rPr>
        <w:t>преимущества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элегазового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оборудования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2A4028">
        <w:rPr>
          <w:rFonts w:ascii="Times New Roman" w:cs="Times New Roman"/>
          <w:sz w:val="28"/>
          <w:szCs w:val="28"/>
          <w:lang w:eastAsia="en-US" w:bidi="en-US"/>
        </w:rPr>
        <w:t>указываются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2A4028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уникальны</w:t>
      </w:r>
      <w:r w:rsidR="002A4028">
        <w:rPr>
          <w:rFonts w:ascii="Times New Roman" w:cs="Times New Roman"/>
          <w:sz w:val="28"/>
          <w:szCs w:val="28"/>
          <w:lang w:eastAsia="en-US" w:bidi="en-US"/>
        </w:rPr>
        <w:t>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физико-химически</w:t>
      </w:r>
      <w:r w:rsidR="002A4028">
        <w:rPr>
          <w:rFonts w:ascii="Times New Roman" w:cs="Times New Roman"/>
          <w:sz w:val="28"/>
          <w:szCs w:val="28"/>
          <w:lang w:eastAsia="en-US" w:bidi="en-US"/>
        </w:rPr>
        <w:t>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2A4028">
        <w:rPr>
          <w:rFonts w:ascii="Times New Roman" w:cs="Times New Roman"/>
          <w:sz w:val="28"/>
          <w:szCs w:val="28"/>
          <w:lang w:eastAsia="en-US" w:bidi="en-US"/>
        </w:rPr>
        <w:t>свойства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элегаза.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При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правильной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эксплуатации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элегаз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не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стареет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не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требует</w:t>
      </w:r>
      <w:r w:rsidR="00000351">
        <w:rPr>
          <w:rFonts w:ascii="Times New Roman" w:cs="Times New Roman"/>
          <w:sz w:val="28"/>
          <w:szCs w:val="28"/>
          <w:lang w:eastAsia="en-US" w:bidi="en-US"/>
        </w:rPr>
        <w:t>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00351">
        <w:rPr>
          <w:rFonts w:ascii="Times New Roman" w:cs="Times New Roman"/>
          <w:sz w:val="28"/>
          <w:szCs w:val="28"/>
          <w:lang w:eastAsia="en-US" w:bidi="en-US"/>
        </w:rPr>
        <w:t>тщательно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ух</w:t>
      </w:r>
      <w:r w:rsidR="00000351">
        <w:rPr>
          <w:rFonts w:ascii="Times New Roman" w:cs="Times New Roman"/>
          <w:sz w:val="28"/>
          <w:szCs w:val="28"/>
          <w:lang w:eastAsia="en-US" w:bidi="en-US"/>
        </w:rPr>
        <w:t>аживать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00351">
        <w:rPr>
          <w:rFonts w:ascii="Times New Roman" w:cs="Times New Roman"/>
          <w:sz w:val="28"/>
          <w:szCs w:val="28"/>
          <w:lang w:eastAsia="en-US" w:bidi="en-US"/>
        </w:rPr>
        <w:t>персоналу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00351">
        <w:rPr>
          <w:rFonts w:ascii="Times New Roman" w:cs="Times New Roman"/>
          <w:sz w:val="28"/>
          <w:szCs w:val="28"/>
          <w:lang w:eastAsia="en-US" w:bidi="en-US"/>
        </w:rPr>
        <w:t>за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00351">
        <w:rPr>
          <w:rFonts w:ascii="Times New Roman" w:cs="Times New Roman"/>
          <w:sz w:val="28"/>
          <w:szCs w:val="28"/>
          <w:lang w:eastAsia="en-US" w:bidi="en-US"/>
        </w:rPr>
        <w:t>оборудованием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00351">
        <w:rPr>
          <w:rFonts w:ascii="Times New Roman" w:cs="Times New Roman"/>
          <w:sz w:val="28"/>
          <w:szCs w:val="28"/>
          <w:lang w:eastAsia="en-US" w:bidi="en-US"/>
        </w:rPr>
        <w:t>по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00351">
        <w:rPr>
          <w:rFonts w:ascii="Times New Roman" w:cs="Times New Roman"/>
          <w:sz w:val="28"/>
          <w:szCs w:val="28"/>
          <w:lang w:eastAsia="en-US" w:bidi="en-US"/>
        </w:rPr>
        <w:t>сравнению</w:t>
      </w:r>
      <w:r w:rsidR="00311EB7">
        <w:rPr>
          <w:rFonts w:ascii="Times New Roman" w:cs="Times New Roman"/>
          <w:sz w:val="28"/>
          <w:szCs w:val="28"/>
          <w:lang w:eastAsia="en-US" w:bidi="en-US"/>
        </w:rPr>
        <w:t>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00351">
        <w:rPr>
          <w:rFonts w:ascii="Times New Roman" w:cs="Times New Roman"/>
          <w:sz w:val="28"/>
          <w:szCs w:val="28"/>
          <w:lang w:eastAsia="en-US" w:bidi="en-US"/>
        </w:rPr>
        <w:t>чем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311EB7">
        <w:rPr>
          <w:rFonts w:ascii="Times New Roman" w:cs="Times New Roman"/>
          <w:sz w:val="28"/>
          <w:szCs w:val="28"/>
          <w:lang w:eastAsia="en-US" w:bidi="en-US"/>
        </w:rPr>
        <w:t>требуется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00351">
        <w:rPr>
          <w:rFonts w:ascii="Times New Roman" w:cs="Times New Roman"/>
          <w:sz w:val="28"/>
          <w:szCs w:val="28"/>
          <w:lang w:eastAsia="en-US" w:bidi="en-US"/>
        </w:rPr>
        <w:t>уход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00351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311EB7">
        <w:rPr>
          <w:rFonts w:ascii="Times New Roman" w:cs="Times New Roman"/>
          <w:sz w:val="28"/>
          <w:szCs w:val="28"/>
          <w:lang w:eastAsia="en-US" w:bidi="en-US"/>
        </w:rPr>
        <w:t>правильная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00351">
        <w:rPr>
          <w:rFonts w:ascii="Times New Roman" w:cs="Times New Roman"/>
          <w:sz w:val="28"/>
          <w:szCs w:val="28"/>
          <w:lang w:eastAsia="en-US" w:bidi="en-US"/>
        </w:rPr>
        <w:t>эксплуатация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00351">
        <w:rPr>
          <w:rFonts w:ascii="Times New Roman" w:cs="Times New Roman"/>
          <w:sz w:val="28"/>
          <w:szCs w:val="28"/>
          <w:lang w:eastAsia="en-US" w:bidi="en-US"/>
        </w:rPr>
        <w:t>за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масло</w:t>
      </w:r>
      <w:r w:rsidR="00000351">
        <w:rPr>
          <w:rFonts w:ascii="Times New Roman" w:cs="Times New Roman"/>
          <w:sz w:val="28"/>
          <w:szCs w:val="28"/>
          <w:lang w:eastAsia="en-US" w:bidi="en-US"/>
        </w:rPr>
        <w:t>м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.</w:t>
      </w:r>
    </w:p>
    <w:p w:rsidR="00223967" w:rsidRPr="00FB4A85" w:rsidRDefault="00223967" w:rsidP="00FC2311">
      <w:pPr>
        <w:spacing w:line="360" w:lineRule="auto"/>
        <w:ind w:firstLine="697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FB4A85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элегазовом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оборудовании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существуют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соответствующее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свойства: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компактность;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большие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межревизионные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сроки,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вплоть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до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недоступности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эксплуатационного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обслуживания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протяжение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всего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времени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работы;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обширный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диапазон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номинальных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напряжений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(6-1150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кВ);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пожароустойчивость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повышенная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защищенность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обслуживания.</w:t>
      </w:r>
    </w:p>
    <w:p w:rsidR="00FC2311" w:rsidRDefault="00FC2311" w:rsidP="00FC2311">
      <w:pPr>
        <w:spacing w:line="360" w:lineRule="auto"/>
        <w:ind w:firstLine="697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FC2311">
        <w:rPr>
          <w:rFonts w:ascii="Times New Roman" w:cs="Times New Roman"/>
          <w:sz w:val="28"/>
          <w:szCs w:val="28"/>
          <w:lang w:eastAsia="en-US" w:bidi="en-US"/>
        </w:rPr>
        <w:t>Элегазовые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выключатели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начали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B25B0D">
        <w:rPr>
          <w:rFonts w:ascii="Times New Roman" w:cs="Times New Roman"/>
          <w:sz w:val="28"/>
          <w:szCs w:val="28"/>
          <w:lang w:eastAsia="en-US" w:bidi="en-US"/>
        </w:rPr>
        <w:t>развиваться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с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1980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г.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имеют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большие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перспективы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B25B0D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B25B0D">
        <w:rPr>
          <w:rFonts w:ascii="Times New Roman" w:cs="Times New Roman"/>
          <w:sz w:val="28"/>
          <w:szCs w:val="28"/>
          <w:lang w:eastAsia="en-US" w:bidi="en-US"/>
        </w:rPr>
        <w:t>работе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при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напряжениях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110…1150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кВ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токах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отключения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до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80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кА.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B64C6">
        <w:rPr>
          <w:rFonts w:ascii="Times New Roman" w:cs="Times New Roman"/>
          <w:sz w:val="28"/>
          <w:szCs w:val="28"/>
          <w:lang w:eastAsia="en-US" w:bidi="en-US"/>
        </w:rPr>
        <w:t>цивилизованных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странах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элегазовые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выключатели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напряжения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(110-1150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кВ)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315A0">
        <w:rPr>
          <w:rFonts w:ascii="Times New Roman" w:cs="Times New Roman"/>
          <w:sz w:val="28"/>
          <w:szCs w:val="28"/>
          <w:lang w:eastAsia="en-US" w:bidi="en-US"/>
        </w:rPr>
        <w:t>выжили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315A0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315A0">
        <w:rPr>
          <w:rFonts w:ascii="Times New Roman" w:cs="Times New Roman"/>
          <w:sz w:val="28"/>
          <w:szCs w:val="28"/>
          <w:lang w:eastAsia="en-US" w:bidi="en-US"/>
        </w:rPr>
        <w:t>эксплуатации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все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другие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B64C6">
        <w:rPr>
          <w:rFonts w:ascii="Times New Roman" w:cs="Times New Roman"/>
          <w:sz w:val="28"/>
          <w:szCs w:val="28"/>
          <w:lang w:eastAsia="en-US" w:bidi="en-US"/>
        </w:rPr>
        <w:t>виды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B64C6">
        <w:rPr>
          <w:rFonts w:ascii="Times New Roman" w:cs="Times New Roman"/>
          <w:sz w:val="28"/>
          <w:szCs w:val="28"/>
          <w:lang w:eastAsia="en-US" w:bidi="en-US"/>
        </w:rPr>
        <w:lastRenderedPageBreak/>
        <w:t>выключателей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.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Также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ведущие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зарубежные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фирмы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практически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полностью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перешли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выпуск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352DC4">
        <w:rPr>
          <w:rFonts w:ascii="Times New Roman" w:cs="Times New Roman"/>
          <w:sz w:val="28"/>
          <w:szCs w:val="28"/>
          <w:lang w:eastAsia="en-US" w:bidi="en-US"/>
        </w:rPr>
        <w:t>КРУ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с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элегазовой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изоляцией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элегазовых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выключателей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для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315A0">
        <w:rPr>
          <w:rFonts w:ascii="Times New Roman" w:cs="Times New Roman"/>
          <w:sz w:val="28"/>
          <w:szCs w:val="28"/>
          <w:lang w:eastAsia="en-US" w:bidi="en-US"/>
        </w:rPr>
        <w:t>ОРУ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315A0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напряжения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110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кВ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352DC4">
        <w:rPr>
          <w:rFonts w:ascii="Times New Roman" w:cs="Times New Roman"/>
          <w:sz w:val="28"/>
          <w:szCs w:val="28"/>
          <w:lang w:eastAsia="en-US" w:bidi="en-US"/>
        </w:rPr>
        <w:t>с</w:t>
      </w:r>
      <w:r w:rsidRPr="00FC2311">
        <w:rPr>
          <w:rFonts w:ascii="Times New Roman" w:cs="Times New Roman"/>
          <w:sz w:val="28"/>
          <w:szCs w:val="28"/>
          <w:lang w:eastAsia="en-US" w:bidi="en-US"/>
        </w:rPr>
        <w:t>выше.</w:t>
      </w:r>
    </w:p>
    <w:p w:rsidR="00FC2311" w:rsidRPr="00FC2311" w:rsidRDefault="00FB4A85" w:rsidP="00FC2311">
      <w:pPr>
        <w:spacing w:line="360" w:lineRule="auto"/>
        <w:ind w:firstLine="697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FB4A85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элегазовых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выключателях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используются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разнообразные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методы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гашения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дуги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зависимости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от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номинального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напряжения,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номинального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тока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отключения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рабочих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особенностей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месте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установки.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элегазовых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дугогасительных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приборов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различие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от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воздушных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дугогасительных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устройств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при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гашении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дуги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освоение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газа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через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сопло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совершается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не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атмосферу,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замкнутый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объем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камеры,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наполненный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элегазом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при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сравнительно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незначительном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избыточном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B4A85">
        <w:rPr>
          <w:rFonts w:ascii="Times New Roman" w:cs="Times New Roman"/>
          <w:sz w:val="28"/>
          <w:szCs w:val="28"/>
          <w:lang w:eastAsia="en-US" w:bidi="en-US"/>
        </w:rPr>
        <w:t>давлении.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FC2311" w:rsidRPr="00FC2311">
        <w:rPr>
          <w:rFonts w:ascii="Times New Roman" w:cs="Times New Roman"/>
          <w:sz w:val="28"/>
          <w:szCs w:val="28"/>
          <w:lang w:eastAsia="en-US" w:bidi="en-US"/>
        </w:rPr>
        <w:t>По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FC2311" w:rsidRPr="00FC2311">
        <w:rPr>
          <w:rFonts w:ascii="Times New Roman" w:cs="Times New Roman"/>
          <w:sz w:val="28"/>
          <w:szCs w:val="28"/>
          <w:lang w:eastAsia="en-US" w:bidi="en-US"/>
        </w:rPr>
        <w:t>способу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FC2311" w:rsidRPr="00FC2311">
        <w:rPr>
          <w:rFonts w:ascii="Times New Roman" w:cs="Times New Roman"/>
          <w:sz w:val="28"/>
          <w:szCs w:val="28"/>
          <w:lang w:eastAsia="en-US" w:bidi="en-US"/>
        </w:rPr>
        <w:t>гашения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FC2311" w:rsidRPr="00FC2311">
        <w:rPr>
          <w:rFonts w:ascii="Times New Roman" w:cs="Times New Roman"/>
          <w:sz w:val="28"/>
          <w:szCs w:val="28"/>
          <w:lang w:eastAsia="en-US" w:bidi="en-US"/>
        </w:rPr>
        <w:t>дуги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FC2311" w:rsidRPr="00FC2311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FC2311" w:rsidRPr="00FC2311">
        <w:rPr>
          <w:rFonts w:ascii="Times New Roman" w:cs="Times New Roman"/>
          <w:sz w:val="28"/>
          <w:szCs w:val="28"/>
          <w:lang w:eastAsia="en-US" w:bidi="en-US"/>
        </w:rPr>
        <w:t>элегазе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FC2311" w:rsidRPr="00FC2311">
        <w:rPr>
          <w:rFonts w:ascii="Times New Roman" w:cs="Times New Roman"/>
          <w:sz w:val="28"/>
          <w:szCs w:val="28"/>
          <w:lang w:eastAsia="en-US" w:bidi="en-US"/>
        </w:rPr>
        <w:t>различаются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FC2311" w:rsidRPr="00FC2311">
        <w:rPr>
          <w:rFonts w:ascii="Times New Roman" w:cs="Times New Roman"/>
          <w:sz w:val="28"/>
          <w:szCs w:val="28"/>
          <w:lang w:eastAsia="en-US" w:bidi="en-US"/>
        </w:rPr>
        <w:t>следующие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FC2311" w:rsidRPr="00FC2311">
        <w:rPr>
          <w:rFonts w:ascii="Times New Roman" w:cs="Times New Roman"/>
          <w:sz w:val="28"/>
          <w:szCs w:val="28"/>
          <w:lang w:eastAsia="en-US" w:bidi="en-US"/>
        </w:rPr>
        <w:t>элегазовые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FC2311" w:rsidRPr="00FC2311">
        <w:rPr>
          <w:rFonts w:ascii="Times New Roman" w:cs="Times New Roman"/>
          <w:sz w:val="28"/>
          <w:szCs w:val="28"/>
          <w:lang w:eastAsia="en-US" w:bidi="en-US"/>
        </w:rPr>
        <w:t>выключатели:</w:t>
      </w:r>
    </w:p>
    <w:p w:rsidR="00FC2311" w:rsidRPr="00FC2311" w:rsidRDefault="00FC2311" w:rsidP="00FC2311">
      <w:pPr>
        <w:pStyle w:val="a6"/>
        <w:numPr>
          <w:ilvl w:val="0"/>
          <w:numId w:val="36"/>
        </w:numPr>
        <w:tabs>
          <w:tab w:val="left" w:pos="993"/>
        </w:tabs>
        <w:spacing w:before="0" w:after="0"/>
        <w:ind w:left="0" w:firstLine="709"/>
        <w:rPr>
          <w:szCs w:val="28"/>
        </w:rPr>
      </w:pPr>
      <w:r w:rsidRPr="00FC2311">
        <w:rPr>
          <w:szCs w:val="28"/>
        </w:rPr>
        <w:t>автокомпрессионные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с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дутьем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в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элегазе,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создаваемым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посредством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компрессионного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устройства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(элегазовые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выключатели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с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одной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ступенью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давления);</w:t>
      </w:r>
    </w:p>
    <w:p w:rsidR="00FC2311" w:rsidRPr="00FC2311" w:rsidRDefault="00FC2311" w:rsidP="00FC2311">
      <w:pPr>
        <w:pStyle w:val="a6"/>
        <w:numPr>
          <w:ilvl w:val="0"/>
          <w:numId w:val="36"/>
        </w:numPr>
        <w:tabs>
          <w:tab w:val="left" w:pos="993"/>
        </w:tabs>
        <w:ind w:left="0" w:firstLine="709"/>
        <w:rPr>
          <w:szCs w:val="28"/>
        </w:rPr>
      </w:pPr>
      <w:r w:rsidRPr="00FC2311">
        <w:rPr>
          <w:szCs w:val="28"/>
        </w:rPr>
        <w:t>в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которых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гашение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дуги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в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дугогасительных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устройствах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обеспечивается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вращением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её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по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кольцевым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контактам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под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действием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поперечного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магнитного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поля,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создаваемого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отключаемым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током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(элегазовые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выключатели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с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электромагнитным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дутьем);</w:t>
      </w:r>
    </w:p>
    <w:p w:rsidR="00FC2311" w:rsidRPr="00FC2311" w:rsidRDefault="00FC2311" w:rsidP="00FC2311">
      <w:pPr>
        <w:pStyle w:val="a6"/>
        <w:numPr>
          <w:ilvl w:val="0"/>
          <w:numId w:val="36"/>
        </w:numPr>
        <w:tabs>
          <w:tab w:val="left" w:pos="993"/>
        </w:tabs>
        <w:ind w:left="0" w:firstLine="709"/>
        <w:rPr>
          <w:szCs w:val="28"/>
        </w:rPr>
      </w:pPr>
      <w:r w:rsidRPr="00FC2311">
        <w:rPr>
          <w:szCs w:val="28"/>
        </w:rPr>
        <w:t>с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дугогасительным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устройством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продольного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дутья,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в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котором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предварительно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сжатый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газ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поступает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из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резервуара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с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относительно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высоким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давлением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элегаза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(элегазовые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выключатели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с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двумя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ступенями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давления);</w:t>
      </w:r>
    </w:p>
    <w:p w:rsidR="00FC2311" w:rsidRPr="00FC2311" w:rsidRDefault="00FC2311" w:rsidP="00FC2311">
      <w:pPr>
        <w:pStyle w:val="a6"/>
        <w:numPr>
          <w:ilvl w:val="0"/>
          <w:numId w:val="36"/>
        </w:numPr>
        <w:tabs>
          <w:tab w:val="left" w:pos="993"/>
        </w:tabs>
        <w:ind w:left="0" w:firstLine="709"/>
        <w:rPr>
          <w:szCs w:val="28"/>
        </w:rPr>
      </w:pPr>
      <w:r w:rsidRPr="00FC2311">
        <w:rPr>
          <w:szCs w:val="28"/>
        </w:rPr>
        <w:t>с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дугогасительным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устройством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продольного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дутья,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в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котором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повышение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давления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элегаза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происходит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за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счет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разогрева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газовой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среды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дугой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отключения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в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специальной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камере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(элегазовые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выключатели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с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автогенерирующим</w:t>
      </w:r>
      <w:r w:rsidR="0008400E">
        <w:rPr>
          <w:szCs w:val="28"/>
        </w:rPr>
        <w:t xml:space="preserve"> </w:t>
      </w:r>
      <w:r w:rsidRPr="00FC2311">
        <w:rPr>
          <w:szCs w:val="28"/>
        </w:rPr>
        <w:t>дутьем).</w:t>
      </w:r>
    </w:p>
    <w:p w:rsidR="00E83ED8" w:rsidRDefault="00901D60" w:rsidP="00901D60">
      <w:pPr>
        <w:pStyle w:val="af1"/>
        <w:spacing w:before="240"/>
      </w:pPr>
      <w:bookmarkStart w:id="31" w:name="_Toc516960911"/>
      <w:bookmarkStart w:id="32" w:name="_Toc517656321"/>
      <w:bookmarkStart w:id="33" w:name="_Toc74679416"/>
      <w:r>
        <w:t>2</w:t>
      </w:r>
      <w:r w:rsidR="00E83ED8" w:rsidRPr="005A1F2C">
        <w:t>.</w:t>
      </w:r>
      <w:r w:rsidR="00474EBD">
        <w:t>5</w:t>
      </w:r>
      <w:r w:rsidR="0008400E">
        <w:t xml:space="preserve"> </w:t>
      </w:r>
      <w:r w:rsidR="00E83ED8" w:rsidRPr="00706FA5">
        <w:t>Выбор</w:t>
      </w:r>
      <w:r w:rsidR="0008400E">
        <w:t xml:space="preserve"> </w:t>
      </w:r>
      <w:r w:rsidR="00E83ED8" w:rsidRPr="00706FA5">
        <w:t>разъединителей</w:t>
      </w:r>
      <w:r w:rsidR="0008400E">
        <w:t xml:space="preserve"> </w:t>
      </w:r>
      <w:r w:rsidR="00E83ED8" w:rsidRPr="00706FA5">
        <w:t>ОРУ-110</w:t>
      </w:r>
      <w:r w:rsidR="0008400E">
        <w:t xml:space="preserve"> </w:t>
      </w:r>
      <w:r w:rsidR="00E83ED8" w:rsidRPr="00706FA5">
        <w:t>кВ</w:t>
      </w:r>
      <w:bookmarkEnd w:id="31"/>
      <w:bookmarkEnd w:id="32"/>
      <w:bookmarkEnd w:id="33"/>
    </w:p>
    <w:p w:rsidR="008951AA" w:rsidRDefault="008951AA" w:rsidP="008951AA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Разъединители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применяются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отключения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включения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цепей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без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тока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создания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видимого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разрыва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цепи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воздухе.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Между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силовыми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выключателем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разъединителем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должны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предусматриваться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механическая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lastRenderedPageBreak/>
        <w:t>электромагнитная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блокировки,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допускающие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отключения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разъединителя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включенном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выключателе</w:t>
      </w:r>
      <w:r w:rsidR="00445378">
        <w:rPr>
          <w:rFonts w:ascii="Times New Roman" w:cs="Times New Roman"/>
          <w:sz w:val="28"/>
          <w:szCs w:val="28"/>
        </w:rPr>
        <w:t>й</w:t>
      </w:r>
      <w:r w:rsidRPr="008951AA">
        <w:rPr>
          <w:rFonts w:ascii="Times New Roman" w:cs="Times New Roman"/>
          <w:sz w:val="28"/>
          <w:szCs w:val="28"/>
        </w:rPr>
        <w:t>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когда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цепи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протекает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ток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нагрузки</w:t>
      </w:r>
      <w:r w:rsidR="00445378">
        <w:rPr>
          <w:rFonts w:ascii="Times New Roman" w:cs="Times New Roman"/>
          <w:sz w:val="28"/>
          <w:szCs w:val="28"/>
        </w:rPr>
        <w:t>.</w:t>
      </w:r>
    </w:p>
    <w:p w:rsidR="00445378" w:rsidRPr="002D339E" w:rsidRDefault="008C37CF" w:rsidP="00445378">
      <w:pPr>
        <w:spacing w:line="360" w:lineRule="auto"/>
        <w:ind w:firstLine="69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Требуется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445378" w:rsidRPr="002D339E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445378" w:rsidRPr="002D339E">
        <w:rPr>
          <w:rFonts w:ascii="Times New Roman" w:cs="Times New Roman"/>
          <w:sz w:val="28"/>
          <w:szCs w:val="28"/>
        </w:rPr>
        <w:t>обслуживания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445378" w:rsidRPr="002D339E">
        <w:rPr>
          <w:rFonts w:ascii="Times New Roman" w:cs="Times New Roman"/>
          <w:sz w:val="28"/>
          <w:szCs w:val="28"/>
        </w:rPr>
        <w:t>разъединителей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445378" w:rsidRPr="002D339E">
        <w:rPr>
          <w:rFonts w:ascii="Times New Roman" w:cs="Times New Roman"/>
          <w:sz w:val="28"/>
          <w:szCs w:val="28"/>
        </w:rPr>
        <w:t>электромонтером,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445378" w:rsidRPr="002D339E">
        <w:rPr>
          <w:rFonts w:ascii="Times New Roman" w:cs="Times New Roman"/>
          <w:sz w:val="28"/>
          <w:szCs w:val="28"/>
        </w:rPr>
        <w:t>либо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445378" w:rsidRPr="002D339E">
        <w:rPr>
          <w:rFonts w:ascii="Times New Roman" w:cs="Times New Roman"/>
          <w:sz w:val="28"/>
          <w:szCs w:val="28"/>
        </w:rPr>
        <w:t>другим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445378" w:rsidRPr="002D339E">
        <w:rPr>
          <w:rFonts w:ascii="Times New Roman" w:cs="Times New Roman"/>
          <w:sz w:val="28"/>
          <w:szCs w:val="28"/>
        </w:rPr>
        <w:t>обслуживающим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445378" w:rsidRPr="002D339E">
        <w:rPr>
          <w:rFonts w:ascii="Times New Roman" w:cs="Times New Roman"/>
          <w:sz w:val="28"/>
          <w:szCs w:val="28"/>
        </w:rPr>
        <w:t>персоналом:</w:t>
      </w:r>
    </w:p>
    <w:p w:rsidR="00445378" w:rsidRPr="002D339E" w:rsidRDefault="00445378" w:rsidP="00445378">
      <w:pPr>
        <w:pStyle w:val="a6"/>
        <w:numPr>
          <w:ilvl w:val="0"/>
          <w:numId w:val="35"/>
        </w:numPr>
        <w:tabs>
          <w:tab w:val="left" w:pos="993"/>
        </w:tabs>
        <w:spacing w:before="0" w:after="0"/>
        <w:ind w:left="0" w:firstLine="697"/>
        <w:rPr>
          <w:szCs w:val="28"/>
        </w:rPr>
      </w:pPr>
      <w:r w:rsidRPr="002D339E">
        <w:rPr>
          <w:szCs w:val="28"/>
        </w:rPr>
        <w:t>Конструкция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разъединителей</w:t>
      </w:r>
      <w:r w:rsidR="0008400E">
        <w:rPr>
          <w:szCs w:val="28"/>
        </w:rPr>
        <w:t xml:space="preserve"> </w:t>
      </w:r>
      <w:r w:rsidR="008C37CF">
        <w:rPr>
          <w:szCs w:val="28"/>
        </w:rPr>
        <w:t>производится</w:t>
      </w:r>
      <w:r w:rsidR="0008400E">
        <w:rPr>
          <w:szCs w:val="28"/>
        </w:rPr>
        <w:t xml:space="preserve"> </w:t>
      </w:r>
      <w:r w:rsidR="008C37CF">
        <w:rPr>
          <w:szCs w:val="28"/>
        </w:rPr>
        <w:t>такого</w:t>
      </w:r>
      <w:r w:rsidR="0008400E">
        <w:rPr>
          <w:szCs w:val="28"/>
        </w:rPr>
        <w:t xml:space="preserve"> </w:t>
      </w:r>
      <w:r w:rsidR="008C37CF">
        <w:rPr>
          <w:szCs w:val="28"/>
        </w:rPr>
        <w:t>рода</w:t>
      </w:r>
      <w:r w:rsidRPr="002D339E">
        <w:rPr>
          <w:szCs w:val="28"/>
        </w:rPr>
        <w:t>,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чтобы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был</w:t>
      </w:r>
      <w:r w:rsidR="0008400E">
        <w:rPr>
          <w:szCs w:val="28"/>
        </w:rPr>
        <w:t xml:space="preserve"> </w:t>
      </w:r>
      <w:r w:rsidR="008C37CF">
        <w:rPr>
          <w:szCs w:val="28"/>
        </w:rPr>
        <w:t>заметен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разрыв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цепи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по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классу</w:t>
      </w:r>
      <w:r w:rsidR="0008400E">
        <w:rPr>
          <w:szCs w:val="28"/>
        </w:rPr>
        <w:t xml:space="preserve"> </w:t>
      </w:r>
      <w:r w:rsidR="00E07BB2">
        <w:rPr>
          <w:szCs w:val="28"/>
        </w:rPr>
        <w:t>напряжения;</w:t>
      </w:r>
    </w:p>
    <w:p w:rsidR="00445378" w:rsidRPr="002D339E" w:rsidRDefault="00445378" w:rsidP="00445378">
      <w:pPr>
        <w:pStyle w:val="a6"/>
        <w:numPr>
          <w:ilvl w:val="0"/>
          <w:numId w:val="35"/>
        </w:numPr>
        <w:tabs>
          <w:tab w:val="left" w:pos="993"/>
        </w:tabs>
        <w:spacing w:after="0"/>
        <w:ind w:left="0" w:firstLine="697"/>
        <w:rPr>
          <w:szCs w:val="28"/>
        </w:rPr>
      </w:pPr>
      <w:r w:rsidRPr="002D339E">
        <w:rPr>
          <w:szCs w:val="28"/>
        </w:rPr>
        <w:t>Приводы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оборудованы</w:t>
      </w:r>
      <w:r w:rsidR="0008400E">
        <w:rPr>
          <w:szCs w:val="28"/>
        </w:rPr>
        <w:t xml:space="preserve"> </w:t>
      </w:r>
      <w:r w:rsidR="00E07BB2">
        <w:rPr>
          <w:szCs w:val="28"/>
        </w:rPr>
        <w:t>строгого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закрепления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ножей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в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выключенном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и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включенном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положении</w:t>
      </w:r>
      <w:r w:rsidR="00AA0E60">
        <w:rPr>
          <w:szCs w:val="28"/>
        </w:rPr>
        <w:t>,</w:t>
      </w:r>
      <w:r w:rsidR="0008400E">
        <w:rPr>
          <w:szCs w:val="28"/>
        </w:rPr>
        <w:t xml:space="preserve"> </w:t>
      </w:r>
      <w:r w:rsidR="00AA0E60">
        <w:rPr>
          <w:szCs w:val="28"/>
        </w:rPr>
        <w:t>кроме</w:t>
      </w:r>
      <w:r w:rsidR="0008400E">
        <w:rPr>
          <w:szCs w:val="28"/>
        </w:rPr>
        <w:t xml:space="preserve"> </w:t>
      </w:r>
      <w:r w:rsidR="00AA0E60">
        <w:rPr>
          <w:szCs w:val="28"/>
        </w:rPr>
        <w:t>того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должны</w:t>
      </w:r>
      <w:r w:rsidR="0008400E">
        <w:rPr>
          <w:szCs w:val="28"/>
        </w:rPr>
        <w:t xml:space="preserve"> </w:t>
      </w:r>
      <w:r w:rsidR="00AA0E60">
        <w:rPr>
          <w:szCs w:val="28"/>
        </w:rPr>
        <w:t>присутствовать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хорошие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упоры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для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ограничения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поворота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ножа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больше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положе</w:t>
      </w:r>
      <w:r w:rsidR="00E07BB2">
        <w:rPr>
          <w:szCs w:val="28"/>
        </w:rPr>
        <w:t>нного;</w:t>
      </w:r>
    </w:p>
    <w:p w:rsidR="00445378" w:rsidRPr="002D339E" w:rsidRDefault="00445378" w:rsidP="00445378">
      <w:pPr>
        <w:pStyle w:val="a6"/>
        <w:numPr>
          <w:ilvl w:val="0"/>
          <w:numId w:val="35"/>
        </w:numPr>
        <w:tabs>
          <w:tab w:val="left" w:pos="993"/>
        </w:tabs>
        <w:spacing w:after="0"/>
        <w:ind w:left="0" w:firstLine="697"/>
        <w:rPr>
          <w:szCs w:val="28"/>
        </w:rPr>
      </w:pPr>
      <w:r w:rsidRPr="002D339E">
        <w:rPr>
          <w:szCs w:val="28"/>
        </w:rPr>
        <w:t>Разъединители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должны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быть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приспособлены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для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любых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погодных</w:t>
      </w:r>
      <w:r w:rsidR="0008400E">
        <w:rPr>
          <w:szCs w:val="28"/>
        </w:rPr>
        <w:t xml:space="preserve"> </w:t>
      </w:r>
      <w:r w:rsidR="00E07BB2">
        <w:rPr>
          <w:szCs w:val="28"/>
        </w:rPr>
        <w:t>условий;</w:t>
      </w:r>
    </w:p>
    <w:p w:rsidR="00445378" w:rsidRPr="002D339E" w:rsidRDefault="00445378" w:rsidP="00445378">
      <w:pPr>
        <w:pStyle w:val="a6"/>
        <w:numPr>
          <w:ilvl w:val="0"/>
          <w:numId w:val="35"/>
        </w:numPr>
        <w:tabs>
          <w:tab w:val="left" w:pos="993"/>
        </w:tabs>
        <w:spacing w:after="0"/>
        <w:ind w:left="0" w:firstLine="697"/>
        <w:rPr>
          <w:szCs w:val="28"/>
        </w:rPr>
      </w:pPr>
      <w:r w:rsidRPr="002D339E">
        <w:rPr>
          <w:szCs w:val="28"/>
        </w:rPr>
        <w:t>Изоляторы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и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тяги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должны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иметь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достаточную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прочность,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не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разрушаться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при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выполнении</w:t>
      </w:r>
      <w:r w:rsidR="0008400E">
        <w:rPr>
          <w:szCs w:val="28"/>
        </w:rPr>
        <w:t xml:space="preserve"> </w:t>
      </w:r>
      <w:r w:rsidR="00E07BB2">
        <w:rPr>
          <w:szCs w:val="28"/>
        </w:rPr>
        <w:t>переключений;</w:t>
      </w:r>
    </w:p>
    <w:p w:rsidR="00445378" w:rsidRPr="002D339E" w:rsidRDefault="00445378" w:rsidP="00445378">
      <w:pPr>
        <w:pStyle w:val="a6"/>
        <w:numPr>
          <w:ilvl w:val="0"/>
          <w:numId w:val="35"/>
        </w:numPr>
        <w:tabs>
          <w:tab w:val="left" w:pos="993"/>
        </w:tabs>
        <w:spacing w:after="0"/>
        <w:ind w:left="0" w:firstLine="697"/>
        <w:rPr>
          <w:szCs w:val="28"/>
        </w:rPr>
      </w:pPr>
      <w:r w:rsidRPr="002D339E">
        <w:rPr>
          <w:szCs w:val="28"/>
        </w:rPr>
        <w:t>Главные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ножи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разъединителей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обязательно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должны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оснащаться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блокировкой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с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ножами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заземления,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не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допускающей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одновременного</w:t>
      </w:r>
      <w:r w:rsidR="0008400E">
        <w:rPr>
          <w:szCs w:val="28"/>
        </w:rPr>
        <w:t xml:space="preserve"> </w:t>
      </w:r>
      <w:r w:rsidRPr="002D339E">
        <w:rPr>
          <w:szCs w:val="28"/>
        </w:rPr>
        <w:t>включения.</w:t>
      </w:r>
    </w:p>
    <w:p w:rsidR="00E83ED8" w:rsidRPr="005A1F2C" w:rsidRDefault="00E83ED8" w:rsidP="005A1F2C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Разъединители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выбираются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следующим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каталожным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данным:</w:t>
      </w:r>
    </w:p>
    <w:p w:rsidR="00E83ED8" w:rsidRPr="005A1F2C" w:rsidRDefault="00E83ED8" w:rsidP="00901D60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номинальное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напряжение;</w:t>
      </w:r>
    </w:p>
    <w:p w:rsidR="00E83ED8" w:rsidRPr="005A1F2C" w:rsidRDefault="00E83ED8" w:rsidP="00901D60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номинальный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ток;</w:t>
      </w:r>
    </w:p>
    <w:p w:rsidR="00E83ED8" w:rsidRPr="005A1F2C" w:rsidRDefault="00E83ED8" w:rsidP="00901D60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динамическая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устойчивость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коротком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замыкании;</w:t>
      </w:r>
    </w:p>
    <w:p w:rsidR="00E83ED8" w:rsidRPr="005A1F2C" w:rsidRDefault="00E83ED8" w:rsidP="00901D60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термическая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устойчивость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коротком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замыкании.</w:t>
      </w:r>
    </w:p>
    <w:p w:rsidR="00E83ED8" w:rsidRPr="005A1F2C" w:rsidRDefault="00E83ED8" w:rsidP="005A1F2C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качестве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разъединителей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ОРУ-110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подстанции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«Рессорная»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данном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дипломном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проекте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выбираем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разъединители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типа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РПД-УЭТМ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c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моторным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приводом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типа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ПМУ1-УЭТМ,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которые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имеют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следующие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каталожные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данные:</w:t>
      </w:r>
    </w:p>
    <w:p w:rsidR="00E83ED8" w:rsidRPr="005A1F2C" w:rsidRDefault="00E83ED8" w:rsidP="00901D60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амплитуда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сквозного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тока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короткого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замыкания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125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кА;</w:t>
      </w:r>
      <w:r w:rsidR="0008400E">
        <w:rPr>
          <w:rFonts w:ascii="Times New Roman" w:cs="Times New Roman"/>
          <w:sz w:val="28"/>
          <w:szCs w:val="28"/>
        </w:rPr>
        <w:t xml:space="preserve"> </w:t>
      </w:r>
    </w:p>
    <w:p w:rsidR="00E83ED8" w:rsidRPr="005A1F2C" w:rsidRDefault="00E83ED8" w:rsidP="00901D60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ток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термической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устойчивости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40кА;</w:t>
      </w:r>
    </w:p>
    <w:p w:rsidR="00E83ED8" w:rsidRPr="005A1F2C" w:rsidRDefault="00E83ED8" w:rsidP="00901D60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номинальное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напряжение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110кВ;</w:t>
      </w:r>
    </w:p>
    <w:p w:rsidR="00E83ED8" w:rsidRPr="005A1F2C" w:rsidRDefault="00E83ED8" w:rsidP="00901D60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номинальный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ток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1600А;</w:t>
      </w:r>
    </w:p>
    <w:p w:rsidR="00E83ED8" w:rsidRPr="005A1F2C" w:rsidRDefault="00E83ED8" w:rsidP="00901D60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время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901D60" w:rsidRPr="005A1F2C">
        <w:rPr>
          <w:rFonts w:ascii="Times New Roman" w:cs="Times New Roman"/>
          <w:sz w:val="28"/>
          <w:szCs w:val="28"/>
        </w:rPr>
        <w:t>выполнения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901D60" w:rsidRPr="005A1F2C">
        <w:rPr>
          <w:rFonts w:ascii="Times New Roman" w:cs="Times New Roman"/>
          <w:sz w:val="28"/>
          <w:szCs w:val="28"/>
        </w:rPr>
        <w:t>операций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моторным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приводом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главными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lastRenderedPageBreak/>
        <w:t>контактами: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включение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12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отключение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12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с.</w:t>
      </w:r>
    </w:p>
    <w:p w:rsidR="0025089A" w:rsidRDefault="00E83ED8" w:rsidP="0025089A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удобства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пользования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сводим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полученные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результаты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каталожные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данные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034CE2" w:rsidRPr="005A1F2C">
        <w:rPr>
          <w:rFonts w:ascii="Times New Roman" w:cs="Times New Roman"/>
          <w:sz w:val="28"/>
          <w:szCs w:val="28"/>
        </w:rPr>
        <w:t>высоковольтных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034CE2" w:rsidRPr="005A1F2C">
        <w:rPr>
          <w:rFonts w:ascii="Times New Roman" w:cs="Times New Roman"/>
          <w:sz w:val="28"/>
          <w:szCs w:val="28"/>
        </w:rPr>
        <w:t>разъединителей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таблицу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5.</w:t>
      </w:r>
    </w:p>
    <w:p w:rsidR="00E83ED8" w:rsidRPr="005A1F2C" w:rsidRDefault="00E83ED8" w:rsidP="00901D60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Таблица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5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474EBD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</w:rPr>
        <w:t>Сравнительная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</w:rPr>
        <w:t>таблица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</w:rPr>
        <w:t>расчетных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</w:rPr>
        <w:t>каталожных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</w:rPr>
        <w:t>данных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</w:rPr>
        <w:t>высоковольтных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D4E85" w:rsidRPr="005A1F2C">
        <w:rPr>
          <w:rFonts w:ascii="Times New Roman" w:cs="Times New Roman"/>
          <w:sz w:val="28"/>
          <w:szCs w:val="28"/>
        </w:rPr>
        <w:t>разъединителей.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2"/>
        <w:gridCol w:w="4799"/>
      </w:tblGrid>
      <w:tr w:rsidR="00E83ED8" w:rsidRPr="005A1F2C" w:rsidTr="00EA064C">
        <w:trPr>
          <w:trHeight w:val="47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83ED8" w:rsidRPr="00695293" w:rsidRDefault="00E83ED8" w:rsidP="001C057D">
            <w:pPr>
              <w:tabs>
                <w:tab w:val="left" w:pos="6840"/>
                <w:tab w:val="left" w:pos="7020"/>
              </w:tabs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Расчетные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данные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3ED8" w:rsidRPr="00695293" w:rsidRDefault="00E83ED8" w:rsidP="001C057D">
            <w:pPr>
              <w:tabs>
                <w:tab w:val="left" w:pos="6840"/>
                <w:tab w:val="left" w:pos="7020"/>
              </w:tabs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Каталожные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(допустимые)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данные</w:t>
            </w:r>
          </w:p>
        </w:tc>
      </w:tr>
      <w:tr w:rsidR="00E83ED8" w:rsidRPr="005A1F2C" w:rsidTr="00EA064C">
        <w:trPr>
          <w:trHeight w:val="54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83ED8" w:rsidRPr="00695293" w:rsidRDefault="00E83ED8" w:rsidP="001C057D">
            <w:pPr>
              <w:tabs>
                <w:tab w:val="left" w:pos="6840"/>
                <w:tab w:val="left" w:pos="7020"/>
              </w:tabs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1.Напряжение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сети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val="en-US" w:eastAsia="en-US" w:bidi="en-US"/>
              </w:rPr>
              <w:t>U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=110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3ED8" w:rsidRPr="00695293" w:rsidRDefault="00E83ED8" w:rsidP="001C057D">
            <w:pPr>
              <w:tabs>
                <w:tab w:val="left" w:pos="6840"/>
                <w:tab w:val="left" w:pos="7020"/>
              </w:tabs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1.Номинальное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напряжение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val="en-US" w:eastAsia="en-US" w:bidi="en-US"/>
              </w:rPr>
              <w:t>U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=110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кВ</w:t>
            </w:r>
          </w:p>
        </w:tc>
      </w:tr>
      <w:tr w:rsidR="00E83ED8" w:rsidRPr="005A1F2C" w:rsidTr="00EA064C">
        <w:trPr>
          <w:trHeight w:val="57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83ED8" w:rsidRPr="00695293" w:rsidRDefault="00E83ED8" w:rsidP="001C057D">
            <w:pPr>
              <w:tabs>
                <w:tab w:val="left" w:pos="6840"/>
                <w:tab w:val="left" w:pos="7020"/>
              </w:tabs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2.Расчетный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ток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160×2=320А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3ED8" w:rsidRPr="00695293" w:rsidRDefault="00E83ED8" w:rsidP="001C057D">
            <w:pPr>
              <w:tabs>
                <w:tab w:val="left" w:pos="6840"/>
                <w:tab w:val="left" w:pos="7020"/>
              </w:tabs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2.Номинальный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ток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1600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А</w:t>
            </w:r>
          </w:p>
        </w:tc>
      </w:tr>
      <w:tr w:rsidR="00E83ED8" w:rsidRPr="005A1F2C" w:rsidTr="00EA064C">
        <w:trPr>
          <w:trHeight w:val="836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ED8" w:rsidRPr="00695293" w:rsidRDefault="00E83ED8" w:rsidP="001C057D">
            <w:pPr>
              <w:tabs>
                <w:tab w:val="left" w:pos="6840"/>
                <w:tab w:val="left" w:pos="7020"/>
              </w:tabs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3.Ударный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ток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КЗ</w:t>
            </w:r>
          </w:p>
          <w:p w:rsidR="00E83ED8" w:rsidRPr="00695293" w:rsidRDefault="00E83ED8" w:rsidP="001C057D">
            <w:pPr>
              <w:tabs>
                <w:tab w:val="left" w:pos="6840"/>
                <w:tab w:val="left" w:pos="7020"/>
              </w:tabs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position w:val="-14"/>
                <w:sz w:val="28"/>
                <w:szCs w:val="28"/>
                <w:lang w:eastAsia="en-US" w:bidi="en-US"/>
              </w:rPr>
              <w:object w:dxaOrig="1120" w:dyaOrig="380">
                <v:shape id="_x0000_i1067" type="#_x0000_t75" style="width:57.75pt;height:14.25pt" o:ole="" fillcolor="window">
                  <v:imagedata r:id="rId106" o:title=""/>
                </v:shape>
                <o:OLEObject Type="Embed" ProgID="Equation.3" ShapeID="_x0000_i1067" DrawAspect="Content" ObjectID="_1685292555" r:id="rId107"/>
              </w:objec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3ED8" w:rsidRPr="00695293" w:rsidRDefault="00E83ED8" w:rsidP="001C057D">
            <w:pPr>
              <w:tabs>
                <w:tab w:val="left" w:pos="6840"/>
                <w:tab w:val="left" w:pos="7020"/>
              </w:tabs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3.Амплитуда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сквозного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тока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КЗ</w:t>
            </w:r>
          </w:p>
          <w:p w:rsidR="00E83ED8" w:rsidRPr="00695293" w:rsidRDefault="00E83ED8" w:rsidP="001C057D">
            <w:pPr>
              <w:tabs>
                <w:tab w:val="left" w:pos="6840"/>
                <w:tab w:val="left" w:pos="7020"/>
              </w:tabs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position w:val="-14"/>
                <w:sz w:val="28"/>
                <w:szCs w:val="28"/>
              </w:rPr>
              <w:object w:dxaOrig="1359" w:dyaOrig="380">
                <v:shape id="_x0000_i1068" type="#_x0000_t75" style="width:64.5pt;height:14.25pt" o:ole="" fillcolor="window">
                  <v:imagedata r:id="rId108" o:title=""/>
                </v:shape>
                <o:OLEObject Type="Embed" ProgID="Equation.3" ShapeID="_x0000_i1068" DrawAspect="Content" ObjectID="_1685292556" r:id="rId109"/>
              </w:object>
            </w:r>
          </w:p>
        </w:tc>
      </w:tr>
      <w:tr w:rsidR="00E83ED8" w:rsidRPr="005A1F2C" w:rsidTr="00EA064C">
        <w:tblPrEx>
          <w:tblLook w:val="0000" w:firstRow="0" w:lastRow="0" w:firstColumn="0" w:lastColumn="0" w:noHBand="0" w:noVBand="0"/>
        </w:tblPrEx>
        <w:trPr>
          <w:trHeight w:val="779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83ED8" w:rsidRPr="00695293" w:rsidRDefault="00E83ED8" w:rsidP="001C057D">
            <w:pPr>
              <w:tabs>
                <w:tab w:val="left" w:pos="6840"/>
                <w:tab w:val="left" w:pos="7020"/>
              </w:tabs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4.Ток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КЗ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position w:val="-14"/>
                <w:sz w:val="28"/>
                <w:szCs w:val="28"/>
                <w:lang w:eastAsia="en-US" w:bidi="en-US"/>
              </w:rPr>
              <w:object w:dxaOrig="1040" w:dyaOrig="380">
                <v:shape id="_x0000_i1069" type="#_x0000_t75" style="width:50.25pt;height:14.25pt" o:ole="" fillcolor="window">
                  <v:imagedata r:id="rId110" o:title=""/>
                </v:shape>
                <o:OLEObject Type="Embed" ProgID="Equation.3" ShapeID="_x0000_i1069" DrawAspect="Content" ObjectID="_1685292557" r:id="rId111"/>
              </w:objec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B49CC" w:rsidRPr="00695293" w:rsidRDefault="00E83ED8" w:rsidP="001C057D">
            <w:pPr>
              <w:tabs>
                <w:tab w:val="left" w:pos="6840"/>
                <w:tab w:val="left" w:pos="7020"/>
              </w:tabs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4.Действующее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значение</w:t>
            </w:r>
          </w:p>
          <w:p w:rsidR="00E83ED8" w:rsidRPr="00695293" w:rsidRDefault="0008400E" w:rsidP="001C057D">
            <w:pPr>
              <w:tabs>
                <w:tab w:val="left" w:pos="6840"/>
                <w:tab w:val="left" w:pos="7020"/>
              </w:tabs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E83ED8"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сквозного</w:t>
            </w:r>
            <w:r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E83ED8"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тока</w:t>
            </w:r>
            <w:r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E83ED8" w:rsidRPr="00695293">
              <w:rPr>
                <w:rFonts w:ascii="Times New Roman" w:cs="Times New Roman"/>
                <w:sz w:val="28"/>
                <w:szCs w:val="28"/>
                <w:lang w:eastAsia="en-US" w:bidi="en-US"/>
              </w:rPr>
              <w:t>КЗ</w:t>
            </w:r>
            <w:r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E83ED8" w:rsidRPr="00695293">
              <w:rPr>
                <w:rFonts w:ascii="Times New Roman" w:cs="Times New Roman"/>
                <w:position w:val="-14"/>
                <w:sz w:val="28"/>
                <w:szCs w:val="28"/>
              </w:rPr>
              <w:object w:dxaOrig="1180" w:dyaOrig="380">
                <v:shape id="_x0000_i1070" type="#_x0000_t75" style="width:57.75pt;height:14.25pt" o:ole="" fillcolor="window">
                  <v:imagedata r:id="rId112" o:title=""/>
                </v:shape>
                <o:OLEObject Type="Embed" ProgID="Equation.3" ShapeID="_x0000_i1070" DrawAspect="Content" ObjectID="_1685292558" r:id="rId113"/>
              </w:object>
            </w:r>
          </w:p>
        </w:tc>
      </w:tr>
    </w:tbl>
    <w:p w:rsidR="00E83ED8" w:rsidRPr="005A1F2C" w:rsidRDefault="00E83ED8" w:rsidP="008951AA">
      <w:pPr>
        <w:spacing w:before="240" w:line="360" w:lineRule="auto"/>
        <w:ind w:firstLine="540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A1F2C">
        <w:rPr>
          <w:rFonts w:ascii="Times New Roman" w:cs="Times New Roman"/>
          <w:sz w:val="28"/>
          <w:szCs w:val="28"/>
          <w:lang w:eastAsia="en-US" w:bidi="en-US"/>
        </w:rPr>
        <w:t>По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результатам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сравнения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табличных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данных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можно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сделать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вывод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1D42F0" w:rsidRPr="005A1F2C">
        <w:rPr>
          <w:rFonts w:ascii="Times New Roman" w:cs="Times New Roman"/>
          <w:sz w:val="28"/>
          <w:szCs w:val="28"/>
          <w:lang w:eastAsia="en-US" w:bidi="en-US"/>
        </w:rPr>
        <w:t>том,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что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каталожные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данные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выбранных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разъединителей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не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меньше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требуемых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расчетных,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1D42F0" w:rsidRPr="005A1F2C">
        <w:rPr>
          <w:rFonts w:ascii="Times New Roman" w:cs="Times New Roman"/>
          <w:sz w:val="28"/>
          <w:szCs w:val="28"/>
          <w:lang w:eastAsia="en-US" w:bidi="en-US"/>
        </w:rPr>
        <w:t>следовательно,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1D42F0">
        <w:rPr>
          <w:rFonts w:ascii="Times New Roman" w:cs="Times New Roman"/>
          <w:sz w:val="28"/>
          <w:szCs w:val="28"/>
          <w:lang w:eastAsia="en-US" w:bidi="en-US"/>
        </w:rPr>
        <w:t>выбираем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к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установке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ОРУ-110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кВ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разъединители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типа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РПД-УЭТМ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c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моторным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приводом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типа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ПМУ1-УЭТМ</w:t>
      </w:r>
      <w:r w:rsidRPr="005A1F2C">
        <w:rPr>
          <w:rFonts w:ascii="Times New Roman" w:cs="Times New Roman"/>
          <w:sz w:val="28"/>
          <w:szCs w:val="28"/>
          <w:lang w:eastAsia="en-US" w:bidi="en-US"/>
        </w:rPr>
        <w:t>.</w:t>
      </w:r>
    </w:p>
    <w:p w:rsidR="00901D60" w:rsidRDefault="00901D60" w:rsidP="00CF03C4">
      <w:pPr>
        <w:pStyle w:val="2"/>
        <w:ind w:firstLine="0"/>
        <w:jc w:val="center"/>
        <w:rPr>
          <w:szCs w:val="28"/>
        </w:rPr>
      </w:pPr>
      <w:bookmarkStart w:id="34" w:name="_Toc516960838"/>
      <w:bookmarkStart w:id="35" w:name="_Toc516960921"/>
      <w:bookmarkStart w:id="36" w:name="_Toc517656331"/>
    </w:p>
    <w:p w:rsidR="008951AA" w:rsidRDefault="008951AA" w:rsidP="00CF03C4">
      <w:pPr>
        <w:pStyle w:val="2"/>
        <w:ind w:firstLine="0"/>
        <w:jc w:val="center"/>
        <w:rPr>
          <w:szCs w:val="28"/>
        </w:rPr>
        <w:sectPr w:rsidR="008951AA" w:rsidSect="00DD4E8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01D60" w:rsidRDefault="00901D60" w:rsidP="00CF03C4">
      <w:pPr>
        <w:pStyle w:val="2"/>
        <w:ind w:firstLine="0"/>
        <w:jc w:val="center"/>
        <w:rPr>
          <w:szCs w:val="28"/>
        </w:rPr>
      </w:pPr>
      <w:bookmarkStart w:id="37" w:name="_Toc74679417"/>
      <w:r>
        <w:rPr>
          <w:szCs w:val="28"/>
        </w:rPr>
        <w:lastRenderedPageBreak/>
        <w:t>3</w:t>
      </w:r>
      <w:r w:rsidR="0008400E">
        <w:rPr>
          <w:szCs w:val="28"/>
        </w:rPr>
        <w:t xml:space="preserve"> </w:t>
      </w:r>
      <w:r w:rsidR="0094024D">
        <w:rPr>
          <w:szCs w:val="28"/>
        </w:rPr>
        <w:t xml:space="preserve">ОРГАНИЗАЦИОННО - </w:t>
      </w:r>
      <w:r>
        <w:rPr>
          <w:szCs w:val="28"/>
        </w:rPr>
        <w:t>ЭКОНОМИЧЕСКАЯ</w:t>
      </w:r>
      <w:r w:rsidR="0008400E">
        <w:rPr>
          <w:szCs w:val="28"/>
        </w:rPr>
        <w:t xml:space="preserve"> </w:t>
      </w:r>
      <w:r>
        <w:rPr>
          <w:szCs w:val="28"/>
        </w:rPr>
        <w:t>ЧАСТЬ</w:t>
      </w:r>
      <w:bookmarkEnd w:id="37"/>
    </w:p>
    <w:p w:rsidR="009904B9" w:rsidRPr="009904B9" w:rsidRDefault="009904B9" w:rsidP="009904B9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9904B9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подстанции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«Рессорная»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ООО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«ЧМЗ»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до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реконструкции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были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установлены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масляные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выключатели,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типа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9F19FD">
        <w:rPr>
          <w:rFonts w:ascii="Times New Roman" w:cs="Times New Roman"/>
          <w:sz w:val="28"/>
          <w:szCs w:val="28"/>
          <w:lang w:eastAsia="en-US" w:bidi="en-US"/>
        </w:rPr>
        <w:t>«</w:t>
      </w:r>
      <w:r w:rsidR="009F19FD" w:rsidRPr="003424A1">
        <w:rPr>
          <w:rFonts w:ascii="Times New Roman" w:cs="Times New Roman"/>
          <w:sz w:val="26"/>
          <w:szCs w:val="26"/>
        </w:rPr>
        <w:t>ВМТ-110Б-25/1250</w:t>
      </w:r>
      <w:r w:rsidR="0008400E">
        <w:rPr>
          <w:rFonts w:ascii="Times New Roman" w:cs="Times New Roman"/>
          <w:sz w:val="26"/>
          <w:szCs w:val="26"/>
        </w:rPr>
        <w:t xml:space="preserve"> </w:t>
      </w:r>
      <w:r w:rsidR="009F19FD" w:rsidRPr="003424A1">
        <w:rPr>
          <w:rFonts w:ascii="Times New Roman" w:cs="Times New Roman"/>
          <w:sz w:val="26"/>
          <w:szCs w:val="26"/>
        </w:rPr>
        <w:t>УХЛ1</w:t>
      </w:r>
      <w:r w:rsidR="009F19FD">
        <w:rPr>
          <w:rFonts w:ascii="Times New Roman" w:cs="Times New Roman"/>
          <w:sz w:val="26"/>
          <w:szCs w:val="26"/>
        </w:rPr>
        <w:t>».</w:t>
      </w:r>
    </w:p>
    <w:p w:rsidR="00053B6A" w:rsidRPr="009904B9" w:rsidRDefault="00053B6A" w:rsidP="009904B9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  <w:lang w:eastAsia="en-US" w:bidi="en-US"/>
        </w:rPr>
      </w:pPr>
      <w:r>
        <w:rPr>
          <w:rFonts w:ascii="Times New Roman" w:cs="Times New Roman"/>
          <w:sz w:val="28"/>
          <w:szCs w:val="28"/>
          <w:lang w:eastAsia="en-US" w:bidi="en-US"/>
        </w:rPr>
        <w:t>И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з-за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износа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оснащения,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целях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пожарной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защищенности,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кроме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того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исходя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из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финансовой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необходимости,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была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6703C8">
        <w:rPr>
          <w:rFonts w:ascii="Times New Roman" w:cs="Times New Roman"/>
          <w:sz w:val="28"/>
          <w:szCs w:val="28"/>
          <w:lang w:eastAsia="en-US" w:bidi="en-US"/>
        </w:rPr>
        <w:t>проведена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смена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масляных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выключателей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вида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«ВМ</w:t>
      </w:r>
      <w:r w:rsidR="009F19FD">
        <w:rPr>
          <w:rFonts w:ascii="Times New Roman" w:cs="Times New Roman"/>
          <w:sz w:val="28"/>
          <w:szCs w:val="28"/>
          <w:lang w:eastAsia="en-US" w:bidi="en-US"/>
        </w:rPr>
        <w:t>Т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»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элегазовые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вида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LTB145D1/B.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Уже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6703C8">
        <w:rPr>
          <w:rFonts w:ascii="Times New Roman" w:cs="Times New Roman"/>
          <w:sz w:val="28"/>
          <w:szCs w:val="28"/>
          <w:lang w:eastAsia="en-US" w:bidi="en-US"/>
        </w:rPr>
        <w:t>п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осле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смены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оснащения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предполагается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сокращение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расходов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обслуживание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электрооборудования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также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сокращение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расходов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дополнительные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использованные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материалы,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снижение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пожароопасность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помещениях,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но,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таким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образом,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снижение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расходов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согласно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событиям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по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пожарной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защищенности,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увеличение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надежности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053B6A">
        <w:rPr>
          <w:rFonts w:ascii="Times New Roman" w:cs="Times New Roman"/>
          <w:sz w:val="28"/>
          <w:szCs w:val="28"/>
          <w:lang w:eastAsia="en-US" w:bidi="en-US"/>
        </w:rPr>
        <w:t>электрооборудования.</w:t>
      </w:r>
    </w:p>
    <w:p w:rsidR="009904B9" w:rsidRPr="009904B9" w:rsidRDefault="009904B9" w:rsidP="009904B9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9904B9">
        <w:rPr>
          <w:rFonts w:ascii="Times New Roman" w:cs="Times New Roman"/>
          <w:sz w:val="28"/>
          <w:szCs w:val="28"/>
          <w:lang w:eastAsia="en-US" w:bidi="en-US"/>
        </w:rPr>
        <w:t>Ежегодные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эксплуатационные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расходы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определяются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затратами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амортизацию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6703C8">
        <w:rPr>
          <w:rFonts w:ascii="Times New Roman" w:cs="Times New Roman"/>
          <w:sz w:val="28"/>
          <w:szCs w:val="28"/>
          <w:lang w:eastAsia="en-US" w:bidi="en-US"/>
        </w:rPr>
        <w:t>оборудования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текущий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ремонт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содержание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обслуживающего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персонала.</w:t>
      </w:r>
    </w:p>
    <w:p w:rsidR="009904B9" w:rsidRPr="009904B9" w:rsidRDefault="009904B9" w:rsidP="009904B9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9904B9">
        <w:rPr>
          <w:rFonts w:ascii="Times New Roman" w:cs="Times New Roman"/>
          <w:sz w:val="28"/>
          <w:szCs w:val="28"/>
          <w:lang w:eastAsia="en-US" w:bidi="en-US"/>
        </w:rPr>
        <w:t>Отчисления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амортизацию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устанавливаются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таким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образом,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чтобы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к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концу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B6557B">
        <w:rPr>
          <w:rFonts w:ascii="Times New Roman" w:cs="Times New Roman"/>
          <w:sz w:val="28"/>
          <w:szCs w:val="28"/>
          <w:lang w:eastAsia="en-US" w:bidi="en-US"/>
        </w:rPr>
        <w:t>срока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B6557B">
        <w:rPr>
          <w:rFonts w:ascii="Times New Roman" w:cs="Times New Roman"/>
          <w:sz w:val="28"/>
          <w:szCs w:val="28"/>
          <w:lang w:eastAsia="en-US" w:bidi="en-US"/>
        </w:rPr>
        <w:t>эксплуатации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были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полностью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восстановлены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расходы,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B6557B">
        <w:rPr>
          <w:rFonts w:ascii="Times New Roman" w:cs="Times New Roman"/>
          <w:sz w:val="28"/>
          <w:szCs w:val="28"/>
          <w:lang w:eastAsia="en-US" w:bidi="en-US"/>
        </w:rPr>
        <w:t>по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траченные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B6557B">
        <w:rPr>
          <w:rFonts w:ascii="Times New Roman" w:cs="Times New Roman"/>
          <w:sz w:val="28"/>
          <w:szCs w:val="28"/>
          <w:lang w:eastAsia="en-US" w:bidi="en-US"/>
        </w:rPr>
        <w:t>до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B6557B">
        <w:rPr>
          <w:rFonts w:ascii="Times New Roman" w:cs="Times New Roman"/>
          <w:sz w:val="28"/>
          <w:szCs w:val="28"/>
          <w:lang w:eastAsia="en-US" w:bidi="en-US"/>
        </w:rPr>
        <w:t>этого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B6557B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установку.</w:t>
      </w:r>
    </w:p>
    <w:p w:rsidR="009904B9" w:rsidRDefault="009904B9" w:rsidP="009904B9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9904B9">
        <w:rPr>
          <w:rFonts w:ascii="Times New Roman" w:cs="Times New Roman"/>
          <w:sz w:val="28"/>
          <w:szCs w:val="28"/>
          <w:lang w:eastAsia="en-US" w:bidi="en-US"/>
        </w:rPr>
        <w:t>Ежегодные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амортизационные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отчисления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А</w:t>
      </w:r>
      <w:r w:rsidRPr="00B6557B">
        <w:rPr>
          <w:rFonts w:ascii="Times New Roman" w:cs="Times New Roman"/>
          <w:sz w:val="28"/>
          <w:szCs w:val="28"/>
          <w:vertAlign w:val="subscript"/>
          <w:lang w:eastAsia="en-US" w:bidi="en-US"/>
        </w:rPr>
        <w:t>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1D608B">
        <w:rPr>
          <w:rFonts w:ascii="Times New Roman" w:cs="Times New Roman"/>
          <w:sz w:val="28"/>
          <w:szCs w:val="28"/>
          <w:lang w:eastAsia="en-US" w:bidi="en-US"/>
        </w:rPr>
        <w:t>абсолютное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1D608B">
        <w:rPr>
          <w:rFonts w:ascii="Times New Roman" w:cs="Times New Roman"/>
          <w:sz w:val="28"/>
          <w:szCs w:val="28"/>
          <w:lang w:eastAsia="en-US" w:bidi="en-US"/>
        </w:rPr>
        <w:t>возобновление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1D608B">
        <w:rPr>
          <w:rFonts w:ascii="Times New Roman" w:cs="Times New Roman"/>
          <w:sz w:val="28"/>
          <w:szCs w:val="28"/>
          <w:lang w:eastAsia="en-US" w:bidi="en-US"/>
        </w:rPr>
        <w:t>формируются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по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норме,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которая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276639">
        <w:rPr>
          <w:rFonts w:ascii="Times New Roman" w:cs="Times New Roman"/>
          <w:sz w:val="28"/>
          <w:szCs w:val="28"/>
          <w:lang w:eastAsia="en-US" w:bidi="en-US"/>
        </w:rPr>
        <w:t>вводится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свою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очередь,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зависимости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от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срока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службы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основного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276639">
        <w:rPr>
          <w:rFonts w:ascii="Times New Roman" w:cs="Times New Roman"/>
          <w:sz w:val="28"/>
          <w:szCs w:val="28"/>
          <w:lang w:eastAsia="en-US" w:bidi="en-US"/>
        </w:rPr>
        <w:t>ресурса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:</w:t>
      </w:r>
    </w:p>
    <w:p w:rsidR="009904B9" w:rsidRDefault="00C11091" w:rsidP="009904B9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  <w:lang w:eastAsia="en-US" w:bidi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 w:bidi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 w:bidi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en-US" w:bidi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US" w:bidi="en-US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US" w:bidi="en-US"/>
                    </w:rPr>
                    <m:t>ПЕРВ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en-US" w:bidi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US" w:bidi="en-US"/>
                    </w:rPr>
                    <m:t>Н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US" w:bidi="en-US"/>
                    </w:rPr>
                    <m:t>ПВ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100</m:t>
              </m:r>
            </m:den>
          </m:f>
        </m:oMath>
      </m:oMathPara>
    </w:p>
    <w:p w:rsidR="009904B9" w:rsidRPr="009904B9" w:rsidRDefault="009904B9" w:rsidP="00EE71A7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9904B9">
        <w:rPr>
          <w:rFonts w:ascii="Times New Roman" w:cs="Times New Roman"/>
          <w:sz w:val="28"/>
          <w:szCs w:val="28"/>
          <w:lang w:eastAsia="en-US" w:bidi="en-US"/>
        </w:rPr>
        <w:t>где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С</w:t>
      </w:r>
      <w:r w:rsidRPr="009904B9">
        <w:rPr>
          <w:rFonts w:ascii="Times New Roman" w:cs="Times New Roman"/>
          <w:sz w:val="28"/>
          <w:szCs w:val="28"/>
          <w:vertAlign w:val="subscript"/>
          <w:lang w:eastAsia="en-US" w:bidi="en-US"/>
        </w:rPr>
        <w:t>перв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-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первоначальная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стоимо</w:t>
      </w:r>
      <w:r w:rsidR="008B5A3A">
        <w:rPr>
          <w:rFonts w:ascii="Times New Roman" w:cs="Times New Roman"/>
          <w:sz w:val="28"/>
          <w:szCs w:val="28"/>
          <w:lang w:eastAsia="en-US" w:bidi="en-US"/>
        </w:rPr>
        <w:t>сть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8B5A3A">
        <w:rPr>
          <w:rFonts w:ascii="Times New Roman" w:cs="Times New Roman"/>
          <w:sz w:val="28"/>
          <w:szCs w:val="28"/>
          <w:lang w:eastAsia="en-US" w:bidi="en-US"/>
        </w:rPr>
        <w:t>основного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8B5A3A">
        <w:rPr>
          <w:rFonts w:ascii="Times New Roman" w:cs="Times New Roman"/>
          <w:sz w:val="28"/>
          <w:szCs w:val="28"/>
          <w:lang w:eastAsia="en-US" w:bidi="en-US"/>
        </w:rPr>
        <w:t>средства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руб,</w:t>
      </w:r>
    </w:p>
    <w:p w:rsidR="009904B9" w:rsidRPr="009904B9" w:rsidRDefault="009904B9" w:rsidP="00EE71A7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9904B9">
        <w:rPr>
          <w:rFonts w:ascii="Times New Roman" w:cs="Times New Roman"/>
          <w:sz w:val="28"/>
          <w:szCs w:val="28"/>
          <w:lang w:eastAsia="en-US" w:bidi="en-US"/>
        </w:rPr>
        <w:t>Н</w:t>
      </w:r>
      <w:r w:rsidRPr="009904B9">
        <w:rPr>
          <w:rFonts w:ascii="Times New Roman" w:cs="Times New Roman"/>
          <w:sz w:val="28"/>
          <w:szCs w:val="28"/>
          <w:vertAlign w:val="subscript"/>
          <w:lang w:eastAsia="en-US" w:bidi="en-US"/>
        </w:rPr>
        <w:t>пв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-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норма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амортизационных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отчислений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полное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восстановление,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%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от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первоначальной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стоимости.</w:t>
      </w:r>
    </w:p>
    <w:p w:rsidR="009904B9" w:rsidRPr="009904B9" w:rsidRDefault="00A20F36" w:rsidP="008B5A3A">
      <w:pPr>
        <w:spacing w:before="200" w:line="360" w:lineRule="auto"/>
        <w:jc w:val="both"/>
        <w:rPr>
          <w:rFonts w:ascii="Times New Roman" w:cs="Times New Roman"/>
          <w:lang w:eastAsia="en-US" w:bidi="en-US"/>
        </w:rPr>
      </w:pPr>
      <w:r>
        <w:rPr>
          <w:rFonts w:ascii="Times New Roman" w:cs="Times New Roman"/>
          <w:sz w:val="28"/>
          <w:szCs w:val="28"/>
          <w:lang w:eastAsia="en-US" w:bidi="en-US"/>
        </w:rPr>
        <w:t>Таблица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cs="Times New Roman"/>
          <w:sz w:val="28"/>
          <w:szCs w:val="28"/>
          <w:lang w:eastAsia="en-US" w:bidi="en-US"/>
        </w:rPr>
        <w:t>6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cs="Times New Roman"/>
          <w:sz w:val="28"/>
          <w:szCs w:val="28"/>
          <w:lang w:eastAsia="en-US" w:bidi="en-US"/>
        </w:rPr>
        <w:t>-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9904B9" w:rsidRPr="009904B9">
        <w:rPr>
          <w:rFonts w:ascii="Times New Roman" w:cs="Times New Roman"/>
          <w:sz w:val="28"/>
          <w:szCs w:val="28"/>
          <w:lang w:eastAsia="en-US" w:bidi="en-US"/>
        </w:rPr>
        <w:t>Расчет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9904B9" w:rsidRPr="009904B9">
        <w:rPr>
          <w:rFonts w:ascii="Times New Roman" w:cs="Times New Roman"/>
          <w:sz w:val="28"/>
          <w:szCs w:val="28"/>
          <w:lang w:eastAsia="en-US" w:bidi="en-US"/>
        </w:rPr>
        <w:t>амортизационных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9904B9" w:rsidRPr="009904B9">
        <w:rPr>
          <w:rFonts w:ascii="Times New Roman" w:cs="Times New Roman"/>
          <w:sz w:val="28"/>
          <w:szCs w:val="28"/>
          <w:lang w:eastAsia="en-US" w:bidi="en-US"/>
        </w:rPr>
        <w:t>отчислений</w:t>
      </w:r>
      <w:r>
        <w:rPr>
          <w:rFonts w:ascii="Times New Roman" w:cs="Times New Roman"/>
          <w:sz w:val="28"/>
          <w:szCs w:val="28"/>
          <w:lang w:eastAsia="en-US" w:bidi="en-US"/>
        </w:rPr>
        <w:t>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2533"/>
        <w:gridCol w:w="1884"/>
        <w:gridCol w:w="2926"/>
      </w:tblGrid>
      <w:tr w:rsidR="008B5A3A" w:rsidRPr="008B5A3A" w:rsidTr="00ED7A5C">
        <w:trPr>
          <w:jc w:val="center"/>
        </w:trPr>
        <w:tc>
          <w:tcPr>
            <w:tcW w:w="0" w:type="auto"/>
          </w:tcPr>
          <w:p w:rsidR="008B5A3A" w:rsidRPr="00EE71A7" w:rsidRDefault="008B5A3A" w:rsidP="00EE71A7">
            <w:pPr>
              <w:ind w:left="0" w:firstLine="0"/>
              <w:jc w:val="left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Элемент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электрический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сети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</w:tc>
        <w:tc>
          <w:tcPr>
            <w:tcW w:w="0" w:type="auto"/>
          </w:tcPr>
          <w:p w:rsidR="008B5A3A" w:rsidRPr="00EE71A7" w:rsidRDefault="008B5A3A" w:rsidP="00EE71A7">
            <w:pPr>
              <w:ind w:left="0" w:firstLine="0"/>
              <w:jc w:val="left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Первоначальная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стоимость,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тыс.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руб</w:t>
            </w:r>
          </w:p>
        </w:tc>
        <w:tc>
          <w:tcPr>
            <w:tcW w:w="0" w:type="auto"/>
          </w:tcPr>
          <w:p w:rsidR="008B5A3A" w:rsidRPr="00EE71A7" w:rsidRDefault="008B5A3A" w:rsidP="00EE71A7">
            <w:pPr>
              <w:ind w:left="0" w:firstLine="0"/>
              <w:jc w:val="left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Норма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амортизации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</w:tc>
        <w:tc>
          <w:tcPr>
            <w:tcW w:w="0" w:type="auto"/>
          </w:tcPr>
          <w:p w:rsidR="008B5A3A" w:rsidRPr="00EE71A7" w:rsidRDefault="008B5A3A" w:rsidP="00EE71A7">
            <w:pPr>
              <w:ind w:left="0" w:firstLine="0"/>
              <w:jc w:val="left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Годовые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амортизационные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отчисления,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тыс.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Руб.</w:t>
            </w:r>
          </w:p>
        </w:tc>
      </w:tr>
      <w:tr w:rsidR="008B5A3A" w:rsidTr="00ED7A5C">
        <w:trPr>
          <w:jc w:val="center"/>
        </w:trPr>
        <w:tc>
          <w:tcPr>
            <w:tcW w:w="0" w:type="auto"/>
            <w:gridSpan w:val="4"/>
          </w:tcPr>
          <w:p w:rsidR="008B5A3A" w:rsidRPr="00EE71A7" w:rsidRDefault="008B5A3A" w:rsidP="00EE71A7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lastRenderedPageBreak/>
              <w:t>До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реконструкции</w:t>
            </w:r>
          </w:p>
        </w:tc>
      </w:tr>
      <w:tr w:rsidR="008B5A3A" w:rsidTr="00ED7A5C">
        <w:trPr>
          <w:trHeight w:val="415"/>
          <w:jc w:val="center"/>
        </w:trPr>
        <w:tc>
          <w:tcPr>
            <w:tcW w:w="0" w:type="auto"/>
          </w:tcPr>
          <w:p w:rsidR="008B5A3A" w:rsidRPr="00EE71A7" w:rsidRDefault="00C857D1" w:rsidP="00EE71A7">
            <w:pPr>
              <w:ind w:left="0" w:firstLine="0"/>
              <w:jc w:val="left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</w:rPr>
              <w:t>ВМТ-110Б-25/1250</w:t>
            </w:r>
            <w:r w:rsidR="0008400E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</w:rPr>
              <w:t>УХЛ1</w:t>
            </w:r>
          </w:p>
        </w:tc>
        <w:tc>
          <w:tcPr>
            <w:tcW w:w="0" w:type="auto"/>
          </w:tcPr>
          <w:p w:rsidR="008B5A3A" w:rsidRPr="00EE71A7" w:rsidRDefault="00F20205" w:rsidP="00EE71A7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1200</w:t>
            </w:r>
          </w:p>
        </w:tc>
        <w:tc>
          <w:tcPr>
            <w:tcW w:w="0" w:type="auto"/>
          </w:tcPr>
          <w:p w:rsidR="008B5A3A" w:rsidRPr="00EE71A7" w:rsidRDefault="00740CA4" w:rsidP="00EE71A7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6,4</w:t>
            </w:r>
          </w:p>
        </w:tc>
        <w:tc>
          <w:tcPr>
            <w:tcW w:w="0" w:type="auto"/>
          </w:tcPr>
          <w:p w:rsidR="008B5A3A" w:rsidRPr="00EE71A7" w:rsidRDefault="00F20205" w:rsidP="00EE71A7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76,8</w:t>
            </w:r>
          </w:p>
        </w:tc>
      </w:tr>
      <w:tr w:rsidR="008B5A3A" w:rsidTr="00ED7A5C">
        <w:trPr>
          <w:trHeight w:val="230"/>
          <w:jc w:val="center"/>
        </w:trPr>
        <w:tc>
          <w:tcPr>
            <w:tcW w:w="0" w:type="auto"/>
            <w:gridSpan w:val="4"/>
          </w:tcPr>
          <w:p w:rsidR="008B5A3A" w:rsidRPr="00EE71A7" w:rsidRDefault="008B5A3A" w:rsidP="00EE71A7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После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реконструкции</w:t>
            </w:r>
          </w:p>
        </w:tc>
      </w:tr>
      <w:tr w:rsidR="008B5A3A" w:rsidTr="00ED7A5C">
        <w:trPr>
          <w:trHeight w:val="167"/>
          <w:jc w:val="center"/>
        </w:trPr>
        <w:tc>
          <w:tcPr>
            <w:tcW w:w="0" w:type="auto"/>
          </w:tcPr>
          <w:p w:rsidR="008B5A3A" w:rsidRPr="00EE71A7" w:rsidRDefault="008B5A3A" w:rsidP="00EE71A7">
            <w:pPr>
              <w:ind w:left="0" w:firstLine="0"/>
              <w:jc w:val="left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</w:rPr>
              <w:t>LTB145D1/B</w:t>
            </w:r>
          </w:p>
        </w:tc>
        <w:tc>
          <w:tcPr>
            <w:tcW w:w="0" w:type="auto"/>
          </w:tcPr>
          <w:p w:rsidR="008B5A3A" w:rsidRPr="00EE71A7" w:rsidRDefault="00CE261C" w:rsidP="00EE71A7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bCs/>
                <w:sz w:val="28"/>
                <w:szCs w:val="28"/>
                <w:lang w:eastAsia="en-US" w:bidi="en-US"/>
              </w:rPr>
              <w:t>1</w:t>
            </w:r>
            <w:r w:rsidR="0008400E">
              <w:rPr>
                <w:rFonts w:ascii="Times New Roman" w:cs="Times New Roman"/>
                <w:bCs/>
                <w:sz w:val="28"/>
                <w:szCs w:val="28"/>
                <w:lang w:eastAsia="en-US" w:bidi="en-US"/>
              </w:rPr>
              <w:t xml:space="preserve"> </w:t>
            </w:r>
            <w:r w:rsidR="00F20205" w:rsidRPr="00EE71A7">
              <w:rPr>
                <w:rFonts w:ascii="Times New Roman" w:cs="Times New Roman"/>
                <w:bCs/>
                <w:sz w:val="28"/>
                <w:szCs w:val="28"/>
                <w:lang w:eastAsia="en-US" w:bidi="en-US"/>
              </w:rPr>
              <w:t>4</w:t>
            </w:r>
            <w:r w:rsidRPr="00EE71A7">
              <w:rPr>
                <w:rFonts w:ascii="Times New Roman" w:cs="Times New Roman"/>
                <w:bCs/>
                <w:sz w:val="28"/>
                <w:szCs w:val="28"/>
                <w:lang w:eastAsia="en-US" w:bidi="en-US"/>
              </w:rPr>
              <w:t>95</w:t>
            </w:r>
          </w:p>
        </w:tc>
        <w:tc>
          <w:tcPr>
            <w:tcW w:w="0" w:type="auto"/>
          </w:tcPr>
          <w:p w:rsidR="008B5A3A" w:rsidRPr="00EE71A7" w:rsidRDefault="00740CA4" w:rsidP="00EE71A7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6,4</w:t>
            </w:r>
          </w:p>
        </w:tc>
        <w:tc>
          <w:tcPr>
            <w:tcW w:w="0" w:type="auto"/>
          </w:tcPr>
          <w:p w:rsidR="008B5A3A" w:rsidRPr="00EE71A7" w:rsidRDefault="00F20205" w:rsidP="00EE71A7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95,68</w:t>
            </w:r>
          </w:p>
        </w:tc>
      </w:tr>
    </w:tbl>
    <w:p w:rsidR="00A20F36" w:rsidRPr="00A20F36" w:rsidRDefault="00A20F36" w:rsidP="00AD4B5E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A20F36">
        <w:rPr>
          <w:rFonts w:ascii="Times New Roman" w:cs="Times New Roman"/>
          <w:sz w:val="28"/>
          <w:szCs w:val="28"/>
          <w:lang w:eastAsia="en-US" w:bidi="en-US"/>
        </w:rPr>
        <w:t>Таким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образом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результате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5502A">
        <w:rPr>
          <w:rFonts w:ascii="Times New Roman" w:cs="Times New Roman"/>
          <w:sz w:val="28"/>
          <w:szCs w:val="28"/>
          <w:lang w:eastAsia="en-US" w:bidi="en-US"/>
        </w:rPr>
        <w:t>смены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5502A">
        <w:rPr>
          <w:rFonts w:ascii="Times New Roman" w:cs="Times New Roman"/>
          <w:sz w:val="28"/>
          <w:szCs w:val="28"/>
          <w:lang w:eastAsia="en-US" w:bidi="en-US"/>
        </w:rPr>
        <w:t>вида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выключателей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6232E0">
        <w:rPr>
          <w:rFonts w:ascii="Times New Roman" w:cs="Times New Roman"/>
          <w:sz w:val="28"/>
          <w:szCs w:val="28"/>
          <w:lang w:eastAsia="en-US" w:bidi="en-US"/>
        </w:rPr>
        <w:t>перерасход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аморт</w:t>
      </w:r>
      <w:r w:rsidR="006232E0">
        <w:rPr>
          <w:rFonts w:ascii="Times New Roman" w:cs="Times New Roman"/>
          <w:sz w:val="28"/>
          <w:szCs w:val="28"/>
          <w:lang w:eastAsia="en-US" w:bidi="en-US"/>
        </w:rPr>
        <w:t>изационных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6232E0">
        <w:rPr>
          <w:rFonts w:ascii="Times New Roman" w:cs="Times New Roman"/>
          <w:sz w:val="28"/>
          <w:szCs w:val="28"/>
          <w:lang w:eastAsia="en-US" w:bidi="en-US"/>
        </w:rPr>
        <w:t>затрат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6232E0">
        <w:rPr>
          <w:rFonts w:ascii="Times New Roman" w:cs="Times New Roman"/>
          <w:sz w:val="28"/>
          <w:szCs w:val="28"/>
          <w:lang w:eastAsia="en-US" w:bidi="en-US"/>
        </w:rPr>
        <w:t>составила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6232E0">
        <w:rPr>
          <w:rFonts w:ascii="Times New Roman" w:cs="Times New Roman"/>
          <w:sz w:val="28"/>
          <w:szCs w:val="28"/>
          <w:lang w:eastAsia="en-US" w:bidi="en-US"/>
        </w:rPr>
        <w:t>18,88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тыс.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руб.</w:t>
      </w:r>
    </w:p>
    <w:p w:rsidR="009904B9" w:rsidRDefault="00A20F36" w:rsidP="000E15F1">
      <w:pPr>
        <w:spacing w:line="360" w:lineRule="auto"/>
        <w:ind w:firstLine="567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A20F36">
        <w:rPr>
          <w:rFonts w:ascii="Times New Roman" w:cs="Times New Roman"/>
          <w:sz w:val="28"/>
          <w:szCs w:val="28"/>
          <w:lang w:eastAsia="en-US" w:bidi="en-US"/>
        </w:rPr>
        <w:t>Затраты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эксплуатационное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обслуживание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5502A">
        <w:rPr>
          <w:rFonts w:ascii="Times New Roman" w:cs="Times New Roman"/>
          <w:sz w:val="28"/>
          <w:szCs w:val="28"/>
          <w:lang w:eastAsia="en-US" w:bidi="en-US"/>
        </w:rPr>
        <w:t>формируются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5502A">
        <w:rPr>
          <w:rFonts w:ascii="Times New Roman" w:cs="Times New Roman"/>
          <w:sz w:val="28"/>
          <w:szCs w:val="28"/>
          <w:lang w:eastAsia="en-US" w:bidi="en-US"/>
        </w:rPr>
        <w:t>из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расход</w:t>
      </w:r>
      <w:r w:rsidR="00D5502A">
        <w:rPr>
          <w:rFonts w:ascii="Times New Roman" w:cs="Times New Roman"/>
          <w:sz w:val="28"/>
          <w:szCs w:val="28"/>
          <w:lang w:eastAsia="en-US" w:bidi="en-US"/>
        </w:rPr>
        <w:t>ов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по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заработной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плате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D5502A">
        <w:rPr>
          <w:rFonts w:ascii="Times New Roman" w:cs="Times New Roman"/>
          <w:sz w:val="28"/>
          <w:szCs w:val="28"/>
          <w:lang w:eastAsia="en-US" w:bidi="en-US"/>
        </w:rPr>
        <w:t>обслуживающего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персонала,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затраты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текущий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ремонт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сети,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затраты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вспомогательные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материалы,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расходы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по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оплате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E15F1">
        <w:rPr>
          <w:rFonts w:ascii="Times New Roman" w:cs="Times New Roman"/>
          <w:sz w:val="28"/>
          <w:szCs w:val="28"/>
          <w:lang w:eastAsia="en-US" w:bidi="en-US"/>
        </w:rPr>
        <w:t>различных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услуг,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выполняемыми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E15F1">
        <w:rPr>
          <w:rFonts w:ascii="Times New Roman" w:cs="Times New Roman"/>
          <w:sz w:val="28"/>
          <w:szCs w:val="28"/>
          <w:lang w:eastAsia="en-US" w:bidi="en-US"/>
        </w:rPr>
        <w:t>вспомогательным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E15F1">
        <w:rPr>
          <w:rFonts w:ascii="Times New Roman" w:cs="Times New Roman"/>
          <w:sz w:val="28"/>
          <w:szCs w:val="28"/>
          <w:lang w:eastAsia="en-US" w:bidi="en-US"/>
        </w:rPr>
        <w:t>персоналом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также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20F36">
        <w:rPr>
          <w:rFonts w:ascii="Times New Roman" w:cs="Times New Roman"/>
          <w:sz w:val="28"/>
          <w:szCs w:val="28"/>
          <w:lang w:eastAsia="en-US" w:bidi="en-US"/>
        </w:rPr>
        <w:t>прочие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E15F1">
        <w:rPr>
          <w:rFonts w:ascii="Times New Roman" w:cs="Times New Roman"/>
          <w:sz w:val="28"/>
          <w:szCs w:val="28"/>
          <w:lang w:eastAsia="en-US" w:bidi="en-US"/>
        </w:rPr>
        <w:t>расходы.</w:t>
      </w:r>
    </w:p>
    <w:p w:rsidR="00F270F8" w:rsidRDefault="00F270F8" w:rsidP="003424A1">
      <w:pPr>
        <w:spacing w:line="360" w:lineRule="auto"/>
        <w:ind w:firstLine="567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F270F8">
        <w:rPr>
          <w:rFonts w:ascii="Times New Roman" w:cs="Times New Roman"/>
          <w:sz w:val="28"/>
          <w:szCs w:val="28"/>
          <w:lang w:eastAsia="en-US" w:bidi="en-US"/>
        </w:rPr>
        <w:t>Расходы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вспомогательные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материалы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принимают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во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внимание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стоимость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материальных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ресурсов,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требуемых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с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целью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обслуживания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оборудования,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получаем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1,5%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с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цены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элементов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270F8">
        <w:rPr>
          <w:rFonts w:ascii="Times New Roman" w:cs="Times New Roman"/>
          <w:sz w:val="28"/>
          <w:szCs w:val="28"/>
          <w:lang w:eastAsia="en-US" w:bidi="en-US"/>
        </w:rPr>
        <w:t>электроснабжения.</w:t>
      </w:r>
    </w:p>
    <w:p w:rsidR="006232E0" w:rsidRDefault="00825B62" w:rsidP="00825B62">
      <w:pPr>
        <w:spacing w:before="200" w:line="360" w:lineRule="auto"/>
        <w:jc w:val="both"/>
        <w:rPr>
          <w:rFonts w:ascii="Times New Roman" w:cs="Times New Roman"/>
          <w:sz w:val="28"/>
          <w:szCs w:val="28"/>
          <w:lang w:eastAsia="en-US" w:bidi="en-US"/>
        </w:rPr>
      </w:pPr>
      <w:r>
        <w:rPr>
          <w:rFonts w:ascii="Times New Roman" w:cs="Times New Roman"/>
          <w:sz w:val="28"/>
          <w:szCs w:val="28"/>
          <w:lang w:eastAsia="en-US" w:bidi="en-US"/>
        </w:rPr>
        <w:t>Таблица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cs="Times New Roman"/>
          <w:sz w:val="28"/>
          <w:szCs w:val="28"/>
          <w:lang w:eastAsia="en-US" w:bidi="en-US"/>
        </w:rPr>
        <w:t>7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cs="Times New Roman"/>
          <w:sz w:val="28"/>
          <w:szCs w:val="28"/>
          <w:lang w:eastAsia="en-US" w:bidi="en-US"/>
        </w:rPr>
        <w:t>-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9904B9">
        <w:rPr>
          <w:rFonts w:ascii="Times New Roman" w:cs="Times New Roman"/>
          <w:sz w:val="28"/>
          <w:szCs w:val="28"/>
          <w:lang w:eastAsia="en-US" w:bidi="en-US"/>
        </w:rPr>
        <w:t>Расчет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вспомогательные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материалы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36"/>
        <w:gridCol w:w="2879"/>
        <w:gridCol w:w="2168"/>
        <w:gridCol w:w="2488"/>
      </w:tblGrid>
      <w:tr w:rsidR="003424A1" w:rsidRPr="008B5A3A" w:rsidTr="003424A1">
        <w:trPr>
          <w:jc w:val="center"/>
        </w:trPr>
        <w:tc>
          <w:tcPr>
            <w:tcW w:w="0" w:type="auto"/>
          </w:tcPr>
          <w:p w:rsidR="006232E0" w:rsidRPr="00EE71A7" w:rsidRDefault="006232E0" w:rsidP="00EE71A7">
            <w:pPr>
              <w:ind w:left="0" w:firstLine="0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Элемент</w:t>
            </w:r>
            <w:r w:rsidR="003424A1"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ы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электрическ</w:t>
            </w:r>
            <w:r w:rsidR="003424A1"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о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й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сети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</w:tc>
        <w:tc>
          <w:tcPr>
            <w:tcW w:w="2741" w:type="dxa"/>
          </w:tcPr>
          <w:p w:rsidR="006232E0" w:rsidRPr="00EE71A7" w:rsidRDefault="006232E0" w:rsidP="00EE71A7">
            <w:pPr>
              <w:ind w:left="0" w:firstLine="0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Первоначальная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стоимость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3424A1"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электрооборудования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,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тыс.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руб</w:t>
            </w:r>
          </w:p>
        </w:tc>
        <w:tc>
          <w:tcPr>
            <w:tcW w:w="2168" w:type="dxa"/>
          </w:tcPr>
          <w:p w:rsidR="006232E0" w:rsidRPr="00EE71A7" w:rsidRDefault="003424A1" w:rsidP="00EE71A7">
            <w:pPr>
              <w:ind w:left="0" w:firstLine="0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Процент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6232E0"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амортизации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</w:tc>
        <w:tc>
          <w:tcPr>
            <w:tcW w:w="0" w:type="auto"/>
          </w:tcPr>
          <w:p w:rsidR="006232E0" w:rsidRPr="00EE71A7" w:rsidRDefault="006232E0" w:rsidP="00EE71A7">
            <w:pPr>
              <w:ind w:left="0" w:firstLine="0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Годовые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амортизационные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9F19FD"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расходы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,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тыс.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Руб.</w:t>
            </w:r>
          </w:p>
        </w:tc>
      </w:tr>
      <w:tr w:rsidR="006232E0" w:rsidTr="009F19FD">
        <w:trPr>
          <w:trHeight w:val="399"/>
          <w:jc w:val="center"/>
        </w:trPr>
        <w:tc>
          <w:tcPr>
            <w:tcW w:w="0" w:type="auto"/>
            <w:gridSpan w:val="4"/>
          </w:tcPr>
          <w:p w:rsidR="006232E0" w:rsidRPr="00EE71A7" w:rsidRDefault="006232E0" w:rsidP="00EE71A7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До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реконструкции</w:t>
            </w:r>
          </w:p>
        </w:tc>
      </w:tr>
      <w:tr w:rsidR="003424A1" w:rsidTr="003424A1">
        <w:trPr>
          <w:trHeight w:val="415"/>
          <w:jc w:val="center"/>
        </w:trPr>
        <w:tc>
          <w:tcPr>
            <w:tcW w:w="0" w:type="auto"/>
          </w:tcPr>
          <w:p w:rsidR="006232E0" w:rsidRPr="00EE71A7" w:rsidRDefault="006232E0" w:rsidP="00EE71A7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</w:rPr>
              <w:t>ВМТ-110Б-25/1250</w:t>
            </w:r>
            <w:r w:rsidR="0008400E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</w:rPr>
              <w:t>УХЛ1</w:t>
            </w:r>
          </w:p>
        </w:tc>
        <w:tc>
          <w:tcPr>
            <w:tcW w:w="2741" w:type="dxa"/>
          </w:tcPr>
          <w:p w:rsidR="006232E0" w:rsidRPr="00EE71A7" w:rsidRDefault="006232E0" w:rsidP="00EE71A7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1200</w:t>
            </w:r>
          </w:p>
        </w:tc>
        <w:tc>
          <w:tcPr>
            <w:tcW w:w="2168" w:type="dxa"/>
          </w:tcPr>
          <w:p w:rsidR="006232E0" w:rsidRPr="00EE71A7" w:rsidRDefault="00825B62" w:rsidP="00EE71A7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1,5</w:t>
            </w:r>
          </w:p>
        </w:tc>
        <w:tc>
          <w:tcPr>
            <w:tcW w:w="0" w:type="auto"/>
          </w:tcPr>
          <w:p w:rsidR="006232E0" w:rsidRPr="00EE71A7" w:rsidRDefault="00825B62" w:rsidP="00EE71A7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18</w:t>
            </w:r>
          </w:p>
        </w:tc>
      </w:tr>
      <w:tr w:rsidR="006232E0" w:rsidTr="00ED7A5C">
        <w:trPr>
          <w:trHeight w:val="230"/>
          <w:jc w:val="center"/>
        </w:trPr>
        <w:tc>
          <w:tcPr>
            <w:tcW w:w="0" w:type="auto"/>
            <w:gridSpan w:val="4"/>
          </w:tcPr>
          <w:p w:rsidR="006232E0" w:rsidRPr="00EE71A7" w:rsidRDefault="006232E0" w:rsidP="00EE71A7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После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реконструкции</w:t>
            </w:r>
          </w:p>
        </w:tc>
      </w:tr>
      <w:tr w:rsidR="003424A1" w:rsidTr="003424A1">
        <w:trPr>
          <w:trHeight w:val="167"/>
          <w:jc w:val="center"/>
        </w:trPr>
        <w:tc>
          <w:tcPr>
            <w:tcW w:w="0" w:type="auto"/>
          </w:tcPr>
          <w:p w:rsidR="006232E0" w:rsidRPr="00EE71A7" w:rsidRDefault="006232E0" w:rsidP="00EE71A7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</w:rPr>
              <w:t>LTB145D1/B</w:t>
            </w:r>
          </w:p>
        </w:tc>
        <w:tc>
          <w:tcPr>
            <w:tcW w:w="2741" w:type="dxa"/>
          </w:tcPr>
          <w:p w:rsidR="006232E0" w:rsidRPr="00EE71A7" w:rsidRDefault="006232E0" w:rsidP="00EE71A7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bCs/>
                <w:sz w:val="28"/>
                <w:szCs w:val="28"/>
                <w:lang w:eastAsia="en-US" w:bidi="en-US"/>
              </w:rPr>
              <w:t>1</w:t>
            </w:r>
            <w:r w:rsidR="0008400E">
              <w:rPr>
                <w:rFonts w:ascii="Times New Roman" w:cs="Times New Roman"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EE71A7">
              <w:rPr>
                <w:rFonts w:ascii="Times New Roman" w:cs="Times New Roman"/>
                <w:bCs/>
                <w:sz w:val="28"/>
                <w:szCs w:val="28"/>
                <w:lang w:eastAsia="en-US" w:bidi="en-US"/>
              </w:rPr>
              <w:t>495</w:t>
            </w:r>
            <w:r w:rsidR="0008400E">
              <w:rPr>
                <w:rFonts w:ascii="Times New Roman" w:cs="Times New Roman"/>
                <w:bCs/>
                <w:sz w:val="28"/>
                <w:szCs w:val="28"/>
                <w:lang w:eastAsia="en-US" w:bidi="en-US"/>
              </w:rPr>
              <w:t xml:space="preserve"> </w:t>
            </w:r>
          </w:p>
        </w:tc>
        <w:tc>
          <w:tcPr>
            <w:tcW w:w="2168" w:type="dxa"/>
          </w:tcPr>
          <w:p w:rsidR="006232E0" w:rsidRPr="00EE71A7" w:rsidRDefault="00825B62" w:rsidP="00EE71A7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1,5</w:t>
            </w:r>
          </w:p>
        </w:tc>
        <w:tc>
          <w:tcPr>
            <w:tcW w:w="0" w:type="auto"/>
          </w:tcPr>
          <w:p w:rsidR="006232E0" w:rsidRPr="00EE71A7" w:rsidRDefault="00825B62" w:rsidP="00EE71A7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EE71A7">
              <w:rPr>
                <w:rFonts w:ascii="Times New Roman" w:cs="Times New Roman"/>
                <w:sz w:val="28"/>
                <w:szCs w:val="28"/>
                <w:lang w:eastAsia="en-US" w:bidi="en-US"/>
              </w:rPr>
              <w:t>22,425</w:t>
            </w:r>
          </w:p>
        </w:tc>
      </w:tr>
    </w:tbl>
    <w:p w:rsidR="006232E0" w:rsidRDefault="00825B62" w:rsidP="00825B62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825B62">
        <w:rPr>
          <w:rFonts w:ascii="Times New Roman" w:cs="Times New Roman"/>
          <w:sz w:val="28"/>
          <w:szCs w:val="28"/>
          <w:lang w:eastAsia="en-US" w:bidi="en-US"/>
        </w:rPr>
        <w:t>Затраты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оплату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труда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персонала,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3859F0">
        <w:rPr>
          <w:rFonts w:ascii="Times New Roman" w:cs="Times New Roman"/>
          <w:sz w:val="28"/>
          <w:szCs w:val="28"/>
          <w:lang w:eastAsia="en-US" w:bidi="en-US"/>
        </w:rPr>
        <w:t>который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3859F0">
        <w:rPr>
          <w:rFonts w:ascii="Times New Roman" w:cs="Times New Roman"/>
          <w:sz w:val="28"/>
          <w:szCs w:val="28"/>
          <w:lang w:eastAsia="en-US" w:bidi="en-US"/>
        </w:rPr>
        <w:t>проводит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3859F0">
        <w:rPr>
          <w:rFonts w:ascii="Times New Roman" w:cs="Times New Roman"/>
          <w:sz w:val="28"/>
          <w:szCs w:val="28"/>
          <w:lang w:eastAsia="en-US" w:bidi="en-US"/>
        </w:rPr>
        <w:t>эксплуатацию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оборудования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включают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себя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расходы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основную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заработную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3859F0">
        <w:rPr>
          <w:rFonts w:ascii="Times New Roman" w:cs="Times New Roman"/>
          <w:sz w:val="28"/>
          <w:szCs w:val="28"/>
          <w:lang w:eastAsia="en-US" w:bidi="en-US"/>
        </w:rPr>
        <w:t>плату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дополнительную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зарплату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размере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10%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от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основной,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также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уплату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lastRenderedPageBreak/>
        <w:t>социального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825B62">
        <w:rPr>
          <w:rFonts w:ascii="Times New Roman" w:cs="Times New Roman"/>
          <w:sz w:val="28"/>
          <w:szCs w:val="28"/>
          <w:lang w:eastAsia="en-US" w:bidi="en-US"/>
        </w:rPr>
        <w:t>налога.</w:t>
      </w:r>
    </w:p>
    <w:p w:rsidR="00825B62" w:rsidRPr="005D291A" w:rsidRDefault="00825B62" w:rsidP="003859F0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D291A">
        <w:rPr>
          <w:rFonts w:ascii="Times New Roman" w:cs="Times New Roman"/>
          <w:sz w:val="28"/>
          <w:szCs w:val="28"/>
          <w:lang w:eastAsia="en-US" w:bidi="en-US"/>
        </w:rPr>
        <w:t>Определяем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эффективный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фонд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рабочего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времени,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который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определяется:</w:t>
      </w:r>
    </w:p>
    <w:p w:rsidR="00825B62" w:rsidRPr="005D291A" w:rsidRDefault="00825B62" w:rsidP="00825B62">
      <w:pPr>
        <w:spacing w:before="240"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ФРВ=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(Д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ГО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)*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cм</m:t>
              </m:r>
            </m:sub>
          </m:sSub>
        </m:oMath>
      </m:oMathPara>
    </w:p>
    <w:p w:rsidR="005D291A" w:rsidRPr="005D291A" w:rsidRDefault="005D291A" w:rsidP="005D291A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D291A">
        <w:rPr>
          <w:rFonts w:ascii="Times New Roman" w:cs="Times New Roman"/>
          <w:sz w:val="28"/>
          <w:szCs w:val="28"/>
          <w:lang w:eastAsia="en-US" w:bidi="en-US"/>
        </w:rPr>
        <w:t>где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Д</w:t>
      </w:r>
      <w:r w:rsidRPr="00ED55D9">
        <w:rPr>
          <w:rFonts w:ascii="Times New Roman" w:cs="Times New Roman"/>
          <w:sz w:val="28"/>
          <w:szCs w:val="28"/>
          <w:vertAlign w:val="subscript"/>
          <w:lang w:eastAsia="en-US" w:bidi="en-US"/>
        </w:rPr>
        <w:t>к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-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количество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календарных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дней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планируемом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периоде,</w:t>
      </w:r>
    </w:p>
    <w:p w:rsidR="005D291A" w:rsidRPr="005D291A" w:rsidRDefault="005D291A" w:rsidP="005D291A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D291A">
        <w:rPr>
          <w:rFonts w:ascii="Times New Roman" w:cs="Times New Roman"/>
          <w:sz w:val="28"/>
          <w:szCs w:val="28"/>
          <w:lang w:eastAsia="en-US" w:bidi="en-US"/>
        </w:rPr>
        <w:t>Д</w:t>
      </w:r>
      <w:r w:rsidRPr="00ED55D9">
        <w:rPr>
          <w:rFonts w:ascii="Times New Roman" w:cs="Times New Roman"/>
          <w:sz w:val="28"/>
          <w:szCs w:val="28"/>
          <w:vertAlign w:val="subscript"/>
          <w:lang w:eastAsia="en-US" w:bidi="en-US"/>
        </w:rPr>
        <w:t>п</w:t>
      </w:r>
      <w:r w:rsidR="0008400E">
        <w:rPr>
          <w:rFonts w:ascii="Times New Roman" w:cs="Times New Roman"/>
          <w:sz w:val="28"/>
          <w:szCs w:val="28"/>
          <w:vertAlign w:val="subscript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-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количество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праздничных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дней,</w:t>
      </w:r>
    </w:p>
    <w:p w:rsidR="005D291A" w:rsidRPr="005D291A" w:rsidRDefault="005D291A" w:rsidP="005D291A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D291A">
        <w:rPr>
          <w:rFonts w:ascii="Times New Roman" w:cs="Times New Roman"/>
          <w:sz w:val="28"/>
          <w:szCs w:val="28"/>
          <w:lang w:eastAsia="en-US" w:bidi="en-US"/>
        </w:rPr>
        <w:t>Д</w:t>
      </w:r>
      <w:r w:rsidRPr="00ED55D9">
        <w:rPr>
          <w:rFonts w:ascii="Times New Roman" w:cs="Times New Roman"/>
          <w:sz w:val="28"/>
          <w:szCs w:val="28"/>
          <w:vertAlign w:val="subscript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–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количество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57A5B" w:rsidRPr="005D291A">
        <w:rPr>
          <w:rFonts w:ascii="Times New Roman" w:cs="Times New Roman"/>
          <w:sz w:val="28"/>
          <w:szCs w:val="28"/>
          <w:lang w:eastAsia="en-US" w:bidi="en-US"/>
        </w:rPr>
        <w:t>выходных</w:t>
      </w:r>
      <w:r w:rsidR="00057A5B">
        <w:rPr>
          <w:rFonts w:ascii="Times New Roman" w:cs="Times New Roman"/>
          <w:sz w:val="28"/>
          <w:szCs w:val="28"/>
          <w:lang w:eastAsia="en-US" w:bidi="en-US"/>
        </w:rPr>
        <w:t>;</w:t>
      </w:r>
    </w:p>
    <w:p w:rsidR="005D291A" w:rsidRPr="005D291A" w:rsidRDefault="005D291A" w:rsidP="005D291A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D291A">
        <w:rPr>
          <w:rFonts w:ascii="Times New Roman" w:cs="Times New Roman"/>
          <w:sz w:val="28"/>
          <w:szCs w:val="28"/>
          <w:lang w:eastAsia="en-US" w:bidi="en-US"/>
        </w:rPr>
        <w:t>Д</w:t>
      </w:r>
      <w:r w:rsidRPr="00ED55D9">
        <w:rPr>
          <w:rFonts w:ascii="Times New Roman" w:cs="Times New Roman"/>
          <w:sz w:val="28"/>
          <w:szCs w:val="28"/>
          <w:vertAlign w:val="subscript"/>
          <w:lang w:eastAsia="en-US" w:bidi="en-US"/>
        </w:rPr>
        <w:t>б</w:t>
      </w:r>
      <w:r w:rsidR="0008400E">
        <w:rPr>
          <w:rFonts w:ascii="Times New Roman" w:cs="Times New Roman"/>
          <w:sz w:val="28"/>
          <w:szCs w:val="28"/>
          <w:vertAlign w:val="subscript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–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дни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отсутствия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работника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рабочем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месте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по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болезни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(7дней),</w:t>
      </w:r>
    </w:p>
    <w:p w:rsidR="005D291A" w:rsidRPr="005D291A" w:rsidRDefault="005D291A" w:rsidP="005D291A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D291A">
        <w:rPr>
          <w:rFonts w:ascii="Times New Roman" w:cs="Times New Roman"/>
          <w:sz w:val="28"/>
          <w:szCs w:val="28"/>
          <w:lang w:eastAsia="en-US" w:bidi="en-US"/>
        </w:rPr>
        <w:t>Д</w:t>
      </w:r>
      <w:r w:rsidRPr="00ED55D9">
        <w:rPr>
          <w:rFonts w:ascii="Times New Roman" w:cs="Times New Roman"/>
          <w:sz w:val="28"/>
          <w:szCs w:val="28"/>
          <w:vertAlign w:val="subscript"/>
          <w:lang w:eastAsia="en-US" w:bidi="en-US"/>
        </w:rPr>
        <w:t>о</w:t>
      </w:r>
      <w:r w:rsidR="0008400E">
        <w:rPr>
          <w:rFonts w:ascii="Times New Roman" w:cs="Times New Roman"/>
          <w:sz w:val="28"/>
          <w:szCs w:val="28"/>
          <w:vertAlign w:val="subscript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-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количество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дней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основного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(28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дней</w:t>
      </w:r>
      <w:r w:rsidR="00E52F42">
        <w:rPr>
          <w:rFonts w:ascii="Times New Roman" w:cs="Times New Roman"/>
          <w:sz w:val="28"/>
          <w:szCs w:val="28"/>
          <w:lang w:eastAsia="en-US" w:bidi="en-US"/>
        </w:rPr>
        <w:t>);</w:t>
      </w:r>
    </w:p>
    <w:p w:rsidR="005D291A" w:rsidRDefault="005D291A" w:rsidP="005D291A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D291A">
        <w:rPr>
          <w:rFonts w:ascii="Times New Roman" w:cs="Times New Roman"/>
          <w:sz w:val="28"/>
          <w:szCs w:val="28"/>
          <w:lang w:eastAsia="en-US" w:bidi="en-US"/>
        </w:rPr>
        <w:t>Д</w:t>
      </w:r>
      <w:r w:rsidRPr="00ED55D9">
        <w:rPr>
          <w:rFonts w:ascii="Times New Roman" w:cs="Times New Roman"/>
          <w:sz w:val="28"/>
          <w:szCs w:val="28"/>
          <w:vertAlign w:val="subscript"/>
          <w:lang w:eastAsia="en-US" w:bidi="en-US"/>
        </w:rPr>
        <w:t>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–дни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выполнения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работником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государственных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обязанностей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(1-2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D291A">
        <w:rPr>
          <w:rFonts w:ascii="Times New Roman" w:cs="Times New Roman"/>
          <w:sz w:val="28"/>
          <w:szCs w:val="28"/>
          <w:lang w:eastAsia="en-US" w:bidi="en-US"/>
        </w:rPr>
        <w:t>дня),</w:t>
      </w:r>
    </w:p>
    <w:p w:rsidR="00D451DB" w:rsidRDefault="00D451DB" w:rsidP="005D291A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D451DB">
        <w:rPr>
          <w:rFonts w:ascii="Times New Roman" w:cs="Times New Roman"/>
          <w:sz w:val="28"/>
          <w:szCs w:val="28"/>
          <w:lang w:eastAsia="en-US" w:bidi="en-US"/>
        </w:rPr>
        <w:t>t</w:t>
      </w:r>
      <w:r w:rsidRPr="00ED55D9">
        <w:rPr>
          <w:rFonts w:ascii="Times New Roman" w:cs="Times New Roman"/>
          <w:sz w:val="28"/>
          <w:szCs w:val="28"/>
          <w:vertAlign w:val="subscript"/>
          <w:lang w:eastAsia="en-US" w:bidi="en-US"/>
        </w:rPr>
        <w:t>см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D451DB">
        <w:rPr>
          <w:rFonts w:ascii="Times New Roman" w:cs="Times New Roman"/>
          <w:sz w:val="28"/>
          <w:szCs w:val="28"/>
          <w:lang w:eastAsia="en-US" w:bidi="en-US"/>
        </w:rPr>
        <w:t>–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D451DB">
        <w:rPr>
          <w:rFonts w:ascii="Times New Roman" w:cs="Times New Roman"/>
          <w:sz w:val="28"/>
          <w:szCs w:val="28"/>
          <w:lang w:eastAsia="en-US" w:bidi="en-US"/>
        </w:rPr>
        <w:t>продолжительность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D451DB">
        <w:rPr>
          <w:rFonts w:ascii="Times New Roman" w:cs="Times New Roman"/>
          <w:sz w:val="28"/>
          <w:szCs w:val="28"/>
          <w:lang w:eastAsia="en-US" w:bidi="en-US"/>
        </w:rPr>
        <w:t>рабочей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D451DB">
        <w:rPr>
          <w:rFonts w:ascii="Times New Roman" w:cs="Times New Roman"/>
          <w:sz w:val="28"/>
          <w:szCs w:val="28"/>
          <w:lang w:eastAsia="en-US" w:bidi="en-US"/>
        </w:rPr>
        <w:t>смены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D451DB">
        <w:rPr>
          <w:rFonts w:ascii="Times New Roman" w:cs="Times New Roman"/>
          <w:sz w:val="28"/>
          <w:szCs w:val="28"/>
          <w:lang w:eastAsia="en-US" w:bidi="en-US"/>
        </w:rPr>
        <w:t>(не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D451DB">
        <w:rPr>
          <w:rFonts w:ascii="Times New Roman" w:cs="Times New Roman"/>
          <w:sz w:val="28"/>
          <w:szCs w:val="28"/>
          <w:lang w:eastAsia="en-US" w:bidi="en-US"/>
        </w:rPr>
        <w:t>превышает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D451DB">
        <w:rPr>
          <w:rFonts w:ascii="Times New Roman" w:cs="Times New Roman"/>
          <w:sz w:val="28"/>
          <w:szCs w:val="28"/>
          <w:lang w:eastAsia="en-US" w:bidi="en-US"/>
        </w:rPr>
        <w:t>40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D451DB">
        <w:rPr>
          <w:rFonts w:ascii="Times New Roman" w:cs="Times New Roman"/>
          <w:sz w:val="28"/>
          <w:szCs w:val="28"/>
          <w:lang w:eastAsia="en-US" w:bidi="en-US"/>
        </w:rPr>
        <w:t>часов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D451DB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D451DB">
        <w:rPr>
          <w:rFonts w:ascii="Times New Roman" w:cs="Times New Roman"/>
          <w:sz w:val="28"/>
          <w:szCs w:val="28"/>
          <w:lang w:eastAsia="en-US" w:bidi="en-US"/>
        </w:rPr>
        <w:t>неделю),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D451DB">
        <w:rPr>
          <w:rFonts w:ascii="Times New Roman" w:cs="Times New Roman"/>
          <w:sz w:val="28"/>
          <w:szCs w:val="28"/>
          <w:lang w:eastAsia="en-US" w:bidi="en-US"/>
        </w:rPr>
        <w:t>час.</w:t>
      </w:r>
    </w:p>
    <w:p w:rsidR="005D291A" w:rsidRPr="00ED55D9" w:rsidRDefault="00D451DB" w:rsidP="00825B62">
      <w:pPr>
        <w:spacing w:before="240" w:line="360" w:lineRule="auto"/>
        <w:ind w:firstLine="709"/>
        <w:jc w:val="both"/>
        <w:rPr>
          <w:rFonts w:ascii="Times New Roman" w:cs="Times New Roman"/>
          <w:i/>
          <w:sz w:val="28"/>
          <w:szCs w:val="28"/>
          <w:lang w:eastAsia="en-US" w:bidi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ФРВ=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365-10-82-7-44-1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 xml:space="preserve">*8=1768 </m:t>
          </m:r>
          <m: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часов</m:t>
          </m:r>
        </m:oMath>
      </m:oMathPara>
    </w:p>
    <w:p w:rsidR="00ED55D9" w:rsidRDefault="00ED55D9" w:rsidP="00ED55D9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ED55D9">
        <w:rPr>
          <w:rFonts w:ascii="Times New Roman" w:cs="Times New Roman"/>
          <w:sz w:val="28"/>
          <w:szCs w:val="28"/>
          <w:lang w:eastAsia="en-US" w:bidi="en-US"/>
        </w:rPr>
        <w:t>Для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данных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работников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оплата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труда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производится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по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повременно-премиальной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системе.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Помимо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премии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E52F42">
        <w:rPr>
          <w:rFonts w:ascii="Times New Roman" w:cs="Times New Roman"/>
          <w:sz w:val="28"/>
          <w:szCs w:val="28"/>
          <w:lang w:eastAsia="en-US" w:bidi="en-US"/>
        </w:rPr>
        <w:t>выплачиваться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доплаты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Д</w:t>
      </w:r>
      <w:r w:rsidRPr="003859F0">
        <w:rPr>
          <w:rFonts w:ascii="Times New Roman" w:cs="Times New Roman"/>
          <w:sz w:val="28"/>
          <w:szCs w:val="28"/>
          <w:vertAlign w:val="subscript"/>
          <w:lang w:eastAsia="en-US" w:bidi="en-US"/>
        </w:rPr>
        <w:t>опл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размере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15%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от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повременного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заработка.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Таким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образом,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повременная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(тарифная)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заработная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плата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определяется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по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ED55D9">
        <w:rPr>
          <w:rFonts w:ascii="Times New Roman" w:cs="Times New Roman"/>
          <w:sz w:val="28"/>
          <w:szCs w:val="28"/>
          <w:lang w:eastAsia="en-US" w:bidi="en-US"/>
        </w:rPr>
        <w:t>формуле:</w:t>
      </w:r>
    </w:p>
    <w:p w:rsidR="00D45810" w:rsidRPr="009E2305" w:rsidRDefault="00C11091" w:rsidP="00ED55D9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 w:bidi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ФЗП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 w:eastAsia="en-US" w:bidi="en-US"/>
                </w:rPr>
                <m:t>m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 w:bidi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тар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 w:bidi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en-US" w:bidi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час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*ФРВ*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 w:bidi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en-US" w:bidi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P</m:t>
              </m:r>
            </m:sub>
          </m:sSub>
        </m:oMath>
      </m:oMathPara>
    </w:p>
    <w:p w:rsidR="00FA7C41" w:rsidRPr="00FA7C41" w:rsidRDefault="00FA7C41" w:rsidP="00FA7C41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>
        <w:rPr>
          <w:rFonts w:ascii="Times New Roman" w:cs="Times New Roman"/>
          <w:sz w:val="28"/>
          <w:szCs w:val="28"/>
          <w:lang w:eastAsia="en-US" w:bidi="en-US"/>
        </w:rPr>
        <w:t>где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cs="Times New Roman"/>
          <w:sz w:val="28"/>
          <w:szCs w:val="28"/>
          <w:lang w:eastAsia="en-US" w:bidi="en-US"/>
        </w:rPr>
        <w:t>K</w:t>
      </w:r>
      <w:r w:rsidRPr="00FA7C41">
        <w:rPr>
          <w:rFonts w:ascii="Times New Roman" w:cs="Times New Roman"/>
          <w:sz w:val="28"/>
          <w:szCs w:val="28"/>
          <w:vertAlign w:val="subscript"/>
          <w:lang w:eastAsia="en-US" w:bidi="en-US"/>
        </w:rPr>
        <w:t>тар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–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тарифный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коэффициент,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учитывающий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разряд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работника,</w:t>
      </w:r>
    </w:p>
    <w:p w:rsidR="00FA7C41" w:rsidRPr="00FA7C41" w:rsidRDefault="00FA7C41" w:rsidP="00FA7C41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>
        <w:rPr>
          <w:rFonts w:ascii="Times New Roman" w:cs="Times New Roman"/>
          <w:sz w:val="28"/>
          <w:szCs w:val="28"/>
          <w:lang w:val="en-US" w:eastAsia="en-US" w:bidi="en-US"/>
        </w:rPr>
        <w:t>T</w:t>
      </w:r>
      <w:r w:rsidRPr="00FA7C41">
        <w:rPr>
          <w:rFonts w:ascii="Times New Roman" w:cs="Times New Roman"/>
          <w:sz w:val="28"/>
          <w:szCs w:val="28"/>
          <w:vertAlign w:val="subscript"/>
          <w:lang w:eastAsia="en-US" w:bidi="en-US"/>
        </w:rPr>
        <w:t>час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-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часовая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тарифная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ставка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рабочего,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руб/час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(для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расчетов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дипломной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работе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используем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среднечасовую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тарифную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ставку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60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руб/час),</w:t>
      </w:r>
    </w:p>
    <w:p w:rsidR="00FA7C41" w:rsidRPr="00FA7C41" w:rsidRDefault="00FA7C41" w:rsidP="00FA7C41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FA7C41">
        <w:rPr>
          <w:rFonts w:ascii="Times New Roman" w:cs="Times New Roman"/>
          <w:sz w:val="28"/>
          <w:szCs w:val="28"/>
          <w:lang w:eastAsia="en-US" w:bidi="en-US"/>
        </w:rPr>
        <w:t>ФРВ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–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фонд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рабочего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времени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одного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рабочего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за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год,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час,</w:t>
      </w:r>
    </w:p>
    <w:p w:rsidR="00FA7C41" w:rsidRDefault="00FA7C41" w:rsidP="00FA7C41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FA7C41">
        <w:rPr>
          <w:rFonts w:ascii="Times New Roman" w:cs="Times New Roman"/>
          <w:sz w:val="28"/>
          <w:szCs w:val="28"/>
          <w:lang w:eastAsia="en-US" w:bidi="en-US"/>
        </w:rPr>
        <w:t>N</w:t>
      </w:r>
      <w:r w:rsidRPr="00FA7C41">
        <w:rPr>
          <w:rFonts w:ascii="Times New Roman" w:cs="Times New Roman"/>
          <w:sz w:val="28"/>
          <w:szCs w:val="28"/>
          <w:vertAlign w:val="subscript"/>
          <w:lang w:eastAsia="en-US" w:bidi="en-US"/>
        </w:rPr>
        <w:t>р</w:t>
      </w:r>
      <w:r w:rsidR="0008400E">
        <w:rPr>
          <w:rFonts w:ascii="Times New Roman" w:cs="Times New Roman"/>
          <w:sz w:val="28"/>
          <w:szCs w:val="28"/>
          <w:vertAlign w:val="subscript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–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количество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рабочих,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занятых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обслуживанием,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A7C41">
        <w:rPr>
          <w:rFonts w:ascii="Times New Roman" w:cs="Times New Roman"/>
          <w:sz w:val="28"/>
          <w:szCs w:val="28"/>
          <w:lang w:eastAsia="en-US" w:bidi="en-US"/>
        </w:rPr>
        <w:t>чел.</w:t>
      </w:r>
    </w:p>
    <w:p w:rsidR="00FA7C41" w:rsidRDefault="00C11091" w:rsidP="00FA7C41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 w:bidi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en-US" w:bidi="en-US"/>
              </w:rPr>
              <m:t>ФЗП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 w:eastAsia="en-US" w:bidi="en-US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en-US" w:bidi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 w:bidi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eastAsia="en-US" w:bidi="en-US"/>
              </w:rPr>
              <m:t>1.83+1.64*5</m:t>
            </m:r>
          </m:e>
        </m:d>
        <m:r>
          <w:rPr>
            <w:rFonts w:ascii="Cambria Math" w:hAnsi="Cambria Math" w:cs="Times New Roman"/>
            <w:sz w:val="28"/>
            <w:szCs w:val="28"/>
            <w:lang w:eastAsia="en-US" w:bidi="en-US"/>
          </w:rPr>
          <m:t>*60*1768=1646361,6</m:t>
        </m:r>
      </m:oMath>
      <w:r w:rsidR="0008400E">
        <w:rPr>
          <w:rFonts w:ascii="Times New Roman" w:cs="Times New Roman"/>
          <w:i/>
          <w:sz w:val="28"/>
          <w:szCs w:val="28"/>
          <w:lang w:eastAsia="en-US" w:bidi="en-US"/>
        </w:rPr>
        <w:t xml:space="preserve"> </w:t>
      </w:r>
      <w:r w:rsidR="009E2305" w:rsidRPr="009E2305">
        <w:rPr>
          <w:rFonts w:ascii="Times New Roman" w:cs="Times New Roman"/>
          <w:sz w:val="28"/>
          <w:szCs w:val="28"/>
          <w:lang w:eastAsia="en-US" w:bidi="en-US"/>
        </w:rPr>
        <w:t>руб</w:t>
      </w:r>
    </w:p>
    <w:p w:rsidR="00F147AE" w:rsidRPr="00F147AE" w:rsidRDefault="00F147AE" w:rsidP="00F147AE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F147AE">
        <w:rPr>
          <w:rFonts w:ascii="Times New Roman" w:cs="Times New Roman"/>
          <w:sz w:val="28"/>
          <w:szCs w:val="28"/>
          <w:lang w:eastAsia="en-US" w:bidi="en-US"/>
        </w:rPr>
        <w:t>Расходы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по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оплате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услуг,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выполняемыми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вспомогательными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службами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принимаем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размере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5%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от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суммы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эксплуатационных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затрат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ремонт,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вспомогательные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материалы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оплату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труда.</w:t>
      </w:r>
    </w:p>
    <w:p w:rsidR="00F147AE" w:rsidRDefault="00F147AE" w:rsidP="00F147AE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F147AE">
        <w:rPr>
          <w:rFonts w:ascii="Times New Roman" w:cs="Times New Roman"/>
          <w:sz w:val="28"/>
          <w:szCs w:val="28"/>
          <w:lang w:eastAsia="en-US" w:bidi="en-US"/>
        </w:rPr>
        <w:t>До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F147AE">
        <w:rPr>
          <w:rFonts w:ascii="Times New Roman" w:cs="Times New Roman"/>
          <w:sz w:val="28"/>
          <w:szCs w:val="28"/>
          <w:lang w:eastAsia="en-US" w:bidi="en-US"/>
        </w:rPr>
        <w:t>реконструкции:</w:t>
      </w:r>
    </w:p>
    <w:p w:rsidR="00F147AE" w:rsidRPr="004E27CA" w:rsidRDefault="00C11091" w:rsidP="00F147AE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стоуслуг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=0,5*(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вспом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о.т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)</m:t>
          </m:r>
        </m:oMath>
      </m:oMathPara>
    </w:p>
    <w:p w:rsidR="006F15F5" w:rsidRPr="006F15F5" w:rsidRDefault="00C11091" w:rsidP="006F15F5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стоуслуг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=0,05*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18+1646,4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=83,22 тыс. руб</m:t>
          </m:r>
        </m:oMath>
      </m:oMathPara>
    </w:p>
    <w:p w:rsidR="006F15F5" w:rsidRPr="00AC3C93" w:rsidRDefault="006F15F5" w:rsidP="006F15F5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AC3C93">
        <w:rPr>
          <w:rFonts w:ascii="Times New Roman" w:cs="Times New Roman"/>
          <w:sz w:val="28"/>
          <w:szCs w:val="28"/>
          <w:lang w:eastAsia="en-US" w:bidi="en-US"/>
        </w:rPr>
        <w:t>После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реконструкции:</w:t>
      </w:r>
    </w:p>
    <w:p w:rsidR="00F147AE" w:rsidRPr="00AC3C93" w:rsidRDefault="00C11091" w:rsidP="002D2F7C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 w:bidi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стоуслуг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=0,05*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 w:bidi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22.425+1646,4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=83,44 тыс. руб</m:t>
          </m:r>
        </m:oMath>
      </m:oMathPara>
    </w:p>
    <w:p w:rsidR="00AC3C93" w:rsidRPr="00AC3C93" w:rsidRDefault="00AC3C93" w:rsidP="00AC3C93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AC3C93">
        <w:rPr>
          <w:rFonts w:ascii="Times New Roman" w:cs="Times New Roman"/>
          <w:sz w:val="28"/>
          <w:szCs w:val="28"/>
          <w:lang w:eastAsia="en-US" w:bidi="en-US"/>
        </w:rPr>
        <w:t>Общесетевые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прочие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расходы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данной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57A5B">
        <w:rPr>
          <w:rFonts w:ascii="Times New Roman" w:cs="Times New Roman"/>
          <w:sz w:val="28"/>
          <w:szCs w:val="28"/>
          <w:lang w:eastAsia="en-US" w:bidi="en-US"/>
        </w:rPr>
        <w:t>выпускной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057A5B">
        <w:rPr>
          <w:rFonts w:ascii="Times New Roman" w:cs="Times New Roman"/>
          <w:sz w:val="28"/>
          <w:szCs w:val="28"/>
          <w:lang w:eastAsia="en-US" w:bidi="en-US"/>
        </w:rPr>
        <w:t>квалификационной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работе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условно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принимаем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равными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5%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от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суммы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эксплуатационных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затрат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текущий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ремонт,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вспомогательные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материалы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оплату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труда.</w:t>
      </w:r>
    </w:p>
    <w:p w:rsidR="00AC3C93" w:rsidRDefault="00AC3C93" w:rsidP="00AC3C93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AC3C93">
        <w:rPr>
          <w:rFonts w:ascii="Times New Roman" w:cs="Times New Roman"/>
          <w:sz w:val="28"/>
          <w:szCs w:val="28"/>
          <w:lang w:eastAsia="en-US" w:bidi="en-US"/>
        </w:rPr>
        <w:t>До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реконструкции:</w:t>
      </w:r>
    </w:p>
    <w:p w:rsidR="00AC3C93" w:rsidRPr="00AC3C93" w:rsidRDefault="00C11091" w:rsidP="00AC3C93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прочие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=0,05*(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eastAsia="en-US" w:bidi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 w:bidi="en-US"/>
                    </w:rPr>
                    <m:t>А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 w:bidi="en-US"/>
                    </w:rPr>
                    <m:t>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+С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вспом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о.т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стоуслуг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)</m:t>
          </m:r>
        </m:oMath>
      </m:oMathPara>
    </w:p>
    <w:p w:rsidR="00AC3C93" w:rsidRPr="00A51A5C" w:rsidRDefault="00C11091" w:rsidP="00527F4F">
      <w:pPr>
        <w:spacing w:line="360" w:lineRule="auto"/>
        <w:ind w:firstLine="709"/>
        <w:jc w:val="center"/>
        <w:rPr>
          <w:rFonts w:ascii="Times New Roman" w:cs="Times New Roman"/>
          <w:sz w:val="28"/>
          <w:szCs w:val="28"/>
          <w:lang w:eastAsia="en-US" w:bidi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ПРОЧИЕ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=0,05*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76,8+18+</m:t>
              </m:r>
              <m: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1646,4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+83,22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=91,22 тыс. руб</m:t>
          </m:r>
        </m:oMath>
      </m:oMathPara>
    </w:p>
    <w:p w:rsidR="007E5219" w:rsidRPr="00AC3C93" w:rsidRDefault="007E5219" w:rsidP="007E5219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AC3C93">
        <w:rPr>
          <w:rFonts w:ascii="Times New Roman" w:cs="Times New Roman"/>
          <w:sz w:val="28"/>
          <w:szCs w:val="28"/>
          <w:lang w:eastAsia="en-US" w:bidi="en-US"/>
        </w:rPr>
        <w:t>После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C3C93">
        <w:rPr>
          <w:rFonts w:ascii="Times New Roman" w:cs="Times New Roman"/>
          <w:sz w:val="28"/>
          <w:szCs w:val="28"/>
          <w:lang w:eastAsia="en-US" w:bidi="en-US"/>
        </w:rPr>
        <w:t>реконструкции:</w:t>
      </w:r>
    </w:p>
    <w:p w:rsidR="007E5219" w:rsidRPr="002079F7" w:rsidRDefault="00C11091" w:rsidP="00A51A5C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ПРОЧИЕ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=0,05*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en-US" w:bidi="en-US"/>
                </w:rPr>
                <m:t>95,68+22,425+1646,4+83,44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eastAsia="en-US" w:bidi="en-US"/>
            </w:rPr>
            <m:t>=93,4 тыс. руб</m:t>
          </m:r>
        </m:oMath>
      </m:oMathPara>
    </w:p>
    <w:p w:rsidR="002079F7" w:rsidRDefault="005962AE" w:rsidP="00A51A5C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 w:rsidRPr="005962AE">
        <w:rPr>
          <w:rFonts w:ascii="Times New Roman" w:cs="Times New Roman"/>
          <w:sz w:val="28"/>
          <w:szCs w:val="28"/>
          <w:lang w:eastAsia="en-US" w:bidi="en-US"/>
        </w:rPr>
        <w:t>Таблица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962AE">
        <w:rPr>
          <w:rFonts w:ascii="Times New Roman" w:cs="Times New Roman"/>
          <w:sz w:val="28"/>
          <w:szCs w:val="28"/>
          <w:lang w:eastAsia="en-US" w:bidi="en-US"/>
        </w:rPr>
        <w:t>7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962AE">
        <w:rPr>
          <w:rFonts w:ascii="Times New Roman" w:cs="Times New Roman"/>
          <w:sz w:val="28"/>
          <w:szCs w:val="28"/>
          <w:lang w:eastAsia="en-US" w:bidi="en-US"/>
        </w:rPr>
        <w:t>-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962AE">
        <w:rPr>
          <w:rFonts w:ascii="Times New Roman" w:cs="Times New Roman"/>
          <w:sz w:val="28"/>
          <w:szCs w:val="28"/>
          <w:lang w:eastAsia="en-US" w:bidi="en-US"/>
        </w:rPr>
        <w:t>Смета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962AE">
        <w:rPr>
          <w:rFonts w:ascii="Times New Roman" w:cs="Times New Roman"/>
          <w:sz w:val="28"/>
          <w:szCs w:val="28"/>
          <w:lang w:eastAsia="en-US" w:bidi="en-US"/>
        </w:rPr>
        <w:t>эксплуатационных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5962AE">
        <w:rPr>
          <w:rFonts w:ascii="Times New Roman" w:cs="Times New Roman"/>
          <w:sz w:val="28"/>
          <w:szCs w:val="28"/>
          <w:lang w:eastAsia="en-US" w:bidi="en-US"/>
        </w:rPr>
        <w:t>расходов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53"/>
        <w:gridCol w:w="2216"/>
        <w:gridCol w:w="2413"/>
        <w:gridCol w:w="1489"/>
      </w:tblGrid>
      <w:tr w:rsidR="00541D3D" w:rsidTr="005962AE">
        <w:trPr>
          <w:trHeight w:val="77"/>
        </w:trPr>
        <w:tc>
          <w:tcPr>
            <w:tcW w:w="0" w:type="auto"/>
            <w:vMerge w:val="restart"/>
          </w:tcPr>
          <w:p w:rsidR="00541D3D" w:rsidRPr="004D0E3E" w:rsidRDefault="00541D3D" w:rsidP="00541D3D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Элементы</w:t>
            </w:r>
          </w:p>
        </w:tc>
        <w:tc>
          <w:tcPr>
            <w:tcW w:w="0" w:type="auto"/>
            <w:gridSpan w:val="2"/>
          </w:tcPr>
          <w:p w:rsidR="00541D3D" w:rsidRPr="004D0E3E" w:rsidRDefault="00541D3D" w:rsidP="00541D3D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Сумма,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тыс.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рублей</w:t>
            </w:r>
          </w:p>
        </w:tc>
        <w:tc>
          <w:tcPr>
            <w:tcW w:w="0" w:type="auto"/>
            <w:vMerge w:val="restart"/>
          </w:tcPr>
          <w:p w:rsidR="00541D3D" w:rsidRPr="004D0E3E" w:rsidRDefault="00541D3D" w:rsidP="002079F7">
            <w:pPr>
              <w:spacing w:line="360" w:lineRule="auto"/>
              <w:ind w:left="0" w:firstLine="0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sym w:font="Symbol" w:char="F044"/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,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тыс.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рублей</w:t>
            </w:r>
          </w:p>
        </w:tc>
      </w:tr>
      <w:tr w:rsidR="00541D3D" w:rsidTr="005962AE">
        <w:trPr>
          <w:trHeight w:val="337"/>
        </w:trPr>
        <w:tc>
          <w:tcPr>
            <w:tcW w:w="0" w:type="auto"/>
            <w:vMerge/>
          </w:tcPr>
          <w:p w:rsidR="00541D3D" w:rsidRPr="004D0E3E" w:rsidRDefault="00541D3D" w:rsidP="00A51A5C">
            <w:pPr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0" w:type="auto"/>
          </w:tcPr>
          <w:p w:rsidR="00541D3D" w:rsidRPr="004D0E3E" w:rsidRDefault="00541D3D" w:rsidP="004D0E3E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До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реконструкции</w:t>
            </w:r>
          </w:p>
        </w:tc>
        <w:tc>
          <w:tcPr>
            <w:tcW w:w="0" w:type="auto"/>
          </w:tcPr>
          <w:p w:rsidR="00541D3D" w:rsidRPr="004D0E3E" w:rsidRDefault="00541D3D" w:rsidP="00541D3D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После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реконструкции</w:t>
            </w:r>
          </w:p>
        </w:tc>
        <w:tc>
          <w:tcPr>
            <w:tcW w:w="0" w:type="auto"/>
            <w:vMerge/>
          </w:tcPr>
          <w:p w:rsidR="00541D3D" w:rsidRPr="004D0E3E" w:rsidRDefault="00541D3D" w:rsidP="00A51A5C">
            <w:pPr>
              <w:spacing w:line="360" w:lineRule="auto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6342E3" w:rsidTr="005962AE">
        <w:trPr>
          <w:trHeight w:val="699"/>
        </w:trPr>
        <w:tc>
          <w:tcPr>
            <w:tcW w:w="0" w:type="auto"/>
          </w:tcPr>
          <w:p w:rsidR="002079F7" w:rsidRPr="004D0E3E" w:rsidRDefault="00541D3D" w:rsidP="005962AE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Амортизационные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отчисления</w:t>
            </w:r>
          </w:p>
        </w:tc>
        <w:tc>
          <w:tcPr>
            <w:tcW w:w="0" w:type="auto"/>
          </w:tcPr>
          <w:p w:rsidR="002079F7" w:rsidRPr="004D0E3E" w:rsidRDefault="00541D3D" w:rsidP="005962AE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76</w:t>
            </w:r>
            <w:r w:rsidR="002E72B9"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,8</w:t>
            </w:r>
          </w:p>
        </w:tc>
        <w:tc>
          <w:tcPr>
            <w:tcW w:w="0" w:type="auto"/>
          </w:tcPr>
          <w:p w:rsidR="002079F7" w:rsidRPr="004D0E3E" w:rsidRDefault="00541D3D" w:rsidP="005962AE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95,68</w:t>
            </w:r>
          </w:p>
        </w:tc>
        <w:tc>
          <w:tcPr>
            <w:tcW w:w="0" w:type="auto"/>
          </w:tcPr>
          <w:p w:rsidR="002079F7" w:rsidRPr="004D0E3E" w:rsidRDefault="002E72B9" w:rsidP="005962AE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18,88</w:t>
            </w:r>
          </w:p>
        </w:tc>
      </w:tr>
      <w:tr w:rsidR="006342E3" w:rsidTr="005962AE">
        <w:tc>
          <w:tcPr>
            <w:tcW w:w="0" w:type="auto"/>
          </w:tcPr>
          <w:p w:rsidR="002079F7" w:rsidRPr="004D0E3E" w:rsidRDefault="002E72B9" w:rsidP="005962AE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вспомогательные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материалы</w:t>
            </w:r>
          </w:p>
        </w:tc>
        <w:tc>
          <w:tcPr>
            <w:tcW w:w="0" w:type="auto"/>
          </w:tcPr>
          <w:p w:rsidR="002079F7" w:rsidRPr="004D0E3E" w:rsidRDefault="006342E3" w:rsidP="005962AE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18</w:t>
            </w:r>
          </w:p>
        </w:tc>
        <w:tc>
          <w:tcPr>
            <w:tcW w:w="0" w:type="auto"/>
          </w:tcPr>
          <w:p w:rsidR="002079F7" w:rsidRPr="004D0E3E" w:rsidRDefault="006342E3" w:rsidP="005962AE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22,425</w:t>
            </w:r>
          </w:p>
        </w:tc>
        <w:tc>
          <w:tcPr>
            <w:tcW w:w="0" w:type="auto"/>
          </w:tcPr>
          <w:p w:rsidR="002079F7" w:rsidRPr="004D0E3E" w:rsidRDefault="006342E3" w:rsidP="005962AE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4,425</w:t>
            </w:r>
          </w:p>
        </w:tc>
      </w:tr>
      <w:tr w:rsidR="006342E3" w:rsidTr="005962AE">
        <w:tc>
          <w:tcPr>
            <w:tcW w:w="0" w:type="auto"/>
          </w:tcPr>
          <w:p w:rsidR="002079F7" w:rsidRPr="004D0E3E" w:rsidRDefault="006342E3" w:rsidP="005962AE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затраты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на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оплату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труда</w:t>
            </w:r>
          </w:p>
        </w:tc>
        <w:tc>
          <w:tcPr>
            <w:tcW w:w="0" w:type="auto"/>
          </w:tcPr>
          <w:p w:rsidR="002079F7" w:rsidRPr="004D0E3E" w:rsidRDefault="006342E3" w:rsidP="005962AE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eastAsia="en-US" w:bidi="en-US"/>
                  </w:rPr>
                  <m:t>1646,4</m:t>
                </m:r>
              </m:oMath>
            </m:oMathPara>
          </w:p>
        </w:tc>
        <w:tc>
          <w:tcPr>
            <w:tcW w:w="0" w:type="auto"/>
          </w:tcPr>
          <w:p w:rsidR="002079F7" w:rsidRPr="004D0E3E" w:rsidRDefault="006342E3" w:rsidP="005962AE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eastAsia="en-US" w:bidi="en-US"/>
                  </w:rPr>
                  <m:t>1646,4</m:t>
                </m:r>
              </m:oMath>
            </m:oMathPara>
          </w:p>
        </w:tc>
        <w:tc>
          <w:tcPr>
            <w:tcW w:w="0" w:type="auto"/>
          </w:tcPr>
          <w:p w:rsidR="002079F7" w:rsidRPr="004D0E3E" w:rsidRDefault="00A12E23" w:rsidP="005962AE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0</w:t>
            </w:r>
          </w:p>
        </w:tc>
      </w:tr>
      <w:tr w:rsidR="006342E3" w:rsidTr="005962AE">
        <w:tc>
          <w:tcPr>
            <w:tcW w:w="0" w:type="auto"/>
          </w:tcPr>
          <w:p w:rsidR="002079F7" w:rsidRPr="004D0E3E" w:rsidRDefault="007853E7" w:rsidP="005962AE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расходы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по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оплате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сторонних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услуг</w:t>
            </w:r>
          </w:p>
        </w:tc>
        <w:tc>
          <w:tcPr>
            <w:tcW w:w="0" w:type="auto"/>
          </w:tcPr>
          <w:p w:rsidR="002079F7" w:rsidRPr="004D0E3E" w:rsidRDefault="007853E7" w:rsidP="005962AE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83,22</w:t>
            </w:r>
          </w:p>
        </w:tc>
        <w:tc>
          <w:tcPr>
            <w:tcW w:w="0" w:type="auto"/>
          </w:tcPr>
          <w:p w:rsidR="002079F7" w:rsidRPr="004D0E3E" w:rsidRDefault="007853E7" w:rsidP="005962AE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83,44</w:t>
            </w:r>
          </w:p>
        </w:tc>
        <w:tc>
          <w:tcPr>
            <w:tcW w:w="0" w:type="auto"/>
          </w:tcPr>
          <w:p w:rsidR="002079F7" w:rsidRPr="004D0E3E" w:rsidRDefault="00C50250" w:rsidP="005962AE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0,22</w:t>
            </w:r>
          </w:p>
        </w:tc>
      </w:tr>
      <w:tr w:rsidR="006342E3" w:rsidTr="005962AE">
        <w:tc>
          <w:tcPr>
            <w:tcW w:w="0" w:type="auto"/>
          </w:tcPr>
          <w:p w:rsidR="002079F7" w:rsidRPr="004D0E3E" w:rsidRDefault="007853E7" w:rsidP="005962AE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прочие</w:t>
            </w:r>
            <w:r w:rsidR="0008400E">
              <w:rPr>
                <w:rFonts w:asci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расходы</w:t>
            </w:r>
          </w:p>
        </w:tc>
        <w:tc>
          <w:tcPr>
            <w:tcW w:w="0" w:type="auto"/>
          </w:tcPr>
          <w:p w:rsidR="002079F7" w:rsidRPr="004D0E3E" w:rsidRDefault="007853E7" w:rsidP="005962AE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91,22</w:t>
            </w:r>
          </w:p>
        </w:tc>
        <w:tc>
          <w:tcPr>
            <w:tcW w:w="0" w:type="auto"/>
          </w:tcPr>
          <w:p w:rsidR="002079F7" w:rsidRPr="004D0E3E" w:rsidRDefault="007853E7" w:rsidP="005962AE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93,4</w:t>
            </w:r>
          </w:p>
        </w:tc>
        <w:tc>
          <w:tcPr>
            <w:tcW w:w="0" w:type="auto"/>
          </w:tcPr>
          <w:p w:rsidR="00C50250" w:rsidRPr="004D0E3E" w:rsidRDefault="00C50250" w:rsidP="005962AE">
            <w:pPr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2,18</w:t>
            </w:r>
          </w:p>
        </w:tc>
      </w:tr>
      <w:tr w:rsidR="006342E3" w:rsidTr="005962AE">
        <w:trPr>
          <w:trHeight w:val="77"/>
        </w:trPr>
        <w:tc>
          <w:tcPr>
            <w:tcW w:w="0" w:type="auto"/>
          </w:tcPr>
          <w:p w:rsidR="002079F7" w:rsidRPr="004D0E3E" w:rsidRDefault="00C50250" w:rsidP="005962AE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Всего:</w:t>
            </w:r>
          </w:p>
        </w:tc>
        <w:tc>
          <w:tcPr>
            <w:tcW w:w="0" w:type="auto"/>
          </w:tcPr>
          <w:p w:rsidR="002079F7" w:rsidRPr="004D0E3E" w:rsidRDefault="00C50250" w:rsidP="005962AE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1915,64</w:t>
            </w:r>
          </w:p>
        </w:tc>
        <w:tc>
          <w:tcPr>
            <w:tcW w:w="0" w:type="auto"/>
          </w:tcPr>
          <w:p w:rsidR="002079F7" w:rsidRPr="004D0E3E" w:rsidRDefault="00C50250" w:rsidP="005962AE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1941,345</w:t>
            </w:r>
          </w:p>
        </w:tc>
        <w:tc>
          <w:tcPr>
            <w:tcW w:w="0" w:type="auto"/>
          </w:tcPr>
          <w:p w:rsidR="002079F7" w:rsidRPr="004D0E3E" w:rsidRDefault="005962AE" w:rsidP="005962AE">
            <w:pPr>
              <w:spacing w:line="360" w:lineRule="auto"/>
              <w:ind w:left="0" w:firstLine="0"/>
              <w:jc w:val="center"/>
              <w:rPr>
                <w:rFonts w:ascii="Times New Roman" w:cs="Times New Roman"/>
                <w:sz w:val="28"/>
                <w:szCs w:val="28"/>
                <w:lang w:eastAsia="en-US" w:bidi="en-US"/>
              </w:rPr>
            </w:pPr>
            <w:r w:rsidRPr="004D0E3E">
              <w:rPr>
                <w:rFonts w:ascii="Times New Roman" w:cs="Times New Roman"/>
                <w:sz w:val="28"/>
                <w:szCs w:val="28"/>
                <w:lang w:eastAsia="en-US" w:bidi="en-US"/>
              </w:rPr>
              <w:t>25,705</w:t>
            </w:r>
          </w:p>
        </w:tc>
      </w:tr>
    </w:tbl>
    <w:p w:rsidR="002079F7" w:rsidRPr="00A51A5C" w:rsidRDefault="002079F7" w:rsidP="00A51A5C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</w:p>
    <w:p w:rsidR="00AC3C93" w:rsidRPr="002D2F7C" w:rsidRDefault="004D0E3E" w:rsidP="00214994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  <w:lang w:eastAsia="en-US" w:bidi="en-US"/>
        </w:rPr>
      </w:pPr>
      <w:r>
        <w:rPr>
          <w:rFonts w:ascii="Times New Roman" w:cs="Times New Roman"/>
          <w:sz w:val="28"/>
          <w:szCs w:val="28"/>
          <w:lang w:eastAsia="en-US" w:bidi="en-US"/>
        </w:rPr>
        <w:t>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cs="Times New Roman"/>
          <w:sz w:val="28"/>
          <w:szCs w:val="28"/>
          <w:lang w:eastAsia="en-US" w:bidi="en-US"/>
        </w:rPr>
        <w:t>ходе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реконструкции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>
        <w:rPr>
          <w:rFonts w:ascii="Times New Roman" w:cs="Times New Roman"/>
          <w:sz w:val="28"/>
          <w:szCs w:val="28"/>
          <w:lang w:eastAsia="en-US" w:bidi="en-US"/>
        </w:rPr>
        <w:t>ОРУ-110кв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>
        <w:rPr>
          <w:rFonts w:ascii="Times New Roman" w:cs="Times New Roman"/>
          <w:sz w:val="28"/>
          <w:szCs w:val="28"/>
          <w:lang w:eastAsia="en-US" w:bidi="en-US"/>
        </w:rPr>
        <w:t>подстанции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>
        <w:rPr>
          <w:rFonts w:ascii="Times New Roman" w:cs="Times New Roman"/>
          <w:sz w:val="28"/>
          <w:szCs w:val="28"/>
          <w:lang w:eastAsia="en-US" w:bidi="en-US"/>
        </w:rPr>
        <w:t>«Рессорная»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>
        <w:rPr>
          <w:rFonts w:ascii="Times New Roman" w:cs="Times New Roman"/>
          <w:sz w:val="28"/>
          <w:szCs w:val="28"/>
          <w:lang w:eastAsia="en-US" w:bidi="en-US"/>
        </w:rPr>
        <w:t>ООО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>
        <w:rPr>
          <w:rFonts w:ascii="Times New Roman" w:cs="Times New Roman"/>
          <w:sz w:val="28"/>
          <w:szCs w:val="28"/>
          <w:lang w:eastAsia="en-US" w:bidi="en-US"/>
        </w:rPr>
        <w:t>«ЧМЗ»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предприятие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C22E25">
        <w:rPr>
          <w:rFonts w:ascii="Times New Roman" w:cs="Times New Roman"/>
          <w:sz w:val="28"/>
          <w:szCs w:val="28"/>
          <w:lang w:eastAsia="en-US" w:bidi="en-US"/>
        </w:rPr>
        <w:t>переплатит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около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C22E25">
        <w:rPr>
          <w:rFonts w:ascii="Times New Roman" w:cs="Times New Roman"/>
          <w:sz w:val="28"/>
          <w:szCs w:val="28"/>
          <w:lang w:eastAsia="en-US" w:bidi="en-US"/>
        </w:rPr>
        <w:t>25,705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C22E25">
        <w:rPr>
          <w:rFonts w:ascii="Times New Roman" w:cs="Times New Roman"/>
          <w:sz w:val="28"/>
          <w:szCs w:val="28"/>
          <w:lang w:eastAsia="en-US" w:bidi="en-US"/>
        </w:rPr>
        <w:t>тыс.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C22E25">
        <w:rPr>
          <w:rFonts w:ascii="Times New Roman" w:cs="Times New Roman"/>
          <w:sz w:val="28"/>
          <w:szCs w:val="28"/>
          <w:lang w:eastAsia="en-US" w:bidi="en-US"/>
        </w:rPr>
        <w:t>руб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после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проведения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lastRenderedPageBreak/>
        <w:t>реконструкции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214994">
        <w:rPr>
          <w:rFonts w:ascii="Times New Roman" w:cs="Times New Roman"/>
          <w:sz w:val="28"/>
          <w:szCs w:val="28"/>
          <w:lang w:eastAsia="en-US" w:bidi="en-US"/>
        </w:rPr>
        <w:t>планируются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214994">
        <w:rPr>
          <w:rFonts w:ascii="Times New Roman" w:cs="Times New Roman"/>
          <w:sz w:val="28"/>
          <w:szCs w:val="28"/>
          <w:lang w:eastAsia="en-US" w:bidi="en-US"/>
        </w:rPr>
        <w:t>выполняться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214994">
        <w:rPr>
          <w:rFonts w:ascii="Times New Roman" w:cs="Times New Roman"/>
          <w:sz w:val="28"/>
          <w:szCs w:val="28"/>
          <w:lang w:eastAsia="en-US" w:bidi="en-US"/>
        </w:rPr>
        <w:t>следующие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214994">
        <w:rPr>
          <w:rFonts w:ascii="Times New Roman" w:cs="Times New Roman"/>
          <w:sz w:val="28"/>
          <w:szCs w:val="28"/>
          <w:lang w:eastAsia="en-US" w:bidi="en-US"/>
        </w:rPr>
        <w:t>преимущества,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повысится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пожарная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безопасность,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тем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самым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увеличится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надежность,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уменьшатся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затраты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обслуживание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эл</w:t>
      </w:r>
      <w:r w:rsidR="00ED7A5C">
        <w:rPr>
          <w:rFonts w:ascii="Times New Roman" w:cs="Times New Roman"/>
          <w:sz w:val="28"/>
          <w:szCs w:val="28"/>
          <w:lang w:eastAsia="en-US" w:bidi="en-US"/>
        </w:rPr>
        <w:t>ектрооборудования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улучшится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экологичность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="00A51A5C" w:rsidRPr="00A51A5C">
        <w:rPr>
          <w:rFonts w:ascii="Times New Roman" w:cs="Times New Roman"/>
          <w:sz w:val="28"/>
          <w:szCs w:val="28"/>
          <w:lang w:eastAsia="en-US" w:bidi="en-US"/>
        </w:rPr>
        <w:t>предприятия</w:t>
      </w:r>
      <w:r w:rsidR="00ED7A5C">
        <w:rPr>
          <w:rFonts w:ascii="Times New Roman" w:cs="Times New Roman"/>
          <w:sz w:val="28"/>
          <w:szCs w:val="28"/>
          <w:lang w:eastAsia="en-US" w:bidi="en-US"/>
        </w:rPr>
        <w:t>.</w:t>
      </w:r>
    </w:p>
    <w:p w:rsidR="00901D60" w:rsidRDefault="00901D60" w:rsidP="00CF03C4">
      <w:pPr>
        <w:pStyle w:val="2"/>
        <w:ind w:firstLine="0"/>
        <w:jc w:val="center"/>
        <w:rPr>
          <w:szCs w:val="28"/>
        </w:rPr>
      </w:pPr>
    </w:p>
    <w:p w:rsidR="00901D60" w:rsidRDefault="00901D60" w:rsidP="00CF03C4">
      <w:pPr>
        <w:pStyle w:val="2"/>
        <w:ind w:firstLine="0"/>
        <w:jc w:val="center"/>
        <w:rPr>
          <w:szCs w:val="28"/>
        </w:rPr>
        <w:sectPr w:rsidR="00901D60" w:rsidSect="00DD4E8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83ED8" w:rsidRPr="00706FA5" w:rsidRDefault="00901D60" w:rsidP="00CF03C4">
      <w:pPr>
        <w:pStyle w:val="2"/>
        <w:ind w:firstLine="0"/>
        <w:jc w:val="center"/>
        <w:rPr>
          <w:szCs w:val="28"/>
        </w:rPr>
      </w:pPr>
      <w:bookmarkStart w:id="38" w:name="_Toc74679418"/>
      <w:r>
        <w:rPr>
          <w:szCs w:val="28"/>
        </w:rPr>
        <w:lastRenderedPageBreak/>
        <w:t>4</w:t>
      </w:r>
      <w:r w:rsidR="00E83ED8" w:rsidRPr="00706FA5">
        <w:rPr>
          <w:szCs w:val="28"/>
        </w:rPr>
        <w:t>.</w:t>
      </w:r>
      <w:r w:rsidR="0008400E">
        <w:rPr>
          <w:szCs w:val="28"/>
        </w:rPr>
        <w:t xml:space="preserve"> </w:t>
      </w:r>
      <w:bookmarkEnd w:id="34"/>
      <w:bookmarkEnd w:id="35"/>
      <w:bookmarkEnd w:id="36"/>
      <w:r>
        <w:rPr>
          <w:szCs w:val="28"/>
        </w:rPr>
        <w:t>ОХРАНА</w:t>
      </w:r>
      <w:r w:rsidR="0008400E">
        <w:rPr>
          <w:szCs w:val="28"/>
        </w:rPr>
        <w:t xml:space="preserve"> </w:t>
      </w:r>
      <w:r>
        <w:rPr>
          <w:szCs w:val="28"/>
        </w:rPr>
        <w:t>ТРУДА</w:t>
      </w:r>
      <w:r w:rsidR="0008400E">
        <w:rPr>
          <w:szCs w:val="28"/>
        </w:rPr>
        <w:t xml:space="preserve"> </w:t>
      </w:r>
      <w:r>
        <w:rPr>
          <w:szCs w:val="28"/>
        </w:rPr>
        <w:t>И</w:t>
      </w:r>
      <w:r w:rsidR="0008400E">
        <w:rPr>
          <w:szCs w:val="28"/>
        </w:rPr>
        <w:t xml:space="preserve"> </w:t>
      </w:r>
      <w:r>
        <w:rPr>
          <w:szCs w:val="28"/>
        </w:rPr>
        <w:t>ПРОМЫШЛЕННАЯ</w:t>
      </w:r>
      <w:r w:rsidR="0008400E">
        <w:rPr>
          <w:szCs w:val="28"/>
        </w:rPr>
        <w:t xml:space="preserve"> </w:t>
      </w:r>
      <w:r>
        <w:rPr>
          <w:szCs w:val="28"/>
        </w:rPr>
        <w:t>ЭКОЛОГИЯ</w:t>
      </w:r>
      <w:bookmarkEnd w:id="38"/>
    </w:p>
    <w:p w:rsidR="00E83ED8" w:rsidRPr="005A1F2C" w:rsidRDefault="00901D60" w:rsidP="005A1F2C">
      <w:pPr>
        <w:pStyle w:val="af1"/>
      </w:pPr>
      <w:bookmarkStart w:id="39" w:name="_Toc516960922"/>
      <w:bookmarkStart w:id="40" w:name="_Toc517656332"/>
      <w:bookmarkStart w:id="41" w:name="_Toc74679419"/>
      <w:r>
        <w:t>4</w:t>
      </w:r>
      <w:r w:rsidR="00E83ED8" w:rsidRPr="00706FA5">
        <w:t>.1</w:t>
      </w:r>
      <w:r w:rsidR="0008400E">
        <w:t xml:space="preserve"> </w:t>
      </w:r>
      <w:r w:rsidR="00E83ED8" w:rsidRPr="00706FA5">
        <w:t>Мероприятия</w:t>
      </w:r>
      <w:r w:rsidR="0008400E">
        <w:t xml:space="preserve"> </w:t>
      </w:r>
      <w:r w:rsidR="00E83ED8" w:rsidRPr="00706FA5">
        <w:t>по</w:t>
      </w:r>
      <w:r w:rsidR="0008400E">
        <w:t xml:space="preserve"> </w:t>
      </w:r>
      <w:r w:rsidR="00E83ED8" w:rsidRPr="00706FA5">
        <w:t>противопожарной</w:t>
      </w:r>
      <w:r w:rsidR="0008400E">
        <w:t xml:space="preserve"> </w:t>
      </w:r>
      <w:r w:rsidR="00AD5C82">
        <w:t>безопасности</w:t>
      </w:r>
      <w:r w:rsidR="0008400E">
        <w:t xml:space="preserve"> </w:t>
      </w:r>
      <w:r w:rsidR="00E83ED8" w:rsidRPr="00706FA5">
        <w:t>на</w:t>
      </w:r>
      <w:r w:rsidR="0008400E">
        <w:t xml:space="preserve"> </w:t>
      </w:r>
      <w:r w:rsidR="00E83ED8" w:rsidRPr="00706FA5">
        <w:t>подстанции</w:t>
      </w:r>
      <w:bookmarkEnd w:id="39"/>
      <w:bookmarkEnd w:id="40"/>
      <w:bookmarkEnd w:id="41"/>
    </w:p>
    <w:p w:rsidR="00E83ED8" w:rsidRPr="005A1F2C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Основные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требования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пожарной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безопасности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регламентированы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«Типовыми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правилами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пожарной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безопасности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промышленных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предприятий».</w:t>
      </w:r>
    </w:p>
    <w:p w:rsidR="00E83ED8" w:rsidRPr="005A1F2C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Особое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внимание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уделяют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исправности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пожаробезопасности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подстанции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промышленном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предприятии.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состоянием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электрооборудования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должно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быть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постоянное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наблюдение.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здании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подстанции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обязательно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должна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быть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противопожарная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сигнализация.</w:t>
      </w:r>
    </w:p>
    <w:p w:rsidR="00E83ED8" w:rsidRPr="005A1F2C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успешной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борьбы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возгораниями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начинающимися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пожарами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необходимо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иметь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достаточном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количестве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постоянной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готовности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первичные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средства: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песок,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войлок.</w:t>
      </w:r>
    </w:p>
    <w:p w:rsidR="00B42380" w:rsidRDefault="00E83ED8" w:rsidP="00651E7A">
      <w:pPr>
        <w:spacing w:line="360" w:lineRule="auto"/>
        <w:ind w:firstLine="851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5A1F2C">
        <w:rPr>
          <w:rFonts w:ascii="Times New Roman" w:cs="Times New Roman"/>
          <w:sz w:val="28"/>
          <w:szCs w:val="28"/>
        </w:rPr>
        <w:t>Так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тушения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пожаров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подстанции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применяют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углекислотные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огнетушители,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пенные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огнетушители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применять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рекомендуется,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вода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увеличивает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площадь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горящего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масла.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Углекислотные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огнетушители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используются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целью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тушения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пожаров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оборудовании,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находящемся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около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напряжения.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Углекислотные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огнетушители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смотрят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один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раз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месяц.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Массу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баллона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углекислотой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проводят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проверку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один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раз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3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месяца.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После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работы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огнетушителя,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здание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рекомендовано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42380" w:rsidRPr="00B42380">
        <w:rPr>
          <w:rFonts w:ascii="Times New Roman" w:cs="Times New Roman"/>
          <w:sz w:val="28"/>
          <w:szCs w:val="28"/>
        </w:rPr>
        <w:t>проветривать.</w:t>
      </w:r>
    </w:p>
    <w:p w:rsidR="00E83ED8" w:rsidRPr="005A1F2C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Каждый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работник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должен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четко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знать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выполнять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требования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правил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пожарной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безопасности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(ППБ)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противоаварийный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режим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объекте,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допускать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действий,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которые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могут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привести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пожару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возгоранию.</w:t>
      </w:r>
    </w:p>
    <w:p w:rsidR="00E83ED8" w:rsidRPr="005A1F2C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Работники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энергопредприятий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должны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проходить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противопожарный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инструктаж,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занятия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пожарно-техническому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минимуму,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углублять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знания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пожарной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безопасности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повышении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квалификации,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проходить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периодическую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проверку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знаний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ППБ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соответствии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требованиями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действующих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нормативно-технических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документов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подготовке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персонала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настоящих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правил.</w:t>
      </w:r>
    </w:p>
    <w:p w:rsidR="00E83ED8" w:rsidRPr="005A1F2C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каждом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энергопредприятии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должен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быть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установлен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lastRenderedPageBreak/>
        <w:t>противопожарный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режим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выполнены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противопожарные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мероприятия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исходя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особенностей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производства,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также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совместно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работниками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пожарной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охраны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энергопредприятия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разработан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оперативный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план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тушения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пожара.</w:t>
      </w:r>
    </w:p>
    <w:p w:rsidR="00514164" w:rsidRPr="00514164" w:rsidRDefault="0021755F" w:rsidP="00514164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bookmarkStart w:id="42" w:name="_Toc516960923"/>
      <w:bookmarkStart w:id="43" w:name="_Toc517656333"/>
      <w:r w:rsidRPr="009D23E9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абсолютно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всех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энергетических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фирмах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обязаны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быть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созданы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пожарно-технические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комиссии,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главе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главным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инженером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надлежащим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образованием,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кроме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того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добровольные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пожарные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дружины,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какие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выполняют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работу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соответствии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функционирующим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положениям.</w:t>
      </w:r>
    </w:p>
    <w:p w:rsidR="00E83ED8" w:rsidRPr="005A1F2C" w:rsidRDefault="00901D60" w:rsidP="00651E7A">
      <w:pPr>
        <w:pStyle w:val="af1"/>
        <w:ind w:firstLine="851"/>
      </w:pPr>
      <w:bookmarkStart w:id="44" w:name="_Toc74679420"/>
      <w:r>
        <w:t>4.</w:t>
      </w:r>
      <w:r w:rsidR="00E83ED8" w:rsidRPr="005A1F2C">
        <w:t>2</w:t>
      </w:r>
      <w:r w:rsidR="0008400E">
        <w:t xml:space="preserve"> </w:t>
      </w:r>
      <w:r w:rsidR="00E83ED8" w:rsidRPr="005A1F2C">
        <w:t>Охрана</w:t>
      </w:r>
      <w:r w:rsidR="0008400E">
        <w:t xml:space="preserve"> </w:t>
      </w:r>
      <w:r w:rsidR="00E83ED8" w:rsidRPr="005A1F2C">
        <w:t>труда</w:t>
      </w:r>
      <w:r w:rsidR="0008400E">
        <w:t xml:space="preserve"> </w:t>
      </w:r>
      <w:r w:rsidR="00E83ED8" w:rsidRPr="005A1F2C">
        <w:t>при</w:t>
      </w:r>
      <w:r w:rsidR="0008400E">
        <w:t xml:space="preserve"> </w:t>
      </w:r>
      <w:r w:rsidR="00E83ED8" w:rsidRPr="005A1F2C">
        <w:t>оперативном</w:t>
      </w:r>
      <w:r w:rsidR="0008400E">
        <w:t xml:space="preserve"> </w:t>
      </w:r>
      <w:r w:rsidR="00E83ED8" w:rsidRPr="005A1F2C">
        <w:t>обслуживании</w:t>
      </w:r>
      <w:r w:rsidR="0008400E">
        <w:t xml:space="preserve"> </w:t>
      </w:r>
      <w:r w:rsidR="00E83ED8" w:rsidRPr="005A1F2C">
        <w:t>подстанции.</w:t>
      </w:r>
      <w:bookmarkEnd w:id="42"/>
      <w:bookmarkEnd w:id="43"/>
      <w:bookmarkEnd w:id="44"/>
    </w:p>
    <w:p w:rsidR="008951AA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Оперативное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обслуживание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подстанции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возлагается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оперативный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электротехнический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персонал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электросилового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цеха,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имеющего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группу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электробезопасности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ниже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IV.</w:t>
      </w:r>
      <w:r w:rsidR="0008400E">
        <w:rPr>
          <w:rFonts w:ascii="Times New Roman" w:cs="Times New Roman"/>
          <w:sz w:val="28"/>
          <w:szCs w:val="28"/>
        </w:rPr>
        <w:t xml:space="preserve"> </w:t>
      </w:r>
    </w:p>
    <w:p w:rsid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Ответственными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безопасность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являются</w:t>
      </w:r>
      <w:r>
        <w:rPr>
          <w:rFonts w:ascii="Times New Roman" w:cs="Times New Roman"/>
          <w:sz w:val="28"/>
          <w:szCs w:val="28"/>
        </w:rPr>
        <w:t>: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а)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лицо,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выдающее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наряд,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отдающее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распоряжение;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б)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допускающий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ответственное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лицо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оперативного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персонала;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в)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ответственный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руководитель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(далее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ответственный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руководитель);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г)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производитель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работ;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д)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наблюдающий;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е)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члены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бригады.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Лицо,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выдающее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наряд,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отдающее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распоряжение,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устанавливает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необходимость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объем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отвечает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возможность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безопасного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выполнения,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достаточность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квалификации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ответственного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руководителя,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производителя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наблюдающего,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также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членов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бригады.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Лицо,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выдающее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наряд,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обязано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случаях,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предусмотренных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настоящими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Правилами,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определить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содержание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строки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наряда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"Отдельные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указания".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Право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выдачи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нарядов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распоряжений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предоставляется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лицам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электротехнического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персонала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предприятия,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уполномоченным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lastRenderedPageBreak/>
        <w:t>распоряжением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лица,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ответственного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электрохозяйство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предприятия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(организации).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Указанные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лица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должны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иметь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группу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электробезопасности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ниже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V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электроустановках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напряжением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выше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1000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ниже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IV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установках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напряжением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1000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Право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давать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распоряжения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производство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ряда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перечень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которых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определяется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лицом,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ответственным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электрохозяйство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предприятия,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предоставляется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также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лицам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оперативного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персонала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группой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ниже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IV.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Допускающий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ответственное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лицо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оперативного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персонала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несет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ответственность: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а)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правильность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выполнения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необходимых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допуска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производства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мер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безопасности,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достаточность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соответствие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характеру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месту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работы;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б)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правильность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допуска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работе,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приемку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рабочего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места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окончании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оформлением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нарядах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журналах.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возникновении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сомнения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возможности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безопасного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выполнения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данному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наряду,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распоряжению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достаточности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правильности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указанных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наряде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мер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подготовке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рабочего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места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эта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подготовка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должна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быть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прекращена.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Допускающий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должен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иметь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группу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электробезопасности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ниже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IV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электроустановках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напряжением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выше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1000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ниже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III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установках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1000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Ответственный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руководитель,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принимая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рабочее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место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допускающего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осуществляя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допуск,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отвечает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наравне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допускающим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правильную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подготовку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рабочего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места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достаточность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выполненных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мер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безопасности,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необходимых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производства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том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числе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достаточность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мер,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предусмотренных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графе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наряда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"Отдельные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указания".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Ответственному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руководителю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запрещается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принимать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непосредственное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участие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нарядам,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кроме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случаев,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когда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lastRenderedPageBreak/>
        <w:t>совмещает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обязанности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ответственного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руководителя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производителя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Ответственными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руководителями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назначаются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лица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электротехнического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персонала,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имеющие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группу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электробезопасности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V.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Необходимость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назначения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ответственного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руководителя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определяется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выдающим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наряд.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Назначения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ответственного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руководителя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требуется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наряду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электроустановках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напряжением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1000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Производитель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принимая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рабочее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место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допускающего,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отвечает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правильность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подготовки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выполнение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необходимых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производства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мер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безопасности.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Производитель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обязан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проинструктировать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бригаду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мерах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безопасности,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которые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необходимо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соблюдать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работе,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обеспечить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выполнение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членами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бригады.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Производитель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соблюдает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настоящие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Правила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сам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отвечает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соблюдение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членами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бригады,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следит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исправностью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инструмента,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такелажа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другой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ремонтной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оснастки.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Производитель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обязан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также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следить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тем,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чтобы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установленные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месте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ограждения,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плакаты,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заземления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снимались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переставлялись.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Производитель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выполняемых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наряду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электроустановках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напряжением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выше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1000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должен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иметь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группу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электробезопасности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ниже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IV,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установках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1000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группу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ниже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III.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Производитель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выполняемых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распоряжению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всех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электроустановках,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должен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иметь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группу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ниже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III,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исключением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перечисленных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hyperlink r:id="rId114" w:anchor="block_3439" w:history="1">
        <w:r w:rsidRPr="008951AA">
          <w:rPr>
            <w:rFonts w:ascii="Times New Roman" w:cs="Times New Roman"/>
            <w:sz w:val="28"/>
            <w:szCs w:val="28"/>
          </w:rPr>
          <w:t>пп.Б3.4.39</w:t>
        </w:r>
      </w:hyperlink>
      <w:r w:rsidRPr="008951AA">
        <w:rPr>
          <w:rFonts w:ascii="Times New Roman" w:cs="Times New Roman"/>
          <w:sz w:val="28"/>
          <w:szCs w:val="28"/>
        </w:rPr>
        <w:t>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hyperlink r:id="rId115" w:anchor="block_22772" w:history="1">
        <w:r w:rsidRPr="008951AA">
          <w:rPr>
            <w:rFonts w:ascii="Times New Roman" w:cs="Times New Roman"/>
            <w:sz w:val="28"/>
            <w:szCs w:val="28"/>
          </w:rPr>
          <w:t>Б2.2.77б.</w:t>
        </w:r>
      </w:hyperlink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Наблюдающий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назначается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надзора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бригадами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строительных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рабочих,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разнорабочих,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такелажников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других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лиц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неэлектротехнического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персонала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выполнении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электроустановках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нарядам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распоряжениям.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Наблюдающий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электротехническим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персоналом,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том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числе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командированным,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назначается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случае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проведения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lastRenderedPageBreak/>
        <w:t>электроустановках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особо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опасных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уровнях,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определяемых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лицом,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ответственным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электрохозяйство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предприятия,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где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производятся.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Наблюдающий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контролирует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наличие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установленных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месте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заземлений,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ограждений,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плакатов,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запирающих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устройств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отвечает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безопасность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членов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бригады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поражения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электрическим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током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электроустановки.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Ответственным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безопасность,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связанную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технологией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является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лицо,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возглавляющее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бригаду,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которое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должно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входить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состав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постоянно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находиться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рабочем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месте.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Наблюдающему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запрещается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совмещать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надзор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выполнением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какой-либо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оставлять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бригаду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без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надзора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время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работы.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Наблюдающими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назначаются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лица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группой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ниже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III.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Список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лиц,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которые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могут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назначаться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ответственными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руководителями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производителями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нарядам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распоряжениям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наблюдающими,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устанавливается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распоряжением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лица,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ответственного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электрохозяйство.</w:t>
      </w:r>
    </w:p>
    <w:p w:rsidR="008951AA" w:rsidRPr="008951AA" w:rsidRDefault="008951A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8951AA">
        <w:rPr>
          <w:rFonts w:ascii="Times New Roman" w:cs="Times New Roman"/>
          <w:sz w:val="28"/>
          <w:szCs w:val="28"/>
        </w:rPr>
        <w:t>Члены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бригады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обязаны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соблюдать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настоящие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Правила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инструктивные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указания,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полученные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допуске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работам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время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8951AA">
        <w:rPr>
          <w:rFonts w:ascii="Times New Roman" w:cs="Times New Roman"/>
          <w:sz w:val="28"/>
          <w:szCs w:val="28"/>
        </w:rPr>
        <w:t>работы.</w:t>
      </w:r>
    </w:p>
    <w:p w:rsidR="00E83ED8" w:rsidRPr="005A1F2C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Оперативное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обслуживание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включает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себя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комплекс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мероприятий:</w:t>
      </w:r>
    </w:p>
    <w:p w:rsidR="00E83ED8" w:rsidRPr="005A1F2C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1)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Надзор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работой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высоковольтных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ячеек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ОРУ-110кВ,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РУ-6кВ,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низковольтного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распределительного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устройства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0,4кВ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шкафа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собственных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нужд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подстанции;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аппарата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управления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оперативным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током;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аккумуляторных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батарей.</w:t>
      </w:r>
    </w:p>
    <w:p w:rsidR="00E83ED8" w:rsidRPr="005A1F2C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2)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Единоличный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осмотр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помещения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подстанции.</w:t>
      </w:r>
    </w:p>
    <w:p w:rsidR="00E83ED8" w:rsidRPr="005A1F2C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3)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D72A5">
        <w:rPr>
          <w:rFonts w:ascii="Times New Roman" w:cs="Times New Roman"/>
          <w:sz w:val="28"/>
          <w:szCs w:val="28"/>
        </w:rPr>
        <w:t>Выполнение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технических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мероприятий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подготовке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работам,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выполняемым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подстанции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наряду-допуску,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распоряжению,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порядке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текущей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эксплуатации:</w:t>
      </w:r>
      <w:r w:rsidR="0008400E">
        <w:rPr>
          <w:rFonts w:ascii="Times New Roman" w:cs="Times New Roman"/>
          <w:sz w:val="28"/>
          <w:szCs w:val="28"/>
        </w:rPr>
        <w:t xml:space="preserve"> </w:t>
      </w:r>
    </w:p>
    <w:p w:rsidR="00E83ED8" w:rsidRPr="005A1F2C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а)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производство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необходимых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переключений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принятие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мер,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lastRenderedPageBreak/>
        <w:t>препятствующих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подаче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напряжения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место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работы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вследствие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ошибочного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самопроизвольного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включения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коммутационных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аппаратов;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вывешивание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запрещающих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плакатов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приводах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ручного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ключах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дистанционного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управления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коммутационными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аппаратами;</w:t>
      </w:r>
      <w:r w:rsidR="0008400E">
        <w:rPr>
          <w:rFonts w:ascii="Times New Roman" w:cs="Times New Roman"/>
          <w:sz w:val="28"/>
          <w:szCs w:val="28"/>
        </w:rPr>
        <w:t xml:space="preserve"> </w:t>
      </w:r>
    </w:p>
    <w:p w:rsidR="00E83ED8" w:rsidRPr="005A1F2C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в)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проверка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отсутствия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напряжения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токоведущих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частях,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которые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должны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быть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заземлены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защиты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людей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поражения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электрическим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током;</w:t>
      </w:r>
    </w:p>
    <w:p w:rsidR="00E83ED8" w:rsidRPr="005A1F2C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г)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установка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заземлений;</w:t>
      </w:r>
    </w:p>
    <w:p w:rsidR="00E83ED8" w:rsidRPr="005A1F2C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д)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вывешивание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указательных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плакатов,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установка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ограждений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необходимости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рабочего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места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оставшихся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напряжением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токоведущих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частей,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вывешивание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предупреждающих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предписывающих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плакатов.</w:t>
      </w:r>
    </w:p>
    <w:p w:rsidR="00E83ED8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AA76D6">
        <w:rPr>
          <w:rFonts w:ascii="Times New Roman" w:cs="Times New Roman"/>
          <w:sz w:val="28"/>
          <w:szCs w:val="28"/>
        </w:rPr>
        <w:t>Выполнение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организационных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мероприятий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выполнении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работ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подстанции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наряду,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распоряжению,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порядке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текущей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эксплуатации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A76D6" w:rsidRPr="00AA76D6">
        <w:rPr>
          <w:rFonts w:ascii="Times New Roman" w:cs="Times New Roman"/>
          <w:sz w:val="28"/>
          <w:szCs w:val="28"/>
        </w:rPr>
        <w:t>Организационными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A76D6" w:rsidRPr="00AA76D6">
        <w:rPr>
          <w:rFonts w:ascii="Times New Roman" w:cs="Times New Roman"/>
          <w:sz w:val="28"/>
          <w:szCs w:val="28"/>
        </w:rPr>
        <w:t>мероприятиями,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A76D6" w:rsidRPr="00AA76D6">
        <w:rPr>
          <w:rFonts w:ascii="Times New Roman" w:cs="Times New Roman"/>
          <w:sz w:val="28"/>
          <w:szCs w:val="28"/>
        </w:rPr>
        <w:t>обеспечивающими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A76D6" w:rsidRPr="00AA76D6">
        <w:rPr>
          <w:rFonts w:ascii="Times New Roman" w:cs="Times New Roman"/>
          <w:sz w:val="28"/>
          <w:szCs w:val="28"/>
        </w:rPr>
        <w:t>безопасность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A76D6" w:rsidRPr="00AA76D6">
        <w:rPr>
          <w:rFonts w:ascii="Times New Roman" w:cs="Times New Roman"/>
          <w:sz w:val="28"/>
          <w:szCs w:val="28"/>
        </w:rPr>
        <w:t>работы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A76D6" w:rsidRPr="00AA76D6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A76D6" w:rsidRPr="00AA76D6">
        <w:rPr>
          <w:rFonts w:ascii="Times New Roman" w:cs="Times New Roman"/>
          <w:sz w:val="28"/>
          <w:szCs w:val="28"/>
        </w:rPr>
        <w:t>электроустановках,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A76D6" w:rsidRPr="00AA76D6">
        <w:rPr>
          <w:rFonts w:ascii="Times New Roman" w:cs="Times New Roman"/>
          <w:sz w:val="28"/>
          <w:szCs w:val="28"/>
        </w:rPr>
        <w:t>являются</w:t>
      </w:r>
      <w:r w:rsidRPr="005A1F2C">
        <w:rPr>
          <w:rFonts w:ascii="Times New Roman" w:cs="Times New Roman"/>
          <w:sz w:val="28"/>
          <w:szCs w:val="28"/>
        </w:rPr>
        <w:t>:</w:t>
      </w:r>
    </w:p>
    <w:p w:rsidR="00E83ED8" w:rsidRPr="005A1F2C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а)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проведение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допуска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работе;</w:t>
      </w:r>
    </w:p>
    <w:p w:rsidR="00E83ED8" w:rsidRPr="005A1F2C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б)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надзор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время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работы;</w:t>
      </w:r>
    </w:p>
    <w:p w:rsidR="00E83ED8" w:rsidRDefault="00E83ED8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5A1F2C">
        <w:rPr>
          <w:rFonts w:ascii="Times New Roman" w:cs="Times New Roman"/>
          <w:sz w:val="28"/>
          <w:szCs w:val="28"/>
        </w:rPr>
        <w:t>в)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оформление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перерыва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работе,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перевода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другое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место,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окончания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5A1F2C">
        <w:rPr>
          <w:rFonts w:ascii="Times New Roman" w:cs="Times New Roman"/>
          <w:sz w:val="28"/>
          <w:szCs w:val="28"/>
        </w:rPr>
        <w:t>работы.</w:t>
      </w:r>
    </w:p>
    <w:p w:rsidR="00AA76D6" w:rsidRPr="00AA76D6" w:rsidRDefault="00AA76D6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AA76D6">
        <w:rPr>
          <w:rFonts w:ascii="Times New Roman" w:cs="Times New Roman"/>
          <w:sz w:val="28"/>
          <w:szCs w:val="28"/>
        </w:rPr>
        <w:t>Работа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электроустановках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производится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наряду,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распоряжению,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порядке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текущей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эксплуатации.</w:t>
      </w:r>
    </w:p>
    <w:p w:rsidR="00AA76D6" w:rsidRPr="00AA76D6" w:rsidRDefault="00AA76D6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AA76D6">
        <w:rPr>
          <w:rFonts w:ascii="Times New Roman" w:cs="Times New Roman"/>
          <w:sz w:val="28"/>
          <w:szCs w:val="28"/>
        </w:rPr>
        <w:t>Наряд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это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задание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производство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работы,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оформленное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специальном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бланке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установленной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формы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(</w:t>
      </w:r>
      <w:hyperlink r:id="rId116" w:anchor="block_9000" w:history="1">
        <w:r w:rsidRPr="00AA76D6">
          <w:rPr>
            <w:rFonts w:ascii="Times New Roman" w:cs="Times New Roman"/>
            <w:sz w:val="28"/>
            <w:szCs w:val="28"/>
          </w:rPr>
          <w:t>приложение</w:t>
        </w:r>
        <w:r w:rsidR="0008400E">
          <w:rPr>
            <w:rFonts w:ascii="Times New Roman" w:cs="Times New Roman"/>
            <w:sz w:val="28"/>
            <w:szCs w:val="28"/>
          </w:rPr>
          <w:t xml:space="preserve"> </w:t>
        </w:r>
        <w:r w:rsidRPr="00AA76D6">
          <w:rPr>
            <w:rFonts w:ascii="Times New Roman" w:cs="Times New Roman"/>
            <w:sz w:val="28"/>
            <w:szCs w:val="28"/>
          </w:rPr>
          <w:t>Б9</w:t>
        </w:r>
      </w:hyperlink>
      <w:r w:rsidRPr="00AA76D6">
        <w:rPr>
          <w:rFonts w:ascii="Times New Roman" w:cs="Times New Roman"/>
          <w:sz w:val="28"/>
          <w:szCs w:val="28"/>
        </w:rPr>
        <w:t>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определяющее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содержание,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место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работы,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время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начала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окончания,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условия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безопасного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проведения,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состав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бригады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лиц,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ответственных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безопасность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выполнения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работы,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пр.</w:t>
      </w:r>
    </w:p>
    <w:p w:rsidR="00AA76D6" w:rsidRPr="00AA76D6" w:rsidRDefault="00AA76D6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AA76D6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наряду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могут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производиться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работы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электроустановках,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выполняемые:</w:t>
      </w:r>
    </w:p>
    <w:p w:rsidR="00AA76D6" w:rsidRPr="00AA76D6" w:rsidRDefault="00AA76D6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AA76D6">
        <w:rPr>
          <w:rFonts w:ascii="Times New Roman" w:cs="Times New Roman"/>
          <w:sz w:val="28"/>
          <w:szCs w:val="28"/>
        </w:rPr>
        <w:t>а)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со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снятием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напряжения;</w:t>
      </w:r>
    </w:p>
    <w:p w:rsidR="00AA76D6" w:rsidRPr="00AA76D6" w:rsidRDefault="00AA76D6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AA76D6">
        <w:rPr>
          <w:rFonts w:ascii="Times New Roman" w:cs="Times New Roman"/>
          <w:sz w:val="28"/>
          <w:szCs w:val="28"/>
        </w:rPr>
        <w:t>б)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без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снятия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напряжения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токоведущих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частях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вблизи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них.</w:t>
      </w:r>
    </w:p>
    <w:p w:rsidR="00AA76D6" w:rsidRPr="00AA76D6" w:rsidRDefault="00AA76D6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AA76D6">
        <w:rPr>
          <w:rFonts w:ascii="Times New Roman" w:cs="Times New Roman"/>
          <w:sz w:val="28"/>
          <w:szCs w:val="28"/>
        </w:rPr>
        <w:lastRenderedPageBreak/>
        <w:t>Распоряжение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это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задание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производство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работы,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определяющее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содержание,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место,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время,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меры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безопасности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(если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они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требуются)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лиц,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которым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поручено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выполнение.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Распоряжение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может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быть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передано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непосредственно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или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помощью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средств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связи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последующей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записью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оперативном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журнале.</w:t>
      </w:r>
    </w:p>
    <w:p w:rsidR="00AA76D6" w:rsidRPr="00AA76D6" w:rsidRDefault="00AA76D6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AA76D6">
        <w:rPr>
          <w:rFonts w:ascii="Times New Roman" w:cs="Times New Roman"/>
          <w:sz w:val="28"/>
          <w:szCs w:val="28"/>
        </w:rPr>
        <w:t>Текущая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эксплуатация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это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проведение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оперативным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(оперативно-ремонтным)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персоналом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самостоятельно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закрепленном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ним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участке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течение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одной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смены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работ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перечню,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оформленному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соответствии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параграфом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"Выполнение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работ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распоряжению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порядке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текущей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эксплуатации"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настоящей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AA76D6">
        <w:rPr>
          <w:rFonts w:ascii="Times New Roman" w:cs="Times New Roman"/>
          <w:sz w:val="28"/>
          <w:szCs w:val="28"/>
        </w:rPr>
        <w:t>главы.</w:t>
      </w:r>
    </w:p>
    <w:p w:rsidR="00AA76D6" w:rsidRDefault="00651E7A" w:rsidP="00651E7A">
      <w:pPr>
        <w:pStyle w:val="af1"/>
        <w:ind w:firstLine="851"/>
      </w:pPr>
      <w:bookmarkStart w:id="45" w:name="_Toc74679421"/>
      <w:r>
        <w:t>4.3</w:t>
      </w:r>
      <w:r w:rsidR="0008400E">
        <w:t xml:space="preserve"> </w:t>
      </w:r>
      <w:r>
        <w:t>Сравнительный</w:t>
      </w:r>
      <w:r w:rsidR="0008400E">
        <w:t xml:space="preserve"> </w:t>
      </w:r>
      <w:r>
        <w:t>анализ</w:t>
      </w:r>
      <w:r w:rsidR="0008400E">
        <w:t xml:space="preserve"> </w:t>
      </w:r>
      <w:r>
        <w:t>масленых</w:t>
      </w:r>
      <w:r w:rsidR="0008400E">
        <w:t xml:space="preserve"> </w:t>
      </w:r>
      <w:r>
        <w:t>и</w:t>
      </w:r>
      <w:r w:rsidR="0008400E">
        <w:t xml:space="preserve"> </w:t>
      </w:r>
      <w:r>
        <w:t>элегазовых</w:t>
      </w:r>
      <w:r w:rsidR="0008400E">
        <w:t xml:space="preserve"> </w:t>
      </w:r>
      <w:r>
        <w:t>выключателей</w:t>
      </w:r>
      <w:bookmarkEnd w:id="45"/>
    </w:p>
    <w:p w:rsidR="00651E7A" w:rsidRPr="00651E7A" w:rsidRDefault="00651E7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651E7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электроустановках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применяется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несколько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типов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выключателей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воздушные,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масляные,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вакуумные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элегазовые.</w:t>
      </w:r>
    </w:p>
    <w:p w:rsidR="00D01824" w:rsidRPr="009D23E9" w:rsidRDefault="00D01824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9D23E9">
        <w:rPr>
          <w:rFonts w:ascii="Times New Roman" w:cs="Times New Roman"/>
          <w:sz w:val="28"/>
          <w:szCs w:val="28"/>
        </w:rPr>
        <w:t>Выключатели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данный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элемент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оснащения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распределительных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приборов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подстанций,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таким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образом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равно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этот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коммутационный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аппарат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реализовывает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включение,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также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выключение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участков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электрической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сети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под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рабочим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током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нагрузки,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случае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появления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аварийных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режимов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весьма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крупные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токи,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токи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короткого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замыкания.</w:t>
      </w:r>
    </w:p>
    <w:p w:rsidR="006D4833" w:rsidRPr="006D4833" w:rsidRDefault="006D4833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9D23E9">
        <w:rPr>
          <w:rFonts w:ascii="Times New Roman" w:cs="Times New Roman"/>
          <w:sz w:val="28"/>
          <w:szCs w:val="28"/>
        </w:rPr>
        <w:t>От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качества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работы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безотказности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работы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зависит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безопасность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электроснабжения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покупателей,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кроме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того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безопасность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целостности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оснащения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случае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появления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аварийных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ситуаций.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Таким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Образом,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проблема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подбора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высоковольтных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выключателей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считается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один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основных.</w:t>
      </w:r>
    </w:p>
    <w:p w:rsidR="0008400E" w:rsidRPr="0008400E" w:rsidRDefault="0008400E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08400E">
        <w:rPr>
          <w:rFonts w:ascii="Times New Roman" w:cs="Times New Roman"/>
          <w:sz w:val="28"/>
          <w:szCs w:val="28"/>
        </w:rPr>
        <w:t>Приведем относительную характеристику масляных и элегазовых высоковольтных выключателей, осмотрев их плюсы и минусы в различных аспектах, какие принимают во внимание при подборе выключателей.</w:t>
      </w:r>
    </w:p>
    <w:p w:rsidR="0008400E" w:rsidRPr="0008400E" w:rsidRDefault="0008400E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08400E">
        <w:rPr>
          <w:rFonts w:ascii="Times New Roman" w:cs="Times New Roman"/>
          <w:sz w:val="28"/>
          <w:szCs w:val="28"/>
        </w:rPr>
        <w:t>В электроустановках вопросу пожарной защищенности уделяется довольно большое количество внимания. Главная задача – гарантировать максимальный уровень пожаробезопасности в объектах, исключив, по возможности, все без исключения факторы, снижающие ее уровень.</w:t>
      </w:r>
    </w:p>
    <w:p w:rsidR="00651E7A" w:rsidRPr="00651E7A" w:rsidRDefault="00651E7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651E7A">
        <w:rPr>
          <w:rFonts w:ascii="Times New Roman" w:cs="Times New Roman"/>
          <w:sz w:val="28"/>
          <w:szCs w:val="28"/>
        </w:rPr>
        <w:lastRenderedPageBreak/>
        <w:t>Что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касается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высоковольтных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выключателей,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масляные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являются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опасными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точки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зрения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пожарной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безопасности,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так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как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них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содержится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некоторое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количество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трансформаторного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масла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легковоспламеняющейся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жидкости.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распределительных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устройствах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масляными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выключателями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предъявляются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повышенные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требования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пожарной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безопасности.</w:t>
      </w:r>
    </w:p>
    <w:p w:rsidR="00651E7A" w:rsidRDefault="00651E7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651E7A">
        <w:rPr>
          <w:rFonts w:ascii="Times New Roman" w:cs="Times New Roman"/>
          <w:sz w:val="28"/>
          <w:szCs w:val="28"/>
        </w:rPr>
        <w:t>Элегазовые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выключатели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абсолютно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безопасны,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так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как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конструктивно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они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имеют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легковоспламеняющихся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жидкостей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материалов.</w:t>
      </w:r>
    </w:p>
    <w:p w:rsidR="00651E7A" w:rsidRPr="00651E7A" w:rsidRDefault="00651E7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651E7A">
        <w:rPr>
          <w:rFonts w:ascii="Times New Roman" w:cs="Times New Roman"/>
          <w:sz w:val="28"/>
          <w:szCs w:val="28"/>
        </w:rPr>
        <w:t>Вопрос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влияния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оборудования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электроустановок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окружающую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среду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также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очень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актуален.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защиты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окружающей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среды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необходимо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минимизировать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количество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вредных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веществ,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которое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попадает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окружающую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среду.</w:t>
      </w:r>
    </w:p>
    <w:p w:rsidR="00C25F0D" w:rsidRPr="00C25F0D" w:rsidRDefault="00C25F0D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C25F0D">
        <w:rPr>
          <w:rFonts w:ascii="Times New Roman" w:cs="Times New Roman"/>
          <w:sz w:val="28"/>
          <w:szCs w:val="28"/>
        </w:rPr>
        <w:t>Во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этом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случае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масляные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выключатели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проявляют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более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неблаготворное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воздействие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окружающую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среду.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Трансформаторное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масло,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содержащееся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баках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этих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выключателей,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зачастую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поступает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грунт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согласно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фактору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нарушения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герметичности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баков,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кроме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того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случае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появления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аварийной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ситуации,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сопровождаемой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выбросом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масла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из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бака.</w:t>
      </w:r>
    </w:p>
    <w:p w:rsidR="00C25F0D" w:rsidRPr="00C25F0D" w:rsidRDefault="00C25F0D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C25F0D">
        <w:rPr>
          <w:rFonts w:ascii="Times New Roman" w:cs="Times New Roman"/>
          <w:sz w:val="28"/>
          <w:szCs w:val="28"/>
        </w:rPr>
        <w:t>Элегазовые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выключатели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сравнительно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безопасны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окружающей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среды,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так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как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ходе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эксплуатации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они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никак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выделяют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вредоносных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веществ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окружающую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среду.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Только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одно,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что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необходимо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сосредоточить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внимание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–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это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C25F0D">
        <w:rPr>
          <w:rFonts w:ascii="Times New Roman" w:cs="Times New Roman"/>
          <w:sz w:val="28"/>
          <w:szCs w:val="28"/>
        </w:rPr>
        <w:t>элегаз.</w:t>
      </w:r>
    </w:p>
    <w:p w:rsidR="00D92F6D" w:rsidRPr="009D23E9" w:rsidRDefault="00946550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Элег</w:t>
      </w:r>
      <w:r w:rsidR="00D92F6D" w:rsidRPr="009D23E9">
        <w:rPr>
          <w:rFonts w:ascii="Times New Roman" w:cs="Times New Roman"/>
          <w:sz w:val="28"/>
          <w:szCs w:val="28"/>
        </w:rPr>
        <w:t>аз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считается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56851" w:rsidRPr="009D23E9">
        <w:rPr>
          <w:rFonts w:ascii="Times New Roman" w:cs="Times New Roman"/>
          <w:sz w:val="28"/>
          <w:szCs w:val="28"/>
        </w:rPr>
        <w:t>не</w:t>
      </w:r>
      <w:r w:rsidR="00D92F6D" w:rsidRPr="009D23E9">
        <w:rPr>
          <w:rFonts w:ascii="Times New Roman" w:cs="Times New Roman"/>
          <w:sz w:val="28"/>
          <w:szCs w:val="28"/>
        </w:rPr>
        <w:t>безопасным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окружающей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среды.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связи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этим,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что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технически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надежный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периодически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обслуживающийся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элегазовый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коммутатор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имеет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небольшой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процент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утечек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элегаза,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возможно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рассматривать,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что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такого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рода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выключатель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ущерба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окружающей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среде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никак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причиняет.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Редкий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56851" w:rsidRPr="009D23E9">
        <w:rPr>
          <w:rFonts w:ascii="Times New Roman" w:cs="Times New Roman"/>
          <w:sz w:val="28"/>
          <w:szCs w:val="28"/>
        </w:rPr>
        <w:t>случай,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когда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оформляют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случаи,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когда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причине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повреждения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бака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выключателя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элегаз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целиком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выходит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из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бака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92F6D" w:rsidRPr="009D23E9">
        <w:rPr>
          <w:rFonts w:ascii="Times New Roman" w:cs="Times New Roman"/>
          <w:sz w:val="28"/>
          <w:szCs w:val="28"/>
        </w:rPr>
        <w:t>атмосферу.</w:t>
      </w:r>
    </w:p>
    <w:p w:rsidR="00651E7A" w:rsidRPr="00651E7A" w:rsidRDefault="00651E7A" w:rsidP="00651E7A">
      <w:pPr>
        <w:spacing w:line="360" w:lineRule="auto"/>
        <w:ind w:firstLine="851"/>
        <w:jc w:val="both"/>
        <w:rPr>
          <w:rFonts w:ascii="Times New Roman" w:cs="Times New Roman"/>
          <w:sz w:val="28"/>
          <w:szCs w:val="28"/>
        </w:rPr>
      </w:pPr>
      <w:r w:rsidRPr="009D23E9">
        <w:rPr>
          <w:rFonts w:ascii="Times New Roman" w:cs="Times New Roman"/>
          <w:sz w:val="28"/>
          <w:szCs w:val="28"/>
        </w:rPr>
        <w:t>Подводя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итог,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можно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сделать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9D23E9">
        <w:rPr>
          <w:rFonts w:ascii="Times New Roman" w:cs="Times New Roman"/>
          <w:sz w:val="28"/>
          <w:szCs w:val="28"/>
        </w:rPr>
        <w:t>вывод,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что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элегазовые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выключатели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более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результативные,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высококачественные,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преимущественные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точки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lastRenderedPageBreak/>
        <w:t>зрения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пожаробезопасности,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также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экологии.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Основные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производители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коммутационных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аппаратов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этого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вида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каждым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годом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все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без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исключения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улучшают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свою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продукцию,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совершая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более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надежной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эффективной.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Поэтому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наше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время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масляные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выключатели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все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меньше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выпускаются,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вскоре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они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отправятся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далекое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C2AC7" w:rsidRPr="009D23E9">
        <w:rPr>
          <w:rFonts w:ascii="Times New Roman" w:cs="Times New Roman"/>
          <w:sz w:val="28"/>
          <w:szCs w:val="28"/>
        </w:rPr>
        <w:t>прошлое</w:t>
      </w:r>
    </w:p>
    <w:p w:rsidR="00E83ED8" w:rsidRDefault="00E83ED8" w:rsidP="00835939">
      <w:pPr>
        <w:spacing w:line="360" w:lineRule="auto"/>
        <w:rPr>
          <w:rFonts w:ascii="Times New Roman" w:cs="Times New Roman"/>
          <w:sz w:val="28"/>
          <w:szCs w:val="28"/>
        </w:rPr>
      </w:pPr>
    </w:p>
    <w:p w:rsidR="00901D60" w:rsidRDefault="00901D60" w:rsidP="00623A72">
      <w:pPr>
        <w:pStyle w:val="2"/>
        <w:ind w:firstLine="0"/>
        <w:jc w:val="center"/>
        <w:rPr>
          <w:szCs w:val="28"/>
        </w:rPr>
        <w:sectPr w:rsidR="00901D60" w:rsidSect="00DD4E8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46" w:name="_Toc516960839"/>
      <w:bookmarkStart w:id="47" w:name="_Toc516960924"/>
      <w:bookmarkStart w:id="48" w:name="_Toc517656334"/>
    </w:p>
    <w:p w:rsidR="00E83ED8" w:rsidRPr="005A1F2C" w:rsidRDefault="00E83ED8" w:rsidP="00623A72">
      <w:pPr>
        <w:pStyle w:val="2"/>
        <w:ind w:firstLine="0"/>
        <w:jc w:val="center"/>
        <w:rPr>
          <w:szCs w:val="28"/>
        </w:rPr>
      </w:pPr>
      <w:bookmarkStart w:id="49" w:name="_Toc74679422"/>
      <w:r w:rsidRPr="005A1F2C">
        <w:rPr>
          <w:szCs w:val="28"/>
        </w:rPr>
        <w:lastRenderedPageBreak/>
        <w:t>ЗАКЛЮЧЕНИЕ</w:t>
      </w:r>
      <w:bookmarkEnd w:id="46"/>
      <w:bookmarkEnd w:id="47"/>
      <w:bookmarkEnd w:id="48"/>
      <w:bookmarkEnd w:id="49"/>
    </w:p>
    <w:p w:rsidR="00D815D6" w:rsidRDefault="00E336F6" w:rsidP="00864FA4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ходе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выпускной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квалификационной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работе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EF77EA">
        <w:rPr>
          <w:rFonts w:ascii="Times New Roman" w:cs="Times New Roman"/>
          <w:sz w:val="28"/>
          <w:szCs w:val="28"/>
        </w:rPr>
        <w:t>были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864FA4">
        <w:rPr>
          <w:rFonts w:ascii="Times New Roman" w:cs="Times New Roman"/>
          <w:sz w:val="28"/>
          <w:szCs w:val="28"/>
        </w:rPr>
        <w:t>получены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864FA4">
        <w:rPr>
          <w:rFonts w:ascii="Times New Roman" w:cs="Times New Roman"/>
          <w:sz w:val="28"/>
          <w:szCs w:val="28"/>
        </w:rPr>
        <w:t>следующие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864FA4">
        <w:rPr>
          <w:rFonts w:ascii="Times New Roman" w:cs="Times New Roman"/>
          <w:sz w:val="28"/>
          <w:szCs w:val="28"/>
        </w:rPr>
        <w:t>результаты:</w:t>
      </w:r>
      <w:r w:rsidR="0008400E">
        <w:rPr>
          <w:rFonts w:ascii="Times New Roman" w:cs="Times New Roman"/>
          <w:sz w:val="28"/>
          <w:szCs w:val="28"/>
        </w:rPr>
        <w:t xml:space="preserve"> </w:t>
      </w:r>
    </w:p>
    <w:p w:rsidR="00864FA4" w:rsidRDefault="00864FA4" w:rsidP="00864FA4">
      <w:pPr>
        <w:spacing w:line="36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Проанализировано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9E2887">
        <w:rPr>
          <w:rFonts w:ascii="Times New Roman" w:cs="Times New Roman"/>
          <w:sz w:val="28"/>
          <w:szCs w:val="28"/>
        </w:rPr>
        <w:t>развитие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9E2887">
        <w:rPr>
          <w:rFonts w:ascii="Times New Roman" w:cs="Times New Roman"/>
          <w:sz w:val="28"/>
          <w:szCs w:val="28"/>
        </w:rPr>
        <w:t>предприятия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9E2887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9E2887">
        <w:rPr>
          <w:rFonts w:ascii="Times New Roman" w:cs="Times New Roman"/>
          <w:sz w:val="28"/>
          <w:szCs w:val="28"/>
        </w:rPr>
        <w:t>самого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9E2887">
        <w:rPr>
          <w:rFonts w:ascii="Times New Roman" w:cs="Times New Roman"/>
          <w:sz w:val="28"/>
          <w:szCs w:val="28"/>
        </w:rPr>
        <w:t>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9E2887">
        <w:rPr>
          <w:rFonts w:ascii="Times New Roman" w:cs="Times New Roman"/>
          <w:sz w:val="28"/>
          <w:szCs w:val="28"/>
        </w:rPr>
        <w:t>основание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9E2887">
        <w:rPr>
          <w:rFonts w:ascii="Times New Roman" w:cs="Times New Roman"/>
          <w:sz w:val="28"/>
          <w:szCs w:val="28"/>
        </w:rPr>
        <w:t>до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9E2887">
        <w:rPr>
          <w:rFonts w:ascii="Times New Roman" w:cs="Times New Roman"/>
          <w:sz w:val="28"/>
          <w:szCs w:val="28"/>
        </w:rPr>
        <w:t>настоящего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9E2887">
        <w:rPr>
          <w:rFonts w:ascii="Times New Roman" w:cs="Times New Roman"/>
          <w:sz w:val="28"/>
          <w:szCs w:val="28"/>
        </w:rPr>
        <w:t>времени.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9E2887">
        <w:rPr>
          <w:rFonts w:ascii="Times New Roman" w:cs="Times New Roman"/>
          <w:sz w:val="28"/>
          <w:szCs w:val="28"/>
        </w:rPr>
        <w:t>Предприятие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21C">
        <w:rPr>
          <w:rFonts w:ascii="Times New Roman" w:cs="Times New Roman"/>
          <w:sz w:val="28"/>
          <w:szCs w:val="28"/>
        </w:rPr>
        <w:t>развивается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21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21C">
        <w:rPr>
          <w:rFonts w:ascii="Times New Roman" w:cs="Times New Roman"/>
          <w:sz w:val="28"/>
          <w:szCs w:val="28"/>
        </w:rPr>
        <w:t>требуется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21C">
        <w:rPr>
          <w:rFonts w:ascii="Times New Roman" w:cs="Times New Roman"/>
          <w:sz w:val="28"/>
          <w:szCs w:val="28"/>
        </w:rPr>
        <w:t>повышение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21C">
        <w:rPr>
          <w:rFonts w:ascii="Times New Roman" w:cs="Times New Roman"/>
          <w:sz w:val="28"/>
          <w:szCs w:val="28"/>
        </w:rPr>
        <w:t>качества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21C">
        <w:rPr>
          <w:rFonts w:ascii="Times New Roman" w:cs="Times New Roman"/>
          <w:sz w:val="28"/>
          <w:szCs w:val="28"/>
        </w:rPr>
        <w:t>работы,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21C">
        <w:rPr>
          <w:rFonts w:ascii="Times New Roman" w:cs="Times New Roman"/>
          <w:sz w:val="28"/>
          <w:szCs w:val="28"/>
        </w:rPr>
        <w:t>как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21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21C">
        <w:rPr>
          <w:rFonts w:ascii="Times New Roman" w:cs="Times New Roman"/>
          <w:sz w:val="28"/>
          <w:szCs w:val="28"/>
        </w:rPr>
        <w:t>сотрудников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21C">
        <w:rPr>
          <w:rFonts w:ascii="Times New Roman" w:cs="Times New Roman"/>
          <w:sz w:val="28"/>
          <w:szCs w:val="28"/>
        </w:rPr>
        <w:t>так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21C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21C">
        <w:rPr>
          <w:rFonts w:ascii="Times New Roman" w:cs="Times New Roman"/>
          <w:sz w:val="28"/>
          <w:szCs w:val="28"/>
        </w:rPr>
        <w:t>непосредственно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19421C">
        <w:rPr>
          <w:rFonts w:ascii="Times New Roman" w:cs="Times New Roman"/>
          <w:sz w:val="28"/>
          <w:szCs w:val="28"/>
        </w:rPr>
        <w:t>оборудование.</w:t>
      </w:r>
      <w:r w:rsidR="0008400E">
        <w:rPr>
          <w:rFonts w:ascii="Times New Roman" w:cs="Times New Roman"/>
          <w:sz w:val="28"/>
          <w:szCs w:val="28"/>
        </w:rPr>
        <w:t xml:space="preserve"> </w:t>
      </w:r>
    </w:p>
    <w:p w:rsidR="00BA0505" w:rsidRDefault="00C32BFF" w:rsidP="00BA0505">
      <w:pPr>
        <w:spacing w:line="360" w:lineRule="auto"/>
        <w:ind w:firstLine="54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Изучена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теоретическая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0A7A4A">
        <w:rPr>
          <w:rFonts w:ascii="Times New Roman" w:cs="Times New Roman"/>
          <w:sz w:val="28"/>
          <w:szCs w:val="28"/>
        </w:rPr>
        <w:t>информация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0A7A4A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0A7A4A">
        <w:rPr>
          <w:rFonts w:ascii="Times New Roman" w:cs="Times New Roman"/>
          <w:sz w:val="28"/>
          <w:szCs w:val="28"/>
        </w:rPr>
        <w:t>эксплуатации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0A7A4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0A7A4A">
        <w:rPr>
          <w:rFonts w:ascii="Times New Roman" w:cs="Times New Roman"/>
          <w:sz w:val="28"/>
          <w:szCs w:val="28"/>
        </w:rPr>
        <w:t>ремонте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0A7A4A">
        <w:rPr>
          <w:rFonts w:ascii="Times New Roman" w:cs="Times New Roman"/>
          <w:sz w:val="28"/>
          <w:szCs w:val="28"/>
        </w:rPr>
        <w:t>выключателей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0A7A4A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0A7A4A">
        <w:rPr>
          <w:rFonts w:ascii="Times New Roman" w:cs="Times New Roman"/>
          <w:sz w:val="28"/>
          <w:szCs w:val="28"/>
        </w:rPr>
        <w:t>разъединителей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0A7A4A">
        <w:rPr>
          <w:rFonts w:ascii="Times New Roman" w:cs="Times New Roman"/>
          <w:sz w:val="28"/>
          <w:szCs w:val="28"/>
        </w:rPr>
        <w:t>ОРУ.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0A7A4A">
        <w:rPr>
          <w:rFonts w:ascii="Times New Roman" w:cs="Times New Roman"/>
          <w:sz w:val="28"/>
          <w:szCs w:val="28"/>
        </w:rPr>
        <w:t>Определены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1713">
        <w:rPr>
          <w:rFonts w:ascii="Times New Roman" w:cs="Times New Roman"/>
          <w:sz w:val="28"/>
          <w:szCs w:val="28"/>
        </w:rPr>
        <w:t>некоторые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1713">
        <w:rPr>
          <w:rFonts w:ascii="Times New Roman" w:cs="Times New Roman"/>
          <w:sz w:val="28"/>
          <w:szCs w:val="28"/>
        </w:rPr>
        <w:t>особенности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A7240">
        <w:rPr>
          <w:rFonts w:ascii="Times New Roman" w:cs="Times New Roman"/>
          <w:sz w:val="28"/>
          <w:szCs w:val="28"/>
        </w:rPr>
        <w:t>при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A7240">
        <w:rPr>
          <w:rFonts w:ascii="Times New Roman" w:cs="Times New Roman"/>
          <w:sz w:val="28"/>
          <w:szCs w:val="28"/>
        </w:rPr>
        <w:t>сравнении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AA7240">
        <w:rPr>
          <w:rFonts w:ascii="Times New Roman" w:cs="Times New Roman"/>
          <w:sz w:val="28"/>
          <w:szCs w:val="28"/>
        </w:rPr>
        <w:t>масленых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7363D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7363D">
        <w:rPr>
          <w:rFonts w:ascii="Times New Roman" w:cs="Times New Roman"/>
          <w:sz w:val="28"/>
          <w:szCs w:val="28"/>
        </w:rPr>
        <w:t>элегазовых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7363D">
        <w:rPr>
          <w:rFonts w:ascii="Times New Roman" w:cs="Times New Roman"/>
          <w:sz w:val="28"/>
          <w:szCs w:val="28"/>
        </w:rPr>
        <w:t>выключателей,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7363D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D7363D">
        <w:rPr>
          <w:rFonts w:ascii="Times New Roman" w:cs="Times New Roman"/>
          <w:sz w:val="28"/>
          <w:szCs w:val="28"/>
        </w:rPr>
        <w:t>результате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0A6CED">
        <w:rPr>
          <w:rFonts w:ascii="Times New Roman" w:cs="Times New Roman"/>
          <w:sz w:val="28"/>
          <w:szCs w:val="28"/>
        </w:rPr>
        <w:t>масленый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0A6CED">
        <w:rPr>
          <w:rFonts w:ascii="Times New Roman" w:cs="Times New Roman"/>
          <w:sz w:val="28"/>
          <w:szCs w:val="28"/>
        </w:rPr>
        <w:t>выключатель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>
        <w:rPr>
          <w:rFonts w:ascii="Times New Roman" w:cs="Times New Roman"/>
          <w:sz w:val="28"/>
          <w:szCs w:val="28"/>
        </w:rPr>
        <w:t>имеет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взрыво-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пожароопасность;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необходимость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периодического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контроля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за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состоянием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уровнем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масла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баке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вводах;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большой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объем,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масла,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что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обусловливает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большую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затрату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времени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на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замену,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необходимость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больших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запасов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масла;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непригодность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для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установки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внутри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BA0505" w:rsidRPr="006434FF">
        <w:rPr>
          <w:rFonts w:ascii="Times New Roman" w:cs="Times New Roman"/>
          <w:sz w:val="28"/>
          <w:szCs w:val="28"/>
        </w:rPr>
        <w:t>помещений.</w:t>
      </w:r>
    </w:p>
    <w:p w:rsidR="000A6CED" w:rsidRDefault="000A6CED" w:rsidP="000A6CED">
      <w:pPr>
        <w:spacing w:line="360" w:lineRule="auto"/>
        <w:ind w:firstLine="539"/>
        <w:jc w:val="both"/>
        <w:rPr>
          <w:rFonts w:ascii="Times New Roman" w:cs="Times New Roman"/>
          <w:sz w:val="28"/>
          <w:szCs w:val="28"/>
        </w:rPr>
      </w:pPr>
      <w:r w:rsidRPr="00FC5AAB">
        <w:rPr>
          <w:rFonts w:ascii="Times New Roman" w:cs="Times New Roman"/>
          <w:sz w:val="28"/>
          <w:szCs w:val="28"/>
        </w:rPr>
        <w:t>Далее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FC5AAB">
        <w:rPr>
          <w:rFonts w:ascii="Times New Roman" w:cs="Times New Roman"/>
          <w:sz w:val="28"/>
          <w:szCs w:val="28"/>
        </w:rPr>
        <w:t>был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FC5AAB">
        <w:rPr>
          <w:rFonts w:ascii="Times New Roman" w:cs="Times New Roman"/>
          <w:sz w:val="28"/>
          <w:szCs w:val="28"/>
        </w:rPr>
        <w:t>выполнен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FC5AAB">
        <w:rPr>
          <w:rFonts w:ascii="Times New Roman" w:cs="Times New Roman"/>
          <w:sz w:val="28"/>
          <w:szCs w:val="28"/>
        </w:rPr>
        <w:t>расчет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FC5AAB">
        <w:rPr>
          <w:rFonts w:ascii="Times New Roman" w:cs="Times New Roman"/>
          <w:sz w:val="28"/>
          <w:szCs w:val="28"/>
        </w:rPr>
        <w:t>токов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FC5AAB">
        <w:rPr>
          <w:rFonts w:ascii="Times New Roman" w:cs="Times New Roman"/>
          <w:sz w:val="28"/>
          <w:szCs w:val="28"/>
        </w:rPr>
        <w:t>короткого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FC5AAB">
        <w:rPr>
          <w:rFonts w:ascii="Times New Roman" w:cs="Times New Roman"/>
          <w:sz w:val="28"/>
          <w:szCs w:val="28"/>
        </w:rPr>
        <w:t>замыкания,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FC5AAB">
        <w:rPr>
          <w:rFonts w:ascii="Times New Roman" w:cs="Times New Roman"/>
          <w:sz w:val="28"/>
          <w:szCs w:val="28"/>
        </w:rPr>
        <w:t>по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FC5AAB">
        <w:rPr>
          <w:rFonts w:ascii="Times New Roman" w:cs="Times New Roman"/>
          <w:sz w:val="28"/>
          <w:szCs w:val="28"/>
        </w:rPr>
        <w:t>результатам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FC5AAB">
        <w:rPr>
          <w:rFonts w:ascii="Times New Roman" w:cs="Times New Roman"/>
          <w:sz w:val="28"/>
          <w:szCs w:val="28"/>
        </w:rPr>
        <w:t>расчета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FC5AAB">
        <w:rPr>
          <w:rFonts w:ascii="Times New Roman" w:cs="Times New Roman"/>
          <w:sz w:val="28"/>
          <w:szCs w:val="28"/>
        </w:rPr>
        <w:t>выбрано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FC5AAB">
        <w:rPr>
          <w:rFonts w:ascii="Times New Roman" w:cs="Times New Roman"/>
          <w:sz w:val="28"/>
          <w:szCs w:val="28"/>
        </w:rPr>
        <w:t>оборудование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(элегазовый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выключатель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разъединитель)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FC5AAB">
        <w:rPr>
          <w:rFonts w:ascii="Times New Roman" w:cs="Times New Roman"/>
          <w:sz w:val="28"/>
          <w:szCs w:val="28"/>
        </w:rPr>
        <w:t>распределительного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FC5AAB">
        <w:rPr>
          <w:rFonts w:ascii="Times New Roman" w:cs="Times New Roman"/>
          <w:sz w:val="28"/>
          <w:szCs w:val="28"/>
        </w:rPr>
        <w:t>устройства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FC5AAB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FC5AAB">
        <w:rPr>
          <w:rFonts w:ascii="Times New Roman" w:cs="Times New Roman"/>
          <w:sz w:val="28"/>
          <w:szCs w:val="28"/>
        </w:rPr>
        <w:t>его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FC5AAB">
        <w:rPr>
          <w:rFonts w:ascii="Times New Roman" w:cs="Times New Roman"/>
          <w:sz w:val="28"/>
          <w:szCs w:val="28"/>
        </w:rPr>
        <w:t>тип</w:t>
      </w:r>
      <w:r w:rsidR="00DF0341">
        <w:rPr>
          <w:rFonts w:ascii="Times New Roman" w:cs="Times New Roman"/>
          <w:sz w:val="28"/>
          <w:szCs w:val="28"/>
        </w:rPr>
        <w:t>.</w:t>
      </w:r>
    </w:p>
    <w:p w:rsidR="00DF0341" w:rsidRDefault="00DF0341" w:rsidP="000A6CED">
      <w:pPr>
        <w:spacing w:line="360" w:lineRule="auto"/>
        <w:ind w:firstLine="539"/>
        <w:jc w:val="both"/>
        <w:rPr>
          <w:rFonts w:ascii="Times New Roman" w:cs="Times New Roman"/>
          <w:sz w:val="28"/>
          <w:szCs w:val="28"/>
          <w:lang w:eastAsia="en-US" w:bidi="en-US"/>
        </w:rPr>
      </w:pPr>
      <w:r>
        <w:rPr>
          <w:rFonts w:ascii="Times New Roman" w:cs="Times New Roman"/>
          <w:sz w:val="28"/>
          <w:szCs w:val="28"/>
          <w:lang w:eastAsia="en-US" w:bidi="en-US"/>
        </w:rPr>
        <w:t>П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осле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реконструкции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cs="Times New Roman"/>
          <w:sz w:val="28"/>
          <w:szCs w:val="28"/>
          <w:lang w:eastAsia="en-US" w:bidi="en-US"/>
        </w:rPr>
        <w:t>ОРУ-110кв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cs="Times New Roman"/>
          <w:sz w:val="28"/>
          <w:szCs w:val="28"/>
          <w:lang w:eastAsia="en-US" w:bidi="en-US"/>
        </w:rPr>
        <w:t>подстанции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cs="Times New Roman"/>
          <w:sz w:val="28"/>
          <w:szCs w:val="28"/>
          <w:lang w:eastAsia="en-US" w:bidi="en-US"/>
        </w:rPr>
        <w:t>«Рессорная»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cs="Times New Roman"/>
          <w:sz w:val="28"/>
          <w:szCs w:val="28"/>
          <w:lang w:eastAsia="en-US" w:bidi="en-US"/>
        </w:rPr>
        <w:t>ООО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cs="Times New Roman"/>
          <w:sz w:val="28"/>
          <w:szCs w:val="28"/>
          <w:lang w:eastAsia="en-US" w:bidi="en-US"/>
        </w:rPr>
        <w:t>«ЧМЗ»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предприятие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будет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cs="Times New Roman"/>
          <w:sz w:val="28"/>
          <w:szCs w:val="28"/>
          <w:lang w:eastAsia="en-US" w:bidi="en-US"/>
        </w:rPr>
        <w:t>переплатит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около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cs="Times New Roman"/>
          <w:sz w:val="28"/>
          <w:szCs w:val="28"/>
          <w:lang w:eastAsia="en-US" w:bidi="en-US"/>
        </w:rPr>
        <w:t>25,705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cs="Times New Roman"/>
          <w:sz w:val="28"/>
          <w:szCs w:val="28"/>
          <w:lang w:eastAsia="en-US" w:bidi="en-US"/>
        </w:rPr>
        <w:t>тыс.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cs="Times New Roman"/>
          <w:sz w:val="28"/>
          <w:szCs w:val="28"/>
          <w:lang w:eastAsia="en-US" w:bidi="en-US"/>
        </w:rPr>
        <w:t>руб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после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проведения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реконструкции,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повысится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пожарная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безопасность,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тем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самым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увеличится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надежность,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уменьшатся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затраты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на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обслуживание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эл</w:t>
      </w:r>
      <w:r>
        <w:rPr>
          <w:rFonts w:ascii="Times New Roman" w:cs="Times New Roman"/>
          <w:sz w:val="28"/>
          <w:szCs w:val="28"/>
          <w:lang w:eastAsia="en-US" w:bidi="en-US"/>
        </w:rPr>
        <w:t>ектрооборудования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,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улучшится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экологичность</w:t>
      </w:r>
      <w:r w:rsidR="0008400E">
        <w:rPr>
          <w:rFonts w:ascii="Times New Roman" w:cs="Times New Roman"/>
          <w:sz w:val="28"/>
          <w:szCs w:val="28"/>
          <w:lang w:eastAsia="en-US" w:bidi="en-US"/>
        </w:rPr>
        <w:t xml:space="preserve"> </w:t>
      </w:r>
      <w:r w:rsidRPr="00A51A5C">
        <w:rPr>
          <w:rFonts w:ascii="Times New Roman" w:cs="Times New Roman"/>
          <w:sz w:val="28"/>
          <w:szCs w:val="28"/>
          <w:lang w:eastAsia="en-US" w:bidi="en-US"/>
        </w:rPr>
        <w:t>предприятия</w:t>
      </w:r>
      <w:r>
        <w:rPr>
          <w:rFonts w:ascii="Times New Roman" w:cs="Times New Roman"/>
          <w:sz w:val="28"/>
          <w:szCs w:val="28"/>
          <w:lang w:eastAsia="en-US" w:bidi="en-US"/>
        </w:rPr>
        <w:t>.</w:t>
      </w:r>
    </w:p>
    <w:p w:rsidR="00E83ED8" w:rsidRPr="005A1F2C" w:rsidRDefault="00DD00E1" w:rsidP="00CC6665">
      <w:pPr>
        <w:spacing w:line="360" w:lineRule="auto"/>
        <w:ind w:firstLine="53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результате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выпускной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квалификационной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работе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было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явлено,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что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элегазовые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Pr="00651E7A">
        <w:rPr>
          <w:rFonts w:ascii="Times New Roman" w:cs="Times New Roman"/>
          <w:sz w:val="28"/>
          <w:szCs w:val="28"/>
        </w:rPr>
        <w:t>выключатели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более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>
        <w:rPr>
          <w:rFonts w:ascii="Times New Roman" w:cs="Times New Roman"/>
          <w:sz w:val="28"/>
          <w:szCs w:val="28"/>
        </w:rPr>
        <w:t>результативные</w:t>
      </w:r>
      <w:r w:rsidR="00CC6665" w:rsidRPr="00CC6665">
        <w:rPr>
          <w:rFonts w:ascii="Times New Roman" w:cs="Times New Roman"/>
          <w:sz w:val="28"/>
          <w:szCs w:val="28"/>
        </w:rPr>
        <w:t>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высококачественны</w:t>
      </w:r>
      <w:r w:rsidR="00CC6665">
        <w:rPr>
          <w:rFonts w:ascii="Times New Roman" w:cs="Times New Roman"/>
          <w:sz w:val="28"/>
          <w:szCs w:val="28"/>
        </w:rPr>
        <w:t>е</w:t>
      </w:r>
      <w:r w:rsidR="00CC6665" w:rsidRPr="00CC6665">
        <w:rPr>
          <w:rFonts w:ascii="Times New Roman" w:cs="Times New Roman"/>
          <w:sz w:val="28"/>
          <w:szCs w:val="28"/>
        </w:rPr>
        <w:t>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преимущественны</w:t>
      </w:r>
      <w:r w:rsidR="00CC6665">
        <w:rPr>
          <w:rFonts w:ascii="Times New Roman" w:cs="Times New Roman"/>
          <w:sz w:val="28"/>
          <w:szCs w:val="28"/>
        </w:rPr>
        <w:t>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точки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зрения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пожаробезопасности</w:t>
      </w:r>
      <w:r w:rsidR="00CC6665">
        <w:rPr>
          <w:rFonts w:ascii="Times New Roman" w:cs="Times New Roman"/>
          <w:sz w:val="28"/>
          <w:szCs w:val="28"/>
        </w:rPr>
        <w:t>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>
        <w:rPr>
          <w:rFonts w:ascii="Times New Roman" w:cs="Times New Roman"/>
          <w:sz w:val="28"/>
          <w:szCs w:val="28"/>
        </w:rPr>
        <w:t>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также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экологии.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Основные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производители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коммутационных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аппаратов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этого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вида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с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каждым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годом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все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без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исключения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улучшают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свою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продукцию,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совершая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более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надежной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эффективной.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Поэтому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наше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время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масляные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выключатели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17087">
        <w:rPr>
          <w:rFonts w:ascii="Times New Roman" w:cs="Times New Roman"/>
          <w:sz w:val="28"/>
          <w:szCs w:val="28"/>
        </w:rPr>
        <w:t>все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17087">
        <w:rPr>
          <w:rFonts w:ascii="Times New Roman" w:cs="Times New Roman"/>
          <w:sz w:val="28"/>
          <w:szCs w:val="28"/>
        </w:rPr>
        <w:t>меньше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выпус</w:t>
      </w:r>
      <w:r w:rsidR="00517087">
        <w:rPr>
          <w:rFonts w:ascii="Times New Roman" w:cs="Times New Roman"/>
          <w:sz w:val="28"/>
          <w:szCs w:val="28"/>
        </w:rPr>
        <w:t>каются,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17087">
        <w:rPr>
          <w:rFonts w:ascii="Times New Roman" w:cs="Times New Roman"/>
          <w:sz w:val="28"/>
          <w:szCs w:val="28"/>
        </w:rPr>
        <w:t>вскоре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17087">
        <w:rPr>
          <w:rFonts w:ascii="Times New Roman" w:cs="Times New Roman"/>
          <w:sz w:val="28"/>
          <w:szCs w:val="28"/>
        </w:rPr>
        <w:t>они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17087">
        <w:rPr>
          <w:rFonts w:ascii="Times New Roman" w:cs="Times New Roman"/>
          <w:sz w:val="28"/>
          <w:szCs w:val="28"/>
        </w:rPr>
        <w:t>отправятся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517087">
        <w:rPr>
          <w:rFonts w:ascii="Times New Roman" w:cs="Times New Roman"/>
          <w:sz w:val="28"/>
          <w:szCs w:val="28"/>
        </w:rPr>
        <w:t>в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далекое</w:t>
      </w:r>
      <w:r w:rsidR="0008400E">
        <w:rPr>
          <w:rFonts w:ascii="Times New Roman" w:cs="Times New Roman"/>
          <w:sz w:val="28"/>
          <w:szCs w:val="28"/>
        </w:rPr>
        <w:t xml:space="preserve"> </w:t>
      </w:r>
      <w:r w:rsidR="00CC6665" w:rsidRPr="00CC6665">
        <w:rPr>
          <w:rFonts w:ascii="Times New Roman" w:cs="Times New Roman"/>
          <w:sz w:val="28"/>
          <w:szCs w:val="28"/>
        </w:rPr>
        <w:t>прошлое.</w:t>
      </w:r>
    </w:p>
    <w:p w:rsidR="00901D60" w:rsidRDefault="00901D60" w:rsidP="005A1F2C">
      <w:pPr>
        <w:spacing w:line="360" w:lineRule="auto"/>
        <w:ind w:firstLine="540"/>
        <w:jc w:val="center"/>
        <w:rPr>
          <w:rFonts w:ascii="Times New Roman" w:cs="Times New Roman"/>
          <w:sz w:val="28"/>
          <w:szCs w:val="28"/>
        </w:rPr>
        <w:sectPr w:rsidR="00901D60" w:rsidSect="00DD4E8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D4E85" w:rsidRDefault="00901D60" w:rsidP="00901D60">
      <w:pPr>
        <w:pStyle w:val="2"/>
        <w:jc w:val="center"/>
      </w:pPr>
      <w:bookmarkStart w:id="50" w:name="_Toc74679423"/>
      <w:r>
        <w:lastRenderedPageBreak/>
        <w:t>СПИСОК</w:t>
      </w:r>
      <w:r w:rsidR="0008400E">
        <w:t xml:space="preserve"> </w:t>
      </w:r>
      <w:r>
        <w:t>ИСПОЛЬЗОВАННЫХ</w:t>
      </w:r>
      <w:r w:rsidR="0008400E">
        <w:t xml:space="preserve"> </w:t>
      </w:r>
      <w:r>
        <w:t>ИСТОЧНИКОВ</w:t>
      </w:r>
      <w:bookmarkEnd w:id="50"/>
    </w:p>
    <w:p w:rsidR="00DD4E85" w:rsidRDefault="00DD4E85" w:rsidP="00901D6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/>
          <w:sz w:val="28"/>
          <w:szCs w:val="28"/>
          <w:lang w:eastAsia="ru-RU"/>
        </w:rPr>
      </w:pPr>
      <w:r>
        <w:rPr>
          <w:rFonts w:ascii="Times New Roman"/>
          <w:sz w:val="28"/>
          <w:szCs w:val="28"/>
          <w:lang w:eastAsia="ru-RU"/>
        </w:rPr>
        <w:t>1.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Справочник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по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электроснабжению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промышленных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предприятий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/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Фёдоров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А.А.,</w:t>
      </w:r>
      <w:r w:rsidR="0008400E">
        <w:rPr>
          <w:rFonts w:ascii="Times New Roman"/>
          <w:sz w:val="28"/>
          <w:szCs w:val="28"/>
          <w:lang w:eastAsia="ru-RU"/>
        </w:rPr>
        <w:t xml:space="preserve">  </w:t>
      </w:r>
      <w:r>
        <w:rPr>
          <w:rFonts w:ascii="Times New Roman"/>
          <w:sz w:val="28"/>
          <w:szCs w:val="28"/>
          <w:lang w:eastAsia="ru-RU"/>
        </w:rPr>
        <w:t>Сербиновский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Г.В.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–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М.: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Энергия,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2009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–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520с.</w:t>
      </w:r>
    </w:p>
    <w:p w:rsidR="00DD4E85" w:rsidRDefault="00DD4E85" w:rsidP="00901D6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/>
          <w:sz w:val="28"/>
          <w:szCs w:val="28"/>
          <w:lang w:eastAsia="ru-RU"/>
        </w:rPr>
      </w:pPr>
      <w:r>
        <w:rPr>
          <w:rFonts w:ascii="Times New Roman"/>
          <w:sz w:val="28"/>
          <w:szCs w:val="28"/>
          <w:lang w:eastAsia="ru-RU"/>
        </w:rPr>
        <w:t>2.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Монтаж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электрических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установок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/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Смирнов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В.Н.,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Соколов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Б.А.,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Соколова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Н.Б.-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М.: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Энергоиздат,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2011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–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600с.</w:t>
      </w:r>
    </w:p>
    <w:p w:rsidR="00DD4E85" w:rsidRDefault="00DD4E85" w:rsidP="00901D6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/>
          <w:sz w:val="28"/>
          <w:szCs w:val="28"/>
          <w:lang w:eastAsia="ru-RU"/>
        </w:rPr>
      </w:pPr>
      <w:r>
        <w:rPr>
          <w:rFonts w:ascii="Times New Roman"/>
          <w:sz w:val="28"/>
          <w:szCs w:val="28"/>
          <w:lang w:eastAsia="ru-RU"/>
        </w:rPr>
        <w:t>3.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Электроснабжение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промышленных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предприятий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и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установок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/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Сибикин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Ю.Д.,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Сибикин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М.Ю.,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Яшков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В.А.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–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М.: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Высшая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школа,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2010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–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336с.</w:t>
      </w:r>
    </w:p>
    <w:p w:rsidR="00DD4E85" w:rsidRDefault="00DD4E85" w:rsidP="00901D6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/>
          <w:sz w:val="28"/>
          <w:szCs w:val="28"/>
          <w:lang w:eastAsia="ru-RU"/>
        </w:rPr>
      </w:pPr>
      <w:r>
        <w:rPr>
          <w:rFonts w:ascii="Times New Roman"/>
          <w:sz w:val="28"/>
          <w:szCs w:val="28"/>
          <w:lang w:eastAsia="ru-RU"/>
        </w:rPr>
        <w:t>4.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Основы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электроснабжения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промышленных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предприятий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/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Фёдоров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А.А.,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</w:p>
    <w:p w:rsidR="00DD4E85" w:rsidRDefault="00DD4E85" w:rsidP="00901D6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/>
          <w:sz w:val="28"/>
          <w:szCs w:val="28"/>
          <w:lang w:eastAsia="ru-RU"/>
        </w:rPr>
      </w:pPr>
      <w:r>
        <w:rPr>
          <w:rFonts w:ascii="Times New Roman"/>
          <w:sz w:val="28"/>
          <w:szCs w:val="28"/>
          <w:lang w:eastAsia="ru-RU"/>
        </w:rPr>
        <w:t>Каменева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В.В.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–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М.: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Энергия,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2010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–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408с.</w:t>
      </w:r>
    </w:p>
    <w:p w:rsidR="00DD4E85" w:rsidRDefault="00DD4E85" w:rsidP="00901D6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/>
          <w:sz w:val="28"/>
          <w:szCs w:val="28"/>
          <w:lang w:eastAsia="ru-RU"/>
        </w:rPr>
      </w:pPr>
      <w:r>
        <w:rPr>
          <w:rFonts w:ascii="Times New Roman"/>
          <w:sz w:val="28"/>
          <w:szCs w:val="28"/>
          <w:lang w:eastAsia="ru-RU"/>
        </w:rPr>
        <w:t>5.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Электрические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кабели,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провода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и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шнуры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/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Белоруссов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Н.И.,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Саакян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А.Е.,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Яковлева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А.И.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–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М.: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Энергия,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2013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–</w:t>
      </w:r>
      <w:r w:rsidR="0008400E">
        <w:rPr>
          <w:rFonts w:ascii="Times New Roman"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416с.</w:t>
      </w:r>
    </w:p>
    <w:p w:rsidR="00DD4E85" w:rsidRDefault="00DD4E85" w:rsidP="00901D6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6.</w:t>
      </w:r>
      <w:r>
        <w:rPr>
          <w:rFonts w:ascii="Times New Roman"/>
          <w:bCs/>
          <w:sz w:val="28"/>
          <w:szCs w:val="28"/>
          <w:shd w:val="clear" w:color="auto" w:fill="FFFFFF"/>
        </w:rPr>
        <w:t>Электроснабжение</w:t>
      </w:r>
      <w:r w:rsidR="0008400E">
        <w:rPr>
          <w:rFonts w:asci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bCs/>
          <w:sz w:val="28"/>
          <w:szCs w:val="28"/>
          <w:shd w:val="clear" w:color="auto" w:fill="FFFFFF"/>
        </w:rPr>
        <w:t>промышленных</w:t>
      </w:r>
      <w:r w:rsidR="0008400E">
        <w:rPr>
          <w:rFonts w:asci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bCs/>
          <w:sz w:val="28"/>
          <w:szCs w:val="28"/>
          <w:shd w:val="clear" w:color="auto" w:fill="FFFFFF"/>
        </w:rPr>
        <w:t>предприятий</w:t>
      </w:r>
      <w:r w:rsidR="0008400E">
        <w:rPr>
          <w:rFonts w:asci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bCs/>
          <w:sz w:val="28"/>
          <w:szCs w:val="28"/>
          <w:shd w:val="clear" w:color="auto" w:fill="FFFFFF"/>
        </w:rPr>
        <w:t>/</w:t>
      </w:r>
      <w:r w:rsidR="0008400E">
        <w:rPr>
          <w:rFonts w:asci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bCs/>
          <w:sz w:val="28"/>
          <w:szCs w:val="28"/>
          <w:shd w:val="clear" w:color="auto" w:fill="FFFFFF"/>
        </w:rPr>
        <w:t>Мукосеев</w:t>
      </w:r>
      <w:r w:rsidR="0008400E">
        <w:rPr>
          <w:rFonts w:asci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bCs/>
          <w:sz w:val="28"/>
          <w:szCs w:val="28"/>
          <w:shd w:val="clear" w:color="auto" w:fill="FFFFFF"/>
        </w:rPr>
        <w:t>Ю.Л.</w:t>
      </w:r>
      <w:r w:rsidR="0008400E">
        <w:rPr>
          <w:rFonts w:asci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bCs/>
          <w:sz w:val="28"/>
          <w:szCs w:val="28"/>
          <w:shd w:val="clear" w:color="auto" w:fill="FFFFFF"/>
        </w:rPr>
        <w:t>-</w:t>
      </w:r>
      <w:r w:rsidR="0008400E">
        <w:rPr>
          <w:rFonts w:asci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bCs/>
          <w:sz w:val="28"/>
          <w:szCs w:val="28"/>
          <w:shd w:val="clear" w:color="auto" w:fill="FFFFFF"/>
        </w:rPr>
        <w:t>М.:</w:t>
      </w:r>
      <w:r w:rsidR="0008400E">
        <w:rPr>
          <w:rFonts w:asci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bCs/>
          <w:sz w:val="28"/>
          <w:szCs w:val="28"/>
          <w:shd w:val="clear" w:color="auto" w:fill="FFFFFF"/>
        </w:rPr>
        <w:t>Энергия,</w:t>
      </w:r>
      <w:r w:rsidR="0008400E">
        <w:rPr>
          <w:rFonts w:asci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bCs/>
          <w:sz w:val="28"/>
          <w:szCs w:val="28"/>
          <w:shd w:val="clear" w:color="auto" w:fill="FFFFFF"/>
        </w:rPr>
        <w:t>2011</w:t>
      </w:r>
      <w:r w:rsidR="0008400E">
        <w:rPr>
          <w:rFonts w:asci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bCs/>
          <w:sz w:val="28"/>
          <w:szCs w:val="28"/>
          <w:shd w:val="clear" w:color="auto" w:fill="FFFFFF"/>
        </w:rPr>
        <w:t>-</w:t>
      </w:r>
      <w:r w:rsidR="0008400E">
        <w:rPr>
          <w:rFonts w:asci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bCs/>
          <w:sz w:val="28"/>
          <w:szCs w:val="28"/>
          <w:shd w:val="clear" w:color="auto" w:fill="FFFFFF"/>
        </w:rPr>
        <w:t>584</w:t>
      </w:r>
      <w:r w:rsidR="0008400E">
        <w:rPr>
          <w:rFonts w:asci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bCs/>
          <w:sz w:val="28"/>
          <w:szCs w:val="28"/>
          <w:shd w:val="clear" w:color="auto" w:fill="FFFFFF"/>
        </w:rPr>
        <w:t>с</w:t>
      </w:r>
      <w:r>
        <w:rPr>
          <w:rFonts w:ascii="Times New Roman"/>
          <w:sz w:val="28"/>
          <w:szCs w:val="28"/>
        </w:rPr>
        <w:t>.</w:t>
      </w:r>
    </w:p>
    <w:p w:rsidR="00DD4E85" w:rsidRDefault="00DD4E85" w:rsidP="00901D6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</w:rPr>
        <w:t>7.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Основы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проектирования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систем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электроснабжения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/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Маньков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В.Д.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-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М.: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Высшая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школа,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2013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-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374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с.</w:t>
      </w:r>
    </w:p>
    <w:p w:rsidR="00DD4E85" w:rsidRDefault="00DD4E85" w:rsidP="00901D6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</w:rPr>
        <w:t>8.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Повышение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надёжности,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экономичности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и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безопасности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систем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цехового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электроснабжения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/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Киреева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Э.А.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-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Пермь: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АРКОС,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2012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-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425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с.</w:t>
      </w:r>
    </w:p>
    <w:p w:rsidR="00DD4E85" w:rsidRDefault="00DD4E85" w:rsidP="00901D6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</w:rPr>
        <w:t>9.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Справочник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по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проектированию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электроэнергетических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систем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/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Рокотян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С.С.,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Шапиро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И.Н.,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Ершевич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В.В.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-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М.: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Красная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звезда,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2010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-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523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с.</w:t>
      </w:r>
    </w:p>
    <w:p w:rsidR="00DD4E85" w:rsidRDefault="00DD4E85" w:rsidP="00901D6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</w:rPr>
        <w:t>10.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Электроснабжение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объектов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/Конюхов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Е.А.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-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М.:Высшая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школа,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2009-356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с.</w:t>
      </w:r>
    </w:p>
    <w:p w:rsidR="00DD4E85" w:rsidRDefault="00DD4E85" w:rsidP="00901D6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11.Монтаж</w:t>
      </w:r>
      <w:r w:rsidR="0008400E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и</w:t>
      </w:r>
      <w:r w:rsidR="0008400E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эксплуатация</w:t>
      </w:r>
      <w:r w:rsidR="0008400E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оборудования</w:t>
      </w:r>
      <w:r w:rsidR="0008400E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систем</w:t>
      </w:r>
      <w:r w:rsidR="0008400E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электроснабжения</w:t>
      </w:r>
      <w:r w:rsidR="0008400E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/</w:t>
      </w:r>
      <w:r w:rsidR="0008400E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Костин</w:t>
      </w:r>
      <w:r w:rsidR="0008400E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В.Н.</w:t>
      </w:r>
      <w:r w:rsidR="0008400E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-</w:t>
      </w:r>
      <w:r w:rsidR="0008400E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М.:</w:t>
      </w:r>
      <w:r w:rsidR="0008400E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Энергия,</w:t>
      </w:r>
      <w:r w:rsidR="0008400E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2014</w:t>
      </w:r>
      <w:r w:rsidR="0008400E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-</w:t>
      </w:r>
      <w:r w:rsidR="0008400E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286</w:t>
      </w:r>
      <w:r w:rsidR="0008400E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с.</w:t>
      </w:r>
    </w:p>
    <w:p w:rsidR="00DD4E85" w:rsidRDefault="00DD4E85" w:rsidP="00901D6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/>
          <w:sz w:val="28"/>
          <w:szCs w:val="28"/>
          <w:shd w:val="clear" w:color="auto" w:fill="FFFFFF"/>
        </w:rPr>
      </w:pPr>
      <w:r>
        <w:rPr>
          <w:rFonts w:ascii="Times New Roman"/>
          <w:sz w:val="28"/>
          <w:szCs w:val="28"/>
          <w:shd w:val="clear" w:color="auto" w:fill="FFFFFF"/>
        </w:rPr>
        <w:t>12.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Электроснабжение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жилых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и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общественных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зданий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/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Киреева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Э.А.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-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Пермь: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АРКОС,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2015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-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336</w:t>
      </w:r>
      <w:r w:rsidR="0008400E">
        <w:rPr>
          <w:rFonts w:asci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/>
          <w:sz w:val="28"/>
          <w:szCs w:val="28"/>
          <w:shd w:val="clear" w:color="auto" w:fill="FFFFFF"/>
        </w:rPr>
        <w:t>с.</w:t>
      </w:r>
    </w:p>
    <w:p w:rsidR="00870C04" w:rsidRPr="005A1F2C" w:rsidRDefault="00870C04" w:rsidP="00DD4E85">
      <w:pPr>
        <w:pStyle w:val="2"/>
        <w:jc w:val="center"/>
        <w:rPr>
          <w:szCs w:val="28"/>
        </w:rPr>
      </w:pPr>
    </w:p>
    <w:sectPr w:rsidR="00870C04" w:rsidRPr="005A1F2C" w:rsidSect="00DD4E8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D0" w:rsidRDefault="009562D0">
      <w:r>
        <w:separator/>
      </w:r>
    </w:p>
  </w:endnote>
  <w:endnote w:type="continuationSeparator" w:id="0">
    <w:p w:rsidR="009562D0" w:rsidRDefault="0095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320310"/>
    </w:sdtPr>
    <w:sdtContent>
      <w:p w:rsidR="00C11091" w:rsidRDefault="00C11091" w:rsidP="006D0E8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3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1091" w:rsidRDefault="00C1109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524847"/>
      <w:docPartObj>
        <w:docPartGallery w:val="Page Numbers (Bottom of Page)"/>
        <w:docPartUnique/>
      </w:docPartObj>
    </w:sdtPr>
    <w:sdtContent>
      <w:p w:rsidR="00C11091" w:rsidRDefault="00C1109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37F">
          <w:rPr>
            <w:noProof/>
          </w:rPr>
          <w:t>3</w:t>
        </w:r>
        <w:r>
          <w:fldChar w:fldCharType="end"/>
        </w:r>
      </w:p>
    </w:sdtContent>
  </w:sdt>
  <w:p w:rsidR="00C11091" w:rsidRDefault="00C110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D0" w:rsidRDefault="009562D0">
      <w:r>
        <w:separator/>
      </w:r>
    </w:p>
  </w:footnote>
  <w:footnote w:type="continuationSeparator" w:id="0">
    <w:p w:rsidR="009562D0" w:rsidRDefault="00956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1C76"/>
    <w:multiLevelType w:val="multilevel"/>
    <w:tmpl w:val="3930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31E36"/>
    <w:multiLevelType w:val="hybridMultilevel"/>
    <w:tmpl w:val="B1323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F49F4"/>
    <w:multiLevelType w:val="hybridMultilevel"/>
    <w:tmpl w:val="1682D542"/>
    <w:lvl w:ilvl="0" w:tplc="2D428D02">
      <w:start w:val="4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06C2"/>
    <w:multiLevelType w:val="hybridMultilevel"/>
    <w:tmpl w:val="E0582EF6"/>
    <w:lvl w:ilvl="0" w:tplc="34700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7F6A3D"/>
    <w:multiLevelType w:val="hybridMultilevel"/>
    <w:tmpl w:val="66787080"/>
    <w:lvl w:ilvl="0" w:tplc="847E5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B7013"/>
    <w:multiLevelType w:val="hybridMultilevel"/>
    <w:tmpl w:val="D472DB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C2752"/>
    <w:multiLevelType w:val="hybridMultilevel"/>
    <w:tmpl w:val="A62A0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891433"/>
    <w:multiLevelType w:val="hybridMultilevel"/>
    <w:tmpl w:val="513E24CA"/>
    <w:lvl w:ilvl="0" w:tplc="9D16E69A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215EDF"/>
    <w:multiLevelType w:val="hybridMultilevel"/>
    <w:tmpl w:val="C854C1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C3FF6"/>
    <w:multiLevelType w:val="hybridMultilevel"/>
    <w:tmpl w:val="3AF676CE"/>
    <w:lvl w:ilvl="0" w:tplc="9D16E69A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1678CF"/>
    <w:multiLevelType w:val="hybridMultilevel"/>
    <w:tmpl w:val="58E82A2C"/>
    <w:lvl w:ilvl="0" w:tplc="A6EC4584">
      <w:start w:val="9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21DF1FCA"/>
    <w:multiLevelType w:val="multilevel"/>
    <w:tmpl w:val="AAD2B7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2" w15:restartNumberingAfterBreak="0">
    <w:nsid w:val="25607B5E"/>
    <w:multiLevelType w:val="hybridMultilevel"/>
    <w:tmpl w:val="0C5C63E2"/>
    <w:lvl w:ilvl="0" w:tplc="9D16E69A">
      <w:start w:val="3"/>
      <w:numFmt w:val="bullet"/>
      <w:lvlText w:val="-"/>
      <w:lvlJc w:val="left"/>
      <w:pPr>
        <w:ind w:left="-218" w:firstLine="7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5E46398"/>
    <w:multiLevelType w:val="hybridMultilevel"/>
    <w:tmpl w:val="0C80CE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74005E"/>
    <w:multiLevelType w:val="hybridMultilevel"/>
    <w:tmpl w:val="6C4C01EC"/>
    <w:lvl w:ilvl="0" w:tplc="347009F6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5" w15:restartNumberingAfterBreak="0">
    <w:nsid w:val="31D7425D"/>
    <w:multiLevelType w:val="hybridMultilevel"/>
    <w:tmpl w:val="32DC8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DF78CF"/>
    <w:multiLevelType w:val="hybridMultilevel"/>
    <w:tmpl w:val="42983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6837BEF"/>
    <w:multiLevelType w:val="multilevel"/>
    <w:tmpl w:val="E99825AE"/>
    <w:lvl w:ilvl="0">
      <w:start w:val="1"/>
      <w:numFmt w:val="decimal"/>
      <w:lvlText w:val="%1."/>
      <w:lvlJc w:val="left"/>
      <w:pPr>
        <w:ind w:left="1542" w:hanging="975"/>
      </w:pPr>
      <w:rPr>
        <w:rFonts w:ascii="Times New Roman" w:eastAsia="Times New Roman" w:hAnsi="Times New Roman" w:cs="Times New Roman"/>
      </w:rPr>
    </w:lvl>
    <w:lvl w:ilvl="1">
      <w:start w:val="11"/>
      <w:numFmt w:val="decimal"/>
      <w:isLgl/>
      <w:lvlText w:val="%1.%2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3EFC1153"/>
    <w:multiLevelType w:val="hybridMultilevel"/>
    <w:tmpl w:val="73C861E2"/>
    <w:lvl w:ilvl="0" w:tplc="94285EC6">
      <w:start w:val="1"/>
      <w:numFmt w:val="decimal"/>
      <w:lvlText w:val="%1."/>
      <w:lvlJc w:val="left"/>
      <w:pPr>
        <w:ind w:left="1057" w:hanging="9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2915C7"/>
    <w:multiLevelType w:val="hybridMultilevel"/>
    <w:tmpl w:val="3502F85C"/>
    <w:lvl w:ilvl="0" w:tplc="34700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22B1F1C"/>
    <w:multiLevelType w:val="hybridMultilevel"/>
    <w:tmpl w:val="4C6E8B2C"/>
    <w:lvl w:ilvl="0" w:tplc="347009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4B87E61"/>
    <w:multiLevelType w:val="multilevel"/>
    <w:tmpl w:val="4FFE46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9173E82"/>
    <w:multiLevelType w:val="hybridMultilevel"/>
    <w:tmpl w:val="CB9CA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8184D"/>
    <w:multiLevelType w:val="hybridMultilevel"/>
    <w:tmpl w:val="117E82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B217B8"/>
    <w:multiLevelType w:val="hybridMultilevel"/>
    <w:tmpl w:val="6478DB0C"/>
    <w:lvl w:ilvl="0" w:tplc="347009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BA5AA4"/>
    <w:multiLevelType w:val="hybridMultilevel"/>
    <w:tmpl w:val="C52008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D16E69A">
      <w:start w:val="3"/>
      <w:numFmt w:val="bullet"/>
      <w:lvlText w:val="-"/>
      <w:lvlJc w:val="left"/>
      <w:pPr>
        <w:ind w:left="1260" w:firstLine="529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BD386C"/>
    <w:multiLevelType w:val="hybridMultilevel"/>
    <w:tmpl w:val="AFB2EA4E"/>
    <w:lvl w:ilvl="0" w:tplc="9D16E69A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1D15B4"/>
    <w:multiLevelType w:val="hybridMultilevel"/>
    <w:tmpl w:val="CA743830"/>
    <w:lvl w:ilvl="0" w:tplc="4C5017B4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A873787"/>
    <w:multiLevelType w:val="hybridMultilevel"/>
    <w:tmpl w:val="7082C376"/>
    <w:lvl w:ilvl="0" w:tplc="41DE512C">
      <w:start w:val="1"/>
      <w:numFmt w:val="decimal"/>
      <w:lvlText w:val="%1."/>
      <w:lvlJc w:val="left"/>
      <w:pPr>
        <w:ind w:left="1069" w:hanging="360"/>
      </w:pPr>
      <w:rPr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33780D"/>
    <w:multiLevelType w:val="hybridMultilevel"/>
    <w:tmpl w:val="259E6D40"/>
    <w:lvl w:ilvl="0" w:tplc="9D16E69A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6154C1"/>
    <w:multiLevelType w:val="hybridMultilevel"/>
    <w:tmpl w:val="7B4229CA"/>
    <w:lvl w:ilvl="0" w:tplc="34700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E947D58"/>
    <w:multiLevelType w:val="multilevel"/>
    <w:tmpl w:val="A46E94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32" w15:restartNumberingAfterBreak="0">
    <w:nsid w:val="700C5E2C"/>
    <w:multiLevelType w:val="multilevel"/>
    <w:tmpl w:val="C3AC24C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2061F8E"/>
    <w:multiLevelType w:val="hybridMultilevel"/>
    <w:tmpl w:val="817AACD4"/>
    <w:lvl w:ilvl="0" w:tplc="347009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7E96D8F"/>
    <w:multiLevelType w:val="hybridMultilevel"/>
    <w:tmpl w:val="3BB4BF3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B0409B"/>
    <w:multiLevelType w:val="multilevel"/>
    <w:tmpl w:val="7C9CDA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C4D794C"/>
    <w:multiLevelType w:val="hybridMultilevel"/>
    <w:tmpl w:val="69F2DAA4"/>
    <w:lvl w:ilvl="0" w:tplc="7D3617E0">
      <w:start w:val="4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127E8"/>
    <w:multiLevelType w:val="hybridMultilevel"/>
    <w:tmpl w:val="B336B570"/>
    <w:lvl w:ilvl="0" w:tplc="1292C2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7"/>
  </w:num>
  <w:num w:numId="3">
    <w:abstractNumId w:val="34"/>
  </w:num>
  <w:num w:numId="4">
    <w:abstractNumId w:val="31"/>
  </w:num>
  <w:num w:numId="5">
    <w:abstractNumId w:val="16"/>
  </w:num>
  <w:num w:numId="6">
    <w:abstractNumId w:val="6"/>
  </w:num>
  <w:num w:numId="7">
    <w:abstractNumId w:val="15"/>
  </w:num>
  <w:num w:numId="8">
    <w:abstractNumId w:val="23"/>
  </w:num>
  <w:num w:numId="9">
    <w:abstractNumId w:val="26"/>
  </w:num>
  <w:num w:numId="10">
    <w:abstractNumId w:val="9"/>
  </w:num>
  <w:num w:numId="11">
    <w:abstractNumId w:val="29"/>
  </w:num>
  <w:num w:numId="12">
    <w:abstractNumId w:val="25"/>
  </w:num>
  <w:num w:numId="13">
    <w:abstractNumId w:val="22"/>
  </w:num>
  <w:num w:numId="14">
    <w:abstractNumId w:val="10"/>
  </w:num>
  <w:num w:numId="15">
    <w:abstractNumId w:val="21"/>
  </w:num>
  <w:num w:numId="16">
    <w:abstractNumId w:val="12"/>
  </w:num>
  <w:num w:numId="17">
    <w:abstractNumId w:val="28"/>
  </w:num>
  <w:num w:numId="18">
    <w:abstractNumId w:val="32"/>
  </w:num>
  <w:num w:numId="19">
    <w:abstractNumId w:val="17"/>
  </w:num>
  <w:num w:numId="20">
    <w:abstractNumId w:val="18"/>
  </w:num>
  <w:num w:numId="21">
    <w:abstractNumId w:val="0"/>
  </w:num>
  <w:num w:numId="22">
    <w:abstractNumId w:val="35"/>
  </w:num>
  <w:num w:numId="23">
    <w:abstractNumId w:val="37"/>
  </w:num>
  <w:num w:numId="24">
    <w:abstractNumId w:val="2"/>
  </w:num>
  <w:num w:numId="25">
    <w:abstractNumId w:val="36"/>
  </w:num>
  <w:num w:numId="26">
    <w:abstractNumId w:val="11"/>
  </w:num>
  <w:num w:numId="27">
    <w:abstractNumId w:val="8"/>
  </w:num>
  <w:num w:numId="28">
    <w:abstractNumId w:val="5"/>
  </w:num>
  <w:num w:numId="29">
    <w:abstractNumId w:val="13"/>
  </w:num>
  <w:num w:numId="30">
    <w:abstractNumId w:val="7"/>
  </w:num>
  <w:num w:numId="31">
    <w:abstractNumId w:val="30"/>
  </w:num>
  <w:num w:numId="32">
    <w:abstractNumId w:val="19"/>
  </w:num>
  <w:num w:numId="33">
    <w:abstractNumId w:val="4"/>
  </w:num>
  <w:num w:numId="34">
    <w:abstractNumId w:val="20"/>
  </w:num>
  <w:num w:numId="35">
    <w:abstractNumId w:val="24"/>
  </w:num>
  <w:num w:numId="36">
    <w:abstractNumId w:val="14"/>
  </w:num>
  <w:num w:numId="37">
    <w:abstractNumId w:val="33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ED8"/>
    <w:rsid w:val="00000351"/>
    <w:rsid w:val="00011E82"/>
    <w:rsid w:val="00020F03"/>
    <w:rsid w:val="00034CE2"/>
    <w:rsid w:val="00034E8D"/>
    <w:rsid w:val="00045FF9"/>
    <w:rsid w:val="00053B6A"/>
    <w:rsid w:val="00056A1C"/>
    <w:rsid w:val="00057A5B"/>
    <w:rsid w:val="00062161"/>
    <w:rsid w:val="000775CB"/>
    <w:rsid w:val="0008400E"/>
    <w:rsid w:val="000A6CED"/>
    <w:rsid w:val="000A76DC"/>
    <w:rsid w:val="000A7A4A"/>
    <w:rsid w:val="000B2612"/>
    <w:rsid w:val="000D1DA6"/>
    <w:rsid w:val="000D2E96"/>
    <w:rsid w:val="000E15F1"/>
    <w:rsid w:val="000E5976"/>
    <w:rsid w:val="0011779B"/>
    <w:rsid w:val="00140DCC"/>
    <w:rsid w:val="001713FA"/>
    <w:rsid w:val="00173F75"/>
    <w:rsid w:val="0019421C"/>
    <w:rsid w:val="00194EE2"/>
    <w:rsid w:val="001A250C"/>
    <w:rsid w:val="001B52F6"/>
    <w:rsid w:val="001C057D"/>
    <w:rsid w:val="001C3396"/>
    <w:rsid w:val="001D42F0"/>
    <w:rsid w:val="001D608B"/>
    <w:rsid w:val="001F784A"/>
    <w:rsid w:val="002079F7"/>
    <w:rsid w:val="00213F15"/>
    <w:rsid w:val="00214994"/>
    <w:rsid w:val="0021755F"/>
    <w:rsid w:val="00223967"/>
    <w:rsid w:val="00226749"/>
    <w:rsid w:val="00227AA0"/>
    <w:rsid w:val="0025089A"/>
    <w:rsid w:val="002672AF"/>
    <w:rsid w:val="002731B1"/>
    <w:rsid w:val="00276639"/>
    <w:rsid w:val="00280126"/>
    <w:rsid w:val="00292624"/>
    <w:rsid w:val="002A4028"/>
    <w:rsid w:val="002A4F87"/>
    <w:rsid w:val="002A6CF5"/>
    <w:rsid w:val="002B3709"/>
    <w:rsid w:val="002B6B44"/>
    <w:rsid w:val="002C0F9C"/>
    <w:rsid w:val="002C3CE3"/>
    <w:rsid w:val="002C3F58"/>
    <w:rsid w:val="002D2F7C"/>
    <w:rsid w:val="002D5F42"/>
    <w:rsid w:val="002E72B9"/>
    <w:rsid w:val="002F7F68"/>
    <w:rsid w:val="00306190"/>
    <w:rsid w:val="00306DC8"/>
    <w:rsid w:val="00311EB7"/>
    <w:rsid w:val="00312B27"/>
    <w:rsid w:val="003249B5"/>
    <w:rsid w:val="003255F7"/>
    <w:rsid w:val="003339BC"/>
    <w:rsid w:val="003422D8"/>
    <w:rsid w:val="003424A1"/>
    <w:rsid w:val="00350B64"/>
    <w:rsid w:val="00351374"/>
    <w:rsid w:val="00352DC4"/>
    <w:rsid w:val="00355EA5"/>
    <w:rsid w:val="0036601D"/>
    <w:rsid w:val="00370918"/>
    <w:rsid w:val="00372C40"/>
    <w:rsid w:val="00383306"/>
    <w:rsid w:val="00385128"/>
    <w:rsid w:val="00385829"/>
    <w:rsid w:val="003859F0"/>
    <w:rsid w:val="003C7C49"/>
    <w:rsid w:val="003E402F"/>
    <w:rsid w:val="003F5FCF"/>
    <w:rsid w:val="003F7B03"/>
    <w:rsid w:val="004023F4"/>
    <w:rsid w:val="004329ED"/>
    <w:rsid w:val="00445378"/>
    <w:rsid w:val="00474EBD"/>
    <w:rsid w:val="00475767"/>
    <w:rsid w:val="00496D99"/>
    <w:rsid w:val="004B3009"/>
    <w:rsid w:val="004C437F"/>
    <w:rsid w:val="004D0E3E"/>
    <w:rsid w:val="004D10F0"/>
    <w:rsid w:val="004E16F8"/>
    <w:rsid w:val="004E27CA"/>
    <w:rsid w:val="004F1234"/>
    <w:rsid w:val="00503069"/>
    <w:rsid w:val="00514164"/>
    <w:rsid w:val="00517087"/>
    <w:rsid w:val="00527F4F"/>
    <w:rsid w:val="005317A0"/>
    <w:rsid w:val="00537FB5"/>
    <w:rsid w:val="00541D3D"/>
    <w:rsid w:val="00555B9D"/>
    <w:rsid w:val="00574F03"/>
    <w:rsid w:val="005755D3"/>
    <w:rsid w:val="0059199A"/>
    <w:rsid w:val="005962AE"/>
    <w:rsid w:val="005A00BE"/>
    <w:rsid w:val="005A1F2C"/>
    <w:rsid w:val="005B3888"/>
    <w:rsid w:val="005C2AC7"/>
    <w:rsid w:val="005D291A"/>
    <w:rsid w:val="005E40AF"/>
    <w:rsid w:val="005E5943"/>
    <w:rsid w:val="00606E75"/>
    <w:rsid w:val="00613594"/>
    <w:rsid w:val="006218FA"/>
    <w:rsid w:val="006232E0"/>
    <w:rsid w:val="006238FC"/>
    <w:rsid w:val="00623A72"/>
    <w:rsid w:val="006342E3"/>
    <w:rsid w:val="006411F5"/>
    <w:rsid w:val="00641E40"/>
    <w:rsid w:val="006434FF"/>
    <w:rsid w:val="00645A1E"/>
    <w:rsid w:val="00651E7A"/>
    <w:rsid w:val="006703C8"/>
    <w:rsid w:val="00671E19"/>
    <w:rsid w:val="00680D9C"/>
    <w:rsid w:val="00695293"/>
    <w:rsid w:val="006C58A1"/>
    <w:rsid w:val="006D0E82"/>
    <w:rsid w:val="006D4833"/>
    <w:rsid w:val="006F0528"/>
    <w:rsid w:val="006F15F5"/>
    <w:rsid w:val="00706FA5"/>
    <w:rsid w:val="007110EB"/>
    <w:rsid w:val="007114CF"/>
    <w:rsid w:val="007160A7"/>
    <w:rsid w:val="00720AD7"/>
    <w:rsid w:val="0072206F"/>
    <w:rsid w:val="00727A07"/>
    <w:rsid w:val="00740CA4"/>
    <w:rsid w:val="00746C82"/>
    <w:rsid w:val="007630A2"/>
    <w:rsid w:val="007665C6"/>
    <w:rsid w:val="00771832"/>
    <w:rsid w:val="0077398B"/>
    <w:rsid w:val="007853E7"/>
    <w:rsid w:val="007E2C64"/>
    <w:rsid w:val="007E5219"/>
    <w:rsid w:val="007E527D"/>
    <w:rsid w:val="007F2AD1"/>
    <w:rsid w:val="00806455"/>
    <w:rsid w:val="00807D75"/>
    <w:rsid w:val="00825B62"/>
    <w:rsid w:val="00835939"/>
    <w:rsid w:val="00864FA4"/>
    <w:rsid w:val="00870A70"/>
    <w:rsid w:val="00870C04"/>
    <w:rsid w:val="00873BDB"/>
    <w:rsid w:val="008775D5"/>
    <w:rsid w:val="008951AA"/>
    <w:rsid w:val="008A62D3"/>
    <w:rsid w:val="008B1B14"/>
    <w:rsid w:val="008B48CA"/>
    <w:rsid w:val="008B5A3A"/>
    <w:rsid w:val="008C37CF"/>
    <w:rsid w:val="008C5C67"/>
    <w:rsid w:val="008C5D77"/>
    <w:rsid w:val="008E7349"/>
    <w:rsid w:val="008F0EE9"/>
    <w:rsid w:val="00901D60"/>
    <w:rsid w:val="00902CEC"/>
    <w:rsid w:val="00903B3F"/>
    <w:rsid w:val="00907CDC"/>
    <w:rsid w:val="00912FC2"/>
    <w:rsid w:val="009346A0"/>
    <w:rsid w:val="0094024D"/>
    <w:rsid w:val="00946550"/>
    <w:rsid w:val="009562D0"/>
    <w:rsid w:val="009663ED"/>
    <w:rsid w:val="009904B9"/>
    <w:rsid w:val="00992E6F"/>
    <w:rsid w:val="009B01B5"/>
    <w:rsid w:val="009B4347"/>
    <w:rsid w:val="009C15FB"/>
    <w:rsid w:val="009C28BE"/>
    <w:rsid w:val="009D23E9"/>
    <w:rsid w:val="009E2305"/>
    <w:rsid w:val="009E2887"/>
    <w:rsid w:val="009F19FD"/>
    <w:rsid w:val="00A06726"/>
    <w:rsid w:val="00A10281"/>
    <w:rsid w:val="00A12E23"/>
    <w:rsid w:val="00A20F36"/>
    <w:rsid w:val="00A22312"/>
    <w:rsid w:val="00A26844"/>
    <w:rsid w:val="00A44430"/>
    <w:rsid w:val="00A51A5C"/>
    <w:rsid w:val="00A561F6"/>
    <w:rsid w:val="00A62A31"/>
    <w:rsid w:val="00A70F57"/>
    <w:rsid w:val="00A9476F"/>
    <w:rsid w:val="00AA0E60"/>
    <w:rsid w:val="00AA7240"/>
    <w:rsid w:val="00AA76D6"/>
    <w:rsid w:val="00AA7C1E"/>
    <w:rsid w:val="00AB380F"/>
    <w:rsid w:val="00AC292C"/>
    <w:rsid w:val="00AC3C93"/>
    <w:rsid w:val="00AD27AB"/>
    <w:rsid w:val="00AD4B5E"/>
    <w:rsid w:val="00AD5C82"/>
    <w:rsid w:val="00AE20D3"/>
    <w:rsid w:val="00B04441"/>
    <w:rsid w:val="00B04FF8"/>
    <w:rsid w:val="00B1414D"/>
    <w:rsid w:val="00B20F5A"/>
    <w:rsid w:val="00B25B0D"/>
    <w:rsid w:val="00B42380"/>
    <w:rsid w:val="00B50E53"/>
    <w:rsid w:val="00B605F3"/>
    <w:rsid w:val="00B6557B"/>
    <w:rsid w:val="00B7231B"/>
    <w:rsid w:val="00B74932"/>
    <w:rsid w:val="00B807FB"/>
    <w:rsid w:val="00B92A28"/>
    <w:rsid w:val="00B93389"/>
    <w:rsid w:val="00BA0505"/>
    <w:rsid w:val="00BA1713"/>
    <w:rsid w:val="00BB49CC"/>
    <w:rsid w:val="00BB54CC"/>
    <w:rsid w:val="00BC05F2"/>
    <w:rsid w:val="00BD40B3"/>
    <w:rsid w:val="00BF2EA8"/>
    <w:rsid w:val="00C10DA4"/>
    <w:rsid w:val="00C11091"/>
    <w:rsid w:val="00C22E25"/>
    <w:rsid w:val="00C25F0D"/>
    <w:rsid w:val="00C32BFF"/>
    <w:rsid w:val="00C34BE6"/>
    <w:rsid w:val="00C403AA"/>
    <w:rsid w:val="00C4560A"/>
    <w:rsid w:val="00C50250"/>
    <w:rsid w:val="00C56851"/>
    <w:rsid w:val="00C65DE4"/>
    <w:rsid w:val="00C732EB"/>
    <w:rsid w:val="00C76BE6"/>
    <w:rsid w:val="00C857D1"/>
    <w:rsid w:val="00C8701B"/>
    <w:rsid w:val="00C91144"/>
    <w:rsid w:val="00C9459E"/>
    <w:rsid w:val="00CA729D"/>
    <w:rsid w:val="00CB2852"/>
    <w:rsid w:val="00CC6665"/>
    <w:rsid w:val="00CD72A5"/>
    <w:rsid w:val="00CE261C"/>
    <w:rsid w:val="00CF03C4"/>
    <w:rsid w:val="00D01824"/>
    <w:rsid w:val="00D07733"/>
    <w:rsid w:val="00D1061A"/>
    <w:rsid w:val="00D315A0"/>
    <w:rsid w:val="00D451DB"/>
    <w:rsid w:val="00D45810"/>
    <w:rsid w:val="00D52378"/>
    <w:rsid w:val="00D5502A"/>
    <w:rsid w:val="00D57A2A"/>
    <w:rsid w:val="00D7363D"/>
    <w:rsid w:val="00D815D6"/>
    <w:rsid w:val="00D92F6D"/>
    <w:rsid w:val="00DB097F"/>
    <w:rsid w:val="00DB0A5E"/>
    <w:rsid w:val="00DB1BEF"/>
    <w:rsid w:val="00DB64C6"/>
    <w:rsid w:val="00DC2FE1"/>
    <w:rsid w:val="00DC507C"/>
    <w:rsid w:val="00DD00E1"/>
    <w:rsid w:val="00DD4E85"/>
    <w:rsid w:val="00DF0341"/>
    <w:rsid w:val="00DF1AC5"/>
    <w:rsid w:val="00DF5BD9"/>
    <w:rsid w:val="00E039DA"/>
    <w:rsid w:val="00E07BB2"/>
    <w:rsid w:val="00E13B28"/>
    <w:rsid w:val="00E13BDD"/>
    <w:rsid w:val="00E16483"/>
    <w:rsid w:val="00E312BA"/>
    <w:rsid w:val="00E336F6"/>
    <w:rsid w:val="00E52F42"/>
    <w:rsid w:val="00E54BF3"/>
    <w:rsid w:val="00E60067"/>
    <w:rsid w:val="00E83ED8"/>
    <w:rsid w:val="00E9511E"/>
    <w:rsid w:val="00E97396"/>
    <w:rsid w:val="00EA064C"/>
    <w:rsid w:val="00EA0B17"/>
    <w:rsid w:val="00EA66E8"/>
    <w:rsid w:val="00EA7957"/>
    <w:rsid w:val="00ED1891"/>
    <w:rsid w:val="00ED55D9"/>
    <w:rsid w:val="00ED7A5C"/>
    <w:rsid w:val="00EE71A7"/>
    <w:rsid w:val="00EF51E5"/>
    <w:rsid w:val="00EF77EA"/>
    <w:rsid w:val="00F0078A"/>
    <w:rsid w:val="00F01FE7"/>
    <w:rsid w:val="00F10E1A"/>
    <w:rsid w:val="00F147AE"/>
    <w:rsid w:val="00F20205"/>
    <w:rsid w:val="00F22952"/>
    <w:rsid w:val="00F270F8"/>
    <w:rsid w:val="00F27D8B"/>
    <w:rsid w:val="00F84933"/>
    <w:rsid w:val="00F9506A"/>
    <w:rsid w:val="00FA7C41"/>
    <w:rsid w:val="00FB4A85"/>
    <w:rsid w:val="00FC2311"/>
    <w:rsid w:val="00FD5900"/>
    <w:rsid w:val="00FE28DB"/>
    <w:rsid w:val="00FE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5C2D5"/>
  <w15:docId w15:val="{15B79771-7015-4325-9FA5-FAAD313C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ED8"/>
    <w:pPr>
      <w:widowControl w:val="0"/>
      <w:suppressAutoHyphens/>
      <w:spacing w:after="0" w:line="240" w:lineRule="auto"/>
    </w:pPr>
    <w:rPr>
      <w:rFonts w:ascii="Liberation Serif" w:eastAsia="Times New Roman" w:hAnsi="Times New Roman" w:cs="Liberation Serif"/>
      <w:color w:val="000000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B9338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3">
    <w:name w:val="zag3"/>
    <w:basedOn w:val="a"/>
    <w:rsid w:val="00E83ED8"/>
    <w:pPr>
      <w:widowControl/>
      <w:suppressAutoHyphens w:val="0"/>
      <w:spacing w:before="100" w:beforeAutospacing="1" w:after="100" w:afterAutospacing="1"/>
      <w:contextualSpacing/>
    </w:pPr>
    <w:rPr>
      <w:rFonts w:ascii="Times New Roman" w:eastAsia="Calibri" w:cs="Times New Roman"/>
      <w:color w:val="auto"/>
      <w:lang w:eastAsia="ru-RU" w:bidi="ar-SA"/>
    </w:rPr>
  </w:style>
  <w:style w:type="paragraph" w:customStyle="1" w:styleId="a3">
    <w:name w:val="Чертежный"/>
    <w:rsid w:val="00E83ED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E83ED8"/>
    <w:pPr>
      <w:widowControl/>
      <w:suppressAutoHyphens w:val="0"/>
      <w:spacing w:after="120"/>
    </w:pPr>
    <w:rPr>
      <w:rFonts w:ascii="Times New Roman" w:eastAsia="Franklin Gothic Book" w:cs="Times New Roman"/>
      <w:color w:val="auto"/>
      <w:lang w:eastAsia="ru-RU" w:bidi="ar-SA"/>
    </w:rPr>
  </w:style>
  <w:style w:type="character" w:customStyle="1" w:styleId="a5">
    <w:name w:val="Основной текст Знак"/>
    <w:basedOn w:val="a0"/>
    <w:link w:val="a4"/>
    <w:rsid w:val="00E83ED8"/>
    <w:rPr>
      <w:rFonts w:ascii="Times New Roman" w:eastAsia="Franklin Gothic Book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link w:val="12"/>
    <w:rsid w:val="00E83ED8"/>
    <w:pPr>
      <w:widowControl/>
      <w:suppressAutoHyphens w:val="0"/>
      <w:spacing w:after="200" w:line="360" w:lineRule="auto"/>
      <w:jc w:val="both"/>
    </w:pPr>
    <w:rPr>
      <w:rFonts w:ascii="Times New Roman" w:cs="Times New Roman"/>
      <w:color w:val="auto"/>
      <w:sz w:val="28"/>
      <w:szCs w:val="28"/>
      <w:lang w:eastAsia="en-US" w:bidi="ar-SA"/>
    </w:rPr>
  </w:style>
  <w:style w:type="character" w:customStyle="1" w:styleId="12">
    <w:name w:val="Стиль1 Знак"/>
    <w:link w:val="11"/>
    <w:locked/>
    <w:rsid w:val="00E83ED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E83ED8"/>
    <w:pPr>
      <w:widowControl/>
      <w:suppressAutoHyphens w:val="0"/>
      <w:spacing w:before="200" w:after="200" w:line="360" w:lineRule="auto"/>
      <w:ind w:left="720" w:firstLine="851"/>
      <w:contextualSpacing/>
      <w:jc w:val="both"/>
    </w:pPr>
    <w:rPr>
      <w:rFonts w:ascii="Times New Roman" w:cs="Times New Roman"/>
      <w:color w:val="auto"/>
      <w:sz w:val="28"/>
      <w:szCs w:val="20"/>
      <w:lang w:eastAsia="en-US" w:bidi="en-US"/>
    </w:rPr>
  </w:style>
  <w:style w:type="table" w:styleId="a7">
    <w:name w:val="Table Grid"/>
    <w:basedOn w:val="a1"/>
    <w:rsid w:val="00E83ED8"/>
    <w:pPr>
      <w:spacing w:before="200" w:after="200" w:line="360" w:lineRule="auto"/>
      <w:ind w:left="567"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E83ED8"/>
    <w:pPr>
      <w:widowControl/>
      <w:suppressAutoHyphens w:val="0"/>
    </w:pPr>
    <w:rPr>
      <w:rFonts w:ascii="Tahoma" w:hAnsi="Tahoma" w:cs="Tahoma"/>
      <w:color w:val="auto"/>
      <w:sz w:val="16"/>
      <w:szCs w:val="16"/>
      <w:lang w:eastAsia="ru-RU" w:bidi="ar-SA"/>
    </w:rPr>
  </w:style>
  <w:style w:type="character" w:customStyle="1" w:styleId="a9">
    <w:name w:val="Текст выноски Знак"/>
    <w:basedOn w:val="a0"/>
    <w:link w:val="a8"/>
    <w:semiHidden/>
    <w:rsid w:val="00E83E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">
    <w:name w:val="ГОСТ (14)"/>
    <w:basedOn w:val="a"/>
    <w:link w:val="140"/>
    <w:qFormat/>
    <w:rsid w:val="00E83ED8"/>
    <w:pPr>
      <w:widowControl/>
      <w:suppressAutoHyphens w:val="0"/>
      <w:spacing w:line="360" w:lineRule="auto"/>
      <w:ind w:firstLine="709"/>
      <w:jc w:val="both"/>
    </w:pPr>
    <w:rPr>
      <w:rFonts w:ascii="Times New Roman" w:cs="Times New Roman"/>
      <w:color w:val="auto"/>
      <w:sz w:val="28"/>
      <w:szCs w:val="28"/>
      <w:lang w:eastAsia="en-US" w:bidi="ar-SA"/>
    </w:rPr>
  </w:style>
  <w:style w:type="character" w:customStyle="1" w:styleId="140">
    <w:name w:val="ГОСТ (14) Знак"/>
    <w:link w:val="14"/>
    <w:rsid w:val="00E83ED8"/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Заголовок №2"/>
    <w:basedOn w:val="aa"/>
    <w:link w:val="20"/>
    <w:qFormat/>
    <w:rsid w:val="00E83ED8"/>
    <w:pPr>
      <w:tabs>
        <w:tab w:val="left" w:pos="708"/>
      </w:tabs>
      <w:spacing w:line="360" w:lineRule="auto"/>
      <w:ind w:firstLine="709"/>
      <w:jc w:val="both"/>
      <w:outlineLvl w:val="1"/>
    </w:pPr>
    <w:rPr>
      <w:b/>
      <w:sz w:val="28"/>
    </w:rPr>
  </w:style>
  <w:style w:type="character" w:customStyle="1" w:styleId="20">
    <w:name w:val="Заголовок №2 Знак"/>
    <w:link w:val="2"/>
    <w:rsid w:val="00E83ED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83ED8"/>
    <w:pPr>
      <w:widowControl/>
      <w:tabs>
        <w:tab w:val="center" w:pos="4677"/>
        <w:tab w:val="right" w:pos="9355"/>
      </w:tabs>
      <w:suppressAutoHyphens w:val="0"/>
    </w:pPr>
    <w:rPr>
      <w:rFonts w:ascii="Times New Roman" w:cs="Times New Roman"/>
      <w:color w:val="auto"/>
      <w:lang w:eastAsia="ru-RU" w:bidi="ar-SA"/>
    </w:rPr>
  </w:style>
  <w:style w:type="character" w:customStyle="1" w:styleId="ab">
    <w:name w:val="Нижний колонтитул Знак"/>
    <w:basedOn w:val="a0"/>
    <w:link w:val="aa"/>
    <w:uiPriority w:val="99"/>
    <w:rsid w:val="00E83E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E83ED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E83ED8"/>
    <w:pPr>
      <w:widowControl/>
      <w:suppressAutoHyphens w:val="0"/>
      <w:spacing w:before="100" w:beforeAutospacing="1" w:after="100" w:afterAutospacing="1"/>
    </w:pPr>
    <w:rPr>
      <w:rFonts w:ascii="Times New Roman" w:cs="Times New Roman"/>
      <w:color w:val="auto"/>
      <w:lang w:eastAsia="ru-RU" w:bidi="ar-SA"/>
    </w:rPr>
  </w:style>
  <w:style w:type="character" w:customStyle="1" w:styleId="apple-converted-space">
    <w:name w:val="apple-converted-space"/>
    <w:basedOn w:val="a0"/>
    <w:rsid w:val="00E83ED8"/>
  </w:style>
  <w:style w:type="paragraph" w:styleId="ae">
    <w:name w:val="header"/>
    <w:basedOn w:val="a"/>
    <w:link w:val="af"/>
    <w:uiPriority w:val="99"/>
    <w:unhideWhenUsed/>
    <w:rsid w:val="00E83ED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Верхний колонтитул Знак"/>
    <w:basedOn w:val="a0"/>
    <w:link w:val="ae"/>
    <w:uiPriority w:val="99"/>
    <w:rsid w:val="00E83ED8"/>
    <w:rPr>
      <w:rFonts w:ascii="Liberation Serif" w:eastAsia="Times New Roman" w:hAnsi="Times New Roman" w:cs="Mangal"/>
      <w:color w:val="000000"/>
      <w:sz w:val="24"/>
      <w:szCs w:val="21"/>
      <w:lang w:eastAsia="hi-IN" w:bidi="hi-IN"/>
    </w:rPr>
  </w:style>
  <w:style w:type="character" w:styleId="af0">
    <w:name w:val="FollowedHyperlink"/>
    <w:basedOn w:val="a0"/>
    <w:uiPriority w:val="99"/>
    <w:semiHidden/>
    <w:unhideWhenUsed/>
    <w:rsid w:val="00870C04"/>
    <w:rPr>
      <w:color w:val="954F72" w:themeColor="followed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72206F"/>
    <w:pPr>
      <w:tabs>
        <w:tab w:val="right" w:leader="dot" w:pos="9345"/>
      </w:tabs>
      <w:spacing w:after="100"/>
      <w:ind w:left="240"/>
      <w:jc w:val="center"/>
    </w:pPr>
    <w:rPr>
      <w:rFonts w:cs="Mangal"/>
      <w:sz w:val="28"/>
      <w:szCs w:val="28"/>
    </w:rPr>
  </w:style>
  <w:style w:type="paragraph" w:styleId="13">
    <w:name w:val="toc 1"/>
    <w:aliases w:val="Содержание"/>
    <w:basedOn w:val="a"/>
    <w:next w:val="a"/>
    <w:autoRedefine/>
    <w:uiPriority w:val="39"/>
    <w:semiHidden/>
    <w:unhideWhenUsed/>
    <w:qFormat/>
    <w:rsid w:val="0072206F"/>
    <w:pPr>
      <w:spacing w:after="100"/>
    </w:pPr>
    <w:rPr>
      <w:rFonts w:ascii="Times New Roman" w:cs="Mangal"/>
      <w:sz w:val="28"/>
      <w:szCs w:val="21"/>
    </w:rPr>
  </w:style>
  <w:style w:type="paragraph" w:customStyle="1" w:styleId="af1">
    <w:name w:val="ПОДЗАГОЛОВОК"/>
    <w:basedOn w:val="a"/>
    <w:link w:val="af2"/>
    <w:qFormat/>
    <w:rsid w:val="00DC2FE1"/>
    <w:pPr>
      <w:shd w:val="clear" w:color="auto" w:fill="FFFFFF"/>
      <w:spacing w:line="360" w:lineRule="auto"/>
      <w:ind w:firstLine="567"/>
      <w:jc w:val="both"/>
      <w:outlineLvl w:val="2"/>
    </w:pPr>
    <w:rPr>
      <w:rFonts w:ascii="Times New Roman" w:cs="Times New Roman"/>
      <w:b/>
      <w:bCs/>
      <w:color w:val="000000" w:themeColor="text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93389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hi-IN" w:bidi="hi-IN"/>
    </w:rPr>
  </w:style>
  <w:style w:type="character" w:customStyle="1" w:styleId="af2">
    <w:name w:val="ПОДЗАГОЛОВОК Знак"/>
    <w:basedOn w:val="a0"/>
    <w:link w:val="af1"/>
    <w:rsid w:val="00DC2FE1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shd w:val="clear" w:color="auto" w:fill="FFFFFF"/>
      <w:lang w:eastAsia="hi-IN" w:bidi="hi-IN"/>
    </w:rPr>
  </w:style>
  <w:style w:type="paragraph" w:styleId="af3">
    <w:name w:val="TOC Heading"/>
    <w:basedOn w:val="1"/>
    <w:next w:val="a"/>
    <w:uiPriority w:val="39"/>
    <w:unhideWhenUsed/>
    <w:qFormat/>
    <w:rsid w:val="00B93389"/>
    <w:pPr>
      <w:widowControl/>
      <w:suppressAutoHyphens w:val="0"/>
      <w:spacing w:line="259" w:lineRule="auto"/>
      <w:outlineLvl w:val="9"/>
    </w:pPr>
    <w:rPr>
      <w:rFonts w:cstheme="majorBidi"/>
      <w:szCs w:val="32"/>
      <w:lang w:eastAsia="ru-RU" w:bidi="ar-SA"/>
    </w:rPr>
  </w:style>
  <w:style w:type="paragraph" w:styleId="3">
    <w:name w:val="toc 3"/>
    <w:basedOn w:val="a"/>
    <w:next w:val="a"/>
    <w:autoRedefine/>
    <w:uiPriority w:val="39"/>
    <w:unhideWhenUsed/>
    <w:rsid w:val="00B93389"/>
    <w:pPr>
      <w:spacing w:after="100"/>
      <w:ind w:left="480"/>
    </w:pPr>
    <w:rPr>
      <w:rFonts w:cs="Mangal"/>
      <w:szCs w:val="21"/>
    </w:rPr>
  </w:style>
  <w:style w:type="character" w:styleId="af4">
    <w:name w:val="Strong"/>
    <w:basedOn w:val="a0"/>
    <w:uiPriority w:val="22"/>
    <w:qFormat/>
    <w:rsid w:val="00835939"/>
    <w:rPr>
      <w:b/>
      <w:bCs/>
    </w:rPr>
  </w:style>
  <w:style w:type="paragraph" w:customStyle="1" w:styleId="s1">
    <w:name w:val="s_1"/>
    <w:basedOn w:val="a"/>
    <w:rsid w:val="008951AA"/>
    <w:pPr>
      <w:widowControl/>
      <w:suppressAutoHyphens w:val="0"/>
      <w:spacing w:before="100" w:beforeAutospacing="1" w:after="100" w:afterAutospacing="1"/>
    </w:pPr>
    <w:rPr>
      <w:rFonts w:ascii="Times New Roman" w:cs="Times New Roman"/>
      <w:color w:val="auto"/>
      <w:lang w:eastAsia="ru-RU" w:bidi="ar-SA"/>
    </w:rPr>
  </w:style>
  <w:style w:type="character" w:customStyle="1" w:styleId="s10">
    <w:name w:val="s_10"/>
    <w:basedOn w:val="a0"/>
    <w:rsid w:val="00AA76D6"/>
  </w:style>
  <w:style w:type="character" w:styleId="af5">
    <w:name w:val="Placeholder Text"/>
    <w:basedOn w:val="a0"/>
    <w:uiPriority w:val="99"/>
    <w:semiHidden/>
    <w:rsid w:val="009904B9"/>
    <w:rPr>
      <w:color w:val="808080"/>
    </w:rPr>
  </w:style>
  <w:style w:type="paragraph" w:customStyle="1" w:styleId="15">
    <w:name w:val="Текст1"/>
    <w:basedOn w:val="a"/>
    <w:rsid w:val="00EA66E8"/>
    <w:pPr>
      <w:widowControl/>
    </w:pPr>
    <w:rPr>
      <w:rFonts w:ascii="Courier New" w:hAnsi="Courier New" w:cs="Times New Roman"/>
      <w:color w:val="auto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4%D0%BE%D0%BC%D0%B5%D0%BD%D0%BD%D0%B0%D1%8F_%D0%BF%D0%B5%D1%87%D1%8C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ru.wikipedia.org/wiki/%D0%9F%D1%83%D0%B4" TargetMode="External"/><Relationship Id="rId42" Type="http://schemas.openxmlformats.org/officeDocument/2006/relationships/image" Target="media/image9.wmf"/><Relationship Id="rId47" Type="http://schemas.openxmlformats.org/officeDocument/2006/relationships/oleObject" Target="embeddings/oleObject6.bin"/><Relationship Id="rId63" Type="http://schemas.openxmlformats.org/officeDocument/2006/relationships/oleObject" Target="embeddings/oleObject14.bin"/><Relationship Id="rId68" Type="http://schemas.openxmlformats.org/officeDocument/2006/relationships/image" Target="media/image22.wmf"/><Relationship Id="rId84" Type="http://schemas.openxmlformats.org/officeDocument/2006/relationships/image" Target="media/image32.wmf"/><Relationship Id="rId89" Type="http://schemas.openxmlformats.org/officeDocument/2006/relationships/oleObject" Target="embeddings/oleObject25.bin"/><Relationship Id="rId112" Type="http://schemas.openxmlformats.org/officeDocument/2006/relationships/image" Target="media/image46.wmf"/><Relationship Id="rId16" Type="http://schemas.openxmlformats.org/officeDocument/2006/relationships/hyperlink" Target="https://ru.wikipedia.org/wiki/%D0%A4%D0%B5%D1%80%D1%80%D0%BE%D0%B2%D0%B0%D0%BD%D0%B0%D0%B4%D0%B8%D0%B9" TargetMode="External"/><Relationship Id="rId107" Type="http://schemas.openxmlformats.org/officeDocument/2006/relationships/oleObject" Target="embeddings/oleObject34.bin"/><Relationship Id="rId11" Type="http://schemas.openxmlformats.org/officeDocument/2006/relationships/hyperlink" Target="https://ru.wikipedia.org/wiki/%D0%A0%D0%BE%D1%81%D1%81%D0%B8%D1%8F" TargetMode="External"/><Relationship Id="rId24" Type="http://schemas.openxmlformats.org/officeDocument/2006/relationships/hyperlink" Target="https://ru.wikipedia.org/wiki/%D0%93%D1%80%D0%B0%D0%B6%D0%B4%D0%B0%D0%BD%D1%81%D0%BA%D0%B0%D1%8F_%D0%B2%D0%BE%D0%B9%D0%BD%D0%B0_%D0%B2_%D0%A0%D0%BE%D1%81%D1%81%D0%B8%D0%B8" TargetMode="External"/><Relationship Id="rId32" Type="http://schemas.openxmlformats.org/officeDocument/2006/relationships/image" Target="media/image2.jpeg"/><Relationship Id="rId37" Type="http://schemas.openxmlformats.org/officeDocument/2006/relationships/oleObject" Target="embeddings/oleObject1.bin"/><Relationship Id="rId40" Type="http://schemas.openxmlformats.org/officeDocument/2006/relationships/image" Target="media/image8.wmf"/><Relationship Id="rId45" Type="http://schemas.openxmlformats.org/officeDocument/2006/relationships/oleObject" Target="embeddings/oleObject5.bin"/><Relationship Id="rId53" Type="http://schemas.openxmlformats.org/officeDocument/2006/relationships/oleObject" Target="embeddings/oleObject9.bin"/><Relationship Id="rId58" Type="http://schemas.openxmlformats.org/officeDocument/2006/relationships/image" Target="media/image17.wmf"/><Relationship Id="rId66" Type="http://schemas.openxmlformats.org/officeDocument/2006/relationships/image" Target="media/image21.wmf"/><Relationship Id="rId74" Type="http://schemas.openxmlformats.org/officeDocument/2006/relationships/image" Target="media/image25.wmf"/><Relationship Id="rId79" Type="http://schemas.openxmlformats.org/officeDocument/2006/relationships/image" Target="media/image28.wmf"/><Relationship Id="rId87" Type="http://schemas.openxmlformats.org/officeDocument/2006/relationships/oleObject" Target="embeddings/oleObject24.bin"/><Relationship Id="rId102" Type="http://schemas.openxmlformats.org/officeDocument/2006/relationships/image" Target="media/image41.wmf"/><Relationship Id="rId110" Type="http://schemas.openxmlformats.org/officeDocument/2006/relationships/image" Target="media/image45.wmf"/><Relationship Id="rId115" Type="http://schemas.openxmlformats.org/officeDocument/2006/relationships/hyperlink" Target="https://base.garant.ru/178483/d5014911228c1ee9c0079d2dd1cee739/" TargetMode="External"/><Relationship Id="rId5" Type="http://schemas.openxmlformats.org/officeDocument/2006/relationships/webSettings" Target="webSettings.xml"/><Relationship Id="rId61" Type="http://schemas.openxmlformats.org/officeDocument/2006/relationships/oleObject" Target="embeddings/oleObject13.bin"/><Relationship Id="rId82" Type="http://schemas.openxmlformats.org/officeDocument/2006/relationships/image" Target="media/image31.wmf"/><Relationship Id="rId90" Type="http://schemas.openxmlformats.org/officeDocument/2006/relationships/image" Target="media/image35.wmf"/><Relationship Id="rId95" Type="http://schemas.openxmlformats.org/officeDocument/2006/relationships/oleObject" Target="embeddings/oleObject28.bin"/><Relationship Id="rId19" Type="http://schemas.openxmlformats.org/officeDocument/2006/relationships/hyperlink" Target="https://ru.wikipedia.org/w/index.php?title=%D0%A4%D1%80%D0%B0%D0%BD%D0%BA%D0%BE-%D0%A0%D1%83%D1%81%D1%81%D0%BA%D0%BE%D0%B5_%D1%83%D1%80%D0%B0%D0%BB%D1%8C%D1%81%D0%BA%D0%BE%D0%B5_%D0%B0%D0%BA%D1%86%D0%B8%D0%BE%D0%BD%D0%B5%D1%80%D0%BD%D0%BE%D0%B5_%D0%BE%D0%B1%D1%89%D0%B5%D1%81%D1%82%D0%B2%D0%BE&amp;action=edit&amp;redlink=1" TargetMode="External"/><Relationship Id="rId14" Type="http://schemas.openxmlformats.org/officeDocument/2006/relationships/hyperlink" Target="https://ru.wikipedia.org/wiki/%D0%9F%D0%B5%D1%80%D0%BC%D1%81%D0%BA%D0%B8%D0%B9_%D0%BA%D1%80%D0%B0%D0%B9" TargetMode="External"/><Relationship Id="rId22" Type="http://schemas.openxmlformats.org/officeDocument/2006/relationships/hyperlink" Target="https://ru.wikipedia.org/wiki/%D0%A7%D1%83%D0%B3%D1%83%D0%BD" TargetMode="External"/><Relationship Id="rId27" Type="http://schemas.openxmlformats.org/officeDocument/2006/relationships/hyperlink" Target="https://ru.wikipedia.org/wiki/%D0%A1%D0%BE%D0%B2%D0%B5%D1%82_%D0%BC%D0%B8%D0%BD%D0%B8%D1%81%D1%82%D1%80%D0%BE%D0%B2_%D0%A1%D0%A1%D0%A1%D0%A0" TargetMode="External"/><Relationship Id="rId30" Type="http://schemas.openxmlformats.org/officeDocument/2006/relationships/hyperlink" Target="https://ru.wikipedia.org/wiki/%D0%9E%D0%B1%D1%8A%D0%B5%D0%B4%D0%B8%D0%BD%D1%91%D0%BD%D0%BD%D0%B0%D1%8F_%D0%BC%D0%B5%D1%82%D0%B0%D0%BB%D0%BB%D1%83%D1%80%D0%B3%D0%B8%D1%87%D0%B5%D1%81%D0%BA%D0%B0%D1%8F_%D0%BA%D0%BE%D0%BC%D0%BF%D0%B0%D0%BD%D0%B8%D1%8F" TargetMode="External"/><Relationship Id="rId35" Type="http://schemas.openxmlformats.org/officeDocument/2006/relationships/image" Target="media/image5.jpeg"/><Relationship Id="rId43" Type="http://schemas.openxmlformats.org/officeDocument/2006/relationships/oleObject" Target="embeddings/oleObject4.bin"/><Relationship Id="rId48" Type="http://schemas.openxmlformats.org/officeDocument/2006/relationships/image" Target="media/image12.wmf"/><Relationship Id="rId56" Type="http://schemas.openxmlformats.org/officeDocument/2006/relationships/image" Target="media/image16.wmf"/><Relationship Id="rId64" Type="http://schemas.openxmlformats.org/officeDocument/2006/relationships/image" Target="media/image20.wmf"/><Relationship Id="rId69" Type="http://schemas.openxmlformats.org/officeDocument/2006/relationships/oleObject" Target="embeddings/oleObject17.bin"/><Relationship Id="rId77" Type="http://schemas.openxmlformats.org/officeDocument/2006/relationships/oleObject" Target="embeddings/oleObject21.bin"/><Relationship Id="rId100" Type="http://schemas.openxmlformats.org/officeDocument/2006/relationships/image" Target="media/image40.wmf"/><Relationship Id="rId105" Type="http://schemas.openxmlformats.org/officeDocument/2006/relationships/oleObject" Target="embeddings/oleObject33.bin"/><Relationship Id="rId113" Type="http://schemas.openxmlformats.org/officeDocument/2006/relationships/oleObject" Target="embeddings/oleObject37.bin"/><Relationship Id="rId118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oleObject" Target="embeddings/oleObject8.bin"/><Relationship Id="rId72" Type="http://schemas.openxmlformats.org/officeDocument/2006/relationships/image" Target="media/image24.wmf"/><Relationship Id="rId80" Type="http://schemas.openxmlformats.org/officeDocument/2006/relationships/image" Target="media/image29.wmf"/><Relationship Id="rId85" Type="http://schemas.openxmlformats.org/officeDocument/2006/relationships/oleObject" Target="embeddings/oleObject23.bin"/><Relationship Id="rId93" Type="http://schemas.openxmlformats.org/officeDocument/2006/relationships/oleObject" Target="embeddings/oleObject27.bin"/><Relationship Id="rId98" Type="http://schemas.openxmlformats.org/officeDocument/2006/relationships/image" Target="media/image39.wmf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A3%D1%80%D0%B0%D0%BB" TargetMode="External"/><Relationship Id="rId17" Type="http://schemas.openxmlformats.org/officeDocument/2006/relationships/hyperlink" Target="https://ru.wikipedia.org/wiki/%D0%9F%D1%80%D0%BE%D0%BA%D0%B0%D1%82" TargetMode="External"/><Relationship Id="rId25" Type="http://schemas.openxmlformats.org/officeDocument/2006/relationships/hyperlink" Target="https://ru.wikipedia.org/wiki/%D0%93%D0%BE%D1%81%D1%83%D0%B4%D0%B0%D1%80%D1%81%D1%82%D0%B2%D0%B5%D0%BD%D0%BD%D1%8B%D0%B9_%D0%BA%D0%BE%D0%BC%D0%B8%D1%82%D0%B5%D1%82_%D0%BE%D0%B1%D0%BE%D1%80%D0%BE%D0%BD%D1%8B" TargetMode="External"/><Relationship Id="rId33" Type="http://schemas.openxmlformats.org/officeDocument/2006/relationships/image" Target="media/image3.gif"/><Relationship Id="rId38" Type="http://schemas.openxmlformats.org/officeDocument/2006/relationships/image" Target="media/image7.wmf"/><Relationship Id="rId46" Type="http://schemas.openxmlformats.org/officeDocument/2006/relationships/image" Target="media/image11.wmf"/><Relationship Id="rId59" Type="http://schemas.openxmlformats.org/officeDocument/2006/relationships/oleObject" Target="embeddings/oleObject12.bin"/><Relationship Id="rId67" Type="http://schemas.openxmlformats.org/officeDocument/2006/relationships/oleObject" Target="embeddings/oleObject16.bin"/><Relationship Id="rId103" Type="http://schemas.openxmlformats.org/officeDocument/2006/relationships/oleObject" Target="embeddings/oleObject32.bin"/><Relationship Id="rId108" Type="http://schemas.openxmlformats.org/officeDocument/2006/relationships/image" Target="media/image44.wmf"/><Relationship Id="rId116" Type="http://schemas.openxmlformats.org/officeDocument/2006/relationships/hyperlink" Target="https://base.garant.ru/178483/dbddb101044a4418ba9fcf35194e29d2/" TargetMode="External"/><Relationship Id="rId20" Type="http://schemas.openxmlformats.org/officeDocument/2006/relationships/hyperlink" Target="https://ru.wikipedia.org/wiki/%D0%93%D0%BE%D0%BB%D0%B8%D1%86%D1%8B%D0%BD,_%D0%A1%D0%B5%D1%80%D0%B3%D0%B5%D0%B9_%D0%9C%D0%B8%D1%85%D0%B0%D0%B9%D0%BB%D0%BE%D0%B2%D0%B8%D1%87_(1843%E2%80%941915)" TargetMode="External"/><Relationship Id="rId41" Type="http://schemas.openxmlformats.org/officeDocument/2006/relationships/oleObject" Target="embeddings/oleObject3.bin"/><Relationship Id="rId54" Type="http://schemas.openxmlformats.org/officeDocument/2006/relationships/image" Target="media/image15.wmf"/><Relationship Id="rId62" Type="http://schemas.openxmlformats.org/officeDocument/2006/relationships/image" Target="media/image19.wmf"/><Relationship Id="rId70" Type="http://schemas.openxmlformats.org/officeDocument/2006/relationships/image" Target="media/image23.wmf"/><Relationship Id="rId75" Type="http://schemas.openxmlformats.org/officeDocument/2006/relationships/oleObject" Target="embeddings/oleObject20.bin"/><Relationship Id="rId83" Type="http://schemas.openxmlformats.org/officeDocument/2006/relationships/oleObject" Target="embeddings/oleObject22.bin"/><Relationship Id="rId88" Type="http://schemas.openxmlformats.org/officeDocument/2006/relationships/image" Target="media/image34.wmf"/><Relationship Id="rId91" Type="http://schemas.openxmlformats.org/officeDocument/2006/relationships/oleObject" Target="embeddings/oleObject26.bin"/><Relationship Id="rId96" Type="http://schemas.openxmlformats.org/officeDocument/2006/relationships/image" Target="media/image38.wmf"/><Relationship Id="rId111" Type="http://schemas.openxmlformats.org/officeDocument/2006/relationships/oleObject" Target="embeddings/oleObject3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%D0%A0%D0%BE%D1%81%D1%81%D0%B8%D1%8F" TargetMode="External"/><Relationship Id="rId23" Type="http://schemas.openxmlformats.org/officeDocument/2006/relationships/hyperlink" Target="https://ru.wikipedia.org/wiki/%D0%A1%D1%82%D0%B0%D0%BB%D1%8C" TargetMode="External"/><Relationship Id="rId28" Type="http://schemas.openxmlformats.org/officeDocument/2006/relationships/hyperlink" Target="https://ru.wikipedia.org/wiki/%D0%A1%D0%A1%D0%A1%D0%A0" TargetMode="External"/><Relationship Id="rId36" Type="http://schemas.openxmlformats.org/officeDocument/2006/relationships/image" Target="media/image6.wmf"/><Relationship Id="rId49" Type="http://schemas.openxmlformats.org/officeDocument/2006/relationships/oleObject" Target="embeddings/oleObject7.bin"/><Relationship Id="rId57" Type="http://schemas.openxmlformats.org/officeDocument/2006/relationships/oleObject" Target="embeddings/oleObject11.bin"/><Relationship Id="rId106" Type="http://schemas.openxmlformats.org/officeDocument/2006/relationships/image" Target="media/image43.wmf"/><Relationship Id="rId114" Type="http://schemas.openxmlformats.org/officeDocument/2006/relationships/hyperlink" Target="https://base.garant.ru/178483/c0edebd463836ff9589dbbe73afe3ea4/" TargetMode="External"/><Relationship Id="rId10" Type="http://schemas.openxmlformats.org/officeDocument/2006/relationships/hyperlink" Target="https://ru.wikipedia.org/wiki/%D0%A7%D1%91%D1%80%D0%BD%D0%B0%D1%8F_%D0%BC%D0%B5%D1%82%D0%B0%D0%BB%D0%BB%D1%83%D1%80%D0%B3%D0%B8%D1%8F" TargetMode="External"/><Relationship Id="rId31" Type="http://schemas.openxmlformats.org/officeDocument/2006/relationships/image" Target="media/image1.png"/><Relationship Id="rId44" Type="http://schemas.openxmlformats.org/officeDocument/2006/relationships/image" Target="media/image10.wmf"/><Relationship Id="rId52" Type="http://schemas.openxmlformats.org/officeDocument/2006/relationships/image" Target="media/image14.wmf"/><Relationship Id="rId60" Type="http://schemas.openxmlformats.org/officeDocument/2006/relationships/image" Target="media/image18.wmf"/><Relationship Id="rId65" Type="http://schemas.openxmlformats.org/officeDocument/2006/relationships/oleObject" Target="embeddings/oleObject15.bin"/><Relationship Id="rId73" Type="http://schemas.openxmlformats.org/officeDocument/2006/relationships/oleObject" Target="embeddings/oleObject19.bin"/><Relationship Id="rId78" Type="http://schemas.openxmlformats.org/officeDocument/2006/relationships/image" Target="media/image27.wmf"/><Relationship Id="rId81" Type="http://schemas.openxmlformats.org/officeDocument/2006/relationships/image" Target="media/image30.wmf"/><Relationship Id="rId86" Type="http://schemas.openxmlformats.org/officeDocument/2006/relationships/image" Target="media/image33.wmf"/><Relationship Id="rId94" Type="http://schemas.openxmlformats.org/officeDocument/2006/relationships/image" Target="media/image37.wmf"/><Relationship Id="rId99" Type="http://schemas.openxmlformats.org/officeDocument/2006/relationships/oleObject" Target="embeddings/oleObject30.bin"/><Relationship Id="rId101" Type="http://schemas.openxmlformats.org/officeDocument/2006/relationships/oleObject" Target="embeddings/oleObject31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hyperlink" Target="https://ru.wikipedia.org/wiki/%D0%A7%D1%83%D1%81%D0%BE%D0%B2%D0%BE%D0%B9" TargetMode="External"/><Relationship Id="rId18" Type="http://schemas.openxmlformats.org/officeDocument/2006/relationships/hyperlink" Target="https://ru.wikipedia.org/wiki/%D0%A0%D0%B5%D1%81%D1%81%D0%BE%D1%80%D0%B0" TargetMode="External"/><Relationship Id="rId39" Type="http://schemas.openxmlformats.org/officeDocument/2006/relationships/oleObject" Target="embeddings/oleObject2.bin"/><Relationship Id="rId109" Type="http://schemas.openxmlformats.org/officeDocument/2006/relationships/oleObject" Target="embeddings/oleObject35.bin"/><Relationship Id="rId34" Type="http://schemas.openxmlformats.org/officeDocument/2006/relationships/image" Target="media/image4.jpeg"/><Relationship Id="rId50" Type="http://schemas.openxmlformats.org/officeDocument/2006/relationships/image" Target="media/image13.wmf"/><Relationship Id="rId55" Type="http://schemas.openxmlformats.org/officeDocument/2006/relationships/oleObject" Target="embeddings/oleObject10.bin"/><Relationship Id="rId76" Type="http://schemas.openxmlformats.org/officeDocument/2006/relationships/image" Target="media/image26.wmf"/><Relationship Id="rId97" Type="http://schemas.openxmlformats.org/officeDocument/2006/relationships/oleObject" Target="embeddings/oleObject29.bin"/><Relationship Id="rId104" Type="http://schemas.openxmlformats.org/officeDocument/2006/relationships/image" Target="media/image42.wmf"/><Relationship Id="rId7" Type="http://schemas.openxmlformats.org/officeDocument/2006/relationships/endnotes" Target="endnotes.xml"/><Relationship Id="rId71" Type="http://schemas.openxmlformats.org/officeDocument/2006/relationships/oleObject" Target="embeddings/oleObject18.bin"/><Relationship Id="rId92" Type="http://schemas.openxmlformats.org/officeDocument/2006/relationships/image" Target="media/image36.wmf"/><Relationship Id="rId2" Type="http://schemas.openxmlformats.org/officeDocument/2006/relationships/numbering" Target="numbering.xml"/><Relationship Id="rId29" Type="http://schemas.openxmlformats.org/officeDocument/2006/relationships/hyperlink" Target="https://ru.wikipedia.org/wiki/%D0%A7%D1%83%D1%81%D0%BE%D0%B2%D1%81%D0%BA%D0%BE%D0%B9_%D0%BC%D0%B5%D1%82%D0%B0%D0%BB%D0%BB%D1%83%D1%80%D0%B3%D0%B8%D1%87%D0%B5%D1%81%D0%BA%D0%B8%D0%B9_%D0%B7%D0%B0%D0%B2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888-D2F0-45A0-8423-1379DEDD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8405</Words>
  <Characters>47912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54</cp:revision>
  <dcterms:created xsi:type="dcterms:W3CDTF">2018-06-24T13:39:00Z</dcterms:created>
  <dcterms:modified xsi:type="dcterms:W3CDTF">2021-06-15T15:01:00Z</dcterms:modified>
</cp:coreProperties>
</file>