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A2" w:rsidRPr="00CB14A2" w:rsidRDefault="00CB14A2" w:rsidP="00CB14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4A2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CB14A2" w:rsidRPr="00CB14A2" w:rsidRDefault="00CB14A2" w:rsidP="00CB14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4A2">
        <w:rPr>
          <w:rFonts w:ascii="Times New Roman" w:hAnsi="Times New Roman" w:cs="Times New Roman"/>
          <w:b/>
          <w:sz w:val="24"/>
          <w:szCs w:val="24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CB14A2" w:rsidRPr="00CB14A2" w:rsidRDefault="00CB14A2" w:rsidP="00CB14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4A2">
        <w:rPr>
          <w:rFonts w:ascii="Times New Roman" w:hAnsi="Times New Roman"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CB14A2" w:rsidRPr="00CB14A2" w:rsidRDefault="00CB14A2" w:rsidP="00CB14A2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CB14A2">
        <w:rPr>
          <w:rFonts w:ascii="Times New Roman" w:hAnsi="Times New Roman" w:cs="Times New Roman"/>
          <w:b/>
          <w:szCs w:val="28"/>
        </w:rPr>
        <w:t>(ЛФ ПНИПУ)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CB14A2">
        <w:rPr>
          <w:b/>
          <w:sz w:val="26"/>
          <w:szCs w:val="26"/>
        </w:rPr>
        <w:t>Факультет</w:t>
      </w:r>
      <w:r w:rsidRPr="00CB14A2">
        <w:rPr>
          <w:sz w:val="26"/>
          <w:szCs w:val="26"/>
        </w:rPr>
        <w:t xml:space="preserve"> высшего образования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 w:rsidRPr="00CB14A2">
        <w:rPr>
          <w:b/>
          <w:sz w:val="26"/>
          <w:szCs w:val="26"/>
        </w:rPr>
        <w:t>Направление</w:t>
      </w:r>
      <w:r w:rsidRPr="00CB14A2">
        <w:rPr>
          <w:sz w:val="26"/>
          <w:szCs w:val="26"/>
        </w:rPr>
        <w:t xml:space="preserve"> 13.03.02 Электроэнергетика и электротехника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CB14A2">
        <w:rPr>
          <w:b/>
          <w:sz w:val="26"/>
          <w:szCs w:val="26"/>
        </w:rPr>
        <w:t>Кафедра</w:t>
      </w:r>
      <w:r w:rsidR="0027617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 xml:space="preserve">«Общенаучных дисциплин» 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ind w:firstLine="5940"/>
        <w:rPr>
          <w:b/>
          <w:sz w:val="26"/>
          <w:szCs w:val="26"/>
        </w:rPr>
      </w:pPr>
      <w:r w:rsidRPr="00CB14A2">
        <w:rPr>
          <w:b/>
          <w:sz w:val="26"/>
          <w:szCs w:val="26"/>
        </w:rPr>
        <w:t>Зав.</w:t>
      </w:r>
      <w:r w:rsidR="0027617C">
        <w:rPr>
          <w:b/>
          <w:sz w:val="26"/>
          <w:szCs w:val="26"/>
        </w:rPr>
        <w:t xml:space="preserve"> </w:t>
      </w:r>
      <w:r w:rsidRPr="00CB14A2">
        <w:rPr>
          <w:b/>
          <w:sz w:val="26"/>
          <w:szCs w:val="26"/>
        </w:rPr>
        <w:t>кафедрой ОНД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CB14A2">
        <w:rPr>
          <w:sz w:val="26"/>
          <w:szCs w:val="26"/>
        </w:rPr>
        <w:t>___________Е.</w:t>
      </w:r>
      <w:r w:rsidR="006D60F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>Н.</w:t>
      </w:r>
      <w:r w:rsidR="006D60F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>Хаматнурова</w:t>
      </w:r>
    </w:p>
    <w:p w:rsidR="00CB14A2" w:rsidRPr="00CB14A2" w:rsidRDefault="00AB5D15" w:rsidP="00CB14A2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>
        <w:rPr>
          <w:sz w:val="26"/>
          <w:szCs w:val="26"/>
        </w:rPr>
        <w:t>«___» ___________ 2020</w:t>
      </w:r>
      <w:r w:rsidR="00CB14A2" w:rsidRPr="00CB14A2">
        <w:rPr>
          <w:sz w:val="26"/>
          <w:szCs w:val="26"/>
        </w:rPr>
        <w:t xml:space="preserve"> г.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 w:rsidRPr="00CB14A2">
        <w:rPr>
          <w:b/>
          <w:sz w:val="44"/>
          <w:szCs w:val="44"/>
        </w:rPr>
        <w:t>ВЫПУСКНАЯ КВАЛИФИКАЦИОННАЯ РАБОТА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ind w:firstLine="0"/>
        <w:rPr>
          <w:b/>
          <w:sz w:val="32"/>
          <w:szCs w:val="32"/>
        </w:rPr>
      </w:pPr>
      <w:r w:rsidRPr="00CB14A2">
        <w:rPr>
          <w:b/>
          <w:sz w:val="32"/>
          <w:szCs w:val="32"/>
        </w:rPr>
        <w:t>На тему: «</w:t>
      </w:r>
      <w:r>
        <w:rPr>
          <w:b/>
          <w:sz w:val="32"/>
          <w:szCs w:val="32"/>
        </w:rPr>
        <w:t xml:space="preserve">Разработка электрической схемы и аппаратной части лабораторного стенда </w:t>
      </w:r>
      <w:r w:rsidR="00D20A2B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Устройства плавного пуска двигателя</w:t>
      </w:r>
      <w:r w:rsidR="00D20A2B">
        <w:rPr>
          <w:b/>
          <w:sz w:val="32"/>
          <w:szCs w:val="32"/>
        </w:rPr>
        <w:t>»</w:t>
      </w:r>
      <w:r w:rsidRPr="00CB14A2">
        <w:rPr>
          <w:b/>
          <w:sz w:val="32"/>
          <w:szCs w:val="32"/>
        </w:rPr>
        <w:t>»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CB14A2">
        <w:rPr>
          <w:b/>
          <w:sz w:val="26"/>
          <w:szCs w:val="26"/>
        </w:rPr>
        <w:t>Студент</w:t>
      </w:r>
      <w:r w:rsidRPr="00CB14A2">
        <w:rPr>
          <w:sz w:val="26"/>
          <w:szCs w:val="26"/>
        </w:rPr>
        <w:t xml:space="preserve"> ______________________________</w:t>
      </w:r>
      <w:r>
        <w:rPr>
          <w:sz w:val="26"/>
          <w:szCs w:val="26"/>
        </w:rPr>
        <w:t>____________________ (А.А. Карасов</w:t>
      </w:r>
      <w:r w:rsidRPr="00CB14A2">
        <w:rPr>
          <w:sz w:val="26"/>
          <w:szCs w:val="26"/>
        </w:rPr>
        <w:t>)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CB14A2">
        <w:rPr>
          <w:b/>
          <w:sz w:val="26"/>
          <w:szCs w:val="26"/>
        </w:rPr>
        <w:t>Состав выпускной квалификационной работы:</w:t>
      </w:r>
    </w:p>
    <w:p w:rsidR="00CB14A2" w:rsidRPr="00CB14A2" w:rsidRDefault="006D60FC" w:rsidP="00CB14A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Пояснительная записка на </w:t>
      </w:r>
      <w:r w:rsidRPr="006D60FC">
        <w:rPr>
          <w:sz w:val="26"/>
          <w:szCs w:val="26"/>
          <w:u w:val="single"/>
        </w:rPr>
        <w:t xml:space="preserve">46 </w:t>
      </w:r>
      <w:r w:rsidR="00CB14A2" w:rsidRPr="00CB14A2">
        <w:rPr>
          <w:sz w:val="26"/>
          <w:szCs w:val="26"/>
        </w:rPr>
        <w:t>стр.</w:t>
      </w:r>
    </w:p>
    <w:p w:rsidR="00CB14A2" w:rsidRPr="00CB14A2" w:rsidRDefault="00CB14A2" w:rsidP="00CB14A2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CB14A2">
        <w:rPr>
          <w:sz w:val="26"/>
          <w:szCs w:val="26"/>
        </w:rPr>
        <w:t>2.</w:t>
      </w:r>
      <w:r w:rsidRPr="00CB14A2">
        <w:rPr>
          <w:sz w:val="26"/>
          <w:szCs w:val="26"/>
        </w:rPr>
        <w:tab/>
      </w:r>
      <w:r w:rsidR="00CA6A1C">
        <w:rPr>
          <w:sz w:val="26"/>
          <w:szCs w:val="26"/>
        </w:rPr>
        <w:t>Графическ</w:t>
      </w:r>
      <w:r w:rsidR="006D60FC">
        <w:rPr>
          <w:sz w:val="26"/>
          <w:szCs w:val="26"/>
        </w:rPr>
        <w:t xml:space="preserve">ая часть на   </w:t>
      </w:r>
      <w:r w:rsidR="006D60FC" w:rsidRPr="006D60FC">
        <w:rPr>
          <w:sz w:val="26"/>
          <w:szCs w:val="26"/>
          <w:u w:val="single"/>
        </w:rPr>
        <w:t>4</w:t>
      </w:r>
      <w:r w:rsidR="006D60FC">
        <w:rPr>
          <w:sz w:val="26"/>
          <w:szCs w:val="26"/>
          <w:u w:val="single"/>
        </w:rPr>
        <w:t xml:space="preserve">  </w:t>
      </w:r>
      <w:r w:rsidR="006D60F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>листах.</w:t>
      </w: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CB14A2">
        <w:rPr>
          <w:b/>
          <w:sz w:val="26"/>
          <w:szCs w:val="26"/>
        </w:rPr>
        <w:t>Руководитель выпускной квалификационной работы</w:t>
      </w:r>
    </w:p>
    <w:p w:rsidR="00CB14A2" w:rsidRPr="00CB14A2" w:rsidRDefault="00CB14A2" w:rsidP="00CB14A2">
      <w:pPr>
        <w:pStyle w:val="zag3"/>
        <w:spacing w:before="0" w:beforeAutospacing="0" w:after="0" w:afterAutospacing="0"/>
        <w:ind w:firstLine="4140"/>
        <w:rPr>
          <w:sz w:val="26"/>
          <w:szCs w:val="26"/>
        </w:rPr>
      </w:pPr>
      <w:r w:rsidRPr="00CB14A2">
        <w:rPr>
          <w:sz w:val="26"/>
          <w:szCs w:val="26"/>
        </w:rPr>
        <w:t>__________________________( С.</w:t>
      </w:r>
      <w:r w:rsidR="006D60F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>А.</w:t>
      </w:r>
      <w:r w:rsidR="006D60FC">
        <w:rPr>
          <w:sz w:val="26"/>
          <w:szCs w:val="26"/>
        </w:rPr>
        <w:t xml:space="preserve"> </w:t>
      </w:r>
      <w:r w:rsidRPr="00CB14A2">
        <w:rPr>
          <w:sz w:val="26"/>
          <w:szCs w:val="26"/>
        </w:rPr>
        <w:t>Нечаев)</w:t>
      </w: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Pr="00CB14A2" w:rsidRDefault="00CB14A2" w:rsidP="00CB14A2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CB14A2" w:rsidRDefault="00AB5D15" w:rsidP="003C6CF6">
      <w:pPr>
        <w:pStyle w:val="zag3"/>
        <w:spacing w:before="0" w:beforeAutospacing="0" w:after="0" w:afterAutospacing="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Лысьва, 2020</w:t>
      </w:r>
    </w:p>
    <w:p w:rsidR="00FC353C" w:rsidRDefault="00FC353C" w:rsidP="003C6CF6">
      <w:pPr>
        <w:pStyle w:val="zag3"/>
        <w:spacing w:before="0" w:beforeAutospacing="0" w:after="0" w:afterAutospacing="0"/>
        <w:ind w:firstLine="0"/>
        <w:jc w:val="center"/>
        <w:rPr>
          <w:sz w:val="26"/>
          <w:szCs w:val="26"/>
        </w:rPr>
      </w:pPr>
    </w:p>
    <w:p w:rsidR="00FC353C" w:rsidRDefault="00FC353C" w:rsidP="003C6CF6">
      <w:pPr>
        <w:pStyle w:val="zag3"/>
        <w:spacing w:before="0" w:beforeAutospacing="0" w:after="0" w:afterAutospacing="0"/>
        <w:ind w:firstLine="0"/>
        <w:jc w:val="center"/>
        <w:rPr>
          <w:sz w:val="26"/>
          <w:szCs w:val="26"/>
        </w:rPr>
      </w:pPr>
    </w:p>
    <w:p w:rsidR="00FC353C" w:rsidRPr="00FC353C" w:rsidRDefault="00FC353C" w:rsidP="003C6CF6">
      <w:pPr>
        <w:pStyle w:val="zag3"/>
        <w:spacing w:before="0" w:beforeAutospacing="0" w:after="0" w:afterAutospacing="0"/>
        <w:ind w:firstLine="0"/>
        <w:jc w:val="center"/>
        <w:rPr>
          <w:b/>
          <w:sz w:val="28"/>
          <w:szCs w:val="26"/>
        </w:rPr>
      </w:pPr>
      <w:r w:rsidRPr="00FC353C">
        <w:rPr>
          <w:b/>
          <w:sz w:val="28"/>
          <w:szCs w:val="26"/>
        </w:rPr>
        <w:lastRenderedPageBreak/>
        <w:t>Содержание</w:t>
      </w:r>
    </w:p>
    <w:p w:rsidR="00D16587" w:rsidRDefault="006D60FC" w:rsidP="002527AD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ВВЕДЕНИЕ</w:t>
      </w:r>
      <w:r w:rsidR="002527AD" w:rsidRPr="002527AD">
        <w:rPr>
          <w:sz w:val="28"/>
          <w:szCs w:val="26"/>
        </w:rPr>
        <w:t>……………………………………………………………………</w:t>
      </w:r>
      <w:r>
        <w:rPr>
          <w:sz w:val="28"/>
          <w:szCs w:val="26"/>
        </w:rPr>
        <w:t>…….</w:t>
      </w:r>
      <w:r w:rsidR="002527AD">
        <w:rPr>
          <w:sz w:val="28"/>
          <w:szCs w:val="26"/>
        </w:rPr>
        <w:t>3</w:t>
      </w:r>
    </w:p>
    <w:p w:rsidR="002527AD" w:rsidRDefault="006D60FC" w:rsidP="002527AD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ГЛАВА</w:t>
      </w:r>
      <w:r w:rsidR="002527AD">
        <w:rPr>
          <w:sz w:val="28"/>
          <w:szCs w:val="26"/>
        </w:rPr>
        <w:t xml:space="preserve"> 1. Аппаратная часть подобранного оборудования…………………</w:t>
      </w:r>
      <w:r>
        <w:rPr>
          <w:sz w:val="28"/>
          <w:szCs w:val="26"/>
        </w:rPr>
        <w:t>……</w:t>
      </w:r>
      <w:r w:rsidR="002527AD">
        <w:rPr>
          <w:sz w:val="28"/>
          <w:szCs w:val="26"/>
        </w:rPr>
        <w:t>4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Устройство устройства плавного пуска………………………………</w:t>
      </w:r>
      <w:r w:rsidR="002D7BAC">
        <w:rPr>
          <w:sz w:val="28"/>
          <w:szCs w:val="26"/>
        </w:rPr>
        <w:t>………..</w:t>
      </w:r>
      <w:r>
        <w:rPr>
          <w:sz w:val="28"/>
          <w:szCs w:val="26"/>
        </w:rPr>
        <w:t>4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Принцип работы УПП…………………………………………………</w:t>
      </w:r>
      <w:r w:rsidR="002D7BAC">
        <w:rPr>
          <w:sz w:val="28"/>
          <w:szCs w:val="26"/>
        </w:rPr>
        <w:t>………..</w:t>
      </w:r>
      <w:r>
        <w:rPr>
          <w:sz w:val="28"/>
          <w:szCs w:val="26"/>
        </w:rPr>
        <w:t>4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Устройство частотного преобразователя………………………………</w:t>
      </w:r>
      <w:r w:rsidR="002D7BAC">
        <w:rPr>
          <w:sz w:val="28"/>
          <w:szCs w:val="26"/>
        </w:rPr>
        <w:t>………</w:t>
      </w:r>
      <w:r>
        <w:rPr>
          <w:sz w:val="28"/>
          <w:szCs w:val="26"/>
        </w:rPr>
        <w:t>6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Принцип действия ПЧВ…………………………………………………</w:t>
      </w:r>
      <w:r w:rsidR="002D7BAC">
        <w:rPr>
          <w:sz w:val="28"/>
          <w:szCs w:val="26"/>
        </w:rPr>
        <w:t>………</w:t>
      </w:r>
      <w:r>
        <w:rPr>
          <w:sz w:val="28"/>
          <w:szCs w:val="26"/>
        </w:rPr>
        <w:t>9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Программирование прибора……………………………………………</w:t>
      </w:r>
      <w:r w:rsidR="002D7BAC">
        <w:rPr>
          <w:sz w:val="28"/>
          <w:szCs w:val="26"/>
        </w:rPr>
        <w:t>……...</w:t>
      </w:r>
      <w:r>
        <w:rPr>
          <w:sz w:val="28"/>
          <w:szCs w:val="26"/>
        </w:rPr>
        <w:t>11</w:t>
      </w:r>
    </w:p>
    <w:p w:rsidR="002527AD" w:rsidRDefault="002527AD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Конструкция эле</w:t>
      </w:r>
      <w:r w:rsidR="00AB3341">
        <w:rPr>
          <w:sz w:val="28"/>
          <w:szCs w:val="26"/>
        </w:rPr>
        <w:t>к</w:t>
      </w:r>
      <w:r>
        <w:rPr>
          <w:sz w:val="28"/>
          <w:szCs w:val="26"/>
        </w:rPr>
        <w:t>тродвигателя</w:t>
      </w:r>
      <w:r w:rsidR="00662DD9">
        <w:rPr>
          <w:sz w:val="28"/>
          <w:szCs w:val="26"/>
        </w:rPr>
        <w:t xml:space="preserve"> общепромышленного трехфазного</w:t>
      </w:r>
    </w:p>
    <w:p w:rsidR="00E910E4" w:rsidRDefault="00E910E4" w:rsidP="00E910E4">
      <w:pPr>
        <w:pStyle w:val="zag3"/>
        <w:spacing w:before="0" w:beforeAutospacing="0" w:after="0" w:afterAutospacing="0"/>
        <w:ind w:left="420" w:firstLine="0"/>
        <w:jc w:val="left"/>
        <w:rPr>
          <w:sz w:val="28"/>
          <w:szCs w:val="26"/>
        </w:rPr>
      </w:pPr>
      <w:r>
        <w:rPr>
          <w:sz w:val="28"/>
          <w:szCs w:val="26"/>
        </w:rPr>
        <w:t>асинхронного АИР 56 А 4………………………………………………</w:t>
      </w:r>
      <w:r w:rsidR="002D7BAC">
        <w:rPr>
          <w:sz w:val="28"/>
          <w:szCs w:val="26"/>
        </w:rPr>
        <w:t>……...</w:t>
      </w:r>
      <w:r>
        <w:rPr>
          <w:sz w:val="28"/>
          <w:szCs w:val="26"/>
        </w:rPr>
        <w:t>14</w:t>
      </w:r>
    </w:p>
    <w:p w:rsidR="00E910E4" w:rsidRDefault="00E910E4" w:rsidP="002527AD">
      <w:pPr>
        <w:pStyle w:val="zag3"/>
        <w:numPr>
          <w:ilvl w:val="1"/>
          <w:numId w:val="18"/>
        </w:numPr>
        <w:spacing w:before="0" w:beforeAutospacing="0" w:after="0" w:afterAutospacing="0"/>
        <w:jc w:val="left"/>
        <w:rPr>
          <w:sz w:val="28"/>
          <w:szCs w:val="26"/>
        </w:rPr>
      </w:pPr>
      <w:r>
        <w:rPr>
          <w:sz w:val="28"/>
          <w:szCs w:val="26"/>
        </w:rPr>
        <w:t>Условные обозначения электродвигателя……………………………</w:t>
      </w:r>
      <w:r w:rsidR="002D7BAC">
        <w:rPr>
          <w:sz w:val="28"/>
          <w:szCs w:val="26"/>
        </w:rPr>
        <w:t>……….</w:t>
      </w:r>
      <w:r>
        <w:rPr>
          <w:sz w:val="28"/>
          <w:szCs w:val="26"/>
        </w:rPr>
        <w:t>16</w:t>
      </w:r>
    </w:p>
    <w:p w:rsidR="00E910E4" w:rsidRPr="002D7BAC" w:rsidRDefault="006D60FC" w:rsidP="002D7BAC">
      <w:pPr>
        <w:pStyle w:val="a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ГЛАВА </w:t>
      </w:r>
      <w:r w:rsidR="00E910E4" w:rsidRPr="002D7BAC">
        <w:rPr>
          <w:rFonts w:ascii="Times New Roman" w:hAnsi="Times New Roman" w:cs="Times New Roman"/>
          <w:sz w:val="28"/>
        </w:rPr>
        <w:t xml:space="preserve">2. Реализация безопасного пуска электродвигателя при </w:t>
      </w:r>
    </w:p>
    <w:p w:rsidR="00E910E4" w:rsidRPr="002D7BAC" w:rsidRDefault="0027617C" w:rsidP="002D7BAC">
      <w:pPr>
        <w:pStyle w:val="ae"/>
        <w:rPr>
          <w:rFonts w:ascii="Times New Roman" w:hAnsi="Times New Roman" w:cs="Times New Roman"/>
          <w:sz w:val="28"/>
        </w:rPr>
      </w:pPr>
      <w:r w:rsidRPr="002D7BAC">
        <w:rPr>
          <w:rFonts w:ascii="Times New Roman" w:hAnsi="Times New Roman" w:cs="Times New Roman"/>
          <w:sz w:val="28"/>
        </w:rPr>
        <w:t xml:space="preserve">               </w:t>
      </w:r>
      <w:r w:rsidR="00AB3341">
        <w:rPr>
          <w:rFonts w:ascii="Times New Roman" w:hAnsi="Times New Roman" w:cs="Times New Roman"/>
          <w:sz w:val="28"/>
        </w:rPr>
        <w:t xml:space="preserve">помощи </w:t>
      </w:r>
      <w:r w:rsidR="00E910E4" w:rsidRPr="002D7BAC">
        <w:rPr>
          <w:rFonts w:ascii="Times New Roman" w:hAnsi="Times New Roman" w:cs="Times New Roman"/>
          <w:sz w:val="28"/>
        </w:rPr>
        <w:t>УПП……………………………………………………</w:t>
      </w:r>
      <w:r w:rsidRPr="002D7BAC">
        <w:rPr>
          <w:rFonts w:ascii="Times New Roman" w:hAnsi="Times New Roman" w:cs="Times New Roman"/>
          <w:sz w:val="28"/>
        </w:rPr>
        <w:t>…</w:t>
      </w:r>
      <w:r w:rsidR="002D7BAC">
        <w:rPr>
          <w:rFonts w:ascii="Times New Roman" w:hAnsi="Times New Roman" w:cs="Times New Roman"/>
          <w:sz w:val="28"/>
        </w:rPr>
        <w:t>……..</w:t>
      </w:r>
      <w:r w:rsidRPr="002D7BAC">
        <w:rPr>
          <w:rFonts w:ascii="Times New Roman" w:hAnsi="Times New Roman" w:cs="Times New Roman"/>
          <w:sz w:val="28"/>
        </w:rPr>
        <w:t>17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2.1 Обеспечение плавного пуска двигателя………………………………...</w:t>
      </w:r>
      <w:r w:rsidR="002D7BAC">
        <w:rPr>
          <w:sz w:val="28"/>
          <w:szCs w:val="26"/>
        </w:rPr>
        <w:t>.........</w:t>
      </w:r>
      <w:r>
        <w:rPr>
          <w:sz w:val="28"/>
          <w:szCs w:val="26"/>
        </w:rPr>
        <w:t>17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2.2 Схема включения………………………………………………………....</w:t>
      </w:r>
      <w:r w:rsidR="002D7BAC">
        <w:rPr>
          <w:sz w:val="28"/>
          <w:szCs w:val="26"/>
        </w:rPr>
        <w:t>.........</w:t>
      </w:r>
      <w:r>
        <w:rPr>
          <w:sz w:val="28"/>
          <w:szCs w:val="26"/>
        </w:rPr>
        <w:t>18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2.3 Пример схемы……………………………………………………………</w:t>
      </w:r>
      <w:r w:rsidR="002D7BAC">
        <w:rPr>
          <w:sz w:val="28"/>
          <w:szCs w:val="26"/>
        </w:rPr>
        <w:t>……..</w:t>
      </w:r>
      <w:r>
        <w:rPr>
          <w:sz w:val="28"/>
          <w:szCs w:val="26"/>
        </w:rPr>
        <w:t>19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2.4 Защита УПП………………………………………………………………</w:t>
      </w:r>
      <w:r w:rsidR="002D7BAC">
        <w:rPr>
          <w:sz w:val="28"/>
          <w:szCs w:val="26"/>
        </w:rPr>
        <w:t>…….</w:t>
      </w:r>
      <w:r>
        <w:rPr>
          <w:sz w:val="28"/>
          <w:szCs w:val="26"/>
        </w:rPr>
        <w:t>20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2.5 Двухфазные УПП…………………………………………………………</w:t>
      </w:r>
      <w:r w:rsidR="002D7BAC">
        <w:rPr>
          <w:sz w:val="28"/>
          <w:szCs w:val="26"/>
        </w:rPr>
        <w:t>……</w:t>
      </w:r>
      <w:r>
        <w:rPr>
          <w:sz w:val="28"/>
          <w:szCs w:val="26"/>
        </w:rPr>
        <w:t>20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2.6 УПП или ПЧ………………………………………………………………</w:t>
      </w:r>
      <w:r w:rsidR="002D7BAC">
        <w:rPr>
          <w:sz w:val="28"/>
          <w:szCs w:val="26"/>
        </w:rPr>
        <w:t>…….</w:t>
      </w:r>
      <w:r>
        <w:rPr>
          <w:sz w:val="28"/>
          <w:szCs w:val="26"/>
        </w:rPr>
        <w:t>21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2.7 Управление по двум и по трем фазам…………………………………...</w:t>
      </w:r>
      <w:r w:rsidR="002D7BAC">
        <w:rPr>
          <w:sz w:val="28"/>
          <w:szCs w:val="26"/>
        </w:rPr>
        <w:t>.........</w:t>
      </w:r>
      <w:r>
        <w:rPr>
          <w:sz w:val="28"/>
          <w:szCs w:val="26"/>
        </w:rPr>
        <w:t>22</w:t>
      </w:r>
    </w:p>
    <w:p w:rsidR="0027617C" w:rsidRDefault="00AB3341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 xml:space="preserve">2.8 Технические </w:t>
      </w:r>
      <w:r w:rsidR="0027617C">
        <w:rPr>
          <w:sz w:val="28"/>
          <w:szCs w:val="26"/>
        </w:rPr>
        <w:t>различия между векторными и скалярными</w:t>
      </w:r>
    </w:p>
    <w:p w:rsidR="0027617C" w:rsidRDefault="0027617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 xml:space="preserve">       частотами преобразователя……………………………………………...</w:t>
      </w:r>
      <w:r w:rsidR="002D7BAC">
        <w:rPr>
          <w:sz w:val="28"/>
          <w:szCs w:val="26"/>
        </w:rPr>
        <w:t>........</w:t>
      </w:r>
      <w:r>
        <w:rPr>
          <w:sz w:val="28"/>
          <w:szCs w:val="26"/>
        </w:rPr>
        <w:t>25</w:t>
      </w:r>
    </w:p>
    <w:p w:rsidR="002D7BAC" w:rsidRPr="002D7BAC" w:rsidRDefault="006D60FC" w:rsidP="002D7BAC">
      <w:pPr>
        <w:pStyle w:val="a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</w:t>
      </w:r>
      <w:r w:rsidR="00AB3341">
        <w:rPr>
          <w:rFonts w:ascii="Times New Roman" w:hAnsi="Times New Roman" w:cs="Times New Roman"/>
          <w:sz w:val="28"/>
        </w:rPr>
        <w:t xml:space="preserve"> 3. Разработка и коммутация </w:t>
      </w:r>
      <w:r w:rsidR="002D7BAC" w:rsidRPr="002D7BAC">
        <w:rPr>
          <w:rFonts w:ascii="Times New Roman" w:hAnsi="Times New Roman" w:cs="Times New Roman"/>
          <w:sz w:val="28"/>
        </w:rPr>
        <w:t xml:space="preserve">электрической схемы </w:t>
      </w:r>
    </w:p>
    <w:p w:rsidR="002D7BAC" w:rsidRPr="002D7BAC" w:rsidRDefault="002D7BAC" w:rsidP="002D7BAC">
      <w:pPr>
        <w:pStyle w:val="ae"/>
        <w:rPr>
          <w:rFonts w:ascii="Times New Roman" w:hAnsi="Times New Roman" w:cs="Times New Roman"/>
          <w:sz w:val="28"/>
        </w:rPr>
      </w:pPr>
      <w:r w:rsidRPr="002D7BAC">
        <w:rPr>
          <w:rFonts w:ascii="Times New Roman" w:hAnsi="Times New Roman" w:cs="Times New Roman"/>
          <w:sz w:val="28"/>
        </w:rPr>
        <w:t xml:space="preserve">              лабораторного стенда………………………………………………</w:t>
      </w:r>
      <w:r>
        <w:rPr>
          <w:rFonts w:ascii="Times New Roman" w:hAnsi="Times New Roman" w:cs="Times New Roman"/>
          <w:sz w:val="28"/>
        </w:rPr>
        <w:t>…….</w:t>
      </w:r>
      <w:r w:rsidRPr="002D7BAC">
        <w:rPr>
          <w:rFonts w:ascii="Times New Roman" w:hAnsi="Times New Roman" w:cs="Times New Roman"/>
          <w:sz w:val="28"/>
        </w:rPr>
        <w:t>.31</w:t>
      </w:r>
    </w:p>
    <w:p w:rsidR="002D7BAC" w:rsidRDefault="002D7BA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Лабораторная работа……………………………………………………………….33</w:t>
      </w:r>
    </w:p>
    <w:p w:rsidR="002D7BAC" w:rsidRDefault="006D60F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ЗАКЛЮЧЕНИЕ……………………………………………………………………..</w:t>
      </w:r>
      <w:r w:rsidR="002D7BAC">
        <w:rPr>
          <w:sz w:val="28"/>
          <w:szCs w:val="26"/>
        </w:rPr>
        <w:t>45</w:t>
      </w:r>
    </w:p>
    <w:p w:rsidR="002D7BAC" w:rsidRDefault="002D7BA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Список использованных источников………………………………………...........46</w:t>
      </w:r>
    </w:p>
    <w:p w:rsidR="002D7BAC" w:rsidRDefault="006D60F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ПРИЛОЖЕНИЕ</w:t>
      </w:r>
      <w:r w:rsidR="002D7BAC">
        <w:rPr>
          <w:sz w:val="28"/>
          <w:szCs w:val="26"/>
        </w:rPr>
        <w:t xml:space="preserve"> А…</w:t>
      </w:r>
      <w:r>
        <w:rPr>
          <w:sz w:val="28"/>
          <w:szCs w:val="26"/>
        </w:rPr>
        <w:t>……………………………………………………………….</w:t>
      </w:r>
      <w:r w:rsidR="002D7BAC">
        <w:rPr>
          <w:sz w:val="28"/>
          <w:szCs w:val="26"/>
        </w:rPr>
        <w:t>47</w:t>
      </w:r>
    </w:p>
    <w:p w:rsidR="002D7BAC" w:rsidRDefault="006D60F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ПРИЛОЖЕНИЕ Б………………………………………………………………….</w:t>
      </w:r>
      <w:r w:rsidR="002D7BAC">
        <w:rPr>
          <w:sz w:val="28"/>
          <w:szCs w:val="26"/>
        </w:rPr>
        <w:t>48</w:t>
      </w:r>
    </w:p>
    <w:p w:rsidR="002D7BAC" w:rsidRDefault="006D60FC" w:rsidP="00E910E4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ПРИЛОЖЕНИЕ В………………………………………………………………….</w:t>
      </w:r>
      <w:r w:rsidR="002D7BAC">
        <w:rPr>
          <w:sz w:val="28"/>
          <w:szCs w:val="26"/>
        </w:rPr>
        <w:t>49</w:t>
      </w:r>
    </w:p>
    <w:p w:rsidR="007F36B9" w:rsidRPr="004C74A2" w:rsidRDefault="006D60FC" w:rsidP="004C74A2">
      <w:pPr>
        <w:pStyle w:val="zag3"/>
        <w:spacing w:before="0" w:beforeAutospacing="0" w:after="0" w:afterAutospacing="0"/>
        <w:ind w:firstLine="0"/>
        <w:jc w:val="left"/>
        <w:rPr>
          <w:sz w:val="28"/>
          <w:szCs w:val="26"/>
        </w:rPr>
      </w:pPr>
      <w:r>
        <w:rPr>
          <w:sz w:val="28"/>
          <w:szCs w:val="26"/>
        </w:rPr>
        <w:t>ПРИЛОЖЕНИЕ Г………………………………………………………………….</w:t>
      </w:r>
      <w:r w:rsidR="002D7BAC">
        <w:rPr>
          <w:sz w:val="28"/>
          <w:szCs w:val="26"/>
        </w:rPr>
        <w:t>5</w:t>
      </w:r>
      <w:r w:rsidR="004C74A2">
        <w:rPr>
          <w:sz w:val="28"/>
          <w:szCs w:val="26"/>
        </w:rPr>
        <w:t>0</w:t>
      </w:r>
      <w:r w:rsidR="007F36B9" w:rsidRPr="00FF3B40">
        <w:rPr>
          <w:sz w:val="28"/>
          <w:szCs w:val="28"/>
        </w:rPr>
        <w:br w:type="page"/>
      </w:r>
    </w:p>
    <w:p w:rsidR="007F36B9" w:rsidRPr="006A4B7C" w:rsidRDefault="007F36B9" w:rsidP="000F3FF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42937910"/>
      <w:r w:rsidRPr="006A4B7C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3E55C1" w:rsidRDefault="00AB3341" w:rsidP="00AB3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539A" w:rsidRPr="0007539A">
        <w:rPr>
          <w:rFonts w:ascii="Times New Roman" w:hAnsi="Times New Roman" w:cs="Times New Roman"/>
          <w:sz w:val="28"/>
          <w:szCs w:val="28"/>
        </w:rPr>
        <w:t xml:space="preserve">Энергетическую основу каждого производства составляет электрический привод </w:t>
      </w:r>
      <w:r w:rsidR="0007539A">
        <w:rPr>
          <w:rFonts w:ascii="Times New Roman" w:hAnsi="Times New Roman" w:cs="Times New Roman"/>
          <w:sz w:val="28"/>
          <w:szCs w:val="28"/>
        </w:rPr>
        <w:t xml:space="preserve">и его управление. </w:t>
      </w:r>
      <w:r w:rsidR="00354CB5">
        <w:rPr>
          <w:rFonts w:ascii="Times New Roman" w:hAnsi="Times New Roman" w:cs="Times New Roman"/>
          <w:sz w:val="28"/>
          <w:szCs w:val="28"/>
        </w:rPr>
        <w:t xml:space="preserve">В настоящее время большинство электроприводов состоят из асинхронных электродвигателей, но не все они управляемые. В данной работе рассматривается лабораторный стенд «Устройство плавного пуска», суть заключается в том, чтобы при помощи УПП можно было управлять электродвигателем, </w:t>
      </w:r>
      <w:r w:rsidR="003E55C1">
        <w:rPr>
          <w:rFonts w:ascii="Times New Roman" w:hAnsi="Times New Roman" w:cs="Times New Roman"/>
          <w:sz w:val="28"/>
          <w:szCs w:val="28"/>
        </w:rPr>
        <w:t>с обеспечением более точной настройки с наименьшими потерями. Стенд предназначен для обеспечения старта и разгона двигателя и согласования пускового момента на валу с нагрузкой.</w:t>
      </w:r>
      <w:r w:rsidR="00354CB5">
        <w:rPr>
          <w:rFonts w:ascii="Times New Roman" w:hAnsi="Times New Roman" w:cs="Times New Roman"/>
          <w:sz w:val="28"/>
          <w:szCs w:val="28"/>
        </w:rPr>
        <w:t xml:space="preserve"> </w:t>
      </w:r>
      <w:r w:rsidR="003E55C1">
        <w:rPr>
          <w:rFonts w:ascii="Times New Roman" w:hAnsi="Times New Roman" w:cs="Times New Roman"/>
          <w:sz w:val="28"/>
          <w:szCs w:val="28"/>
        </w:rPr>
        <w:t xml:space="preserve">А </w:t>
      </w:r>
      <w:r w:rsidR="00B524AC">
        <w:rPr>
          <w:rFonts w:ascii="Times New Roman" w:hAnsi="Times New Roman" w:cs="Times New Roman"/>
          <w:sz w:val="28"/>
          <w:szCs w:val="28"/>
        </w:rPr>
        <w:t>также</w:t>
      </w:r>
      <w:r w:rsidR="003E55C1">
        <w:rPr>
          <w:rFonts w:ascii="Times New Roman" w:hAnsi="Times New Roman" w:cs="Times New Roman"/>
          <w:sz w:val="28"/>
          <w:szCs w:val="28"/>
        </w:rPr>
        <w:t xml:space="preserve"> с помощью этого стенда студенты смогут получить первоначальные навыки по пуску и наладке двигателя и умение читать электрические схемы.</w:t>
      </w:r>
    </w:p>
    <w:p w:rsidR="003E55C1" w:rsidRDefault="00AB3341" w:rsidP="00AB3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F25"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3E55C1">
        <w:rPr>
          <w:rFonts w:ascii="Times New Roman" w:hAnsi="Times New Roman" w:cs="Times New Roman"/>
          <w:sz w:val="28"/>
          <w:szCs w:val="28"/>
        </w:rPr>
        <w:t>работы является Устройство плавного пуска электродвигателя.</w:t>
      </w:r>
    </w:p>
    <w:p w:rsidR="001D15B9" w:rsidRDefault="00AB3341" w:rsidP="00AB3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F25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="003E55C1">
        <w:rPr>
          <w:rFonts w:ascii="Times New Roman" w:hAnsi="Times New Roman" w:cs="Times New Roman"/>
          <w:sz w:val="28"/>
          <w:szCs w:val="28"/>
        </w:rPr>
        <w:t>работы является разработка электрической схемы и аппаратной части стенда «Устройства плавного пуска</w:t>
      </w:r>
      <w:r w:rsidR="001D15B9">
        <w:rPr>
          <w:rFonts w:ascii="Times New Roman" w:hAnsi="Times New Roman" w:cs="Times New Roman"/>
          <w:sz w:val="28"/>
          <w:szCs w:val="28"/>
        </w:rPr>
        <w:t xml:space="preserve"> двигателя</w:t>
      </w:r>
      <w:r w:rsidR="003E55C1">
        <w:rPr>
          <w:rFonts w:ascii="Times New Roman" w:hAnsi="Times New Roman" w:cs="Times New Roman"/>
          <w:sz w:val="28"/>
          <w:szCs w:val="28"/>
        </w:rPr>
        <w:t>».</w:t>
      </w:r>
    </w:p>
    <w:p w:rsidR="001D15B9" w:rsidRDefault="001D15B9" w:rsidP="000F3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является, разработка электрической схемы и аппаратной части, для коммутации Устройства плавного пуска.</w:t>
      </w:r>
    </w:p>
    <w:p w:rsidR="001D15B9" w:rsidRDefault="008A0F25" w:rsidP="000F3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1D15B9">
        <w:rPr>
          <w:rFonts w:ascii="Times New Roman" w:hAnsi="Times New Roman" w:cs="Times New Roman"/>
          <w:sz w:val="28"/>
          <w:szCs w:val="28"/>
        </w:rPr>
        <w:t>выпускной квалификационной работы (ВКР) являются:</w:t>
      </w:r>
    </w:p>
    <w:p w:rsidR="001D15B9" w:rsidRDefault="00435104" w:rsidP="000F3FFE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подобранному оборудованию, изучить их аппаратную часть;</w:t>
      </w:r>
    </w:p>
    <w:p w:rsidR="00435104" w:rsidRDefault="00435104" w:rsidP="000F3FFE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схему и произвести коммутацию оборудования.</w:t>
      </w:r>
    </w:p>
    <w:p w:rsidR="003A2745" w:rsidRDefault="00AB3341" w:rsidP="00AB3341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F25"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3A2745">
        <w:rPr>
          <w:rFonts w:ascii="Times New Roman" w:hAnsi="Times New Roman" w:cs="Times New Roman"/>
          <w:sz w:val="28"/>
          <w:szCs w:val="28"/>
        </w:rPr>
        <w:t>работы заключается в том, чтобы студенты могли без каких-либо затруднений прочитать электрическую схему коммутации оборудования данного лабораторного стенда и тем самым повышать свои практические навыки.</w:t>
      </w:r>
    </w:p>
    <w:p w:rsidR="00435104" w:rsidRDefault="00435104" w:rsidP="000F3FFE">
      <w:pPr>
        <w:pStyle w:val="a7"/>
        <w:tabs>
          <w:tab w:val="left" w:pos="2495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5104" w:rsidRDefault="00435104" w:rsidP="000F3FFE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2745" w:rsidRDefault="003A2745" w:rsidP="000F3FFE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0F25" w:rsidRDefault="008A0F25" w:rsidP="000F3FFE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0F25" w:rsidRDefault="008A0F25" w:rsidP="000F3FFE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9CB" w:rsidRDefault="000259CB" w:rsidP="000259CB">
      <w:bookmarkStart w:id="1" w:name="_Toc42937911"/>
    </w:p>
    <w:p w:rsidR="003A2745" w:rsidRPr="000259CB" w:rsidRDefault="006A4B7C" w:rsidP="00025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9CB">
        <w:rPr>
          <w:rFonts w:ascii="Times New Roman" w:hAnsi="Times New Roman" w:cs="Times New Roman"/>
          <w:b/>
          <w:sz w:val="28"/>
          <w:szCs w:val="28"/>
        </w:rPr>
        <w:lastRenderedPageBreak/>
        <w:t>Глава 1. Аппаратная часть подобранного оборудовани</w:t>
      </w:r>
      <w:r w:rsidR="00176BDA" w:rsidRPr="000259CB">
        <w:rPr>
          <w:rFonts w:ascii="Times New Roman" w:hAnsi="Times New Roman" w:cs="Times New Roman"/>
          <w:b/>
          <w:sz w:val="28"/>
          <w:szCs w:val="28"/>
        </w:rPr>
        <w:t>я</w:t>
      </w:r>
      <w:bookmarkEnd w:id="1"/>
    </w:p>
    <w:p w:rsidR="00176BDA" w:rsidRPr="000259CB" w:rsidRDefault="001D1098" w:rsidP="000259CB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Toc42937912"/>
      <w:r w:rsidRPr="000259CB">
        <w:rPr>
          <w:rFonts w:ascii="Times New Roman" w:hAnsi="Times New Roman" w:cs="Times New Roman"/>
          <w:b/>
          <w:sz w:val="28"/>
          <w:szCs w:val="28"/>
        </w:rPr>
        <w:t>1.1 Устройство</w:t>
      </w:r>
      <w:r w:rsidR="00FC353C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176BDA" w:rsidRPr="000259CB">
        <w:rPr>
          <w:rFonts w:ascii="Times New Roman" w:hAnsi="Times New Roman" w:cs="Times New Roman"/>
          <w:b/>
          <w:sz w:val="28"/>
          <w:szCs w:val="28"/>
        </w:rPr>
        <w:t>стройства плавного пуска</w:t>
      </w:r>
      <w:bookmarkEnd w:id="2"/>
      <w:r w:rsidR="00176BDA" w:rsidRPr="000259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098" w:rsidRPr="001D1098" w:rsidRDefault="00AB3341" w:rsidP="00AB33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1098" w:rsidRPr="001D1098">
        <w:rPr>
          <w:rFonts w:ascii="Times New Roman" w:hAnsi="Times New Roman" w:cs="Times New Roman"/>
          <w:sz w:val="28"/>
          <w:szCs w:val="28"/>
        </w:rPr>
        <w:t>УПП1 состоит из двух неразъемных частей: пластмассового корпуса со схемой управления и металлического радиатора, смонтированного на силовых компонентах. На радиаторе размещены элементы для крепления прибора на DIN-рейку 35 мм или на стену.</w:t>
      </w:r>
    </w:p>
    <w:p w:rsidR="001D1098" w:rsidRPr="001D1098" w:rsidRDefault="001D1098" w:rsidP="000F3F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1098">
        <w:rPr>
          <w:noProof/>
          <w:sz w:val="28"/>
          <w:szCs w:val="28"/>
          <w:lang w:eastAsia="ja-JP"/>
        </w:rPr>
        <w:drawing>
          <wp:inline distT="0" distB="0" distL="0" distR="0">
            <wp:extent cx="4171950" cy="2105025"/>
            <wp:effectExtent l="0" t="0" r="0" b="0"/>
            <wp:docPr id="2" name="Рисунок 2" descr="https://aketo.kz/images/owen-upp1-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keto.kz/images/owen-upp1-sche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b/>
          <w:sz w:val="28"/>
          <w:szCs w:val="28"/>
        </w:rPr>
        <w:t xml:space="preserve"> QF – выключатель автоматический 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b/>
          <w:sz w:val="28"/>
          <w:szCs w:val="28"/>
        </w:rPr>
        <w:t>KM – контактор магнитный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b/>
          <w:sz w:val="28"/>
          <w:szCs w:val="28"/>
        </w:rPr>
        <w:t xml:space="preserve"> РТ – реле тепловое </w:t>
      </w:r>
    </w:p>
    <w:p w:rsidR="001D1098" w:rsidRPr="001D1098" w:rsidRDefault="001D1098" w:rsidP="000F3FFE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b/>
          <w:sz w:val="28"/>
          <w:szCs w:val="28"/>
        </w:rPr>
        <w:t>Рисунок 2 – Схема подключения УПП1</w:t>
      </w:r>
    </w:p>
    <w:p w:rsidR="001D1098" w:rsidRPr="001D1098" w:rsidRDefault="00AB3341" w:rsidP="00AB33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1098" w:rsidRPr="001D1098">
        <w:rPr>
          <w:rFonts w:ascii="Times New Roman" w:hAnsi="Times New Roman" w:cs="Times New Roman"/>
          <w:sz w:val="28"/>
          <w:szCs w:val="28"/>
        </w:rPr>
        <w:t>Все модификации УПП1 оснащены трехфазным входом подключения сетевого напряжения (</w:t>
      </w:r>
      <w:r w:rsidR="001D1098" w:rsidRPr="001D1098">
        <w:rPr>
          <w:rFonts w:ascii="Times New Roman" w:hAnsi="Times New Roman" w:cs="Times New Roman"/>
          <w:b/>
          <w:sz w:val="28"/>
          <w:szCs w:val="28"/>
        </w:rPr>
        <w:t>клеммы L1, L2 и L3</w:t>
      </w:r>
      <w:r w:rsidR="001D1098" w:rsidRPr="001D1098">
        <w:rPr>
          <w:rFonts w:ascii="Times New Roman" w:hAnsi="Times New Roman" w:cs="Times New Roman"/>
          <w:sz w:val="28"/>
          <w:szCs w:val="28"/>
        </w:rPr>
        <w:t>), трехфазным выходом подключения двигателя (</w:t>
      </w:r>
      <w:r w:rsidR="001D1098" w:rsidRPr="001D1098">
        <w:rPr>
          <w:rFonts w:ascii="Times New Roman" w:hAnsi="Times New Roman" w:cs="Times New Roman"/>
          <w:b/>
          <w:sz w:val="28"/>
          <w:szCs w:val="28"/>
        </w:rPr>
        <w:t>клеммы T1, T2 и T3</w:t>
      </w:r>
      <w:r w:rsidR="001D1098" w:rsidRPr="001D1098">
        <w:rPr>
          <w:rFonts w:ascii="Times New Roman" w:hAnsi="Times New Roman" w:cs="Times New Roman"/>
          <w:sz w:val="28"/>
          <w:szCs w:val="28"/>
        </w:rPr>
        <w:t>) и входом для подключения управляющего напряжения (</w:t>
      </w:r>
      <w:r w:rsidR="001D1098" w:rsidRPr="001D1098">
        <w:rPr>
          <w:rFonts w:ascii="Times New Roman" w:hAnsi="Times New Roman" w:cs="Times New Roman"/>
          <w:b/>
          <w:sz w:val="28"/>
          <w:szCs w:val="28"/>
        </w:rPr>
        <w:t>клеммы А1 и А2</w:t>
      </w:r>
      <w:r w:rsidR="001D1098" w:rsidRPr="001D1098">
        <w:rPr>
          <w:rFonts w:ascii="Times New Roman" w:hAnsi="Times New Roman" w:cs="Times New Roman"/>
          <w:sz w:val="28"/>
          <w:szCs w:val="28"/>
        </w:rPr>
        <w:t>). Схема подключения УПП1 приведена на рисунке 2.</w:t>
      </w:r>
    </w:p>
    <w:p w:rsidR="00BC470D" w:rsidRPr="00547607" w:rsidRDefault="00BC470D" w:rsidP="000F3FFE">
      <w:pPr>
        <w:pStyle w:val="3"/>
        <w:spacing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3" w:name="_Toc42937913"/>
      <w:r w:rsidRPr="00547607">
        <w:rPr>
          <w:rFonts w:ascii="Times New Roman" w:hAnsi="Times New Roman" w:cs="Times New Roman"/>
          <w:b/>
          <w:color w:val="auto"/>
          <w:sz w:val="28"/>
        </w:rPr>
        <w:t>1.2 Принцип работы УПП</w:t>
      </w:r>
      <w:bookmarkEnd w:id="3"/>
    </w:p>
    <w:p w:rsidR="001D1098" w:rsidRPr="001D1098" w:rsidRDefault="00AB3341" w:rsidP="00AB33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1098" w:rsidRPr="001D1098">
        <w:rPr>
          <w:rFonts w:ascii="Times New Roman" w:hAnsi="Times New Roman" w:cs="Times New Roman"/>
          <w:sz w:val="28"/>
          <w:szCs w:val="28"/>
        </w:rPr>
        <w:t xml:space="preserve">Принцип действия прибора основан на фазовом методе регулирования траектории нарастания и снижения напряжения питания нагруженного двигателя по заданной рампе (рисунок 4, график 3). Плавный пуск двигателя </w:t>
      </w:r>
      <w:r w:rsidR="001D1098" w:rsidRPr="001D1098">
        <w:rPr>
          <w:rFonts w:ascii="Times New Roman" w:hAnsi="Times New Roman" w:cs="Times New Roman"/>
          <w:sz w:val="28"/>
          <w:szCs w:val="28"/>
        </w:rPr>
        <w:lastRenderedPageBreak/>
        <w:t>осуществляется подачей управляющего напряжения на клеммах А1, А2 при включенном сетевом напряжении на клеммах L1, L2, L3. А плавный останов двигателя осуществляется при снятии управляющего напряжения. Сочетания свечения индикаторов отражают один из режимов функционирования прибора. Режимы работы прибора показаны на рисунке 4 - графики 4 и 5, в интервалах от А до Ж.</w:t>
      </w:r>
    </w:p>
    <w:p w:rsidR="001D1098" w:rsidRPr="001D1098" w:rsidRDefault="001D1098" w:rsidP="000F3FFE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D1098">
        <w:rPr>
          <w:noProof/>
          <w:sz w:val="28"/>
          <w:szCs w:val="28"/>
          <w:lang w:eastAsia="ja-JP"/>
        </w:rPr>
        <w:drawing>
          <wp:inline distT="0" distB="0" distL="0" distR="0">
            <wp:extent cx="5019675" cy="2667000"/>
            <wp:effectExtent l="0" t="0" r="0" b="0"/>
            <wp:docPr id="1" name="Рисунок 1" descr="https://aketo.kz/images/owen-upp1-work-diagr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keto.kz/images/owen-upp1-work-diagram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98" w:rsidRPr="001D1098" w:rsidRDefault="001D1098" w:rsidP="000F3FFE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b/>
          <w:sz w:val="28"/>
          <w:szCs w:val="28"/>
        </w:rPr>
        <w:t>Рисунок 4 – Диаграмма работы УПП1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</w:t>
      </w:r>
      <w:r w:rsidRPr="001D1098">
        <w:rPr>
          <w:rFonts w:ascii="Times New Roman" w:hAnsi="Times New Roman" w:cs="Times New Roman"/>
          <w:b/>
          <w:sz w:val="28"/>
          <w:szCs w:val="28"/>
        </w:rPr>
        <w:t xml:space="preserve">Позиции графиков: 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>1 – уровень сетевого напряжения;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2 – уровень управляющего напряжения;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3 – напряжение на двигателе;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4 –индикатор «Разгон»;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5 – индикатор «Замедление».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</w:t>
      </w:r>
      <w:r w:rsidRPr="001D1098">
        <w:rPr>
          <w:rFonts w:ascii="Times New Roman" w:hAnsi="Times New Roman" w:cs="Times New Roman"/>
          <w:b/>
          <w:sz w:val="28"/>
          <w:szCs w:val="28"/>
        </w:rPr>
        <w:t>Интервалы времени действия режимов: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>А, Е – «Готов» - пауза,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Б – «Старт» - 0,2 с (импульс с U = 100% Uном);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lastRenderedPageBreak/>
        <w:t xml:space="preserve"> В – «Разгон» - 0,4…10 с (U = 0…85%Uном);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 Г – «Работа»; </w:t>
      </w:r>
    </w:p>
    <w:p w:rsidR="001D1098" w:rsidRPr="001D1098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 xml:space="preserve">Д – «Замедление» - 0,4…10 с; </w:t>
      </w:r>
    </w:p>
    <w:p w:rsidR="000719F4" w:rsidRDefault="001D1098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1098">
        <w:rPr>
          <w:rFonts w:ascii="Times New Roman" w:hAnsi="Times New Roman" w:cs="Times New Roman"/>
          <w:sz w:val="28"/>
          <w:szCs w:val="28"/>
        </w:rPr>
        <w:t>Ж – «Защита» - контроль фаз сети в УПП1 отключает двигатель.</w:t>
      </w:r>
    </w:p>
    <w:p w:rsidR="000F3FFE" w:rsidRPr="00547607" w:rsidRDefault="000F3FFE" w:rsidP="000F3FFE">
      <w:pPr>
        <w:spacing w:line="360" w:lineRule="auto"/>
        <w:ind w:firstLine="284"/>
        <w:jc w:val="both"/>
        <w:rPr>
          <w:rFonts w:ascii="Times New Roman" w:hAnsi="Times New Roman" w:cs="Times New Roman"/>
          <w:sz w:val="36"/>
          <w:szCs w:val="28"/>
        </w:rPr>
      </w:pPr>
    </w:p>
    <w:p w:rsidR="00A730FC" w:rsidRPr="00A730FC" w:rsidRDefault="002527AD" w:rsidP="001D45DA">
      <w:pPr>
        <w:pStyle w:val="4"/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4" w:name="_Toc42937914"/>
      <w:r>
        <w:rPr>
          <w:rFonts w:ascii="Times New Roman" w:hAnsi="Times New Roman" w:cs="Times New Roman"/>
          <w:b/>
          <w:i w:val="0"/>
          <w:color w:val="auto"/>
          <w:sz w:val="28"/>
        </w:rPr>
        <w:t>1.3 Устройство ч</w:t>
      </w:r>
      <w:r w:rsidR="000719F4" w:rsidRPr="00547607">
        <w:rPr>
          <w:rFonts w:ascii="Times New Roman" w:hAnsi="Times New Roman" w:cs="Times New Roman"/>
          <w:b/>
          <w:i w:val="0"/>
          <w:color w:val="auto"/>
          <w:sz w:val="28"/>
        </w:rPr>
        <w:t>астотного преобразователя</w:t>
      </w:r>
      <w:bookmarkEnd w:id="4"/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B6022C">
        <w:rPr>
          <w:rFonts w:ascii="Times New Roman" w:eastAsia="Times New Roman" w:hAnsi="Times New Roman" w:cs="Times New Roman"/>
          <w:color w:val="000000"/>
          <w:sz w:val="28"/>
          <w:szCs w:val="28"/>
        </w:rPr>
        <w:t>.1 Корпус преобразователя частоты ПЧВ состоит из пластмассы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Габаритный чертеж прибора приведен в Приложении А.</w:t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1.3.2</w:t>
      </w:r>
      <w:r w:rsidR="00B60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Внешняя панель прибора состоит из двух отсеков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рисунок 3.1):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отсек ЛПО, в верхней части;</w:t>
      </w:r>
    </w:p>
    <w:p w:rsid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клеммный отсек, в нижней части.</w:t>
      </w:r>
    </w:p>
    <w:p w:rsidR="0079504E" w:rsidRPr="00A730FC" w:rsidRDefault="0079504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2343150" cy="3496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98" t="25466" r="39770" b="20835"/>
                    <a:stretch/>
                  </pic:blipFill>
                  <pic:spPr bwMode="auto">
                    <a:xfrm>
                      <a:off x="0" y="0"/>
                      <a:ext cx="2344819" cy="349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Рисунок 1.3.3</w:t>
      </w:r>
      <w:r w:rsidR="00A730FC" w:rsidRPr="00A730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Лицевая панель корпуса прибора</w:t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1.3.4</w:t>
      </w:r>
      <w:r w:rsidR="00B60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Клеммная колодка расположенная в нижней части прибора нужна для подключения электродвигателя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A767CE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="00B60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Планки крепления прибора размещены на задней части</w:t>
      </w: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используемыми для настенного крепления прибора (см. приложение </w:t>
      </w:r>
      <w:bookmarkStart w:id="5" w:name="_GoBack"/>
      <w:bookmarkEnd w:id="5"/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1.3.6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верхней и боковых поверхностях прибора элементов подключения и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 не имеется.</w:t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1.3.7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Съемная локальная панель оператора (ЛПО) имеет собственные органы</w:t>
      </w:r>
    </w:p>
    <w:p w:rsidR="007704CB" w:rsidRPr="00A730FC" w:rsidRDefault="00A730FC" w:rsidP="007704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 и предназначена для программирования и отображения режимов работы</w:t>
      </w:r>
      <w:r w:rsidR="007704CB" w:rsidRPr="007704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04CB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и значений параметров прибора на встроенном ЖКИ. Запрограммированный прибор</w:t>
      </w:r>
    </w:p>
    <w:p w:rsidR="00A730FC" w:rsidRPr="00A730FC" w:rsidRDefault="007704CB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функционировать без ЛПО, поэтому партия из нескольких приборов может</w:t>
      </w:r>
      <w:r w:rsidRPr="007704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комплектоваться одной ЛПО.</w:t>
      </w:r>
    </w:p>
    <w:p w:rsidR="00A730FC" w:rsidRPr="00A730FC" w:rsidRDefault="00A767CE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1.3.8</w:t>
      </w:r>
      <w:r w:rsidR="00A730FC"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ЛПО поставляется по отдельному заказу пользователя. По запросу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пользователя может быть поставлена ЛПО одной из двух модификаций:</w:t>
      </w:r>
    </w:p>
    <w:p w:rsidR="00A730FC" w:rsidRP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ЛПО1</w:t>
      </w:r>
      <w:r w:rsidR="00576D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 потенциометром), рисунок 1.3.9</w:t>
      </w: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730FC" w:rsidRDefault="00A730F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ЛПО2 </w:t>
      </w:r>
      <w:r w:rsidR="00576D9C">
        <w:rPr>
          <w:rFonts w:ascii="Times New Roman" w:eastAsia="Times New Roman" w:hAnsi="Times New Roman" w:cs="Times New Roman"/>
          <w:color w:val="000000"/>
          <w:sz w:val="28"/>
          <w:szCs w:val="28"/>
        </w:rPr>
        <w:t>(без потенциометра), рисунок 1.3.10</w:t>
      </w:r>
      <w:r w:rsidRPr="00A730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6D9C" w:rsidRDefault="00576D9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4371975" cy="3294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92" t="20760" r="28253" b="21664"/>
                    <a:stretch/>
                  </pic:blipFill>
                  <pic:spPr bwMode="auto">
                    <a:xfrm>
                      <a:off x="0" y="0"/>
                      <a:ext cx="4381395" cy="330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6D9C" w:rsidRDefault="00576D9C" w:rsidP="00A730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6D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Рисунок 1.3.9 – ЛПО1 – Локальная панель оператора (с потенциометром)</w:t>
      </w:r>
    </w:p>
    <w:p w:rsidR="00576D9C" w:rsidRDefault="00576D9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324350" cy="3235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81" t="24359" r="28253" b="18066"/>
                    <a:stretch/>
                  </pic:blipFill>
                  <pic:spPr bwMode="auto">
                    <a:xfrm>
                      <a:off x="0" y="0"/>
                      <a:ext cx="4342075" cy="324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6D9C" w:rsidRDefault="00576D9C" w:rsidP="00A730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6D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Рисунок 1.3.10 – ЛПО2 – Локальная панель оператора (без потенциометра)</w:t>
      </w:r>
    </w:p>
    <w:p w:rsidR="00576D9C" w:rsidRPr="00A730FC" w:rsidRDefault="00576D9C" w:rsidP="00A730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6321" w:rsidRPr="00646321" w:rsidRDefault="00AB334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646321"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Потенциометр, в зависимости от режима, в котором работает прибор, может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функционировать в качестве органа управления местным (текущим) заданием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(в режиме «ПУСК/РУЧН»), либо в качестве программируемого аналогового входа (в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режиме «ПУСК/ДИСТ»).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1.3.11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заказу пользователя, совместно с прибором, могут быть поставлены: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 монтажный (кабель 3 м, рамка, прокладка и крепеж): используется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удаленного монтажа ЛПО;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 монтажный (для корпуса: 01): используется для установки корпуса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ПЧВ на DIN- рейку;</w:t>
      </w:r>
    </w:p>
    <w:p w:rsidR="00646321" w:rsidRPr="00646321" w:rsidRDefault="00646321" w:rsidP="007104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–панель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кабельная: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монтажа</w:t>
      </w:r>
      <w:r w:rsidR="0071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(экранированных/неэкранированных) кабелей.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отсек кабельный: крепится на нижней части корпуса ПЧВ и используется для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ограничения доступа к панели кабельной и клеммным колодкам.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B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крышка опции IP21: крепится на верхней части корпуса и используется для</w:t>
      </w:r>
    </w:p>
    <w:p w:rsidR="00646321" w:rsidRP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предотвращения попадания посторонних предметов в вентиляционный</w:t>
      </w:r>
    </w:p>
    <w:p w:rsidR="00646321" w:rsidRDefault="00646321" w:rsidP="006463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 корпуса.</w:t>
      </w:r>
    </w:p>
    <w:p w:rsidR="00AB3480" w:rsidRPr="00FE71B6" w:rsidRDefault="00646321" w:rsidP="00646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Перечень аксессуаров для ПЧВ приведен в таблице 3.1.</w:t>
      </w:r>
    </w:p>
    <w:p w:rsidR="00646321" w:rsidRDefault="00646321" w:rsidP="006463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63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3.1 – Аксессуары для ПЧВ</w:t>
      </w:r>
    </w:p>
    <w:p w:rsidR="00A730FC" w:rsidRPr="00FE71B6" w:rsidRDefault="00646321" w:rsidP="00FE71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067425" cy="365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56" t="27404" r="24673" b="17236"/>
                    <a:stretch/>
                  </pic:blipFill>
                  <pic:spPr bwMode="auto">
                    <a:xfrm>
                      <a:off x="0" y="0"/>
                      <a:ext cx="6073980" cy="365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19F4" w:rsidRPr="000719F4" w:rsidRDefault="000719F4" w:rsidP="003742D2">
      <w:pPr>
        <w:jc w:val="both"/>
      </w:pPr>
    </w:p>
    <w:p w:rsidR="00BC470D" w:rsidRPr="00FE71B6" w:rsidRDefault="001D45DA" w:rsidP="00FE71B6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2937915"/>
      <w:r w:rsidRPr="00FE71B6">
        <w:rPr>
          <w:rFonts w:ascii="Times New Roman" w:hAnsi="Times New Roman" w:cs="Times New Roman"/>
          <w:b/>
          <w:color w:val="auto"/>
          <w:sz w:val="28"/>
          <w:szCs w:val="28"/>
        </w:rPr>
        <w:t>1.4 Принцип действия ПЧВ2</w:t>
      </w:r>
      <w:bookmarkEnd w:id="6"/>
    </w:p>
    <w:p w:rsidR="001D45DA" w:rsidRPr="001D45DA" w:rsidRDefault="00AB3341" w:rsidP="001D45DA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D45DA" w:rsidRPr="001D45DA">
        <w:rPr>
          <w:sz w:val="28"/>
          <w:szCs w:val="28"/>
        </w:rPr>
        <w:t>Универсальная линейка частотных преобразователей может быть использована для управления приводами на базе асинхронных двигателей в промышленности и ЖКХ. Широкий набор функций для решения базовых задач частотного управления. Основные функциональные возможности: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Плавный пуск и останов двигателя, в том числе отложенный запуск и пуск под нагрузкой по S-образной характеристике разгона;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Компенсация нагрузки и скольжения;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Вольт-частотный или векторный алгоритмы управления;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Автоматическая адаптация двигателя без вращения;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Автоматическая оптимизация энергопотребления, обеспечивающая высочайший уровень энергоэффективности;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Полная функциональная и аппаратная диагностика и защита работы ПЧВ;</w:t>
      </w:r>
    </w:p>
    <w:p w:rsidR="001D45DA" w:rsidRPr="001D45DA" w:rsidRDefault="00E4476B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Встроенный сетевой дроссель </w:t>
      </w:r>
      <w:r w:rsidR="001D45DA" w:rsidRPr="001D45DA">
        <w:rPr>
          <w:rFonts w:ascii="Times New Roman" w:hAnsi="Times New Roman" w:cs="Times New Roman"/>
          <w:sz w:val="28"/>
          <w:szCs w:val="28"/>
        </w:rPr>
        <w:t>и дроссель в звене постоянного тока;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lastRenderedPageBreak/>
        <w:t>Встроенный ПИ-регулятор для управления в замкнутом контуре (поддержание давления, температуры, уровня и т.д.);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Встроенный ПЛК для решения сложных задач управления и позиционирования привода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Возможность работы с внешними инкрементальными энкодерами, в том числе для поддержания малых частот вращения с большой точностью.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Возможность динамического торможения, в том числе с применением тормозных резисторов.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Гибкая структура управления с возможностью одновременного управления по физическим входам и по интерфейсу RS-485, что обеспечивает удобную интеграцию в современные системы управления и диспетчеризации.</w:t>
      </w:r>
    </w:p>
    <w:p w:rsidR="001D45DA" w:rsidRPr="001D45DA" w:rsidRDefault="001D45DA" w:rsidP="001D45D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Простая настройка в русскоязычном конфигураторе или с использованием локальной панели оператора. Быстрые меню и готовые конфигурации под типовые задачи.</w:t>
      </w:r>
    </w:p>
    <w:p w:rsidR="001D45DA" w:rsidRPr="0094303A" w:rsidRDefault="001D45DA" w:rsidP="0094303A">
      <w:pPr>
        <w:rPr>
          <w:rFonts w:ascii="Times New Roman" w:hAnsi="Times New Roman" w:cs="Times New Roman"/>
          <w:b/>
          <w:sz w:val="28"/>
          <w:szCs w:val="28"/>
        </w:rPr>
      </w:pPr>
      <w:r w:rsidRPr="0094303A">
        <w:rPr>
          <w:rFonts w:ascii="Times New Roman" w:hAnsi="Times New Roman" w:cs="Times New Roman"/>
          <w:b/>
          <w:sz w:val="28"/>
          <w:szCs w:val="28"/>
        </w:rPr>
        <w:t>Основные параметры</w:t>
      </w:r>
    </w:p>
    <w:p w:rsidR="001D45DA" w:rsidRPr="001D45DA" w:rsidRDefault="001D45DA" w:rsidP="001D45D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Питание 1×220 В (0,18…2,2 кВт) и 3×380 В (0,37…22 кВт);</w:t>
      </w:r>
    </w:p>
    <w:p w:rsidR="001D45DA" w:rsidRPr="001D45DA" w:rsidRDefault="001D45DA" w:rsidP="001D45D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Выходная частота до 400 Гц;</w:t>
      </w:r>
    </w:p>
    <w:p w:rsidR="001D45DA" w:rsidRPr="001D45DA" w:rsidRDefault="001D45DA" w:rsidP="001D45D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Диапазон регулирования до 1:1000;</w:t>
      </w:r>
    </w:p>
    <w:p w:rsidR="001D45DA" w:rsidRPr="001D45DA" w:rsidRDefault="001D45DA" w:rsidP="001D45D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Точность поддержания скорости до 0,1% от фактической;</w:t>
      </w:r>
    </w:p>
    <w:p w:rsidR="001D45DA" w:rsidRPr="001D45DA" w:rsidRDefault="001D45DA" w:rsidP="001D45D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D45DA">
        <w:rPr>
          <w:rFonts w:ascii="Times New Roman" w:hAnsi="Times New Roman" w:cs="Times New Roman"/>
          <w:sz w:val="28"/>
          <w:szCs w:val="28"/>
        </w:rPr>
        <w:t>Точность поддержания момента до 0,5% от фактического;</w:t>
      </w:r>
    </w:p>
    <w:p w:rsidR="00AB3341" w:rsidRDefault="001D45DA" w:rsidP="00AB334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D45DA">
        <w:rPr>
          <w:sz w:val="28"/>
          <w:szCs w:val="28"/>
        </w:rPr>
        <w:t>По электромагнитной совместимости ПЧ относятся к оборудованию класса А по ГОСТ Р 51522</w:t>
      </w:r>
      <w:r w:rsidR="00AB3341" w:rsidRPr="00AB3341">
        <w:rPr>
          <w:sz w:val="28"/>
          <w:szCs w:val="28"/>
        </w:rPr>
        <w:t xml:space="preserve"> </w:t>
      </w:r>
      <w:r w:rsidR="00AB3341" w:rsidRPr="001D45DA">
        <w:rPr>
          <w:sz w:val="28"/>
          <w:szCs w:val="28"/>
        </w:rPr>
        <w:t>ОВЕН ПЧВ2 будут лучшим решением в технологическом оборудовании, где применяется управляемый электропривод: станках, смесителях, производственных линиях, системах водоснабжения, вентиляции, дымососах, подъемно-транспортном и т.п. оборудовании.</w:t>
      </w:r>
    </w:p>
    <w:p w:rsidR="001D45DA" w:rsidRPr="001D45DA" w:rsidRDefault="001D45DA" w:rsidP="001D45DA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42EC1" w:rsidRDefault="00542EC1" w:rsidP="001D45DA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3B79" w:rsidRDefault="00503B79" w:rsidP="001D45DA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3B79" w:rsidRDefault="00503B79" w:rsidP="001D45DA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42EC1" w:rsidRDefault="00542EC1" w:rsidP="007929B4">
      <w:pPr>
        <w:pStyle w:val="6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2937916"/>
      <w:r w:rsidRPr="007929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1.5 Программирование прибора</w:t>
      </w:r>
      <w:bookmarkEnd w:id="7"/>
    </w:p>
    <w:p w:rsidR="002527AD" w:rsidRPr="002527AD" w:rsidRDefault="002527AD" w:rsidP="002527AD"/>
    <w:p w:rsidR="00542EC1" w:rsidRPr="00542EC1" w:rsidRDefault="00542EC1" w:rsidP="003835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принципы</w:t>
      </w:r>
      <w:r w:rsidR="002527A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42EC1" w:rsidRPr="00542EC1" w:rsidRDefault="00B83325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Задаются требуемые значения параметров </w:t>
      </w:r>
      <w:r w:rsidR="00B5444C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 для программирования ПЧВ</w:t>
      </w:r>
      <w:r w:rsidR="00542EC1"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42EC1" w:rsidRPr="00542EC1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Совокупность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заданных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значений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именуется набором параметров</w:t>
      </w:r>
      <w:r w:rsidR="00B5444C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набор</w:t>
      </w:r>
      <w:r w:rsidR="002527A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544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параметров существует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определенный режим</w:t>
      </w: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ПЧВ.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Прибор обеспечивает хранение в энергонезависимой памяти возможность использования двух наборов параметров. Кроме того, прибор хранит в памяти набор заводских значений параметров.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Программирование прибора выполняется с помощью органов управления и индикации (кнопок и ЖКИ) на ЛПО.</w:t>
      </w:r>
    </w:p>
    <w:p w:rsidR="00542EC1" w:rsidRPr="0038351C" w:rsidRDefault="00542EC1" w:rsidP="00C76266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Наборы параметров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Полная совокупность значений всех параметров называется</w:t>
      </w:r>
    </w:p>
    <w:p w:rsidR="00542EC1" w:rsidRPr="0038351C" w:rsidRDefault="00542EC1" w:rsidP="00C76266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набором параметров.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ПЧВ содержит 2 набора параметров: «Набор 1» и «Набор 2».</w:t>
      </w:r>
    </w:p>
    <w:p w:rsidR="00542EC1" w:rsidRPr="0038351C" w:rsidRDefault="00542EC1" w:rsidP="00C76266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 из них может быть выбран, как «Активный набор».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Заданные пользователем значения в наборе параметров, а также</w:t>
      </w:r>
    </w:p>
    <w:p w:rsidR="00542EC1" w:rsidRPr="0038351C" w:rsidRDefault="00542EC1" w:rsidP="00C76266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аналоговые/цифровые входы, ЛПО и шина управляют работой ПЧВ.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ПЧВ содержит фиксированный набор заводских настроек, «заводской</w:t>
      </w:r>
    </w:p>
    <w:p w:rsidR="00542EC1" w:rsidRPr="0038351C" w:rsidRDefault="00542EC1" w:rsidP="00C76266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набор», который задан «по умолчанию» в «Набор 1» и «Набор 2».</w:t>
      </w:r>
    </w:p>
    <w:p w:rsidR="00542EC1" w:rsidRPr="0038351C" w:rsidRDefault="00542EC1" w:rsidP="00C7626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двух наборов параметров предоставляет пользователю определенные преимущества:</w:t>
      </w:r>
    </w:p>
    <w:p w:rsidR="00542EC1" w:rsidRPr="0038351C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>- поочередного подключения к ПЧВ различных АД, с соответствующими настройками в различных наборах.</w:t>
      </w:r>
    </w:p>
    <w:p w:rsidR="00542EC1" w:rsidRPr="00542EC1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с «активным набором» одного АД, обновления параметров</w:t>
      </w:r>
    </w:p>
    <w:p w:rsidR="00542EC1" w:rsidRPr="00542EC1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«изменяемого набора» для другого АД по шине или через цифровые входы</w:t>
      </w:r>
    </w:p>
    <w:p w:rsidR="00542EC1" w:rsidRPr="00542EC1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поочередного выбора «Активного набора» подачей входного сигнала на</w:t>
      </w:r>
    </w:p>
    <w:p w:rsidR="00542EC1" w:rsidRDefault="00542EC1" w:rsidP="00C762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C1">
        <w:rPr>
          <w:rFonts w:ascii="Times New Roman" w:eastAsia="Times New Roman" w:hAnsi="Times New Roman" w:cs="Times New Roman"/>
          <w:color w:val="000000"/>
          <w:sz w:val="28"/>
          <w:szCs w:val="28"/>
        </w:rPr>
        <w:t>клемму цифрового входа и/или через командное слово по шине.</w:t>
      </w:r>
    </w:p>
    <w:p w:rsidR="00C76266" w:rsidRDefault="00C76266" w:rsidP="00C762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6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Органы управления и индикации ЛПО</w:t>
      </w:r>
    </w:p>
    <w:p w:rsidR="00C76266" w:rsidRDefault="00C76266" w:rsidP="00C762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6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Индикация на ЛПО изображена на рисунке 4.1.</w:t>
      </w:r>
    </w:p>
    <w:p w:rsidR="00C76266" w:rsidRDefault="00C76266" w:rsidP="00C762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266" w:rsidRDefault="00C76266" w:rsidP="00C762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ja-JP"/>
        </w:rPr>
        <w:drawing>
          <wp:inline distT="0" distB="0" distL="0" distR="0">
            <wp:extent cx="5899218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057" t="39583" r="26230" b="34398"/>
                    <a:stretch/>
                  </pic:blipFill>
                  <pic:spPr bwMode="auto">
                    <a:xfrm>
                      <a:off x="0" y="0"/>
                      <a:ext cx="5907980" cy="177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6266" w:rsidRPr="00C76266" w:rsidRDefault="00C76266" w:rsidP="00C762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62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Рисунок 4.1 – ЛПО1 – Локальная панель оператора (с потенциометром) ПЧВ.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Кнопка «Меню»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нажатие кнопки «Меню» приводит к последовательной смене активности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меню ЛПО: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«Статус» – активируется при включении прибора.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режиме «ПУСК/ДИСТ» на ЖКИ отображается значение выбранного,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навигационными кнопками, параметра прибора.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режиме «ПУСК/РУЧН» на дисплее отображается локальное задание ЛПО.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«Быстр. меню» – на ЖКИ отображаются параметры быстрого меню и их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настройки. Параметры могут просматриваться и редактироваться.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«Главное меню» – на ЖКИ отображаются все параметры прибора и их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настройки. Параметры могут просматриваться и редактироваться.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Световые индикаторы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Свечение индикаторов означает: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зеленый светодиод «Сеть»: питание преобразователя частоты включено;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желтый светодиод «Защита»: предупреждение активно;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мигающий красный светодиод «Авария»: аварийный сигнал активен;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Навигационные кнопки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Навигационные кнопки ЛПО: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«Назад»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возврат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предыдущий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шаг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структуре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перемещений по списку параметров.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«[▲] и [▼]» - переход вверх или вниз между группами или значениями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«Ввод» - выбор параметра и принятие изменений.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Кнопки управления режимами.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 управления расположены в нижней части ЛПО и снабжены желтыми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индикаторами. Свечение индикатора маркирует активную кнопку и режим работы: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«ПУСК/РУЧН» - локальное (с ЛПО) управление ПЧВ и АД.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«Стоп/Сброс» - останов АД, программный сброс событий.</w:t>
      </w:r>
    </w:p>
    <w:p w:rsidR="00C76266" w:rsidRPr="00C76266" w:rsidRDefault="00B241F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266"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«ПУСК/ДИСТ» - управление по цифровым входам/шине.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Потенциометр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Потенциометр, в зависимости от активности режима по п. 4.3.5, выполняет две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режиме «ПУСК/ДИСТ» потенциометр действует в качестве программируемого</w:t>
      </w:r>
    </w:p>
    <w:p w:rsidR="00C76266" w:rsidRP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аналогового входа.</w:t>
      </w:r>
    </w:p>
    <w:p w:rsidR="00C76266" w:rsidRDefault="00C76266" w:rsidP="00B241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26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режиме «ПУСК/РУЧН» потенциометр управляет активным заданием.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Главное меню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меню обеспечивает доступ ко всем параметрам прибора. Полный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параметров приведен в приложении В.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1 Для входа в главное меню следует нажимать кнопку «Меню» до перемещения</w:t>
      </w:r>
    </w:p>
    <w:p w:rsidR="00805E66" w:rsidRPr="00805E66" w:rsidRDefault="00E4476B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указателя,</w:t>
      </w:r>
      <w:r w:rsidR="00805E66"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текущего меню на дисплее на позицию «Главное меню».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2 Для перехода между группами параметров следует нажимать кнопки со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стрелками ([▲] и [▼]).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3 Для выбора требуемой группы параметров следует нажать кнопку «ВВОД».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4 Для перехода между параметрами в группе следует нажимать кнопки со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стрелками ([▲] и [▼]).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5 Для выбора требуемого параметра следует нажать кнопку «ВВОД».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6 Для установки/изменения значения параметра следует нажимать кнопки со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стрелками ([▲] и [▼]).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7 Чтобы принять новое значение параметра, следует нажать кнопку «ВВОД».</w:t>
      </w:r>
    </w:p>
    <w:p w:rsidR="00805E66" w:rsidRP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8 Для перехода в меню «Быстрое меню» следует дважды нажать кнопку</w:t>
      </w:r>
    </w:p>
    <w:p w:rsidR="00805E66" w:rsidRDefault="00805E66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E66">
        <w:rPr>
          <w:rFonts w:ascii="Times New Roman" w:eastAsia="Times New Roman" w:hAnsi="Times New Roman" w:cs="Times New Roman"/>
          <w:color w:val="000000"/>
          <w:sz w:val="28"/>
          <w:szCs w:val="28"/>
        </w:rPr>
        <w:t>9 Для перехода в меню «Статус» следует нажать кнопку «Меню».</w:t>
      </w:r>
    </w:p>
    <w:p w:rsidR="007929B4" w:rsidRDefault="007929B4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9B4" w:rsidRPr="007929B4" w:rsidRDefault="007929B4" w:rsidP="007929B4">
      <w:pPr>
        <w:pStyle w:val="7"/>
        <w:rPr>
          <w:rFonts w:eastAsia="Times New Roman"/>
          <w:i w:val="0"/>
        </w:rPr>
      </w:pPr>
      <w:bookmarkStart w:id="8" w:name="_Toc42937917"/>
      <w:r w:rsidRPr="007929B4">
        <w:rPr>
          <w:rStyle w:val="ad"/>
          <w:rFonts w:ascii="Times New Roman" w:hAnsi="Times New Roman" w:cs="Times New Roman"/>
          <w:bCs w:val="0"/>
          <w:i w:val="0"/>
          <w:color w:val="auto"/>
          <w:sz w:val="28"/>
          <w:szCs w:val="28"/>
        </w:rPr>
        <w:t>1.6 Конструкция электродвигателя общепромышленного трехфазного асинхронного АИР56А4</w:t>
      </w:r>
      <w:bookmarkEnd w:id="8"/>
    </w:p>
    <w:p w:rsidR="007929B4" w:rsidRPr="00503B79" w:rsidRDefault="00AB3341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29B4" w:rsidRPr="00503B79">
        <w:rPr>
          <w:rFonts w:ascii="Times New Roman" w:hAnsi="Times New Roman" w:cs="Times New Roman"/>
          <w:sz w:val="28"/>
          <w:szCs w:val="28"/>
        </w:rPr>
        <w:t>Общепромышленные трехфазные асинхронные электродвигатели АИР56А2 изготавливаются по умолчанию: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на напряжение 220/380В 50Гц, (шесть клемм в коробке выводов).</w:t>
      </w:r>
      <w:r w:rsidRPr="00503B79">
        <w:rPr>
          <w:rFonts w:ascii="Times New Roman" w:hAnsi="Times New Roman" w:cs="Times New Roman"/>
          <w:sz w:val="28"/>
          <w:szCs w:val="28"/>
        </w:rPr>
        <w:br/>
        <w:t>- климатического исполнения У (Температура окруж. среды, C°-20 ... +40)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категории размещения - 3 (эксплуатация в закрытых помещениях без регулирования</w:t>
      </w:r>
      <w:r w:rsidR="00503B79" w:rsidRPr="00503B79">
        <w:rPr>
          <w:rFonts w:ascii="Times New Roman" w:hAnsi="Times New Roman" w:cs="Times New Roman"/>
          <w:sz w:val="28"/>
          <w:szCs w:val="28"/>
        </w:rPr>
        <w:t xml:space="preserve"> климатических условий).</w:t>
      </w:r>
      <w:r w:rsidRPr="00503B79">
        <w:rPr>
          <w:rFonts w:ascii="Times New Roman" w:hAnsi="Times New Roman" w:cs="Times New Roman"/>
          <w:sz w:val="28"/>
          <w:szCs w:val="28"/>
        </w:rPr>
        <w:br/>
        <w:t>- режим работы - продолжительный, S1.(S1 по ГОСТ 183-74: продолжительный при</w:t>
      </w:r>
      <w:r w:rsidR="00503B79" w:rsidRPr="00503B79">
        <w:rPr>
          <w:rFonts w:ascii="Times New Roman" w:hAnsi="Times New Roman" w:cs="Times New Roman"/>
          <w:sz w:val="28"/>
          <w:szCs w:val="28"/>
        </w:rPr>
        <w:t xml:space="preserve"> неизменной нагрузке и стабильности).</w:t>
      </w:r>
      <w:r w:rsidRPr="00503B79">
        <w:rPr>
          <w:rFonts w:ascii="Times New Roman" w:hAnsi="Times New Roman" w:cs="Times New Roman"/>
          <w:sz w:val="28"/>
          <w:szCs w:val="28"/>
        </w:rPr>
        <w:br/>
        <w:t>Класс нагревостойкости F – пиковая температура нагрева обмотки до 150°С.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степень защиты - IP54.</w:t>
      </w:r>
      <w:r w:rsidRPr="00503B79">
        <w:rPr>
          <w:rFonts w:ascii="Times New Roman" w:hAnsi="Times New Roman" w:cs="Times New Roman"/>
          <w:sz w:val="28"/>
          <w:szCs w:val="28"/>
        </w:rPr>
        <w:br/>
        <w:t>Степень защиты электродвигателя IP54 - согласно International Protection, 5 – защита от пыли, 4 – защита от попадания воды.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Общепромышленные электродвигатели АИР, АИРМ, 5АМ, 5АИ со степенью защиты IP54 (55)</w:t>
      </w:r>
      <w:r w:rsidR="00AB3341" w:rsidRPr="00AB3341">
        <w:rPr>
          <w:sz w:val="28"/>
          <w:szCs w:val="28"/>
        </w:rPr>
        <w:t xml:space="preserve"> </w:t>
      </w:r>
      <w:r w:rsidR="00AB3341" w:rsidRPr="007929B4">
        <w:rPr>
          <w:sz w:val="28"/>
          <w:szCs w:val="28"/>
        </w:rPr>
        <w:t>выполнены в закрытом обдуваемом исполнении (рис 2).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Система охлаждения двигателей - IC 0141 по ГОСТ 20459 (МЭК 60034-6). Электродвигатели имеют станину с наружными продольными охлаждающими ребрами.</w:t>
      </w:r>
    </w:p>
    <w:p w:rsidR="00AB3341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Охлаждение осуществляется путем обдува станины внешним центробежным вентилятором, расположенным на валу электродвигателя со стороны противоположной прив</w:t>
      </w:r>
      <w:r w:rsidR="00AB3341">
        <w:rPr>
          <w:sz w:val="28"/>
          <w:szCs w:val="28"/>
        </w:rPr>
        <w:t>оду и закрытым защитным кожухом.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Конструктивные исполнения и способ монтажа выполнены по ГОСТ 2479-79.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lastRenderedPageBreak/>
        <w:t>Монтажное исполнение двигателей:</w:t>
      </w:r>
      <w:r w:rsidRPr="00503B79">
        <w:rPr>
          <w:rFonts w:ascii="Times New Roman" w:hAnsi="Times New Roman" w:cs="Times New Roman"/>
          <w:sz w:val="28"/>
          <w:szCs w:val="28"/>
        </w:rPr>
        <w:br/>
        <w:t>-на лапах (IM 1081, 1001, 1011)</w:t>
      </w:r>
      <w:r w:rsidRPr="00503B79">
        <w:rPr>
          <w:rFonts w:ascii="Times New Roman" w:hAnsi="Times New Roman" w:cs="Times New Roman"/>
          <w:sz w:val="28"/>
          <w:szCs w:val="28"/>
        </w:rPr>
        <w:br/>
        <w:t>-фланцевые (IM 3081, 3001, 3011) или фланцевые недоступные с обратной стороны (IM 3681)</w:t>
      </w:r>
      <w:r w:rsidRPr="00503B79">
        <w:rPr>
          <w:rFonts w:ascii="Times New Roman" w:hAnsi="Times New Roman" w:cs="Times New Roman"/>
          <w:sz w:val="28"/>
          <w:szCs w:val="28"/>
        </w:rPr>
        <w:br/>
        <w:t>- комбинированные, лапы+</w:t>
      </w:r>
      <w:r w:rsidR="00E4476B">
        <w:rPr>
          <w:rFonts w:ascii="Times New Roman" w:hAnsi="Times New Roman" w:cs="Times New Roman"/>
          <w:sz w:val="28"/>
          <w:szCs w:val="28"/>
        </w:rPr>
        <w:t xml:space="preserve"> </w:t>
      </w:r>
      <w:r w:rsidRPr="00503B79">
        <w:rPr>
          <w:rFonts w:ascii="Times New Roman" w:hAnsi="Times New Roman" w:cs="Times New Roman"/>
          <w:sz w:val="28"/>
          <w:szCs w:val="28"/>
        </w:rPr>
        <w:t>фланец (IM 2081, 2001, 2011).</w:t>
      </w:r>
    </w:p>
    <w:p w:rsidR="007929B4" w:rsidRPr="007929B4" w:rsidRDefault="007929B4" w:rsidP="00503B79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Общепромышленные электродвигатели серииАИР56А2отличают: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возможность кратковременных механических перегрузок;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простота конструкции;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простота пуска и легкость его автоматизации;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преимущественно постоянная скорость при разных нагрузках;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повышен КПД</w:t>
      </w:r>
      <w:r w:rsidR="00E4476B">
        <w:rPr>
          <w:sz w:val="28"/>
          <w:szCs w:val="28"/>
        </w:rPr>
        <w:t xml:space="preserve"> </w:t>
      </w:r>
      <w:r w:rsidRPr="007929B4">
        <w:rPr>
          <w:sz w:val="28"/>
          <w:szCs w:val="28"/>
        </w:rPr>
        <w:t>за счет высокой точности изготовления;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снижен уровень шума (до 55 дБ) за счет применения высокоточных подшипников;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степень защиты IP54 электродвигателей обеспечивает повышенную защищенность оболочки электродвигателя от воды и пыли;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снижен уровень реактивных токов cos</w:t>
      </w:r>
      <w:r w:rsidR="00E4476B">
        <w:rPr>
          <w:sz w:val="28"/>
          <w:szCs w:val="28"/>
        </w:rPr>
        <w:t xml:space="preserve"> </w:t>
      </w:r>
      <w:r w:rsidRPr="007929B4">
        <w:rPr>
          <w:sz w:val="28"/>
          <w:szCs w:val="28"/>
        </w:rPr>
        <w:t>φ (до 0,86), что приводит к значительному снижению риска перенапряжения в сети;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высокая эксплуатационная надежность электродвигателя при пусках и спонтанно возникающих перегрузках получена путем значительного увеличения кратности пусковых моментов;</w:t>
      </w:r>
    </w:p>
    <w:p w:rsidR="007929B4" w:rsidRPr="007929B4" w:rsidRDefault="007929B4" w:rsidP="00503B79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корпус отлит из серого чугуна.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 xml:space="preserve">Для работы </w:t>
      </w:r>
      <w:r w:rsidR="000F1BCF">
        <w:rPr>
          <w:sz w:val="28"/>
          <w:szCs w:val="28"/>
        </w:rPr>
        <w:t>в открытой среде</w:t>
      </w:r>
      <w:r w:rsidRPr="007929B4">
        <w:rPr>
          <w:sz w:val="28"/>
          <w:szCs w:val="28"/>
        </w:rPr>
        <w:t xml:space="preserve"> рекомендуется </w:t>
      </w:r>
      <w:r w:rsidR="000F1BCF">
        <w:rPr>
          <w:sz w:val="28"/>
          <w:szCs w:val="28"/>
        </w:rPr>
        <w:t xml:space="preserve">защитить от внешних воздействий </w:t>
      </w:r>
      <w:r w:rsidRPr="007929B4">
        <w:rPr>
          <w:sz w:val="28"/>
          <w:szCs w:val="28"/>
        </w:rPr>
        <w:t>двигате</w:t>
      </w:r>
      <w:r w:rsidR="000F1BCF">
        <w:rPr>
          <w:sz w:val="28"/>
          <w:szCs w:val="28"/>
        </w:rPr>
        <w:t>ль АИР серии при помощи навеса</w:t>
      </w:r>
      <w:r w:rsidRPr="007929B4">
        <w:rPr>
          <w:sz w:val="28"/>
          <w:szCs w:val="28"/>
        </w:rPr>
        <w:t xml:space="preserve"> от попадания дождя, снега и солнечных лучей.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Двигатели АИР специального исполнения - химостой</w:t>
      </w:r>
      <w:r w:rsidR="00E4476B">
        <w:rPr>
          <w:sz w:val="28"/>
          <w:szCs w:val="28"/>
        </w:rPr>
        <w:t>кие (Х2), морские (ОМ2), со встроенной</w:t>
      </w:r>
      <w:r w:rsidRPr="007929B4">
        <w:rPr>
          <w:sz w:val="28"/>
          <w:szCs w:val="28"/>
        </w:rPr>
        <w:t xml:space="preserve"> темп</w:t>
      </w:r>
      <w:r w:rsidR="00E4476B">
        <w:rPr>
          <w:sz w:val="28"/>
          <w:szCs w:val="28"/>
        </w:rPr>
        <w:t>ературной</w:t>
      </w:r>
      <w:r w:rsidRPr="007929B4">
        <w:rPr>
          <w:sz w:val="28"/>
          <w:szCs w:val="28"/>
        </w:rPr>
        <w:t xml:space="preserve"> защитой (Б), повышенной точности (П).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Климатические условия - У2, У3, У5, УХЛ2, УХЛ4, Т2 (тропические).</w:t>
      </w:r>
      <w:r w:rsidRPr="007929B4">
        <w:rPr>
          <w:sz w:val="28"/>
          <w:szCs w:val="28"/>
        </w:rPr>
        <w:br/>
        <w:t>Изготовление электродвигателей с повышенным скольжением, двумя концами вала и другие специального исполнения, производится под заказ.</w:t>
      </w:r>
    </w:p>
    <w:p w:rsidR="00E4476B" w:rsidRPr="002527AD" w:rsidRDefault="00E4476B" w:rsidP="00773C21">
      <w:pPr>
        <w:pStyle w:val="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73C21" w:rsidRPr="002527AD" w:rsidRDefault="00773C21" w:rsidP="00773C21">
      <w:pPr>
        <w:pStyle w:val="8"/>
        <w:rPr>
          <w:rFonts w:ascii="Times New Roman" w:hAnsi="Times New Roman" w:cs="Times New Roman"/>
          <w:b/>
          <w:sz w:val="28"/>
          <w:szCs w:val="28"/>
        </w:rPr>
      </w:pPr>
      <w:bookmarkStart w:id="9" w:name="_Toc42937918"/>
      <w:r w:rsidRPr="002527AD">
        <w:rPr>
          <w:rFonts w:ascii="Times New Roman" w:hAnsi="Times New Roman" w:cs="Times New Roman"/>
          <w:b/>
          <w:sz w:val="28"/>
          <w:szCs w:val="28"/>
        </w:rPr>
        <w:t xml:space="preserve">1.7 </w:t>
      </w:r>
      <w:r w:rsidR="007929B4" w:rsidRPr="002527AD">
        <w:rPr>
          <w:rFonts w:ascii="Times New Roman" w:hAnsi="Times New Roman" w:cs="Times New Roman"/>
          <w:b/>
          <w:sz w:val="28"/>
          <w:szCs w:val="28"/>
        </w:rPr>
        <w:t>Условные обозначения</w:t>
      </w:r>
      <w:bookmarkEnd w:id="9"/>
      <w:r w:rsidRPr="002527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b/>
          <w:bCs/>
          <w:sz w:val="28"/>
          <w:szCs w:val="28"/>
        </w:rPr>
        <w:t>Электродвигателя АИР С 56 А 4 Е У3</w:t>
      </w:r>
      <w:r w:rsidRPr="007929B4">
        <w:rPr>
          <w:b/>
          <w:bCs/>
          <w:sz w:val="28"/>
          <w:szCs w:val="28"/>
          <w:lang w:val="en-US"/>
        </w:rPr>
        <w:t>IP</w:t>
      </w:r>
      <w:r w:rsidRPr="007929B4">
        <w:rPr>
          <w:b/>
          <w:bCs/>
          <w:sz w:val="28"/>
          <w:szCs w:val="28"/>
        </w:rPr>
        <w:t>54 0,12 кВт, 1500 об/мин, IM1081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А - асинхронный двигатель,</w:t>
      </w:r>
      <w:r w:rsidRPr="00503B79">
        <w:rPr>
          <w:rFonts w:ascii="Times New Roman" w:hAnsi="Times New Roman" w:cs="Times New Roman"/>
          <w:sz w:val="28"/>
          <w:szCs w:val="28"/>
        </w:rPr>
        <w:br/>
        <w:t>- И - двигатель разработан в рамках Интерэлектро,</w:t>
      </w:r>
      <w:r w:rsidRPr="00503B79">
        <w:rPr>
          <w:rFonts w:ascii="Times New Roman" w:hAnsi="Times New Roman" w:cs="Times New Roman"/>
          <w:sz w:val="28"/>
          <w:szCs w:val="28"/>
        </w:rPr>
        <w:br/>
        <w:t>- Р - привязка мощностей к установочным размерам в соответствии с ГОСТ Р 51689,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С -изготавливаемые по евростандарту DIN (CENELEK);</w:t>
      </w:r>
      <w:r w:rsidRPr="00503B79">
        <w:rPr>
          <w:rFonts w:ascii="Times New Roman" w:hAnsi="Times New Roman" w:cs="Times New Roman"/>
          <w:sz w:val="28"/>
          <w:szCs w:val="28"/>
        </w:rPr>
        <w:br/>
        <w:t>-56- высота оси вращения (габарит),</w:t>
      </w:r>
      <w:r w:rsidRPr="00503B79">
        <w:rPr>
          <w:rFonts w:ascii="Times New Roman" w:hAnsi="Times New Roman" w:cs="Times New Roman"/>
          <w:sz w:val="28"/>
          <w:szCs w:val="28"/>
        </w:rPr>
        <w:br/>
        <w:t>- А - установочный размер по длине станины (А - короткая),</w:t>
      </w:r>
      <w:r w:rsidRPr="00503B79">
        <w:rPr>
          <w:rFonts w:ascii="Times New Roman" w:hAnsi="Times New Roman" w:cs="Times New Roman"/>
          <w:sz w:val="28"/>
          <w:szCs w:val="28"/>
        </w:rPr>
        <w:br/>
        <w:t>- 4 - число полюсов,</w:t>
      </w:r>
    </w:p>
    <w:p w:rsidR="007929B4" w:rsidRPr="00503B79" w:rsidRDefault="007929B4" w:rsidP="00503B79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B79">
        <w:rPr>
          <w:rFonts w:ascii="Times New Roman" w:hAnsi="Times New Roman" w:cs="Times New Roman"/>
          <w:sz w:val="28"/>
          <w:szCs w:val="28"/>
        </w:rPr>
        <w:t>- Е - со встроенным электромагнитным тормозом;</w:t>
      </w:r>
      <w:r w:rsidRPr="00503B79">
        <w:rPr>
          <w:rFonts w:ascii="Times New Roman" w:hAnsi="Times New Roman" w:cs="Times New Roman"/>
          <w:sz w:val="28"/>
          <w:szCs w:val="28"/>
        </w:rPr>
        <w:br/>
        <w:t>- У - климатическое исполнение,</w:t>
      </w:r>
      <w:r w:rsidRPr="00503B79">
        <w:rPr>
          <w:rFonts w:ascii="Times New Roman" w:hAnsi="Times New Roman" w:cs="Times New Roman"/>
          <w:sz w:val="28"/>
          <w:szCs w:val="28"/>
        </w:rPr>
        <w:br/>
        <w:t>- 3 - категория размещения.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- IP54 – степень защиты электродвигателя;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- 0,12 – мощность электродвигателя;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- 1500 – обороты электродвигателя;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- IM – монтажное исполнение по</w:t>
      </w:r>
      <w:r w:rsidR="00E4476B">
        <w:rPr>
          <w:sz w:val="28"/>
          <w:szCs w:val="28"/>
        </w:rPr>
        <w:t xml:space="preserve"> </w:t>
      </w:r>
      <w:r w:rsidRPr="007929B4">
        <w:rPr>
          <w:sz w:val="28"/>
          <w:szCs w:val="28"/>
        </w:rPr>
        <w:t>ГОСТ 2479-79;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b/>
          <w:bCs/>
          <w:sz w:val="28"/>
          <w:szCs w:val="28"/>
        </w:rPr>
        <w:t>Взаимозаменяемость: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Двигатели аналогичны по размерам и параметрам двигателям:</w:t>
      </w:r>
    </w:p>
    <w:p w:rsidR="007929B4" w:rsidRPr="007929B4" w:rsidRDefault="00352EEC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5АИ 56 А4, АДММ 56 А4, АДТ 56 А.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Ранее двигатели выпускались под марками:</w:t>
      </w:r>
    </w:p>
    <w:p w:rsidR="007929B4" w:rsidRPr="007929B4" w:rsidRDefault="007929B4" w:rsidP="007929B4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29B4">
        <w:rPr>
          <w:sz w:val="28"/>
          <w:szCs w:val="28"/>
        </w:rPr>
        <w:t>АИР 56 А4, 0,12кВт, 1500 об/мин - 4АА56А4, 4ААМ56А4</w:t>
      </w:r>
    </w:p>
    <w:p w:rsidR="000622DA" w:rsidRPr="00805E66" w:rsidRDefault="000622DA" w:rsidP="00805E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45DA" w:rsidRPr="001D45DA" w:rsidRDefault="001D45DA" w:rsidP="00503B7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70D" w:rsidRDefault="00BC470D" w:rsidP="003E55C1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341" w:rsidRDefault="00AB3341" w:rsidP="003E55C1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341" w:rsidRPr="001D1098" w:rsidRDefault="00AB3341" w:rsidP="003E55C1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B7" w:rsidRPr="00503B79" w:rsidRDefault="00FB24B7" w:rsidP="006A4B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690EAD" w:rsidRPr="00503B79">
        <w:rPr>
          <w:rFonts w:ascii="Times New Roman" w:hAnsi="Times New Roman" w:cs="Times New Roman"/>
          <w:b/>
          <w:sz w:val="28"/>
          <w:szCs w:val="28"/>
        </w:rPr>
        <w:t>Реализация безопасного пуска электродвигателя при помощи УПП.</w:t>
      </w:r>
    </w:p>
    <w:p w:rsidR="00FB24B7" w:rsidRPr="00503B79" w:rsidRDefault="00FB24B7" w:rsidP="006A4B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79">
        <w:rPr>
          <w:rFonts w:ascii="Times New Roman" w:hAnsi="Times New Roman" w:cs="Times New Roman"/>
          <w:b/>
          <w:sz w:val="28"/>
          <w:szCs w:val="28"/>
        </w:rPr>
        <w:t>2.1</w:t>
      </w:r>
      <w:r w:rsidR="00503B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B79">
        <w:rPr>
          <w:rFonts w:ascii="Times New Roman" w:hAnsi="Times New Roman" w:cs="Times New Roman"/>
          <w:b/>
          <w:sz w:val="28"/>
          <w:szCs w:val="28"/>
        </w:rPr>
        <w:t>Обеспечение плавного пуска двигателя.</w:t>
      </w:r>
    </w:p>
    <w:p w:rsidR="006A4B7C" w:rsidRDefault="00FB24B7" w:rsidP="0050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Есть несколько видов</w:t>
      </w:r>
      <w:r w:rsidRPr="00FB24B7">
        <w:rPr>
          <w:rFonts w:ascii="Times New Roman" w:hAnsi="Times New Roman" w:cs="Times New Roman"/>
          <w:color w:val="000000"/>
          <w:sz w:val="28"/>
          <w:szCs w:val="28"/>
        </w:rPr>
        <w:t xml:space="preserve"> уменьшения пускового тока, которые используются на практике.</w:t>
      </w:r>
      <w:r w:rsidRPr="00FB24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4B7" w:rsidRPr="00FB24B7" w:rsidRDefault="00FB24B7" w:rsidP="00503B79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Применение преобразователей частоты. В этом случае можно обеспечить сколь угодно долгий разгон, а также ограничить превышение номинального тока, например, на уровне 110%. Это лучший способ плавного пуска, однако, он используется далеко не всегда, поскольку преобразователь частоты – дорогостоящее электронное устройство, которое имеет множество функций. Если нужно только ограничение пускового тока и плавный разгон, преобразователь частоты будет избыточен, и большинство его функций останутся не востребованы.</w:t>
      </w:r>
    </w:p>
    <w:p w:rsidR="00FB24B7" w:rsidRPr="00FB24B7" w:rsidRDefault="00FB24B7" w:rsidP="00503B79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2. Схема «Звезда – Треугольник». Двигатель при этом должен быть таким, чтобы номинальное напряжение питания при включении его о</w:t>
      </w:r>
      <w:r w:rsidR="00E4476B">
        <w:rPr>
          <w:rFonts w:ascii="Times New Roman" w:eastAsia="Times New Roman" w:hAnsi="Times New Roman" w:cs="Times New Roman"/>
          <w:color w:val="000000"/>
          <w:sz w:val="28"/>
          <w:szCs w:val="28"/>
        </w:rPr>
        <w:t>бмоток «треугольником» было 380</w:t>
      </w: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В. В этом случае двигатель запускается в два этапа. На этапе разгона обмотки включаются «звездой». Та</w:t>
      </w:r>
      <w:r w:rsidR="00E4476B"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 получается, что 380</w:t>
      </w: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подается на схему, которая для нормальной работы требует н</w:t>
      </w:r>
      <w:r w:rsidR="00E4476B">
        <w:rPr>
          <w:rFonts w:ascii="Times New Roman" w:eastAsia="Times New Roman" w:hAnsi="Times New Roman" w:cs="Times New Roman"/>
          <w:color w:val="000000"/>
          <w:sz w:val="28"/>
          <w:szCs w:val="28"/>
        </w:rPr>
        <w:t>апряжения порядка 660</w:t>
      </w: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В. Поскольку двигатель в «звезде» работает при пониженном напряжении, разгон (выход на рабочие обороты) получается сравнительно плавным. На втором этапе обмотки включаются «треугольником», и двигатель выходит на свою номинальную мощность. Минус этого способа – разгон получается ступенчатым, а пусковые токи могут принимать большое значение.</w:t>
      </w:r>
    </w:p>
    <w:p w:rsidR="00FB24B7" w:rsidRPr="00FB24B7" w:rsidRDefault="00FB24B7" w:rsidP="00503B79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24B7">
        <w:rPr>
          <w:rFonts w:ascii="Times New Roman" w:eastAsia="Times New Roman" w:hAnsi="Times New Roman" w:cs="Times New Roman"/>
          <w:color w:val="000000"/>
          <w:sz w:val="28"/>
          <w:szCs w:val="28"/>
        </w:rPr>
        <w:t>3. Когда речь идет только о минимизации пускового тока, наиболее оптимальный вариант – использование устройства плавного пуска (softstarter).</w:t>
      </w:r>
    </w:p>
    <w:p w:rsidR="00770C91" w:rsidRDefault="00770C91" w:rsidP="006A4B7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0C91" w:rsidRPr="00503B79" w:rsidRDefault="00710451" w:rsidP="006A4B7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3B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2.2 Схемы включения</w:t>
      </w:r>
    </w:p>
    <w:p w:rsidR="00710451" w:rsidRP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>во всех подобных устройствах, в схеме включения УПП имеется силовая часть, и часть управления.</w:t>
      </w:r>
    </w:p>
    <w:p w:rsidR="00710451" w:rsidRP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>Силовая часть схемы – это та часть, через которую проходит ток питания двигателя. Ток двигателя поступает через силовые клеммы L1, L2, L3 (или R, S, T) на входы тиристоров или контактора байпаса, и затем через выходные клеммы T1, T2, T3 (U, V, W) подается на двигатель.</w:t>
      </w:r>
    </w:p>
    <w:p w:rsidR="00710451" w:rsidRP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>Схема управления включает в себя в основном цепи запуска и остановки. Напряжение питания цепей управления обычно составляет 24…220 В, и может быть внешним, либо браться из УПП.</w:t>
      </w:r>
    </w:p>
    <w:p w:rsidR="00710451" w:rsidRP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>С участием УПП можно реализовать схему плавного пуска электродвигателя с реверсом. Для этого нужно на входе установить реверсивный контактор по классической схеме. Важно сделать блокировку для предотвращения реверса двигателя во время его вращения.</w:t>
      </w:r>
    </w:p>
    <w:p w:rsidR="00710451" w:rsidRP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710451">
        <w:rPr>
          <w:rFonts w:ascii="Times New Roman" w:eastAsia="Times New Roman" w:hAnsi="Times New Roman" w:cs="Times New Roman"/>
          <w:sz w:val="28"/>
          <w:szCs w:val="28"/>
        </w:rPr>
        <w:t>Допускается запускать УПП и начинать вращение двигателя подачей питания на цепи управления и силовые цепи. Это может быть удобно при дистанционной подаче силового питания. Однако, при этом следует предусмотреть меры безопасности – обслуживающий персонал должен понимать, что при подаче питания на УПП двигатель может начать вращаться.</w:t>
      </w:r>
    </w:p>
    <w:p w:rsidR="00710451" w:rsidRDefault="0071045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9FC" w:rsidRDefault="00F719FC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6E01" w:rsidRPr="00503B79" w:rsidRDefault="00576E01" w:rsidP="0071045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B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 Пример схемы</w:t>
      </w:r>
    </w:p>
    <w:p w:rsidR="00F719FC" w:rsidRPr="00F719FC" w:rsidRDefault="00F719FC" w:rsidP="00F719FC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19F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для при</w:t>
      </w:r>
      <w:r w:rsidRPr="007C224C">
        <w:rPr>
          <w:rFonts w:ascii="Times New Roman" w:eastAsia="Times New Roman" w:hAnsi="Times New Roman" w:cs="Times New Roman"/>
          <w:color w:val="000000"/>
          <w:sz w:val="28"/>
          <w:szCs w:val="28"/>
        </w:rPr>
        <w:t>мера схему включения УПП</w:t>
      </w:r>
      <w:r w:rsidRPr="00F719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19FC" w:rsidRPr="00F719FC" w:rsidRDefault="00F719FC" w:rsidP="00F71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9FC">
        <w:rPr>
          <w:rFonts w:ascii="Arial" w:eastAsia="Times New Roman" w:hAnsi="Arial" w:cs="Arial"/>
          <w:noProof/>
          <w:color w:val="0077D6"/>
          <w:sz w:val="24"/>
          <w:szCs w:val="24"/>
          <w:bdr w:val="none" w:sz="0" w:space="0" w:color="auto" w:frame="1"/>
          <w:lang w:eastAsia="ja-JP"/>
        </w:rPr>
        <w:drawing>
          <wp:inline distT="0" distB="0" distL="0" distR="0">
            <wp:extent cx="3705225" cy="3200400"/>
            <wp:effectExtent l="0" t="0" r="0" b="0"/>
            <wp:docPr id="8" name="Рисунок 8" descr="https://promtechautomat.ru/images/abb_shem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techautomat.ru/images/abb_shem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FC" w:rsidRPr="00F719FC" w:rsidRDefault="00F719FC" w:rsidP="00F719F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>В силовую часть входят: автомат защиты двигателя (вводной), тиристоры и контактор байпаса (внутри УПС), и собственно двигатель.</w:t>
      </w:r>
    </w:p>
    <w:p w:rsidR="00F719FC" w:rsidRPr="00F719FC" w:rsidRDefault="00F719FC" w:rsidP="00F719F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 xml:space="preserve">Для питания цепей управления подается фазное напряжение 220В и </w:t>
      </w:r>
      <w:r w:rsidR="00E4476B" w:rsidRPr="00F719FC">
        <w:rPr>
          <w:rFonts w:ascii="Times New Roman" w:eastAsia="Times New Roman" w:hAnsi="Times New Roman" w:cs="Times New Roman"/>
          <w:sz w:val="28"/>
          <w:szCs w:val="28"/>
        </w:rPr>
        <w:t>нейтрал</w:t>
      </w:r>
      <w:r w:rsidR="00E4476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 xml:space="preserve"> на клеммы 1, 2. В УПП имеется встроенный блок питания, кот</w:t>
      </w:r>
      <w:r w:rsidR="00F105F7">
        <w:rPr>
          <w:rFonts w:ascii="Times New Roman" w:eastAsia="Times New Roman" w:hAnsi="Times New Roman" w:cs="Times New Roman"/>
          <w:sz w:val="28"/>
          <w:szCs w:val="28"/>
        </w:rPr>
        <w:t>орый вырабатывает напряжение 24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 xml:space="preserve">В для питания органов управления. Допускается </w:t>
      </w:r>
      <w:r w:rsidR="00F105F7">
        <w:rPr>
          <w:rFonts w:ascii="Times New Roman" w:eastAsia="Times New Roman" w:hAnsi="Times New Roman" w:cs="Times New Roman"/>
          <w:sz w:val="28"/>
          <w:szCs w:val="28"/>
        </w:rPr>
        <w:t>также применение внешнего БП 24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>В, при этом напряжение на клеммы 1, 2 подавать не нужно.</w:t>
      </w:r>
    </w:p>
    <w:p w:rsidR="00F719FC" w:rsidRPr="00F719FC" w:rsidRDefault="00F719FC" w:rsidP="00F719F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>При соответствующем подключении и настройках кнопки могут быть как с фиксацией, так и без. Управление может производиться не только с кнопок, но и через контакты реле или контроллера.</w:t>
      </w:r>
    </w:p>
    <w:p w:rsidR="00F719FC" w:rsidRPr="00F719FC" w:rsidRDefault="00F719FC" w:rsidP="00F719F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719FC">
        <w:rPr>
          <w:rFonts w:ascii="Times New Roman" w:eastAsia="Times New Roman" w:hAnsi="Times New Roman" w:cs="Times New Roman"/>
          <w:sz w:val="28"/>
          <w:szCs w:val="28"/>
        </w:rPr>
        <w:t>Имеются и другие входы для различных режимов работы, а также три выходных реле с сухими контактами, которые могут использоваться по необходимости для включения дополнительных контакторов и индикации.</w:t>
      </w:r>
    </w:p>
    <w:p w:rsidR="00576E01" w:rsidRPr="00F719FC" w:rsidRDefault="00576E01" w:rsidP="00F719F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451" w:rsidRDefault="00710451" w:rsidP="006A4B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0B7" w:rsidRDefault="008B60B7" w:rsidP="006A4B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0B7" w:rsidRPr="00503B79" w:rsidRDefault="008B60B7" w:rsidP="006A4B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79">
        <w:rPr>
          <w:rFonts w:ascii="Times New Roman" w:hAnsi="Times New Roman" w:cs="Times New Roman"/>
          <w:b/>
          <w:sz w:val="28"/>
          <w:szCs w:val="28"/>
        </w:rPr>
        <w:lastRenderedPageBreak/>
        <w:t>2.4 Защита УПП</w:t>
      </w:r>
    </w:p>
    <w:p w:rsidR="008B60B7" w:rsidRPr="008B60B7" w:rsidRDefault="00352EEC" w:rsidP="008B60B7">
      <w:pPr>
        <w:pStyle w:val="ae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B60B7" w:rsidRPr="008B60B7">
        <w:rPr>
          <w:rFonts w:ascii="Times New Roman" w:eastAsia="Times New Roman" w:hAnsi="Times New Roman" w:cs="Times New Roman"/>
          <w:sz w:val="28"/>
          <w:szCs w:val="28"/>
        </w:rPr>
        <w:t>В дешевых УПП часто не реализована защита от перегрузки по току, перегреву и короткому замыканию. В таких случаях необходимо устанавливать нужную защиту и включать УПП по схеме, рекомендованной производителем.</w:t>
      </w:r>
    </w:p>
    <w:p w:rsidR="008B60B7" w:rsidRPr="008B60B7" w:rsidRDefault="008B60B7" w:rsidP="008B60B7">
      <w:pPr>
        <w:pStyle w:val="ae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0B7">
        <w:rPr>
          <w:rFonts w:ascii="Times New Roman" w:eastAsia="Times New Roman" w:hAnsi="Times New Roman" w:cs="Times New Roman"/>
          <w:sz w:val="28"/>
          <w:szCs w:val="28"/>
        </w:rPr>
        <w:t>В состав защиты могут входить:</w:t>
      </w:r>
    </w:p>
    <w:p w:rsidR="008B60B7" w:rsidRPr="008B60B7" w:rsidRDefault="008B60B7" w:rsidP="008B60B7">
      <w:pPr>
        <w:pStyle w:val="a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0B7">
        <w:rPr>
          <w:rFonts w:ascii="Times New Roman" w:eastAsia="Times New Roman" w:hAnsi="Times New Roman" w:cs="Times New Roman"/>
          <w:sz w:val="28"/>
          <w:szCs w:val="28"/>
        </w:rPr>
        <w:t>Мотор-авт</w:t>
      </w:r>
      <w:r>
        <w:rPr>
          <w:rFonts w:ascii="Times New Roman" w:eastAsia="Times New Roman" w:hAnsi="Times New Roman" w:cs="Times New Roman"/>
          <w:sz w:val="28"/>
          <w:szCs w:val="28"/>
        </w:rPr>
        <w:t>омат (автомат защиты двигателя);</w:t>
      </w:r>
    </w:p>
    <w:p w:rsidR="008B60B7" w:rsidRPr="008B60B7" w:rsidRDefault="008B60B7" w:rsidP="008B60B7">
      <w:pPr>
        <w:pStyle w:val="a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0B7">
        <w:rPr>
          <w:rFonts w:ascii="Times New Roman" w:eastAsia="Times New Roman" w:hAnsi="Times New Roman" w:cs="Times New Roman"/>
          <w:sz w:val="28"/>
          <w:szCs w:val="28"/>
        </w:rPr>
        <w:t>Полупроводниковые предохранители, либо защитные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автоматы с характеристикой «В»;</w:t>
      </w:r>
    </w:p>
    <w:p w:rsidR="008B60B7" w:rsidRPr="008B60B7" w:rsidRDefault="008B60B7" w:rsidP="008B60B7">
      <w:pPr>
        <w:pStyle w:val="a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Тепловое реле;</w:t>
      </w:r>
    </w:p>
    <w:p w:rsidR="008B60B7" w:rsidRPr="008B60B7" w:rsidRDefault="008B60B7" w:rsidP="008B60B7">
      <w:pPr>
        <w:pStyle w:val="a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0B7">
        <w:rPr>
          <w:rFonts w:ascii="Times New Roman" w:eastAsia="Times New Roman" w:hAnsi="Times New Roman" w:cs="Times New Roman"/>
          <w:sz w:val="28"/>
          <w:szCs w:val="28"/>
        </w:rPr>
        <w:t>Короткое либо межвитковое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замыкание в обмотках двигателя;</w:t>
      </w:r>
    </w:p>
    <w:p w:rsidR="008B60B7" w:rsidRDefault="008B60B7" w:rsidP="008B60B7">
      <w:pPr>
        <w:pStyle w:val="a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0B7">
        <w:rPr>
          <w:rFonts w:ascii="Times New Roman" w:eastAsia="Times New Roman" w:hAnsi="Times New Roman" w:cs="Times New Roman"/>
          <w:sz w:val="28"/>
          <w:szCs w:val="28"/>
        </w:rPr>
        <w:t>Контактор аварийной цепи, выключающий питание УПП при срабатывании внутреннего аварийного реле либо нажатии кнопки «Аварийный останов».</w:t>
      </w:r>
    </w:p>
    <w:p w:rsidR="00EA1175" w:rsidRDefault="00EA1175" w:rsidP="00EA1175">
      <w:pPr>
        <w:pStyle w:val="ae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1175" w:rsidRPr="00503B79" w:rsidRDefault="00EA1175" w:rsidP="00EA1175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B79">
        <w:rPr>
          <w:rFonts w:ascii="Times New Roman" w:eastAsia="Times New Roman" w:hAnsi="Times New Roman" w:cs="Times New Roman"/>
          <w:b/>
          <w:sz w:val="28"/>
          <w:szCs w:val="28"/>
        </w:rPr>
        <w:t>2.5 Двухфазные УПП</w:t>
      </w:r>
    </w:p>
    <w:p w:rsidR="00EA1175" w:rsidRPr="00EA1175" w:rsidRDefault="00EA1175" w:rsidP="00EA1175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A1175">
        <w:rPr>
          <w:rFonts w:ascii="Times New Roman" w:eastAsia="Times New Roman" w:hAnsi="Times New Roman" w:cs="Times New Roman"/>
          <w:sz w:val="28"/>
          <w:szCs w:val="28"/>
        </w:rPr>
        <w:t>В некоторых бюджетных моделях управление выходным напряжением происходит только по двум фазам. Таким образом, происходит экономия на тиристорах и на одном контакте контактора байпаса.</w:t>
      </w:r>
    </w:p>
    <w:p w:rsidR="00EA1175" w:rsidRPr="00EA1175" w:rsidRDefault="00EA1175" w:rsidP="00EA1175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175">
        <w:rPr>
          <w:rFonts w:ascii="Times New Roman" w:eastAsia="Times New Roman" w:hAnsi="Times New Roman" w:cs="Times New Roman"/>
          <w:sz w:val="28"/>
          <w:szCs w:val="28"/>
        </w:rPr>
        <w:t>Это решение имеет право на жизнь, и главный плюс таких УПП – цена.</w:t>
      </w:r>
    </w:p>
    <w:p w:rsidR="00EA1175" w:rsidRPr="00EA1175" w:rsidRDefault="00EA1175" w:rsidP="00EA1175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175">
        <w:rPr>
          <w:rFonts w:ascii="Times New Roman" w:eastAsia="Times New Roman" w:hAnsi="Times New Roman" w:cs="Times New Roman"/>
          <w:sz w:val="28"/>
          <w:szCs w:val="28"/>
        </w:rPr>
        <w:t>Однако, имеются минусы, о которых стоит знать:</w:t>
      </w:r>
    </w:p>
    <w:p w:rsidR="00EA1175" w:rsidRPr="00EA1175" w:rsidRDefault="00EA1175" w:rsidP="00EA1175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175">
        <w:rPr>
          <w:rFonts w:ascii="Times New Roman" w:eastAsia="Times New Roman" w:hAnsi="Times New Roman" w:cs="Times New Roman"/>
          <w:sz w:val="28"/>
          <w:szCs w:val="28"/>
        </w:rPr>
        <w:t>При запуске и торможении происходит перекос фаз, который приводит к до</w:t>
      </w:r>
      <w:r>
        <w:rPr>
          <w:rFonts w:ascii="Times New Roman" w:eastAsia="Times New Roman" w:hAnsi="Times New Roman" w:cs="Times New Roman"/>
          <w:sz w:val="28"/>
          <w:szCs w:val="28"/>
        </w:rPr>
        <w:t>полнительному нагреву двигателя;</w:t>
      </w:r>
    </w:p>
    <w:p w:rsidR="00EA1175" w:rsidRPr="00EA1175" w:rsidRDefault="00EA1175" w:rsidP="00EA1175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175">
        <w:rPr>
          <w:rFonts w:ascii="Times New Roman" w:eastAsia="Times New Roman" w:hAnsi="Times New Roman" w:cs="Times New Roman"/>
          <w:sz w:val="28"/>
          <w:szCs w:val="28"/>
        </w:rPr>
        <w:t>Пусковой ток по «пр</w:t>
      </w:r>
      <w:r>
        <w:rPr>
          <w:rFonts w:ascii="Times New Roman" w:eastAsia="Times New Roman" w:hAnsi="Times New Roman" w:cs="Times New Roman"/>
          <w:sz w:val="28"/>
          <w:szCs w:val="28"/>
        </w:rPr>
        <w:t>ямой» фазе почти не уменьшается;</w:t>
      </w:r>
    </w:p>
    <w:p w:rsidR="00EA1175" w:rsidRDefault="00EA1175" w:rsidP="00EA1175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175">
        <w:rPr>
          <w:rFonts w:ascii="Times New Roman" w:eastAsia="Times New Roman" w:hAnsi="Times New Roman" w:cs="Times New Roman"/>
          <w:sz w:val="28"/>
          <w:szCs w:val="28"/>
        </w:rPr>
        <w:t>Постоянное присутствие фазного напряжения на двигателе представляет опасность для персонала.</w:t>
      </w:r>
    </w:p>
    <w:p w:rsidR="00464FD4" w:rsidRDefault="00464FD4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FD4" w:rsidRDefault="00464FD4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FD4" w:rsidRDefault="00464FD4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FD4" w:rsidRDefault="00464FD4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FD4" w:rsidRPr="00503B79" w:rsidRDefault="00464FD4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B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2.6 УПП или ПЧ</w:t>
      </w:r>
    </w:p>
    <w:p w:rsidR="00464FD4" w:rsidRPr="00464FD4" w:rsidRDefault="00464FD4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F1BCF">
        <w:rPr>
          <w:rFonts w:ascii="Times New Roman" w:hAnsi="Times New Roman" w:cs="Times New Roman"/>
          <w:sz w:val="28"/>
          <w:szCs w:val="28"/>
        </w:rPr>
        <w:t>При разработке</w:t>
      </w:r>
      <w:r w:rsidRPr="00464FD4">
        <w:rPr>
          <w:rFonts w:ascii="Times New Roman" w:hAnsi="Times New Roman" w:cs="Times New Roman"/>
          <w:sz w:val="28"/>
          <w:szCs w:val="28"/>
        </w:rPr>
        <w:t xml:space="preserve"> промышленного оборудования, в котором характеристики изменения скоростей вращения двигателей определяются технологическими процессами, проблема выбора</w:t>
      </w:r>
      <w:r w:rsidR="000F1BCF">
        <w:rPr>
          <w:rFonts w:ascii="Times New Roman" w:hAnsi="Times New Roman" w:cs="Times New Roman"/>
          <w:sz w:val="28"/>
          <w:szCs w:val="28"/>
        </w:rPr>
        <w:t xml:space="preserve"> между УПП и ПЧ не стоит. Но при разработке</w:t>
      </w:r>
      <w:r w:rsidRPr="00464FD4">
        <w:rPr>
          <w:rFonts w:ascii="Times New Roman" w:hAnsi="Times New Roman" w:cs="Times New Roman"/>
          <w:sz w:val="28"/>
          <w:szCs w:val="28"/>
        </w:rPr>
        <w:t xml:space="preserve"> систем вентиляции и водоснабжения эта задача периодически возникает. </w:t>
      </w:r>
    </w:p>
    <w:p w:rsidR="00464FD4" w:rsidRDefault="00464FD4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4FD4">
        <w:rPr>
          <w:rFonts w:ascii="Times New Roman" w:hAnsi="Times New Roman" w:cs="Times New Roman"/>
          <w:sz w:val="28"/>
          <w:szCs w:val="28"/>
        </w:rPr>
        <w:t>В целом можно с</w:t>
      </w:r>
      <w:r w:rsidR="000F1BCF">
        <w:rPr>
          <w:rFonts w:ascii="Times New Roman" w:hAnsi="Times New Roman" w:cs="Times New Roman"/>
          <w:sz w:val="28"/>
          <w:szCs w:val="28"/>
        </w:rPr>
        <w:t xml:space="preserve">казать, что: если в системах вентиляции и </w:t>
      </w:r>
      <w:r w:rsidRPr="00464FD4">
        <w:rPr>
          <w:rFonts w:ascii="Times New Roman" w:hAnsi="Times New Roman" w:cs="Times New Roman"/>
          <w:sz w:val="28"/>
          <w:szCs w:val="28"/>
        </w:rPr>
        <w:t>водоснабжения не установлены регулируемые клапана или дроссельные регулирующие элементы, и система постоянно работает на номинальной производительности, пуск двигателя крайне редкий, то для упра</w:t>
      </w:r>
      <w:r w:rsidR="000F1BCF">
        <w:rPr>
          <w:rFonts w:ascii="Times New Roman" w:hAnsi="Times New Roman" w:cs="Times New Roman"/>
          <w:sz w:val="28"/>
          <w:szCs w:val="28"/>
        </w:rPr>
        <w:t>вления двигателями выгодно</w:t>
      </w:r>
      <w:r w:rsidRPr="00464FD4">
        <w:rPr>
          <w:rFonts w:ascii="Times New Roman" w:hAnsi="Times New Roman" w:cs="Times New Roman"/>
          <w:sz w:val="28"/>
          <w:szCs w:val="28"/>
        </w:rPr>
        <w:t xml:space="preserve"> установить УПП и к</w:t>
      </w:r>
      <w:r>
        <w:rPr>
          <w:rFonts w:ascii="Times New Roman" w:hAnsi="Times New Roman" w:cs="Times New Roman"/>
          <w:sz w:val="28"/>
          <w:szCs w:val="28"/>
        </w:rPr>
        <w:t>омпенсатор реактивной мощности.</w:t>
      </w:r>
    </w:p>
    <w:p w:rsidR="00464FD4" w:rsidRDefault="00464FD4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64FD4">
        <w:rPr>
          <w:rFonts w:ascii="Times New Roman" w:hAnsi="Times New Roman" w:cs="Times New Roman"/>
          <w:sz w:val="28"/>
          <w:szCs w:val="28"/>
        </w:rPr>
        <w:t>Если используется режим повторно-кратковременной работы электродвигателя, например, в канализационных насосных станциях, где насосные агрегаты включаются на время для понижения уровня стоков в приёмной ёмкости, система</w:t>
      </w:r>
      <w:r w:rsidR="009F76CE">
        <w:rPr>
          <w:rFonts w:ascii="Times New Roman" w:hAnsi="Times New Roman" w:cs="Times New Roman"/>
          <w:sz w:val="28"/>
          <w:szCs w:val="28"/>
        </w:rPr>
        <w:t xml:space="preserve"> постоянно работает на понижение</w:t>
      </w:r>
      <w:r w:rsidRPr="00464FD4">
        <w:rPr>
          <w:rFonts w:ascii="Times New Roman" w:hAnsi="Times New Roman" w:cs="Times New Roman"/>
          <w:sz w:val="28"/>
          <w:szCs w:val="28"/>
        </w:rPr>
        <w:t xml:space="preserve"> уровня стоков, то применение системы с ПЧ</w:t>
      </w:r>
      <w:r w:rsidR="009F76CE">
        <w:rPr>
          <w:rFonts w:ascii="Times New Roman" w:hAnsi="Times New Roman" w:cs="Times New Roman"/>
          <w:sz w:val="28"/>
          <w:szCs w:val="28"/>
        </w:rPr>
        <w:t xml:space="preserve"> более рациональна, чем</w:t>
      </w:r>
      <w:r>
        <w:rPr>
          <w:rFonts w:ascii="Times New Roman" w:hAnsi="Times New Roman" w:cs="Times New Roman"/>
          <w:sz w:val="28"/>
          <w:szCs w:val="28"/>
        </w:rPr>
        <w:t xml:space="preserve"> системы с УПП.</w:t>
      </w:r>
    </w:p>
    <w:p w:rsidR="00464FD4" w:rsidRDefault="00464FD4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76CE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464FD4">
        <w:rPr>
          <w:rFonts w:ascii="Times New Roman" w:hAnsi="Times New Roman" w:cs="Times New Roman"/>
          <w:sz w:val="28"/>
          <w:szCs w:val="28"/>
        </w:rPr>
        <w:t xml:space="preserve"> существует вероятность получения экономического эффекта за счёт регулирования оборотов двигателей, то необходимо провести экономический расчёт с целью обоснования применения ПЧ. </w:t>
      </w:r>
    </w:p>
    <w:p w:rsidR="00464FD4" w:rsidRDefault="00464FD4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76CE">
        <w:rPr>
          <w:rFonts w:ascii="Times New Roman" w:hAnsi="Times New Roman" w:cs="Times New Roman"/>
          <w:sz w:val="28"/>
          <w:szCs w:val="28"/>
        </w:rPr>
        <w:t>Необходимо знать</w:t>
      </w:r>
      <w:r w:rsidRPr="00464FD4">
        <w:rPr>
          <w:rFonts w:ascii="Times New Roman" w:hAnsi="Times New Roman" w:cs="Times New Roman"/>
          <w:sz w:val="28"/>
          <w:szCs w:val="28"/>
        </w:rPr>
        <w:t>, что мощность, потребляемая насосом, находится в кубической зависимости от скорости вращения рабочего колеса: P=f(Q3) т.е. уменьшение скорости вращения рабочего колеса насоса, вентилятора в 2 раза приводят к уменьшению мощности, потребляемой н</w:t>
      </w:r>
      <w:r w:rsidR="00E4476B">
        <w:rPr>
          <w:rFonts w:ascii="Times New Roman" w:hAnsi="Times New Roman" w:cs="Times New Roman"/>
          <w:sz w:val="28"/>
          <w:szCs w:val="28"/>
        </w:rPr>
        <w:t xml:space="preserve">асосом в 8 раз. Если существует </w:t>
      </w:r>
      <w:r w:rsidR="00E4476B" w:rsidRPr="00464FD4">
        <w:rPr>
          <w:rFonts w:ascii="Times New Roman" w:hAnsi="Times New Roman" w:cs="Times New Roman"/>
          <w:sz w:val="28"/>
          <w:szCs w:val="28"/>
        </w:rPr>
        <w:t>объект,</w:t>
      </w:r>
      <w:r w:rsidRPr="00464FD4">
        <w:rPr>
          <w:rFonts w:ascii="Times New Roman" w:hAnsi="Times New Roman" w:cs="Times New Roman"/>
          <w:sz w:val="28"/>
          <w:szCs w:val="28"/>
        </w:rPr>
        <w:t xml:space="preserve"> в котором есть обратная связь, позволяющая изменять обороты рабочего колеса механизма для регулировки производительности, то применение сист</w:t>
      </w:r>
      <w:r w:rsidR="009F76CE">
        <w:rPr>
          <w:rFonts w:ascii="Times New Roman" w:hAnsi="Times New Roman" w:cs="Times New Roman"/>
          <w:sz w:val="28"/>
          <w:szCs w:val="28"/>
        </w:rPr>
        <w:t>емы с ПЧ всегда рациональна</w:t>
      </w:r>
      <w:r w:rsidRPr="00464FD4">
        <w:rPr>
          <w:rFonts w:ascii="Times New Roman" w:hAnsi="Times New Roman" w:cs="Times New Roman"/>
          <w:sz w:val="28"/>
          <w:szCs w:val="28"/>
        </w:rPr>
        <w:t xml:space="preserve"> системы с УПП.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76CE">
        <w:rPr>
          <w:rFonts w:ascii="Times New Roman" w:hAnsi="Times New Roman" w:cs="Times New Roman"/>
          <w:sz w:val="28"/>
          <w:szCs w:val="28"/>
        </w:rPr>
        <w:t>Из выше сказанного</w:t>
      </w:r>
      <w:r w:rsidRPr="00244FA7">
        <w:rPr>
          <w:rFonts w:ascii="Times New Roman" w:hAnsi="Times New Roman" w:cs="Times New Roman"/>
          <w:sz w:val="28"/>
          <w:szCs w:val="28"/>
        </w:rPr>
        <w:t xml:space="preserve"> следует, что применение ПЧ, кроме одного случая, когда механизм всегда работает с полной производительностью, в системе отсутствуют встроенные регуляторы снижения этой производительности и система оборудована устройствами компенсации реактивной мощности, всегда предпочтительнее.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FA7">
        <w:rPr>
          <w:rFonts w:ascii="Times New Roman" w:hAnsi="Times New Roman" w:cs="Times New Roman"/>
          <w:sz w:val="28"/>
          <w:szCs w:val="28"/>
        </w:rPr>
        <w:lastRenderedPageBreak/>
        <w:t xml:space="preserve">УПП, в отличие от ПЧ, имеют </w:t>
      </w:r>
      <w:r w:rsidR="0025543F">
        <w:rPr>
          <w:rFonts w:ascii="Times New Roman" w:hAnsi="Times New Roman" w:cs="Times New Roman"/>
          <w:sz w:val="28"/>
          <w:szCs w:val="28"/>
        </w:rPr>
        <w:t>имеет краткий промежуток времени</w:t>
      </w:r>
      <w:r w:rsidRPr="00244FA7">
        <w:rPr>
          <w:rFonts w:ascii="Times New Roman" w:hAnsi="Times New Roman" w:cs="Times New Roman"/>
          <w:sz w:val="28"/>
          <w:szCs w:val="28"/>
        </w:rPr>
        <w:t xml:space="preserve"> пуска и ограничения по количеству пусков в час, что порой делает применение их не возможным.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FA7">
        <w:rPr>
          <w:rFonts w:ascii="Times New Roman" w:hAnsi="Times New Roman" w:cs="Times New Roman"/>
          <w:sz w:val="28"/>
          <w:szCs w:val="28"/>
        </w:rPr>
        <w:t xml:space="preserve">По стоимости: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FA7">
        <w:rPr>
          <w:rFonts w:ascii="Times New Roman" w:hAnsi="Times New Roman" w:cs="Times New Roman"/>
          <w:sz w:val="28"/>
          <w:szCs w:val="28"/>
        </w:rPr>
        <w:t>- УПП с встроенным обводн</w:t>
      </w:r>
      <w:r w:rsidR="00597E5F">
        <w:rPr>
          <w:rFonts w:ascii="Times New Roman" w:hAnsi="Times New Roman" w:cs="Times New Roman"/>
          <w:sz w:val="28"/>
          <w:szCs w:val="28"/>
        </w:rPr>
        <w:t>ым контактором, бывает</w:t>
      </w:r>
      <w:r w:rsidRPr="00244FA7">
        <w:rPr>
          <w:rFonts w:ascii="Times New Roman" w:hAnsi="Times New Roman" w:cs="Times New Roman"/>
          <w:sz w:val="28"/>
          <w:szCs w:val="28"/>
        </w:rPr>
        <w:t xml:space="preserve"> на 40% дешевле ПЧ;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FA7">
        <w:rPr>
          <w:rFonts w:ascii="Times New Roman" w:hAnsi="Times New Roman" w:cs="Times New Roman"/>
          <w:sz w:val="28"/>
          <w:szCs w:val="28"/>
        </w:rPr>
        <w:t xml:space="preserve">- УПП без встроенного обводного контактора могут быть на 60% дешевле, но </w:t>
      </w:r>
      <w:r w:rsidR="008C7A5E">
        <w:rPr>
          <w:rFonts w:ascii="Times New Roman" w:hAnsi="Times New Roman" w:cs="Times New Roman"/>
          <w:sz w:val="28"/>
          <w:szCs w:val="28"/>
        </w:rPr>
        <w:t xml:space="preserve">они </w:t>
      </w:r>
      <w:r w:rsidRPr="00244FA7">
        <w:rPr>
          <w:rFonts w:ascii="Times New Roman" w:hAnsi="Times New Roman" w:cs="Times New Roman"/>
          <w:sz w:val="28"/>
          <w:szCs w:val="28"/>
        </w:rPr>
        <w:t>требуют</w:t>
      </w:r>
      <w:r w:rsidR="008C7A5E">
        <w:rPr>
          <w:rFonts w:ascii="Times New Roman" w:hAnsi="Times New Roman" w:cs="Times New Roman"/>
          <w:sz w:val="28"/>
          <w:szCs w:val="28"/>
        </w:rPr>
        <w:t>ся для наличия</w:t>
      </w:r>
      <w:r w:rsidRPr="00244FA7">
        <w:rPr>
          <w:rFonts w:ascii="Times New Roman" w:hAnsi="Times New Roman" w:cs="Times New Roman"/>
          <w:sz w:val="28"/>
          <w:szCs w:val="28"/>
        </w:rPr>
        <w:t xml:space="preserve"> при выполнении схемы управления.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737E">
        <w:rPr>
          <w:rFonts w:ascii="Times New Roman" w:hAnsi="Times New Roman" w:cs="Times New Roman"/>
          <w:sz w:val="28"/>
          <w:szCs w:val="28"/>
        </w:rPr>
        <w:t>В системах</w:t>
      </w:r>
      <w:r w:rsidRPr="00244FA7">
        <w:rPr>
          <w:rFonts w:ascii="Times New Roman" w:hAnsi="Times New Roman" w:cs="Times New Roman"/>
          <w:sz w:val="28"/>
          <w:szCs w:val="28"/>
        </w:rPr>
        <w:t xml:space="preserve"> с УПП требуют наличия компенсации реактивной мощности, тогда как для систем с ПЧ в этом нет необходимости. Системы с ПЧ позволяют регулировать производительнос</w:t>
      </w:r>
      <w:r w:rsidR="00B8737E">
        <w:rPr>
          <w:rFonts w:ascii="Times New Roman" w:hAnsi="Times New Roman" w:cs="Times New Roman"/>
          <w:sz w:val="28"/>
          <w:szCs w:val="28"/>
        </w:rPr>
        <w:t>ть механизма в заданных параметрах</w:t>
      </w:r>
      <w:r w:rsidRPr="00244FA7">
        <w:rPr>
          <w:rFonts w:ascii="Times New Roman" w:hAnsi="Times New Roman" w:cs="Times New Roman"/>
          <w:sz w:val="28"/>
          <w:szCs w:val="28"/>
        </w:rPr>
        <w:t xml:space="preserve"> без исполь</w:t>
      </w:r>
      <w:r w:rsidR="00B8737E">
        <w:rPr>
          <w:rFonts w:ascii="Times New Roman" w:hAnsi="Times New Roman" w:cs="Times New Roman"/>
          <w:sz w:val="28"/>
          <w:szCs w:val="28"/>
        </w:rPr>
        <w:t>зования специальных механизмов, но системы с УПП слабы</w:t>
      </w:r>
      <w:r w:rsidRPr="00244F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4FA7" w:rsidRDefault="00244FA7" w:rsidP="00464FD4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737E">
        <w:rPr>
          <w:rFonts w:ascii="Times New Roman" w:hAnsi="Times New Roman" w:cs="Times New Roman"/>
          <w:sz w:val="28"/>
          <w:szCs w:val="28"/>
        </w:rPr>
        <w:t>Системы с ПЧ, за счёт имеющихся</w:t>
      </w:r>
      <w:r w:rsidRPr="00244FA7">
        <w:rPr>
          <w:rFonts w:ascii="Times New Roman" w:hAnsi="Times New Roman" w:cs="Times New Roman"/>
          <w:sz w:val="28"/>
          <w:szCs w:val="28"/>
        </w:rPr>
        <w:t xml:space="preserve"> банков памяти, позволяют управлять работой двигателей разной мощности в пределах мощности ПЧ, системы с УПП этого не могут и требуют установки дополнительного УПП для другой мощности электродвигателя. </w:t>
      </w:r>
    </w:p>
    <w:p w:rsidR="00244FA7" w:rsidRPr="00244FA7" w:rsidRDefault="00244FA7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44FA7">
        <w:rPr>
          <w:rFonts w:ascii="Times New Roman" w:hAnsi="Times New Roman" w:cs="Times New Roman"/>
          <w:sz w:val="28"/>
          <w:szCs w:val="28"/>
        </w:rPr>
        <w:t>Из практики применения ПЧ всегда следует</w:t>
      </w:r>
      <w:r w:rsidR="00B8737E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244FA7">
        <w:rPr>
          <w:rFonts w:ascii="Times New Roman" w:hAnsi="Times New Roman" w:cs="Times New Roman"/>
          <w:sz w:val="28"/>
          <w:szCs w:val="28"/>
        </w:rPr>
        <w:t>экономия электроэнерги</w:t>
      </w:r>
      <w:r w:rsidR="00B8737E">
        <w:rPr>
          <w:rFonts w:ascii="Times New Roman" w:hAnsi="Times New Roman" w:cs="Times New Roman"/>
          <w:sz w:val="28"/>
          <w:szCs w:val="28"/>
        </w:rPr>
        <w:t>и на уровне 15%, если есть орган</w:t>
      </w:r>
      <w:r w:rsidRPr="00244FA7">
        <w:rPr>
          <w:rFonts w:ascii="Times New Roman" w:hAnsi="Times New Roman" w:cs="Times New Roman"/>
          <w:sz w:val="28"/>
          <w:szCs w:val="28"/>
        </w:rPr>
        <w:t>, регулирующий производительность механизма, имеется обратная связь, отвечающей за поддержание этой производительности.</w:t>
      </w:r>
    </w:p>
    <w:p w:rsidR="00EA1175" w:rsidRPr="00464FD4" w:rsidRDefault="00EA1175" w:rsidP="00464FD4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0B7" w:rsidRPr="00503B79" w:rsidRDefault="0007749E" w:rsidP="008B60B7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B79">
        <w:rPr>
          <w:rFonts w:ascii="Times New Roman" w:hAnsi="Times New Roman" w:cs="Times New Roman"/>
          <w:b/>
          <w:sz w:val="28"/>
          <w:szCs w:val="28"/>
        </w:rPr>
        <w:t>2.7 Управление по двум и по трем фазам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749E">
        <w:rPr>
          <w:rFonts w:ascii="Times New Roman" w:hAnsi="Times New Roman" w:cs="Times New Roman"/>
          <w:sz w:val="28"/>
          <w:szCs w:val="28"/>
        </w:rPr>
        <w:t>Для регулировки выходного напряжения в устрой</w:t>
      </w:r>
      <w:r w:rsidR="00B8737E">
        <w:rPr>
          <w:rFonts w:ascii="Times New Roman" w:hAnsi="Times New Roman" w:cs="Times New Roman"/>
          <w:sz w:val="28"/>
          <w:szCs w:val="28"/>
        </w:rPr>
        <w:t>ствах плавного пуска обязательно</w:t>
      </w:r>
      <w:r w:rsidRPr="0007749E">
        <w:rPr>
          <w:rFonts w:ascii="Times New Roman" w:hAnsi="Times New Roman" w:cs="Times New Roman"/>
          <w:sz w:val="28"/>
          <w:szCs w:val="28"/>
        </w:rPr>
        <w:t xml:space="preserve"> используется 6 тиристоров, по два встречно-включенных на каждой из трех фаз. </w:t>
      </w:r>
      <w:r w:rsidR="006C2F86">
        <w:rPr>
          <w:rFonts w:ascii="Times New Roman" w:hAnsi="Times New Roman" w:cs="Times New Roman"/>
          <w:sz w:val="28"/>
          <w:szCs w:val="28"/>
        </w:rPr>
        <w:t>Ч</w:t>
      </w:r>
      <w:r w:rsidRPr="0007749E">
        <w:rPr>
          <w:rFonts w:ascii="Times New Roman" w:hAnsi="Times New Roman" w:cs="Times New Roman"/>
          <w:sz w:val="28"/>
          <w:szCs w:val="28"/>
        </w:rPr>
        <w:t xml:space="preserve">тобы уменьшить число компонентов и свести к минимуму размер устройства плавного пуска существует решение, в котором управление осуществляется только по 2 фазам из 3. В этом случае третья фаза просто проходит через устройство плавного пуска, не регулируя напряжение или ток. Устройство плавного пуска, которое управляет 2 фазами из 3, называется «двухфазное устройство плавного пуска», оно функционирует </w:t>
      </w:r>
      <w:r w:rsidR="006C2F86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07749E">
        <w:rPr>
          <w:rFonts w:ascii="Times New Roman" w:hAnsi="Times New Roman" w:cs="Times New Roman"/>
          <w:sz w:val="28"/>
          <w:szCs w:val="28"/>
        </w:rPr>
        <w:t xml:space="preserve">как и трехфазное устройство, но с некоторыми исключениями. 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7749E">
        <w:rPr>
          <w:rFonts w:ascii="Times New Roman" w:hAnsi="Times New Roman" w:cs="Times New Roman"/>
          <w:sz w:val="28"/>
          <w:szCs w:val="28"/>
        </w:rPr>
        <w:t>Отсутствует возможность подключения внутри треугольника</w:t>
      </w:r>
      <w:r w:rsidR="006C2F86">
        <w:rPr>
          <w:rFonts w:ascii="Times New Roman" w:hAnsi="Times New Roman" w:cs="Times New Roman"/>
          <w:sz w:val="28"/>
          <w:szCs w:val="28"/>
        </w:rPr>
        <w:t>.</w:t>
      </w:r>
      <w:r w:rsidRPr="00077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749E" w:rsidRDefault="006C2F86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07749E" w:rsidRPr="0007749E">
        <w:rPr>
          <w:rFonts w:ascii="Times New Roman" w:hAnsi="Times New Roman" w:cs="Times New Roman"/>
          <w:sz w:val="28"/>
          <w:szCs w:val="28"/>
        </w:rPr>
        <w:t xml:space="preserve">одна из фаз не контролируется устройством плавного пуска,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07749E" w:rsidRPr="0007749E">
        <w:rPr>
          <w:rFonts w:ascii="Times New Roman" w:hAnsi="Times New Roman" w:cs="Times New Roman"/>
          <w:sz w:val="28"/>
          <w:szCs w:val="28"/>
        </w:rPr>
        <w:t xml:space="preserve">ток будет проходить через эту фазу, даже без подачи на устройство плавного пуска сигнала на запуск. Двигатель запускаться не будет, но будет нагреваться, что в </w:t>
      </w:r>
      <w:r>
        <w:rPr>
          <w:rFonts w:ascii="Times New Roman" w:hAnsi="Times New Roman" w:cs="Times New Roman"/>
          <w:sz w:val="28"/>
          <w:szCs w:val="28"/>
        </w:rPr>
        <w:t xml:space="preserve">конце концов </w:t>
      </w:r>
      <w:r w:rsidR="0007749E" w:rsidRPr="0007749E">
        <w:rPr>
          <w:rFonts w:ascii="Times New Roman" w:hAnsi="Times New Roman" w:cs="Times New Roman"/>
          <w:sz w:val="28"/>
          <w:szCs w:val="28"/>
        </w:rPr>
        <w:t xml:space="preserve">приведет к его повреждению. 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C2F86">
        <w:rPr>
          <w:rFonts w:ascii="Times New Roman" w:hAnsi="Times New Roman" w:cs="Times New Roman"/>
          <w:sz w:val="28"/>
          <w:szCs w:val="28"/>
        </w:rPr>
        <w:t xml:space="preserve">Но если </w:t>
      </w:r>
      <w:r w:rsidRPr="0007749E">
        <w:rPr>
          <w:rFonts w:ascii="Times New Roman" w:hAnsi="Times New Roman" w:cs="Times New Roman"/>
          <w:sz w:val="28"/>
          <w:szCs w:val="28"/>
        </w:rPr>
        <w:t xml:space="preserve">для предотвращения данного режима будет использоваться линейный контактор, </w:t>
      </w:r>
      <w:r w:rsidR="006C2F86">
        <w:rPr>
          <w:rFonts w:ascii="Times New Roman" w:hAnsi="Times New Roman" w:cs="Times New Roman"/>
          <w:sz w:val="28"/>
          <w:szCs w:val="28"/>
        </w:rPr>
        <w:t xml:space="preserve">то </w:t>
      </w:r>
      <w:r w:rsidRPr="0007749E">
        <w:rPr>
          <w:rFonts w:ascii="Times New Roman" w:hAnsi="Times New Roman" w:cs="Times New Roman"/>
          <w:sz w:val="28"/>
          <w:szCs w:val="28"/>
        </w:rPr>
        <w:t xml:space="preserve">ток при пуске не будет снижаться, а его снижение является, пожалуй, самым важным преимуществом использования устройства плавного пуска. </w:t>
      </w:r>
    </w:p>
    <w:p w:rsidR="0007749E" w:rsidRDefault="00C50A58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3038475" cy="27732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336" t="34047" r="31054" b="34120"/>
                    <a:stretch/>
                  </pic:blipFill>
                  <pic:spPr bwMode="auto">
                    <a:xfrm>
                      <a:off x="0" y="0"/>
                      <a:ext cx="3041202" cy="27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49E" w:rsidRDefault="006C2F86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</w:t>
      </w:r>
      <w:r w:rsidR="0007749E" w:rsidRPr="0007749E">
        <w:rPr>
          <w:rFonts w:ascii="Times New Roman" w:hAnsi="Times New Roman" w:cs="Times New Roman"/>
          <w:sz w:val="28"/>
          <w:szCs w:val="28"/>
        </w:rPr>
        <w:t xml:space="preserve"> двухфазные устройства плавного пуска генерируют п</w:t>
      </w:r>
      <w:r w:rsidR="0007749E">
        <w:rPr>
          <w:rFonts w:ascii="Times New Roman" w:hAnsi="Times New Roman" w:cs="Times New Roman"/>
          <w:sz w:val="28"/>
          <w:szCs w:val="28"/>
        </w:rPr>
        <w:t xml:space="preserve">остоянную составляющую тока. </w:t>
      </w:r>
    </w:p>
    <w:p w:rsidR="0007749E" w:rsidRP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</w:t>
      </w:r>
      <w:r w:rsidRPr="0007749E">
        <w:rPr>
          <w:rFonts w:ascii="Times New Roman" w:hAnsi="Times New Roman" w:cs="Times New Roman"/>
          <w:sz w:val="28"/>
          <w:szCs w:val="28"/>
        </w:rPr>
        <w:t>постепенном увеличении и снижении значений на двухфазном устройстве появится постоянная составляющая тока, которая будет тормозить двигатель, снижая крутящий момент и создавая шум и п</w:t>
      </w:r>
      <w:r w:rsidR="00E0679F">
        <w:rPr>
          <w:rFonts w:ascii="Times New Roman" w:hAnsi="Times New Roman" w:cs="Times New Roman"/>
          <w:sz w:val="28"/>
          <w:szCs w:val="28"/>
        </w:rPr>
        <w:t xml:space="preserve">роблемы при пуске. Лишь некоторые </w:t>
      </w:r>
      <w:r w:rsidRPr="0007749E">
        <w:rPr>
          <w:rFonts w:ascii="Times New Roman" w:hAnsi="Times New Roman" w:cs="Times New Roman"/>
          <w:sz w:val="28"/>
          <w:szCs w:val="28"/>
        </w:rPr>
        <w:t>двухфазные устройства плавного пуска на рынке</w:t>
      </w:r>
      <w:r w:rsidR="00E0679F">
        <w:rPr>
          <w:rFonts w:ascii="Times New Roman" w:hAnsi="Times New Roman" w:cs="Times New Roman"/>
          <w:sz w:val="28"/>
          <w:szCs w:val="28"/>
        </w:rPr>
        <w:t xml:space="preserve"> используют непростые</w:t>
      </w:r>
      <w:r w:rsidRPr="0007749E">
        <w:rPr>
          <w:rFonts w:ascii="Times New Roman" w:hAnsi="Times New Roman" w:cs="Times New Roman"/>
          <w:sz w:val="28"/>
          <w:szCs w:val="28"/>
        </w:rPr>
        <w:t xml:space="preserve"> алгоритмы для устранения этой постоянной составляющей. Без подобного с</w:t>
      </w:r>
      <w:r w:rsidR="00E0679F">
        <w:rPr>
          <w:rFonts w:ascii="Times New Roman" w:hAnsi="Times New Roman" w:cs="Times New Roman"/>
          <w:sz w:val="28"/>
          <w:szCs w:val="28"/>
        </w:rPr>
        <w:t>пециального алгоритма нереально</w:t>
      </w:r>
      <w:r w:rsidRPr="0007749E">
        <w:rPr>
          <w:rFonts w:ascii="Times New Roman" w:hAnsi="Times New Roman" w:cs="Times New Roman"/>
          <w:sz w:val="28"/>
          <w:szCs w:val="28"/>
        </w:rPr>
        <w:t xml:space="preserve"> проектировать двухфазные устройства плавного пуска для больших двигателей.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9E">
        <w:rPr>
          <w:rFonts w:ascii="Times New Roman" w:hAnsi="Times New Roman" w:cs="Times New Roman"/>
          <w:sz w:val="28"/>
          <w:szCs w:val="28"/>
        </w:rPr>
        <w:t>Немного несбалансированные токи во время пуска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0679F">
        <w:rPr>
          <w:rFonts w:ascii="Times New Roman" w:hAnsi="Times New Roman" w:cs="Times New Roman"/>
          <w:sz w:val="28"/>
          <w:szCs w:val="28"/>
        </w:rPr>
        <w:t>При применении</w:t>
      </w:r>
      <w:r w:rsidRPr="0007749E">
        <w:rPr>
          <w:rFonts w:ascii="Times New Roman" w:hAnsi="Times New Roman" w:cs="Times New Roman"/>
          <w:sz w:val="28"/>
          <w:szCs w:val="28"/>
        </w:rPr>
        <w:t xml:space="preserve"> трехфазного устройства плавного пуска пусковой ток будет сбалансирован между тремя фазами. При использовании двухфазного устройства ток будет выше в той фазе, которая не контролируется, и ниже в двух других управляемых фазах. Это приводит к тому, что максимальный ток (в одной из фаз) при использовании двухфазного устройства плавного пуска выше по сравнению с трехфазным. Этот дисбаланс проявляется только в течени</w:t>
      </w:r>
      <w:r w:rsidR="00E0679F">
        <w:rPr>
          <w:rFonts w:ascii="Times New Roman" w:hAnsi="Times New Roman" w:cs="Times New Roman"/>
          <w:sz w:val="28"/>
          <w:szCs w:val="28"/>
        </w:rPr>
        <w:t>е малого</w:t>
      </w:r>
      <w:r w:rsidRPr="0007749E">
        <w:rPr>
          <w:rFonts w:ascii="Times New Roman" w:hAnsi="Times New Roman" w:cs="Times New Roman"/>
          <w:sz w:val="28"/>
          <w:szCs w:val="28"/>
        </w:rPr>
        <w:t xml:space="preserve"> промежутка времени при пуске и останове. Во время обычной работы токи сбалансированы.</w:t>
      </w:r>
    </w:p>
    <w:p w:rsid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49E" w:rsidRDefault="00C50A58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3390900" cy="26663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425" t="34324" r="13156" b="14745"/>
                    <a:stretch/>
                  </pic:blipFill>
                  <pic:spPr bwMode="auto">
                    <a:xfrm>
                      <a:off x="0" y="0"/>
                      <a:ext cx="3397183" cy="267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749E" w:rsidRP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49E" w:rsidRP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9E">
        <w:rPr>
          <w:rFonts w:ascii="Times New Roman" w:hAnsi="Times New Roman" w:cs="Times New Roman"/>
          <w:sz w:val="28"/>
          <w:szCs w:val="28"/>
        </w:rPr>
        <w:t>Стоит ли выбрать двухфазное устройство плавного пуска?</w:t>
      </w:r>
    </w:p>
    <w:p w:rsidR="0007749E" w:rsidRP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9E">
        <w:rPr>
          <w:rFonts w:ascii="Times New Roman" w:hAnsi="Times New Roman" w:cs="Times New Roman"/>
          <w:sz w:val="28"/>
          <w:szCs w:val="28"/>
        </w:rPr>
        <w:t>Двухфазное устройств</w:t>
      </w:r>
      <w:r w:rsidR="00E0679F">
        <w:rPr>
          <w:rFonts w:ascii="Times New Roman" w:hAnsi="Times New Roman" w:cs="Times New Roman"/>
          <w:sz w:val="28"/>
          <w:szCs w:val="28"/>
        </w:rPr>
        <w:t>о плавного пуска хорошо приспосабливается</w:t>
      </w:r>
      <w:r w:rsidRPr="0007749E">
        <w:rPr>
          <w:rFonts w:ascii="Times New Roman" w:hAnsi="Times New Roman" w:cs="Times New Roman"/>
          <w:sz w:val="28"/>
          <w:szCs w:val="28"/>
        </w:rPr>
        <w:t>: - для большинства обычных областей применения; - случаев, когда необходимо управление крутящим моментом; - нормального пуска или пуска под нагрузкой; - случаев, когда необходимо компактное и экономически эффективное решение;</w:t>
      </w:r>
    </w:p>
    <w:p w:rsidR="0007749E" w:rsidRPr="0007749E" w:rsidRDefault="0007749E" w:rsidP="0007749E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9E">
        <w:rPr>
          <w:rFonts w:ascii="Times New Roman" w:hAnsi="Times New Roman" w:cs="Times New Roman"/>
          <w:sz w:val="28"/>
          <w:szCs w:val="28"/>
        </w:rPr>
        <w:t>Трехфазное устройство плавного пуска лучше использовать в таких случаях: - когда требуется максимально низкий пусковой ток; - требуется подключение внутри треугольника; - несимметричные токи во время пуска и останова представляют проблему</w:t>
      </w:r>
    </w:p>
    <w:p w:rsidR="001A3DCA" w:rsidRDefault="001A3DCA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60A0" w:rsidRPr="007D60A0" w:rsidRDefault="007D60A0" w:rsidP="007D60A0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0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2.8 Технические различия между векторными и скалярными частотными</w:t>
      </w:r>
    </w:p>
    <w:p w:rsidR="007D60A0" w:rsidRPr="007D60A0" w:rsidRDefault="007D60A0" w:rsidP="007D60A0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0A0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>преобразователями</w:t>
      </w:r>
    </w:p>
    <w:p w:rsidR="007D60A0" w:rsidRPr="007D60A0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 </w:t>
      </w:r>
      <w:r w:rsidR="002F2624">
        <w:rPr>
          <w:rFonts w:ascii="Times New Roman" w:eastAsia="Times New Roman" w:hAnsi="Times New Roman" w:cs="Times New Roman"/>
          <w:spacing w:val="-8"/>
          <w:sz w:val="28"/>
          <w:szCs w:val="28"/>
        </w:rPr>
        <w:t>На рынке идет выпуск векторных и скалярных частотных</w:t>
      </w:r>
      <w:r w:rsidRPr="007D60A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преобразо</w:t>
      </w:r>
      <w:r w:rsidR="002F2624">
        <w:rPr>
          <w:rFonts w:ascii="Times New Roman" w:eastAsia="Times New Roman" w:hAnsi="Times New Roman" w:cs="Times New Roman"/>
          <w:spacing w:val="-8"/>
          <w:sz w:val="28"/>
          <w:szCs w:val="28"/>
        </w:rPr>
        <w:t>вателей, но векторные значительно дороже. Какие различия могут быть между ними?</w:t>
      </w:r>
    </w:p>
    <w:p w:rsidR="007D60A0" w:rsidRPr="007D60A0" w:rsidRDefault="002F2624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Этот вопрос не прост, но нужно чтобы ответ на него был достаточно полным.  А </w:t>
      </w:r>
      <w:r w:rsidR="007D60A0" w:rsidRPr="007D60A0">
        <w:rPr>
          <w:rFonts w:ascii="Times New Roman" w:eastAsia="Times New Roman" w:hAnsi="Times New Roman" w:cs="Times New Roman"/>
          <w:spacing w:val="-8"/>
          <w:sz w:val="28"/>
          <w:szCs w:val="28"/>
        </w:rPr>
        <w:t>термины</w:t>
      </w:r>
      <w:r w:rsidR="007D60A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7D60A0" w:rsidRPr="007D60A0">
        <w:rPr>
          <w:rFonts w:ascii="Times New Roman" w:eastAsia="Times New Roman" w:hAnsi="Times New Roman" w:cs="Times New Roman"/>
          <w:spacing w:val="-8"/>
          <w:sz w:val="28"/>
          <w:szCs w:val="28"/>
        </w:rPr>
        <w:t>"векторный" и "скаля</w:t>
      </w:r>
      <w:r w:rsidR="00C625C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рный"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будут не совсем точными к характеристике частотного преобразователя.</w:t>
      </w:r>
    </w:p>
    <w:p w:rsidR="007D60A0" w:rsidRPr="002F2624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  <w:r w:rsidR="00366BC1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Когда речь идет </w:t>
      </w:r>
      <w:r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>о параметре переменного</w:t>
      </w:r>
      <w:r w:rsidR="00C625CD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тока, то использование</w:t>
      </w:r>
      <w:r w:rsidR="00DD66B5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такого</w:t>
      </w:r>
      <w:r w:rsidR="00C625CD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термина </w:t>
      </w:r>
      <w:r w:rsidR="00DD66B5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>как "скалярный" вообще недопустимо</w:t>
      </w:r>
      <w:r w:rsidR="00C625CD" w:rsidRPr="00366BC1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  <w:r w:rsidR="00C625CD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</w:t>
      </w:r>
      <w:r w:rsidR="00C625CD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Из курса </w:t>
      </w:r>
      <w:r w:rsidR="009F0942"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>физики мы знаем</w:t>
      </w:r>
      <w:r w:rsidR="00C625CD"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>, что скалярная величина - это такая величина, каждое значение</w:t>
      </w:r>
      <w:r w:rsidR="00C625CD" w:rsidRPr="009F0942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 </w:t>
      </w:r>
      <w:r w:rsidR="00C625CD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которой (в отличие от вектора) может быть выражено одним (действительным) числом, вследствие чего совокупность значений скаляра можно изобразить на линейной шкале (скале</w:t>
      </w:r>
      <w:r w:rsidR="00C625CD" w:rsidRPr="009F0942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 </w:t>
      </w:r>
      <w:r w:rsidR="00C625CD"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>- отсюда название).</w:t>
      </w:r>
    </w:p>
    <w:p w:rsidR="007D60A0" w:rsidRPr="00FE6901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   Длина, площадь, время, температура и т. д. </w:t>
      </w:r>
      <w:r w:rsidR="009F0942"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>–</w:t>
      </w:r>
      <w:r w:rsidR="009F094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это </w:t>
      </w:r>
      <w:r w:rsidRPr="009F0942">
        <w:rPr>
          <w:rFonts w:ascii="Times New Roman" w:eastAsia="Times New Roman" w:hAnsi="Times New Roman" w:cs="Times New Roman"/>
          <w:spacing w:val="-7"/>
          <w:sz w:val="28"/>
          <w:szCs w:val="28"/>
        </w:rPr>
        <w:t>скалярные величины.</w:t>
      </w:r>
      <w:r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  <w:lang w:val="en-US"/>
        </w:rPr>
        <w:t> </w:t>
      </w:r>
      <w:r w:rsid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Численны</w:t>
      </w:r>
      <w:r w:rsidR="009F0942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е значе</w:t>
      </w:r>
      <w:r w:rsid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ния и направления</w:t>
      </w:r>
      <w:r w:rsidR="009F0942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величины </w:t>
      </w:r>
      <w:r w:rsid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н</w:t>
      </w:r>
      <w:r w:rsidR="009F0942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азывают</w:t>
      </w:r>
      <w:r w:rsidR="009F094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ся векторными величинами или векторами. </w:t>
      </w:r>
      <w:r w:rsidR="00FE6901">
        <w:rPr>
          <w:rFonts w:ascii="Times New Roman" w:eastAsia="Times New Roman" w:hAnsi="Times New Roman" w:cs="Times New Roman"/>
          <w:spacing w:val="-8"/>
          <w:sz w:val="28"/>
          <w:szCs w:val="28"/>
        </w:rPr>
        <w:t>Разделение на векторные и скалярные частотные преобразователи в принципе не корректны в этой сфере. М</w:t>
      </w:r>
      <w:r w:rsidR="009679E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енеджеры торговых компаний </w:t>
      </w:r>
      <w:r w:rsidR="00FE6901">
        <w:rPr>
          <w:rFonts w:ascii="Times New Roman" w:eastAsia="Times New Roman" w:hAnsi="Times New Roman" w:cs="Times New Roman"/>
          <w:spacing w:val="-8"/>
          <w:sz w:val="28"/>
          <w:szCs w:val="28"/>
        </w:rPr>
        <w:t>завышают цены на один из типов частотных преобразователей, якобы имеющих превосходство над другим типом.</w:t>
      </w:r>
    </w:p>
    <w:p w:rsidR="007D60A0" w:rsidRPr="009F0942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</w:t>
      </w:r>
      <w:r w:rsidR="009F0942" w:rsidRPr="009F0942">
        <w:rPr>
          <w:rFonts w:ascii="Times New Roman" w:eastAsia="Times New Roman" w:hAnsi="Times New Roman" w:cs="Times New Roman"/>
          <w:spacing w:val="-8"/>
          <w:sz w:val="28"/>
          <w:szCs w:val="28"/>
        </w:rPr>
        <w:t>Техническая часть дела заключается в следующем.</w:t>
      </w:r>
    </w:p>
    <w:p w:rsidR="007D60A0" w:rsidRPr="002F2624" w:rsidRDefault="00F105F7" w:rsidP="009F094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При помощи </w:t>
      </w:r>
      <w:r w:rsidR="00A4705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изменения частоты и величины тока на обмотке стартера происходит изменение силы вращающегося поля, что является мерами изменения вращающегося момента на валу электродвигателя. </w:t>
      </w:r>
      <w:r w:rsidR="00DD66B5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>Большая часть</w:t>
      </w:r>
      <w:r w:rsidR="007D60A0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частотных преобразователей устроены таким образом, чт</w:t>
      </w:r>
      <w:r w:rsidR="00DD66B5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>о предполагают</w:t>
      </w:r>
      <w:r w:rsidR="007D60A0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возможность пользователю</w:t>
      </w:r>
      <w:r w:rsidR="00DD66B5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более точно</w:t>
      </w:r>
      <w:r w:rsidR="007D60A0" w:rsidRPr="007D049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настроить характеристику выходных электрических параметров под конкретный вид оборудования.</w:t>
      </w:r>
    </w:p>
    <w:p w:rsidR="007D60A0" w:rsidRPr="001603ED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  <w:r w:rsidR="001603ED">
        <w:rPr>
          <w:rFonts w:ascii="Times New Roman" w:eastAsia="Times New Roman" w:hAnsi="Times New Roman" w:cs="Times New Roman"/>
          <w:spacing w:val="-8"/>
          <w:sz w:val="28"/>
          <w:szCs w:val="28"/>
        </w:rPr>
        <w:t>Есть такие характеристики выходного тока преобразователя как линейный, параболический или гиперболический вид, которые зависят от величины момента инерции.</w:t>
      </w:r>
    </w:p>
    <w:p w:rsidR="007D60A0" w:rsidRPr="00952B51" w:rsidRDefault="00D3596D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>При помощи гиперб</w:t>
      </w:r>
      <w:r w:rsidR="00952B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олического вида характеристики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выходного тока можно стронуть с места тя</w:t>
      </w:r>
      <w:r w:rsidR="00952B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желую массу на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транспортере</w:t>
      </w:r>
      <w:r w:rsidR="00952B51">
        <w:rPr>
          <w:rFonts w:ascii="Times New Roman" w:eastAsia="Times New Roman" w:hAnsi="Times New Roman" w:cs="Times New Roman"/>
          <w:spacing w:val="-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приводимом в движение. </w:t>
      </w:r>
      <w:r w:rsidR="00952B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Для </w:t>
      </w:r>
      <w:r w:rsidR="006514AC">
        <w:rPr>
          <w:rFonts w:ascii="Times New Roman" w:eastAsia="Times New Roman" w:hAnsi="Times New Roman" w:cs="Times New Roman"/>
          <w:spacing w:val="-8"/>
          <w:sz w:val="28"/>
          <w:szCs w:val="28"/>
        </w:rPr>
        <w:t>рационального расхода</w:t>
      </w:r>
      <w:r w:rsidR="00952B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электроэнергии водяные насосы и вентиляторы необходимо приводить в движение по параболической кривой.</w:t>
      </w:r>
    </w:p>
    <w:p w:rsidR="007D60A0" w:rsidRPr="003670CE" w:rsidRDefault="003670CE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По этому</w:t>
      </w:r>
      <w:r w:rsidR="00BA56BB"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7D60A0"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алгоритму работают практически все частотные преобразователи,</w:t>
      </w:r>
    </w:p>
    <w:p w:rsidR="007D60A0" w:rsidRPr="002F2624" w:rsidRDefault="007D60A0" w:rsidP="007D60A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называемые </w:t>
      </w:r>
      <w:r w:rsidR="003670C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неправильным </w:t>
      </w:r>
      <w:r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те</w:t>
      </w:r>
      <w:r w:rsidR="00DB2262"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рмином "скалярные",</w:t>
      </w:r>
      <w:r w:rsidR="003670CE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</w:t>
      </w:r>
      <w:r w:rsidR="003670CE"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более подходящее название можно дать</w:t>
      </w:r>
      <w:r w:rsidRPr="003670CE">
        <w:rPr>
          <w:rFonts w:ascii="Times New Roman" w:eastAsia="Times New Roman" w:hAnsi="Times New Roman" w:cs="Times New Roman"/>
          <w:spacing w:val="-8"/>
          <w:sz w:val="28"/>
          <w:szCs w:val="28"/>
        </w:rPr>
        <w:t>: "частотные преобразователи с предварительной настройкой частоты и величины выходного тока".</w:t>
      </w:r>
    </w:p>
    <w:p w:rsidR="007D60A0" w:rsidRPr="002F2624" w:rsidRDefault="007D60A0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  <w:r w:rsidR="00DB2262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>Другим более производительным</w:t>
      </w: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средством повышения момента на валу электродвигателя является</w:t>
      </w:r>
      <w:r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 xml:space="preserve"> использование 3-й гармоники выходного тока, вектор которой, как и кратных ей более высоких гармоник, вращается в ту же сторону, что и вектор тока основной гармоники (50</w:t>
      </w:r>
      <w:r w:rsidRPr="002F262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>Гц), т.е., имеет прямую последовательность.</w:t>
      </w:r>
    </w:p>
    <w:p w:rsidR="002B73D2" w:rsidRPr="002F2624" w:rsidRDefault="00DB226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>Остальные же вращаются в противоположном</w:t>
      </w:r>
      <w:r w:rsidR="007D60A0"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 xml:space="preserve"> направлении</w:t>
      </w:r>
      <w:r w:rsidR="007D60A0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и имеют обратную последовательность. Общий ток нейтрали, вычисляемый по формуле:</w:t>
      </w:r>
      <w:r w:rsidR="002B73D2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может превышать фазные токи, поскольку амплитуда колебаний третьей гармоники</w:t>
      </w:r>
    </w:p>
    <w:p w:rsidR="002B73D2" w:rsidRPr="002F2624" w:rsidRDefault="002B73D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>существенно больше амплитуд последующих гармоник. Данный эффект может быть</w:t>
      </w:r>
    </w:p>
    <w:p w:rsidR="007D60A0" w:rsidRPr="002F2624" w:rsidRDefault="00DB226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>применен</w:t>
      </w:r>
      <w:r w:rsidR="002B73D2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для увеличения мощности выходного тока и увеличения момента на валу</w:t>
      </w:r>
      <w:r w:rsidR="002B73D2"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  <w:lang w:val="en-US"/>
        </w:rPr>
        <w:t> </w:t>
      </w:r>
      <w:r w:rsidR="002B73D2" w:rsidRPr="002F2624">
        <w:rPr>
          <w:rFonts w:ascii="Times New Roman" w:eastAsia="Times New Roman" w:hAnsi="Times New Roman" w:cs="Times New Roman"/>
          <w:color w:val="FF0000"/>
          <w:spacing w:val="-13"/>
          <w:sz w:val="28"/>
          <w:szCs w:val="28"/>
        </w:rPr>
        <w:t>двигателя.</w:t>
      </w:r>
    </w:p>
    <w:p w:rsidR="002B73D2" w:rsidRPr="007907FA" w:rsidRDefault="00F105F7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 </w:t>
      </w:r>
      <w:r w:rsidR="007907FA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Инженеры </w:t>
      </w:r>
      <w:r w:rsidR="00DB226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>не стоят</w:t>
      </w:r>
      <w:r w:rsidR="002B73D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 </w:t>
      </w:r>
      <w:r w:rsidR="00DB226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>месте и</w:t>
      </w:r>
      <w:r w:rsidR="007907FA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уже </w:t>
      </w:r>
      <w:r w:rsidR="00DB226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>многие</w:t>
      </w:r>
      <w:r w:rsidR="007D60A0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разработчики приняли решение</w:t>
      </w:r>
      <w:r w:rsidR="002B73D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использовать для управления моментом на ва</w:t>
      </w:r>
      <w:r w:rsidR="007907FA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>лу двигателя не только частоту,</w:t>
      </w:r>
      <w:r w:rsidR="002B73D2" w:rsidRPr="007907F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силу</w:t>
      </w:r>
      <w:r w:rsidR="002B73D2" w:rsidRPr="007907F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питающего тока, но и его фазу.</w:t>
      </w:r>
    </w:p>
    <w:p w:rsidR="006C7396" w:rsidRPr="006C7396" w:rsidRDefault="006C7396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   Поэтому по сети интернета и рекламным изданиям начал гулять термин «векторный» частотный преобразователь.</w:t>
      </w:r>
    </w:p>
    <w:p w:rsidR="007D60A0" w:rsidRPr="00EF0F70" w:rsidRDefault="00EF0F70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П</w:t>
      </w:r>
      <w:r w:rsidR="003670C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ервые попытки создать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частотный преобразователь с управлением моментом двигателя по фазе питающего тока проектировались на изме</w:t>
      </w:r>
      <w:r w:rsidR="005D1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рении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параметров выходного тока,</w:t>
      </w:r>
      <w:r w:rsidR="005D1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напряжения и вычислении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необходимого сдвига фаз.</w:t>
      </w:r>
    </w:p>
    <w:p w:rsidR="007D60A0" w:rsidRPr="005D1936" w:rsidRDefault="005D1936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Такие попытки ожидали лучшего, особенно на низких скоростях движения двигателя, однако для этой цели использовались процессоры с большими вычислительными мощностями.</w:t>
      </w:r>
    </w:p>
    <w:p w:rsidR="007D60A0" w:rsidRPr="002E7700" w:rsidRDefault="002B73D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lastRenderedPageBreak/>
        <w:t xml:space="preserve">     </w:t>
      </w:r>
      <w:r w:rsidR="00C03F40">
        <w:rPr>
          <w:rFonts w:ascii="Times New Roman" w:eastAsia="Times New Roman" w:hAnsi="Times New Roman" w:cs="Times New Roman"/>
          <w:spacing w:val="-8"/>
          <w:sz w:val="28"/>
          <w:szCs w:val="28"/>
        </w:rPr>
        <w:t>При помощи введения контура обратной связи, удалось достичь наилучшего контроля над положением ротора двигателя.</w:t>
      </w:r>
      <w:r w:rsidR="002E7700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</w:t>
      </w:r>
      <w:r w:rsidR="002E770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За счет дополнительного сдвига фаз без каких-либо трудностей удалось добиться стабильного момента вращения в широком диапазоне работ, </w:t>
      </w:r>
      <w:r w:rsidR="00AB2E9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повлияла на это </w:t>
      </w:r>
      <w:r w:rsidR="002E7700">
        <w:rPr>
          <w:rFonts w:ascii="Times New Roman" w:eastAsia="Times New Roman" w:hAnsi="Times New Roman" w:cs="Times New Roman"/>
          <w:spacing w:val="-8"/>
          <w:sz w:val="28"/>
          <w:szCs w:val="28"/>
        </w:rPr>
        <w:t>используемая обратная связь по скорости вращения ротора двигател</w:t>
      </w:r>
      <w:r w:rsidR="00AB2E90">
        <w:rPr>
          <w:rFonts w:ascii="Times New Roman" w:eastAsia="Times New Roman" w:hAnsi="Times New Roman" w:cs="Times New Roman"/>
          <w:spacing w:val="-8"/>
          <w:sz w:val="28"/>
          <w:szCs w:val="28"/>
        </w:rPr>
        <w:t>я и вычисления текущего времени</w:t>
      </w:r>
      <w:r w:rsidR="002E7700">
        <w:rPr>
          <w:rFonts w:ascii="Times New Roman" w:eastAsia="Times New Roman" w:hAnsi="Times New Roman" w:cs="Times New Roman"/>
          <w:spacing w:val="-8"/>
          <w:sz w:val="28"/>
          <w:szCs w:val="28"/>
        </w:rPr>
        <w:t>, скорости вращения магнитного поля на статоре в данном режиме.</w:t>
      </w:r>
    </w:p>
    <w:p w:rsidR="007D60A0" w:rsidRPr="00FF6037" w:rsidRDefault="008909BD" w:rsidP="00FF603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  <w:r w:rsidR="00AB2E9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Главной физикой природного явления заключается </w:t>
      </w:r>
      <w:r w:rsidR="007D60A0" w:rsidRPr="00AB2E90">
        <w:rPr>
          <w:rFonts w:ascii="Times New Roman" w:eastAsia="Times New Roman" w:hAnsi="Times New Roman" w:cs="Times New Roman"/>
          <w:spacing w:val="-8"/>
          <w:sz w:val="28"/>
          <w:szCs w:val="28"/>
        </w:rPr>
        <w:t>в конструкции асинхронного электродвигателя с</w:t>
      </w:r>
      <w:r w:rsidR="002B73D2" w:rsidRPr="00AB2E9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короткозамкнутым ротором. </w:t>
      </w:r>
      <w:r w:rsidR="00FF603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Токи создающие механическую силу которые появляются при пересечении замкнутой обмотки ротора вращающегося магнитного поля, тем самым взаимодействуя с магнитным полем статора. В данном случае скорость вращения ротора всегда будет отставать от скорости вращения магнитного поля, таким образом заставляя ротор вращаться в направлении вращения магнитного поля статора. </w:t>
      </w:r>
    </w:p>
    <w:p w:rsidR="007D60A0" w:rsidRPr="00D72A6E" w:rsidRDefault="002B73D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  </w:t>
      </w:r>
      <w:r w:rsidR="007B48E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За изменение электрической энергии в механическую энергию в асинхронном двигателе отвечает скольжение. </w:t>
      </w:r>
      <w:r w:rsidR="00D72A6E">
        <w:rPr>
          <w:rFonts w:ascii="Times New Roman" w:eastAsia="Times New Roman" w:hAnsi="Times New Roman" w:cs="Times New Roman"/>
          <w:spacing w:val="-8"/>
          <w:sz w:val="28"/>
          <w:szCs w:val="28"/>
        </w:rPr>
        <w:t>Взаимодействие магнитных полей, возникновение момента вращения ротора и электродвижущая сила, все это не будет работать без скольжения.</w:t>
      </w:r>
    </w:p>
    <w:p w:rsidR="007D60A0" w:rsidRPr="0013485E" w:rsidRDefault="0013485E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В</w:t>
      </w:r>
      <w:r w:rsidR="00EF50DC">
        <w:rPr>
          <w:rFonts w:ascii="Times New Roman" w:eastAsia="Times New Roman" w:hAnsi="Times New Roman" w:cs="Times New Roman"/>
          <w:spacing w:val="-8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первых, выходная частота и ток преобразователя, </w:t>
      </w:r>
      <w:r w:rsidR="00EF50DC">
        <w:rPr>
          <w:rFonts w:ascii="Times New Roman" w:eastAsia="Times New Roman" w:hAnsi="Times New Roman" w:cs="Times New Roman"/>
          <w:spacing w:val="-8"/>
          <w:sz w:val="28"/>
          <w:szCs w:val="28"/>
        </w:rPr>
        <w:t>а во-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вторых, выходная частота, ток и его фаза все это используется в методах контроля и управления. </w:t>
      </w:r>
      <w:r w:rsidRPr="0013485E">
        <w:rPr>
          <w:rFonts w:ascii="Times New Roman" w:eastAsia="Times New Roman" w:hAnsi="Times New Roman" w:cs="Times New Roman"/>
          <w:spacing w:val="-8"/>
          <w:sz w:val="28"/>
          <w:szCs w:val="28"/>
        </w:rPr>
        <w:t>Для чего это нужно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? Как мы знаем</w:t>
      </w:r>
      <w:r w:rsidR="007D60A0" w:rsidRPr="0013485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, момент вращения электродвигателя </w:t>
      </w:r>
      <w:r w:rsidR="00EF50DC" w:rsidRPr="0013485E">
        <w:rPr>
          <w:rFonts w:ascii="Times New Roman" w:eastAsia="Times New Roman" w:hAnsi="Times New Roman" w:cs="Times New Roman"/>
          <w:spacing w:val="-8"/>
          <w:sz w:val="28"/>
          <w:szCs w:val="28"/>
        </w:rPr>
        <w:t>прямо пропорционален</w:t>
      </w:r>
      <w:r w:rsidR="007D60A0" w:rsidRPr="0013485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силе тока и обратно пропорционален скорости вращения ротора.</w:t>
      </w:r>
    </w:p>
    <w:p w:rsidR="00EF50DC" w:rsidRDefault="0013485E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Целью разработчиков «векторных» преобразователей было обеспечение высокого постоянного момента на валу электродвигателя на малых скоростях вращения, т.е. при помощи усиления сцепления магнитных полей статора и ротора, стремление с повышением тока компенсировать потерю момента вращения вследствие низкой скорости.</w:t>
      </w:r>
      <w:r w:rsidR="00EF50D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</w:p>
    <w:p w:rsidR="00EF50DC" w:rsidRDefault="00EF50DC" w:rsidP="00EF50DC">
      <w:pPr>
        <w:pStyle w:val="ae"/>
        <w:spacing w:line="360" w:lineRule="auto"/>
        <w:ind w:firstLine="426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С достижением поставленной цели возникла бы проблема с тем, что частотно- регулируемый асинхронный электропривод превратился бы в сервопривод, когда даже при нулевой скорости вращения возникает высокий постоянный момент.</w:t>
      </w:r>
    </w:p>
    <w:p w:rsidR="002B73D2" w:rsidRPr="002F2624" w:rsidRDefault="002B73D2" w:rsidP="002B73D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</w:p>
    <w:p w:rsidR="00863CDE" w:rsidRDefault="00863CDE" w:rsidP="00863CDE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 xml:space="preserve">     </w:t>
      </w:r>
      <w:r w:rsidR="004D4D39">
        <w:rPr>
          <w:rFonts w:ascii="Times New Roman" w:eastAsia="Times New Roman" w:hAnsi="Times New Roman" w:cs="Times New Roman"/>
          <w:spacing w:val="-8"/>
          <w:sz w:val="28"/>
          <w:szCs w:val="28"/>
        </w:rPr>
        <w:t>Даж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е какие-либо усилия и уловки разработчиков не могут придать значения для того чтобы приблизить асинхронный двигатель к серводвигателю,</w:t>
      </w:r>
      <w:r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так как конструктивные и электротехнические различия между ними очень велики.</w:t>
      </w:r>
      <w:r w:rsidR="00A866DD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  </w:t>
      </w:r>
    </w:p>
    <w:p w:rsidR="007D60A0" w:rsidRDefault="00863CDE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     </w:t>
      </w:r>
      <w:r w:rsidR="00D869B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Эффективность «векторных» методов на малых скоростях вращения электродвигателя не так велика и мало заметна. Во избежание перегрева двигателя на малых скоростях при повышенном токе, разработчики используют внешние вентиляторы охлаждения. Реклама основана на постоянстве момента вращения двигателя в широком диапазоне частот при помощи «векторных» преобразователей можно сказать, что остальные «невекторные» преобразователи </w:t>
      </w:r>
      <w:r w:rsidR="00885A09">
        <w:rPr>
          <w:rFonts w:ascii="Times New Roman" w:eastAsia="Times New Roman" w:hAnsi="Times New Roman" w:cs="Times New Roman"/>
          <w:spacing w:val="-8"/>
          <w:sz w:val="28"/>
          <w:szCs w:val="28"/>
        </w:rPr>
        <w:t>таким свойством не обладают. Подобные высказывания не несут за собой никакой основы.</w:t>
      </w:r>
    </w:p>
    <w:p w:rsidR="00885A09" w:rsidRDefault="00885A09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Во-первых, на начальном этапе планирования электропривода необходимо произвести расчет, затем идет подбор необходимого оборудования электродвигатели, редуктора и компоненты передачи движения, немаловажно знать о моменте вращения на этапе проектирования привода.</w:t>
      </w:r>
    </w:p>
    <w:p w:rsidR="00885A09" w:rsidRDefault="00885A09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Во время эксплуатации необходимо знать об управлении технологическими параметрами при контроле частотно-регулируемого асинхронного электропривода, такие как давление, скорость вращения, влажность, температура и т.д.</w:t>
      </w:r>
    </w:p>
    <w:p w:rsidR="006F591E" w:rsidRDefault="00885A09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Во-вторых, изменение момента вращения </w:t>
      </w:r>
      <w:r w:rsidR="006F591E">
        <w:rPr>
          <w:rFonts w:ascii="Times New Roman" w:eastAsia="Times New Roman" w:hAnsi="Times New Roman" w:cs="Times New Roman"/>
          <w:spacing w:val="-8"/>
          <w:sz w:val="28"/>
          <w:szCs w:val="28"/>
        </w:rPr>
        <w:t>в зависимости от момента сопротивления на валу, таким свойством обладает асинхронный электродвигатель. Нагрузка создаваемая равенством момента вращения и моментом сопротивления, имеет такую величину, которую и будет потреблять асинхронный двигатель.</w:t>
      </w:r>
    </w:p>
    <w:p w:rsidR="002A0B4C" w:rsidRDefault="006F591E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Управление моментом вращения на минимальных скоростях </w:t>
      </w:r>
      <w:r w:rsidR="002A0B4C">
        <w:rPr>
          <w:rFonts w:ascii="Times New Roman" w:eastAsia="Times New Roman" w:hAnsi="Times New Roman" w:cs="Times New Roman"/>
          <w:spacing w:val="-8"/>
          <w:sz w:val="28"/>
          <w:szCs w:val="28"/>
        </w:rPr>
        <w:t>в этом нет особой нужды так как они малоэффективны при целесообразном выборе мощности электродвигателя при «векторных» способах. Жизнь идет вперед, будет ли «векторный» вариант управления все также актуален, или канет в лету, как многие другие разработки инженерной мысли.</w:t>
      </w:r>
    </w:p>
    <w:p w:rsidR="00885A09" w:rsidRPr="00D869B6" w:rsidRDefault="002A0B4C" w:rsidP="00D869B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Все и так понятно, что большая плата взимаемая за «векторность» технически не актуальна, так как с усложнением системы будут возникать новые технические трудности при обслуживании и ее надежности. </w:t>
      </w:r>
      <w:r w:rsidR="006F59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</w:t>
      </w:r>
      <w:r w:rsidR="00885A0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</w:t>
      </w:r>
    </w:p>
    <w:p w:rsidR="007D60A0" w:rsidRPr="008909BD" w:rsidRDefault="00A866DD" w:rsidP="00476F7F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lastRenderedPageBreak/>
        <w:t xml:space="preserve">     </w:t>
      </w:r>
      <w:r w:rsidR="008909BD">
        <w:rPr>
          <w:rFonts w:ascii="Times New Roman" w:eastAsia="Times New Roman" w:hAnsi="Times New Roman" w:cs="Times New Roman"/>
          <w:spacing w:val="-8"/>
          <w:sz w:val="28"/>
          <w:szCs w:val="28"/>
        </w:rPr>
        <w:t>Немаловажным обстоятельством, препятствующим широкому распространению «векторных» преобразователей, является возможность использования в многодвигательных приводах, тогда как «ск</w:t>
      </w:r>
      <w:r w:rsidR="0028139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алярные» преобразователи могут </w:t>
      </w:r>
      <w:r w:rsidR="007705B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одновременно управлять </w:t>
      </w:r>
      <w:r w:rsidR="008909BD">
        <w:rPr>
          <w:rFonts w:ascii="Times New Roman" w:eastAsia="Times New Roman" w:hAnsi="Times New Roman" w:cs="Times New Roman"/>
          <w:spacing w:val="-8"/>
          <w:sz w:val="28"/>
          <w:szCs w:val="28"/>
        </w:rPr>
        <w:t>работой неограниченного количества электродвигателей.</w:t>
      </w:r>
    </w:p>
    <w:p w:rsidR="00476F7F" w:rsidRPr="00F105F7" w:rsidRDefault="00476F7F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Другими словами, </w:t>
      </w:r>
      <w:r w:rsidR="007D60A0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эксплуата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ционные</w:t>
      </w:r>
      <w:r w:rsidR="007D60A0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свойств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="007D60A0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частотных преобразователей, их</w:t>
      </w:r>
      <w:r w:rsidR="00F105F7" w:rsidRPr="00F105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следует </w:t>
      </w:r>
      <w:r w:rsidRPr="00F105F7">
        <w:rPr>
          <w:rFonts w:ascii="Times New Roman" w:eastAsia="Times New Roman" w:hAnsi="Times New Roman" w:cs="Times New Roman"/>
          <w:spacing w:val="-7"/>
          <w:sz w:val="28"/>
          <w:szCs w:val="28"/>
        </w:rPr>
        <w:t>классифициров</w:t>
      </w:r>
      <w:r w:rsidR="00F105F7" w:rsidRPr="00F105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ать не по принципу "векторные" и </w:t>
      </w:r>
      <w:r w:rsidRPr="00F105F7">
        <w:rPr>
          <w:rFonts w:ascii="Times New Roman" w:eastAsia="Times New Roman" w:hAnsi="Times New Roman" w:cs="Times New Roman"/>
          <w:spacing w:val="-7"/>
          <w:sz w:val="28"/>
          <w:szCs w:val="28"/>
        </w:rPr>
        <w:t>"скалярные", а по способу</w:t>
      </w: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управления парам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етрами выходного тока:</w:t>
      </w:r>
    </w:p>
    <w:p w:rsidR="007D60A0" w:rsidRPr="00F105F7" w:rsidRDefault="007D60A0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1)</w:t>
      </w:r>
      <w:r w:rsidRPr="00F105F7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val="en-US"/>
        </w:rPr>
        <w:t> </w:t>
      </w:r>
      <w:r w:rsidRPr="00F105F7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>Преобразователи с предварительной настройкой параметров выходного тока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</w:p>
    <w:p w:rsidR="00476F7F" w:rsidRPr="00F105F7" w:rsidRDefault="007D60A0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Используются в большинстве общепромышленных приводов как с обратной связью по</w:t>
      </w:r>
      <w:r w:rsidR="00476F7F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контролю технологического </w:t>
      </w:r>
      <w:r w:rsidR="00F105F7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параметра,</w:t>
      </w:r>
      <w:r w:rsidR="00476F7F"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так и без нее, включая приводы насосов,</w:t>
      </w:r>
    </w:p>
    <w:p w:rsidR="007D60A0" w:rsidRPr="00F105F7" w:rsidRDefault="00476F7F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7"/>
          <w:sz w:val="28"/>
          <w:szCs w:val="28"/>
        </w:rPr>
        <w:t>вентиляторов, конвейеров, транспортеров, экструдеров, в том числе одно- и</w:t>
      </w:r>
      <w:r w:rsidRPr="00F105F7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 </w:t>
      </w:r>
      <w:r w:rsidRPr="00F105F7">
        <w:rPr>
          <w:rFonts w:ascii="Times New Roman" w:eastAsia="Times New Roman" w:hAnsi="Times New Roman" w:cs="Times New Roman"/>
          <w:spacing w:val="-10"/>
          <w:sz w:val="28"/>
          <w:szCs w:val="28"/>
        </w:rPr>
        <w:t>многодвигательные системы.</w:t>
      </w:r>
    </w:p>
    <w:p w:rsidR="007D60A0" w:rsidRPr="00F105F7" w:rsidRDefault="007D60A0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2)</w:t>
      </w:r>
      <w:r w:rsidRPr="00F105F7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val="en-US"/>
        </w:rPr>
        <w:t> </w:t>
      </w:r>
      <w:r w:rsidRPr="00F105F7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>Преобразователи с динамической настройкой параметров выходного тока</w:t>
      </w: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. Используются в однодвигательных приводах высокоточного технологического</w:t>
      </w:r>
    </w:p>
    <w:p w:rsidR="007D60A0" w:rsidRPr="00F105F7" w:rsidRDefault="007D60A0" w:rsidP="00F105F7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5F7">
        <w:rPr>
          <w:rFonts w:ascii="Times New Roman" w:eastAsia="Times New Roman" w:hAnsi="Times New Roman" w:cs="Times New Roman"/>
          <w:spacing w:val="-8"/>
          <w:sz w:val="28"/>
          <w:szCs w:val="28"/>
        </w:rPr>
        <w:t>оборудования. Могут быть с обратной связью по контролю положения ротора двигателя и без нее. По точности и глубине регулирования скорости вращения несколько превосходят преобразователи первого типа, но значительно уступают сервоприводам.</w:t>
      </w:r>
    </w:p>
    <w:p w:rsidR="00D91E1A" w:rsidRDefault="00476F7F" w:rsidP="00476F7F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</w:pPr>
      <w:r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 xml:space="preserve">     </w:t>
      </w:r>
    </w:p>
    <w:p w:rsidR="007D60A0" w:rsidRDefault="00D91E1A" w:rsidP="00476F7F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Если учесть проблемы в целом, что для решения конкретных задач в области управления привода применяются электродвигатели со своими системами управления. Это шаговые моторы</w:t>
      </w:r>
      <w:r w:rsidR="00476F7F" w:rsidRPr="002F262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контроллерами, серводвигатели с контроллерами, двигатели постоянного тока, асинхронные и синхронные электродвигатели с частотным преобразователем.</w:t>
      </w:r>
    </w:p>
    <w:p w:rsidR="002E6A0E" w:rsidRPr="002E6A0E" w:rsidRDefault="002E6A0E" w:rsidP="00476F7F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Создать универсальный привод невозможно, так как конструктивные различия между приводами очень велики, а решаемые приводами задачи просто несопоставимы. Нельзя создать из асинхронного двигателя серводвигатель, а из синхронного шаговый, даже если встроить в него достаточное количество полюсов.</w:t>
      </w:r>
    </w:p>
    <w:p w:rsidR="00476F7F" w:rsidRPr="002A3714" w:rsidRDefault="00476F7F" w:rsidP="00955B1B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     </w:t>
      </w:r>
      <w:r w:rsidR="007D60A0"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Что же </w:t>
      </w:r>
      <w:r w:rsidR="002A3714"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тогда </w:t>
      </w:r>
      <w:r w:rsidR="007D60A0"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t>делать?</w:t>
      </w:r>
      <w:r w:rsidR="007D60A0" w:rsidRPr="002F2624"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</w:rPr>
        <w:t xml:space="preserve"> </w:t>
      </w:r>
      <w:r w:rsidR="002A3714"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t>Д</w:t>
      </w:r>
      <w:r w:rsidR="007D60A0" w:rsidRPr="002A3714">
        <w:rPr>
          <w:rFonts w:ascii="Times New Roman" w:eastAsia="Times New Roman" w:hAnsi="Times New Roman" w:cs="Times New Roman"/>
          <w:spacing w:val="-7"/>
          <w:sz w:val="28"/>
          <w:szCs w:val="28"/>
        </w:rPr>
        <w:t>остаточно правильно спроектировать привод с</w:t>
      </w:r>
      <w:r w:rsidRPr="002A37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учетом необходимого момента на валу в самом неблагоприятном диапазоне частот вращения, а управление технологическим параметром поручить ПИД-регулятору, который имеется в большинстве скалярных преобразователей.</w:t>
      </w:r>
    </w:p>
    <w:p w:rsidR="00476F7F" w:rsidRPr="002F2624" w:rsidRDefault="00476F7F" w:rsidP="00955B1B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D60A0" w:rsidRPr="002F2624" w:rsidRDefault="007D60A0" w:rsidP="00955B1B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Pr="002F2624" w:rsidRDefault="004D75A6" w:rsidP="008B60B7">
      <w:pPr>
        <w:pStyle w:val="ae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D75A6" w:rsidRDefault="004D75A6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62E0" w:rsidRDefault="004862E0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62E0" w:rsidRDefault="004862E0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62E0" w:rsidRDefault="004862E0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62E0" w:rsidRDefault="004862E0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E6E" w:rsidRDefault="006D5E6E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E6E" w:rsidRDefault="006D5E6E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E6E" w:rsidRDefault="006D5E6E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E6E" w:rsidRDefault="006D5E6E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E6E" w:rsidRDefault="006D5E6E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2D09" w:rsidRDefault="00FB2D09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8DF" w:rsidRDefault="003E48DF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B4C" w:rsidRDefault="002A0B4C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B4C" w:rsidRDefault="002A0B4C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B4C" w:rsidRDefault="002A0B4C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B4C" w:rsidRDefault="002A0B4C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B4C" w:rsidRDefault="002A0B4C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DCA" w:rsidRPr="00503B79" w:rsidRDefault="001A3DCA" w:rsidP="008B60B7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B79">
        <w:rPr>
          <w:rFonts w:ascii="Times New Roman" w:hAnsi="Times New Roman" w:cs="Times New Roman"/>
          <w:b/>
          <w:sz w:val="28"/>
          <w:szCs w:val="28"/>
        </w:rPr>
        <w:lastRenderedPageBreak/>
        <w:t>Глава 3. Разработка и коммутация электрической схемы лабораторного стенда.</w:t>
      </w:r>
    </w:p>
    <w:p w:rsidR="001A3DCA" w:rsidRDefault="001A3DCA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DCA" w:rsidRDefault="007B55EA" w:rsidP="00112FA2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2F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сборки данного стенда необходима 3-х фазная сеть, так как оборудование питается от напряжения 380 В. Для отклю</w:t>
      </w:r>
      <w:r w:rsidR="00112FA2">
        <w:rPr>
          <w:rFonts w:ascii="Times New Roman" w:hAnsi="Times New Roman" w:cs="Times New Roman"/>
          <w:sz w:val="28"/>
          <w:szCs w:val="28"/>
        </w:rPr>
        <w:t xml:space="preserve">чения </w:t>
      </w:r>
      <w:r>
        <w:rPr>
          <w:rFonts w:ascii="Times New Roman" w:hAnsi="Times New Roman" w:cs="Times New Roman"/>
          <w:sz w:val="28"/>
          <w:szCs w:val="28"/>
        </w:rPr>
        <w:t>питания стенда необходим автоматический выключатель</w:t>
      </w:r>
      <w:r w:rsidR="00112FA2">
        <w:rPr>
          <w:rFonts w:ascii="Times New Roman" w:hAnsi="Times New Roman" w:cs="Times New Roman"/>
          <w:sz w:val="28"/>
          <w:szCs w:val="28"/>
        </w:rPr>
        <w:t>, а также для защиты от короткого замыкания между фазами и сохранности оборудования необходимо после автоматического выключателя за коммутировать реле температуры. В состав которого входят два плавких предохранителя. В след за температурным реле с параллельным подключением идут частотный преобразователь – ПЧВ2 и устройство плавного пуска УПП1, к которым подключены двигателя – основной и нагрузочный.</w:t>
      </w:r>
    </w:p>
    <w:p w:rsidR="00112FA2" w:rsidRDefault="00112FA2" w:rsidP="00C511EB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данном стенде используются два двигателя связанные между собой муфтой. Один двигатель подключен через УПП1, а второй через ПЧВ2. Все параметры снимаются с двигателя, подключенного к УПП1. А двигатель с ПЧВ2 является нагрузочным. С основного двигателя будут сниматься такие параметры, как:</w:t>
      </w:r>
    </w:p>
    <w:p w:rsidR="00112FA2" w:rsidRDefault="00112FA2" w:rsidP="00112FA2">
      <w:pPr>
        <w:pStyle w:val="ae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Напряжение;</w:t>
      </w:r>
    </w:p>
    <w:p w:rsidR="00112FA2" w:rsidRDefault="00112FA2" w:rsidP="00112FA2">
      <w:pPr>
        <w:pStyle w:val="ae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Ток;</w:t>
      </w:r>
    </w:p>
    <w:p w:rsidR="00112FA2" w:rsidRDefault="00112FA2" w:rsidP="00112FA2">
      <w:pPr>
        <w:pStyle w:val="ae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Частоту;</w:t>
      </w:r>
    </w:p>
    <w:p w:rsidR="00112FA2" w:rsidRDefault="00C511EB" w:rsidP="00112FA2">
      <w:pPr>
        <w:pStyle w:val="ae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Cos </w:t>
      </w:r>
      <w:r>
        <w:rPr>
          <w:rFonts w:ascii="Times New Roman" w:hAnsi="Times New Roman" w:cs="Times New Roman"/>
          <w:sz w:val="28"/>
          <w:szCs w:val="28"/>
          <w:lang w:val="en-US"/>
        </w:rPr>
        <w:sym w:font="Symbol type B" w:char="F066"/>
      </w:r>
    </w:p>
    <w:p w:rsidR="00C511EB" w:rsidRDefault="00C511EB" w:rsidP="00C511EB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этих показаний будут применены следующие приборы:</w:t>
      </w:r>
    </w:p>
    <w:p w:rsidR="00C511EB" w:rsidRDefault="00C511EB" w:rsidP="00C511EB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Фазометр – используется для измерения углов сдвига фаз между двумя электрическими колебаниями.</w:t>
      </w:r>
      <w:r w:rsidR="00AF7249">
        <w:rPr>
          <w:rFonts w:ascii="Times New Roman" w:hAnsi="Times New Roman" w:cs="Times New Roman"/>
          <w:sz w:val="28"/>
          <w:szCs w:val="28"/>
        </w:rPr>
        <w:t xml:space="preserve"> Подключается по напряжению к 3-м фазам, а по току только к двум фазам.</w:t>
      </w:r>
    </w:p>
    <w:p w:rsidR="00C511EB" w:rsidRDefault="00C511EB" w:rsidP="00C511EB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Вольтметр – прибор измеряющий напряжение. Подключается параллельно к любым двум фазам из трех (в линейных цепях) и между фазой и нолем (в фазных цепях).</w:t>
      </w:r>
    </w:p>
    <w:p w:rsidR="00C511EB" w:rsidRDefault="00C511EB" w:rsidP="00C511EB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Амперметр – прибор для измерения тока.  Подключается последовательно к одной из фаз (в линейных цепях) и только к фазе (в фазных цепях).</w:t>
      </w:r>
    </w:p>
    <w:p w:rsidR="00C511EB" w:rsidRDefault="00C511EB" w:rsidP="00C511EB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Частотомер – прибор для измерения чистоты. П</w:t>
      </w:r>
      <w:r w:rsidR="00B524AC">
        <w:rPr>
          <w:rFonts w:ascii="Times New Roman" w:hAnsi="Times New Roman" w:cs="Times New Roman"/>
          <w:sz w:val="28"/>
          <w:szCs w:val="28"/>
        </w:rPr>
        <w:t>ринцип подключения такой же как у вольтметра.</w:t>
      </w:r>
    </w:p>
    <w:p w:rsidR="007B0898" w:rsidRDefault="007B0898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датчики будут подключены после УПП1 для снятия характеристик с двигателя. При увеличении мощности подаваемой на двигатель подключенный к ПЧВ2, от которого будет подаваться через муфту большая нагрузка на двигатель, подключенный к УПП1, тем сам</w:t>
      </w:r>
      <w:r w:rsidR="00C005AB">
        <w:rPr>
          <w:rFonts w:ascii="Times New Roman" w:hAnsi="Times New Roman" w:cs="Times New Roman"/>
          <w:sz w:val="28"/>
          <w:szCs w:val="28"/>
        </w:rPr>
        <w:t>ым мы будем наблюдать изменения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основного двигателя в этом и заключается вся суть стенда.</w:t>
      </w: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BC4D0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12183739"/>
      <w:bookmarkStart w:id="11" w:name="_Toc42937919"/>
      <w:r>
        <w:rPr>
          <w:rFonts w:ascii="Times New Roman" w:hAnsi="Times New Roman" w:cs="Times New Roman"/>
          <w:color w:val="auto"/>
        </w:rPr>
        <w:lastRenderedPageBreak/>
        <w:t>Лабораторная работа</w:t>
      </w:r>
      <w:bookmarkEnd w:id="10"/>
      <w:bookmarkEnd w:id="11"/>
    </w:p>
    <w:p w:rsidR="00BC4D03" w:rsidRPr="00D36E67" w:rsidRDefault="00BC4D03" w:rsidP="00BC4D0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2183740"/>
      <w:bookmarkStart w:id="13" w:name="_Toc42937920"/>
      <w:r w:rsidRPr="00D36E67">
        <w:rPr>
          <w:rFonts w:ascii="Times New Roman" w:hAnsi="Times New Roman" w:cs="Times New Roman"/>
          <w:color w:val="auto"/>
          <w:sz w:val="28"/>
          <w:szCs w:val="28"/>
        </w:rPr>
        <w:t>«Изучение и исследование Устройства плавного пуска»</w:t>
      </w:r>
      <w:bookmarkEnd w:id="12"/>
      <w:bookmarkEnd w:id="13"/>
    </w:p>
    <w:p w:rsidR="00FF3F7B" w:rsidRPr="00FF3F7B" w:rsidRDefault="00FF3F7B" w:rsidP="00FF3F7B"/>
    <w:p w:rsidR="00BC4D03" w:rsidRDefault="00BC4D03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435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A46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назначение устройства </w:t>
      </w:r>
      <w:r w:rsidR="00F67D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ознакомиться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ф</w:t>
      </w:r>
      <w:r w:rsidR="00FF3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ункциями и областями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применения и техническими характеристиками устройства плавного пуска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ОВЕН УПП1</w:t>
      </w:r>
      <w:r>
        <w:rPr>
          <w:rFonts w:ascii="Times New Roman" w:hAnsi="Times New Roman" w:cs="Times New Roman"/>
          <w:color w:val="343536"/>
          <w:sz w:val="28"/>
          <w:szCs w:val="28"/>
          <w:shd w:val="clear" w:color="auto" w:fill="FFFFFF"/>
        </w:rPr>
        <w:t>.</w:t>
      </w:r>
    </w:p>
    <w:p w:rsidR="00BC4D03" w:rsidRDefault="00BC4D03" w:rsidP="00BC4D03">
      <w:pPr>
        <w:spacing w:after="0" w:line="360" w:lineRule="auto"/>
        <w:ind w:firstLine="709"/>
        <w:jc w:val="both"/>
      </w:pPr>
    </w:p>
    <w:p w:rsidR="00BC4D03" w:rsidRDefault="00BC4D03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ЛАБОРАТОРНОГО СТЕНДА</w:t>
      </w:r>
    </w:p>
    <w:p w:rsidR="00BC4D03" w:rsidRDefault="007020B0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предназначение лабораторного стенда заключается в проведении</w:t>
      </w:r>
      <w:r w:rsidR="00BC4D03">
        <w:rPr>
          <w:rFonts w:ascii="Times New Roman" w:hAnsi="Times New Roman" w:cs="Times New Roman"/>
          <w:sz w:val="28"/>
          <w:szCs w:val="28"/>
        </w:rPr>
        <w:t xml:space="preserve"> экспериментальных исследований электроприводов переменного тока с ПЧ и ТПН. На стенде установлено следующее оборудование:</w:t>
      </w:r>
    </w:p>
    <w:p w:rsidR="00BC4D03" w:rsidRDefault="00BC4D03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− устройство плавного пуска УПП1 производства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ОВЕН;</w:t>
      </w:r>
    </w:p>
    <w:p w:rsidR="00BC4D03" w:rsidRDefault="00BC4D03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преобразователь частоты ПЧВ2 производства ОВЕН;</w:t>
      </w:r>
    </w:p>
    <w:p w:rsidR="00BC4D03" w:rsidRDefault="00BC4D03" w:rsidP="00BC4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− элетродвигатель АИР56А4.</w:t>
      </w:r>
    </w:p>
    <w:p w:rsidR="00BC4D03" w:rsidRDefault="00BC4D03" w:rsidP="00BC4D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43536"/>
          <w:sz w:val="28"/>
          <w:szCs w:val="28"/>
          <w:shd w:val="clear" w:color="auto" w:fill="FFFFFF"/>
        </w:rPr>
      </w:pPr>
    </w:p>
    <w:p w:rsidR="00BC4D03" w:rsidRDefault="00BC4D03" w:rsidP="00BC4D03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4" w:name="_Toc12183741"/>
      <w:bookmarkStart w:id="15" w:name="_Toc42937921"/>
      <w:r>
        <w:rPr>
          <w:rFonts w:ascii="Times New Roman" w:hAnsi="Times New Roman" w:cs="Times New Roman"/>
          <w:color w:val="auto"/>
          <w:shd w:val="clear" w:color="auto" w:fill="FFFFFF"/>
        </w:rPr>
        <w:t>Краткие теоретические сведения устройство плавного пуска</w:t>
      </w:r>
      <w:bookmarkEnd w:id="14"/>
      <w:bookmarkEnd w:id="15"/>
    </w:p>
    <w:p w:rsidR="00BC4D03" w:rsidRDefault="00BC4D03" w:rsidP="00BC4D03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Описание устройства плавного пуска </w:t>
      </w:r>
    </w:p>
    <w:p w:rsidR="00BC4D03" w:rsidRDefault="00BC4D03" w:rsidP="00BC4D03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2343150" cy="2343150"/>
            <wp:effectExtent l="0" t="0" r="0" b="0"/>
            <wp:docPr id="19" name="Рисунок 19" descr="upp1-75k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upp1-75k-v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03" w:rsidRDefault="00BC4D03" w:rsidP="00BC4D03">
      <w:pPr>
        <w:pStyle w:val="a7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 Устройство плавного пуска УПП1</w:t>
      </w:r>
    </w:p>
    <w:p w:rsidR="00BC4D03" w:rsidRDefault="00BC4D03" w:rsidP="00BC4D03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Устройства плавного пуска ОВЕН УПП1 предназначены для плавного пуска и остановки 3-фазных двигателей переменного тока, снижения величины пускового тока и устранения возможных негативных последствий высокого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пускового момента. Цифровое управление устройства плавного пуска позволяет произвести точную настройку и легкую установку. Благодаря регулировке пускового момента и уникальной функции «импульсный старт» устройство плавного пуска может быть использовано для широкого круга задач.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ОВЕН УПП1 рекомендуются для применения с устройствами мощностью до 11 кВт: конвейеры, вентиляторы, насосы, компрессоры. </w:t>
      </w:r>
    </w:p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BC4D03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Основные параметры УПП1</w:t>
      </w:r>
    </w:p>
    <w:tbl>
      <w:tblPr>
        <w:tblW w:w="10242" w:type="dxa"/>
        <w:tblBorders>
          <w:top w:val="single" w:sz="6" w:space="0" w:color="DDDDDD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120"/>
        <w:gridCol w:w="5122"/>
      </w:tblGrid>
      <w:tr w:rsidR="00BC4D03" w:rsidTr="00FF3F7B">
        <w:trPr>
          <w:trHeight w:val="347"/>
        </w:trPr>
        <w:tc>
          <w:tcPr>
            <w:tcW w:w="5120" w:type="dxa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122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Пусковой крутящий момент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0...85 %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ном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разгона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0,4…10 с</w:t>
            </w:r>
          </w:p>
        </w:tc>
      </w:tr>
      <w:tr w:rsidR="00BC4D03" w:rsidTr="00FF3F7B">
        <w:trPr>
          <w:trHeight w:val="34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торможения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0,4…10 с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Управляющее напряжение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24…480 В переменного/постоянного тока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Сетевое напряжение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480 В</w:t>
            </w:r>
          </w:p>
        </w:tc>
      </w:tr>
      <w:tr w:rsidR="00BC4D03" w:rsidTr="00FF3F7B">
        <w:trPr>
          <w:trHeight w:val="34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защиты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IP20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Тиристорное управление по двум фазам</w:t>
            </w:r>
          </w:p>
        </w:tc>
      </w:tr>
      <w:tr w:rsidR="00BC4D03" w:rsidTr="00FF3F7B">
        <w:trPr>
          <w:trHeight w:val="330"/>
        </w:trPr>
        <w:tc>
          <w:tcPr>
            <w:tcW w:w="0" w:type="auto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Параметрирование при помощи трех поворотных переключателей</w:t>
            </w:r>
          </w:p>
        </w:tc>
      </w:tr>
    </w:tbl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BC4D03">
      <w:pPr>
        <w:shd w:val="clear" w:color="auto" w:fill="FFFFFF"/>
        <w:spacing w:before="300" w:after="105" w:line="330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4D03" w:rsidRDefault="00BC4D03" w:rsidP="00BC4D03">
      <w:pPr>
        <w:shd w:val="clear" w:color="auto" w:fill="FFFFFF"/>
        <w:spacing w:before="300" w:after="105" w:line="330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Toc42937922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4943475" cy="2628900"/>
            <wp:effectExtent l="0" t="0" r="0" b="0"/>
            <wp:docPr id="18" name="Рисунок 18" descr="diagramma_raboty_u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ma_raboty_upp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BC4D03" w:rsidRPr="00D36E67" w:rsidRDefault="00BC4D03" w:rsidP="00BC4D03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Рисунок 3.2. Диаграмма работы УПП1</w:t>
      </w:r>
    </w:p>
    <w:p w:rsidR="00BC4D03" w:rsidRDefault="00BC4D03" w:rsidP="00BC4D03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C4D03" w:rsidRPr="00D36E67" w:rsidRDefault="00BC4D03" w:rsidP="00BC4D03">
      <w:pPr>
        <w:pStyle w:val="a7"/>
        <w:spacing w:after="0" w:line="360" w:lineRule="auto"/>
        <w:ind w:left="0" w:right="-1" w:firstLine="708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Таблица 2. Технические характеристики УПП1</w:t>
      </w:r>
    </w:p>
    <w:tbl>
      <w:tblPr>
        <w:tblW w:w="10186" w:type="dxa"/>
        <w:tblBorders>
          <w:top w:val="single" w:sz="6" w:space="0" w:color="DDDDDD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285"/>
        <w:gridCol w:w="4901"/>
      </w:tblGrid>
      <w:tr w:rsidR="00BC4D03" w:rsidTr="00FF3F7B">
        <w:trPr>
          <w:trHeight w:val="327"/>
        </w:trPr>
        <w:tc>
          <w:tcPr>
            <w:tcW w:w="5285" w:type="dxa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Макс. ток утечки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мА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Мин. рабочий ток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мА</w:t>
            </w:r>
          </w:p>
        </w:tc>
      </w:tr>
      <w:tr w:rsidR="00BC4D03" w:rsidTr="00FF3F7B">
        <w:trPr>
          <w:trHeight w:val="327"/>
        </w:trPr>
        <w:tc>
          <w:tcPr>
            <w:tcW w:w="10186" w:type="dxa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Спецификация цепи управления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Управляющее напряжение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24…480 В переменного/постоянного тока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ток / макс, мощность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мА/2 ВА</w:t>
            </w:r>
          </w:p>
        </w:tc>
      </w:tr>
      <w:tr w:rsidR="00BC4D03" w:rsidTr="00FF3F7B">
        <w:trPr>
          <w:trHeight w:val="32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отклика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мс</w:t>
            </w:r>
          </w:p>
        </w:tc>
      </w:tr>
      <w:tr w:rsidR="00BC4D03" w:rsidTr="00FF3F7B">
        <w:trPr>
          <w:trHeight w:val="313"/>
        </w:trPr>
        <w:tc>
          <w:tcPr>
            <w:tcW w:w="10186" w:type="dxa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Изоляция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испытания изоляции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 В переменного тока</w:t>
            </w:r>
          </w:p>
        </w:tc>
      </w:tr>
      <w:tr w:rsidR="00BC4D03" w:rsidTr="00FF3F7B">
        <w:trPr>
          <w:trHeight w:val="32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Номинальное импульсное напряжение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кВ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установки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BC4D03" w:rsidTr="00FF3F7B">
        <w:trPr>
          <w:trHeight w:val="313"/>
        </w:trPr>
        <w:tc>
          <w:tcPr>
            <w:tcW w:w="10186" w:type="dxa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Рассеиваемая мощность макс., Вт, не более</w:t>
            </w:r>
          </w:p>
        </w:tc>
      </w:tr>
      <w:tr w:rsidR="00BC4D03" w:rsidTr="00FF3F7B">
        <w:trPr>
          <w:trHeight w:val="32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останове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4D03" w:rsidTr="00FF3F7B">
        <w:trPr>
          <w:trHeight w:val="313"/>
        </w:trPr>
        <w:tc>
          <w:tcPr>
            <w:tcW w:w="10186" w:type="dxa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 работе: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УПП1-1К5-В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C4D03" w:rsidTr="00FF3F7B">
        <w:trPr>
          <w:trHeight w:val="32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УПП1-7К5-В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УПП1-11К-В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 температур окружающей среды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-5…+40°С</w:t>
            </w:r>
          </w:p>
        </w:tc>
      </w:tr>
      <w:tr w:rsidR="00BC4D03" w:rsidTr="00FF3F7B">
        <w:trPr>
          <w:trHeight w:val="32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охлаждения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 конвекция</w:t>
            </w:r>
          </w:p>
        </w:tc>
      </w:tr>
      <w:tr w:rsidR="00BC4D03" w:rsidTr="00FF3F7B">
        <w:trPr>
          <w:trHeight w:val="31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Вертикальный + / - 30 °</w:t>
            </w:r>
          </w:p>
        </w:tc>
      </w:tr>
      <w:tr w:rsidR="00BC4D03" w:rsidTr="00FF3F7B">
        <w:trPr>
          <w:trHeight w:val="553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Температурный диапазон для хранения</w:t>
            </w:r>
          </w:p>
        </w:tc>
        <w:tc>
          <w:tcPr>
            <w:tcW w:w="4901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-20…+80°С</w:t>
            </w:r>
          </w:p>
        </w:tc>
      </w:tr>
    </w:tbl>
    <w:p w:rsidR="00BC4D03" w:rsidRDefault="00BC4D03" w:rsidP="00BC4D03">
      <w:pPr>
        <w:pStyle w:val="a7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BC4D03" w:rsidRDefault="00BC4D03" w:rsidP="00BC4D03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3476625" cy="2962275"/>
            <wp:effectExtent l="0" t="0" r="0" b="0"/>
            <wp:docPr id="17" name="Рисунок 17" descr="shemy_elektricheskih_soedinenij_u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my_elektricheskih_soedinenij_upp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03" w:rsidRPr="00D36E67" w:rsidRDefault="00BC4D03" w:rsidP="00BC4D03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Рисунок 3.3. Схема электрических соединений</w:t>
      </w:r>
    </w:p>
    <w:p w:rsidR="00BC4D03" w:rsidRDefault="00BC4D03" w:rsidP="00BC4D03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Быстрый старт</w:t>
      </w:r>
    </w:p>
    <w:p w:rsidR="00BC4D03" w:rsidRDefault="00BC4D03" w:rsidP="00BC4D03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избежать повреждения УПП, важно правильно настроить уровень пускового момента и времени разгона.</w:t>
      </w:r>
    </w:p>
    <w:p w:rsidR="00BC4D03" w:rsidRDefault="00BC4D03" w:rsidP="00BC4D03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Обратите особое внимание!</w:t>
      </w:r>
    </w:p>
    <w:p w:rsidR="00BC4D03" w:rsidRDefault="00BC4D03" w:rsidP="00BC4D03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Устройство плавного пуска считывает установки времени и момента в выключенном состоянии. Повторные запуски могут вызвать перегрузку реле защиты двигателя.</w:t>
      </w:r>
    </w:p>
    <w:p w:rsidR="00BC4D03" w:rsidRDefault="00BC4D03" w:rsidP="00BC4D03">
      <w:pPr>
        <w:pStyle w:val="ac"/>
        <w:shd w:val="clear" w:color="auto" w:fill="FFFFFF"/>
        <w:spacing w:before="0" w:beforeAutospacing="0" w:after="150" w:afterAutospacing="0" w:line="390" w:lineRule="atLeast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009775" cy="2181225"/>
            <wp:effectExtent l="0" t="0" r="0" b="0"/>
            <wp:docPr id="16" name="Рисунок 16" descr="elementy_upravleniya_u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menty_upravleniya_upp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03" w:rsidRPr="00D36E67" w:rsidRDefault="00BC4D03" w:rsidP="00BC4D03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Рисунок 3.4. Элементы управления УПП1</w:t>
      </w:r>
    </w:p>
    <w:p w:rsidR="00BC4D03" w:rsidRPr="00D36E67" w:rsidRDefault="00BC4D03" w:rsidP="00BC4D03">
      <w:pPr>
        <w:rPr>
          <w:b/>
        </w:rPr>
      </w:pPr>
    </w:p>
    <w:p w:rsidR="00BC4D03" w:rsidRDefault="00BC4D03" w:rsidP="00BC4D03"/>
    <w:p w:rsidR="00BC4D03" w:rsidRDefault="00BC4D03" w:rsidP="00BC4D03"/>
    <w:p w:rsidR="00BC4D03" w:rsidRDefault="00BC4D03" w:rsidP="00BC4D0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 Настройка «Быстрый старт»</w:t>
      </w:r>
    </w:p>
    <w:tbl>
      <w:tblPr>
        <w:tblW w:w="10092" w:type="dxa"/>
        <w:tblBorders>
          <w:top w:val="single" w:sz="6" w:space="0" w:color="DDDDDD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532"/>
        <w:gridCol w:w="4560"/>
      </w:tblGrid>
      <w:tr w:rsidR="00BC4D03" w:rsidTr="00FF3F7B">
        <w:trPr>
          <w:trHeight w:val="340"/>
        </w:trPr>
        <w:tc>
          <w:tcPr>
            <w:tcW w:w="0" w:type="auto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Установка пускового момента</w:t>
            </w:r>
          </w:p>
        </w:tc>
      </w:tr>
      <w:tr w:rsidR="00BC4D03" w:rsidTr="00FF3F7B">
        <w:trPr>
          <w:trHeight w:val="698"/>
        </w:trPr>
        <w:tc>
          <w:tcPr>
            <w:tcW w:w="5738" w:type="dxa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 w:rsidP="00BC4D03">
            <w:pPr>
              <w:numPr>
                <w:ilvl w:val="0"/>
                <w:numId w:val="11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регулятор времени разгона «Разгон» на максимум.</w:t>
            </w:r>
          </w:p>
          <w:p w:rsidR="00BC4D03" w:rsidRDefault="00BC4D03" w:rsidP="00BC4D03">
            <w:pPr>
              <w:numPr>
                <w:ilvl w:val="0"/>
                <w:numId w:val="11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регулятор времени торможения «Замедление» на минимум.</w:t>
            </w:r>
          </w:p>
          <w:p w:rsidR="00BC4D03" w:rsidRDefault="00BC4D03" w:rsidP="00BC4D03">
            <w:pPr>
              <w:numPr>
                <w:ilvl w:val="0"/>
                <w:numId w:val="11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регулятор пускового момента «Пусковой момент» на минимум.</w:t>
            </w:r>
          </w:p>
          <w:p w:rsidR="00BC4D03" w:rsidRDefault="00BC4D03" w:rsidP="00BC4D03">
            <w:pPr>
              <w:numPr>
                <w:ilvl w:val="0"/>
                <w:numId w:val="11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Подайте управляющее напряжение на несколько секунд. Если вращение ротора не началось, увеличьте значение «Пусковой момент» на один шаг и пробуйте снова. Повторяйте до тех пор, пока сразу при подаче управляющего сигнала ротор не начнёт вращаться.</w:t>
            </w:r>
          </w:p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Правая шкала регулятора «Пусковой момент» обеспечивает регулирование в диапазоне 0…85 % от номинального момента, левая – режим «импульсного момента», когда на время от 0 до 200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мс на двигатель подается полный момент, после чего двигатель стартует с начальным моментом 85 %.</w:t>
            </w:r>
          </w:p>
        </w:tc>
        <w:tc>
          <w:tcPr>
            <w:tcW w:w="4353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ja-JP"/>
              </w:rPr>
              <w:lastRenderedPageBreak/>
              <w:drawing>
                <wp:inline distT="0" distB="0" distL="0" distR="0">
                  <wp:extent cx="2495550" cy="2495550"/>
                  <wp:effectExtent l="0" t="0" r="0" b="0"/>
                  <wp:docPr id="15" name="Рисунок 15" descr="УПП1 установка пускового мо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ПП1 установка пускового мо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D03" w:rsidTr="00FF3F7B">
        <w:trPr>
          <w:trHeight w:val="325"/>
        </w:trPr>
        <w:tc>
          <w:tcPr>
            <w:tcW w:w="0" w:type="auto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Настройка времени разгона</w:t>
            </w:r>
          </w:p>
        </w:tc>
      </w:tr>
      <w:tr w:rsidR="00BC4D03" w:rsidTr="00FF3F7B">
        <w:trPr>
          <w:trHeight w:val="192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 w:rsidP="00BC4D03">
            <w:pPr>
              <w:numPr>
                <w:ilvl w:val="0"/>
                <w:numId w:val="12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регулятор времени разгона «Разгон» на максимум и запустите электродвигатель.</w:t>
            </w:r>
          </w:p>
          <w:p w:rsidR="00BC4D03" w:rsidRDefault="00BC4D03" w:rsidP="00BC4D03">
            <w:pPr>
              <w:numPr>
                <w:ilvl w:val="0"/>
                <w:numId w:val="12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Изменяйте положение регулятора «Разгон» на 1 шаг против часовой стрелки до тех пор, пока наблюдается нагрузка.</w:t>
            </w:r>
          </w:p>
          <w:p w:rsidR="00BC4D03" w:rsidRDefault="00BC4D03" w:rsidP="00BC4D03">
            <w:pPr>
              <w:numPr>
                <w:ilvl w:val="0"/>
                <w:numId w:val="12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Увеличьте «Разгон» на один шаг.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ja-JP"/>
              </w:rPr>
              <w:drawing>
                <wp:inline distT="0" distB="0" distL="0" distR="0">
                  <wp:extent cx="2095500" cy="1190625"/>
                  <wp:effectExtent l="0" t="0" r="0" b="0"/>
                  <wp:docPr id="14" name="Рисунок 14" descr="УПП1 настройка времени разг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ПП1 настройка времени разг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D03" w:rsidTr="00FF3F7B">
        <w:trPr>
          <w:trHeight w:val="340"/>
        </w:trPr>
        <w:tc>
          <w:tcPr>
            <w:tcW w:w="0" w:type="auto"/>
            <w:gridSpan w:val="2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Настройка времени торможения</w:t>
            </w:r>
          </w:p>
        </w:tc>
      </w:tr>
      <w:tr w:rsidR="00BC4D03" w:rsidTr="00FF3F7B">
        <w:trPr>
          <w:trHeight w:val="217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 w:rsidP="00BC4D03">
            <w:pPr>
              <w:numPr>
                <w:ilvl w:val="0"/>
                <w:numId w:val="13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Установите регулятор времени торможения «Замедление» на максимум и выключите управляющее напряжение.</w:t>
            </w:r>
          </w:p>
          <w:p w:rsidR="00BC4D03" w:rsidRDefault="00BC4D03" w:rsidP="00BC4D03">
            <w:pPr>
              <w:numPr>
                <w:ilvl w:val="0"/>
                <w:numId w:val="13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Изменяйте положение регулятора «Замедление» на 1 шаг против часовой стрелки до тех пор, пока наблюдается нагрузка.</w:t>
            </w:r>
          </w:p>
          <w:p w:rsidR="00BC4D03" w:rsidRDefault="00BC4D03" w:rsidP="00BC4D03">
            <w:pPr>
              <w:numPr>
                <w:ilvl w:val="0"/>
                <w:numId w:val="13"/>
              </w:numPr>
              <w:spacing w:after="0" w:line="33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Увеличьте «Замедление» на один шаг.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ja-JP"/>
              </w:rPr>
              <w:drawing>
                <wp:inline distT="0" distB="0" distL="0" distR="0">
                  <wp:extent cx="2343150" cy="1333500"/>
                  <wp:effectExtent l="0" t="0" r="0" b="0"/>
                  <wp:docPr id="13" name="Рисунок 13" descr="УПП1 настройка времени тормо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ПП1 настройка времени тормо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D03" w:rsidRDefault="00BC4D03" w:rsidP="00BC4D03">
      <w:pPr>
        <w:rPr>
          <w:rFonts w:ascii="Times New Roman" w:hAnsi="Times New Roman" w:cs="Times New Roman"/>
        </w:rPr>
      </w:pPr>
    </w:p>
    <w:p w:rsidR="00BC4D03" w:rsidRDefault="00BC4D03" w:rsidP="00BC4D03"/>
    <w:p w:rsidR="00BC4D03" w:rsidRDefault="00BC4D03" w:rsidP="00BC4D0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12183742"/>
      <w:bookmarkStart w:id="18" w:name="_Toc42937923"/>
      <w:r>
        <w:rPr>
          <w:rFonts w:ascii="Times New Roman" w:hAnsi="Times New Roman" w:cs="Times New Roman"/>
          <w:color w:val="auto"/>
        </w:rPr>
        <w:t>Краткие теоретические сведения ПЧВ 2</w:t>
      </w:r>
      <w:bookmarkEnd w:id="17"/>
      <w:bookmarkEnd w:id="18"/>
    </w:p>
    <w:p w:rsidR="00BC4D03" w:rsidRDefault="00BC4D03" w:rsidP="00BC4D03">
      <w:pPr>
        <w:pStyle w:val="3"/>
        <w:shd w:val="clear" w:color="auto" w:fill="FFFFFF"/>
        <w:spacing w:before="300" w:after="105" w:line="330" w:lineRule="atLeast"/>
        <w:jc w:val="center"/>
        <w:rPr>
          <w:color w:val="4F81BD" w:themeColor="accent1"/>
          <w:sz w:val="28"/>
          <w:szCs w:val="28"/>
        </w:rPr>
      </w:pPr>
      <w:bookmarkStart w:id="19" w:name="_Toc42937924"/>
      <w:r>
        <w:rPr>
          <w:noProof/>
          <w:sz w:val="28"/>
          <w:szCs w:val="28"/>
          <w:lang w:eastAsia="ja-JP"/>
        </w:rPr>
        <w:drawing>
          <wp:inline distT="0" distB="0" distL="0" distR="0">
            <wp:extent cx="2381250" cy="2381250"/>
            <wp:effectExtent l="0" t="0" r="0" b="0"/>
            <wp:docPr id="12" name="Рисунок 12" descr="pchv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chv1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BC4D03" w:rsidRPr="00D36E67" w:rsidRDefault="00BC4D03" w:rsidP="00BC4D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Рисунок 3.5. Частотный преобразователь ПЧВ2</w:t>
      </w:r>
    </w:p>
    <w:p w:rsidR="00BC4D03" w:rsidRDefault="00BC4D03" w:rsidP="00BC4D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Универсальный част</w:t>
      </w:r>
      <w:r w:rsidR="00B83325">
        <w:rPr>
          <w:rFonts w:ascii="Times New Roman" w:eastAsia="Times New Roman" w:hAnsi="Times New Roman" w:cs="Times New Roman"/>
          <w:sz w:val="28"/>
          <w:szCs w:val="28"/>
        </w:rPr>
        <w:t>отный преобразователь используется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управления приводами на базе асинхронных двигателей в промышленности и ЖКХ. Широкий набор функций для решения базовых задач частотного управления.</w:t>
      </w:r>
    </w:p>
    <w:p w:rsidR="00BC4D03" w:rsidRDefault="00BC4D03" w:rsidP="00BC4D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функциональные возможности: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Плавный пуск и останов двигателя, в том числе отложенный запуск и пуск под нагрузкой по S-образной характеристике разгона;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Компенсация нагрузки и скольжения;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Вольт-частотный или векторный алгоритмы управления;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Автоматическая адаптация двигателя без вращения;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Автоматическая оптимизация энергопотребления, обеспечивающая высочайший уровень энергоэффективности;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Полная функциональная и аппаратная диагностика и защита работы ПЧВ;</w:t>
      </w:r>
    </w:p>
    <w:p w:rsidR="00BC4D03" w:rsidRDefault="00FF3F7B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Встроенный сетевой дроссель</w:t>
      </w:r>
      <w:r w:rsidR="00BC4D03">
        <w:rPr>
          <w:rFonts w:ascii="Times New Roman" w:eastAsia="Times New Roman" w:hAnsi="Times New Roman" w:cs="Times New Roman"/>
          <w:sz w:val="28"/>
          <w:szCs w:val="28"/>
        </w:rPr>
        <w:t> и дроссель в звене постоянного тока;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Встроенный ПИ-регулятор для управления в замкнутом контуре (поддержание давления, температуры, уровня и т.д.);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Встроенный ПЛК для решения сложных задач управления и позиционирования привода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работы с внешними инкрементальными энкодерами, в том числе для поддержания малых частот вращения с большой точностью.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динамического торможения, в том числе с применением тормозных резисторов.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Гибкая структура управления с возможностью одновременного управления по физическим входам и по интерфейсу RS-485, что обеспечивает удобную интеграцию в современные системы управления и диспетчеризации.</w:t>
      </w:r>
    </w:p>
    <w:p w:rsidR="00BC4D03" w:rsidRDefault="00BC4D03" w:rsidP="00BC4D03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Простая настройка в русскоязычном конфигураторе или с использованием локальной панели оператора. Быстрые меню и готовые конфигурации под типовые задачи.</w:t>
      </w:r>
    </w:p>
    <w:p w:rsidR="00FF3F7B" w:rsidRDefault="00FF3F7B" w:rsidP="00FF3F7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6E67" w:rsidRDefault="00D36E67" w:rsidP="00FF3F7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D03" w:rsidRDefault="00BC4D03" w:rsidP="00BC4D03">
      <w:pPr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Основные параметры:</w:t>
      </w:r>
    </w:p>
    <w:p w:rsidR="00BC4D03" w:rsidRDefault="00BC4D03" w:rsidP="00BC4D0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Питание 1×220 В (0,18…2,2 кВт) и 3×380 В (0,37…22 кВт);</w:t>
      </w:r>
    </w:p>
    <w:p w:rsidR="00BC4D03" w:rsidRDefault="00BC4D03" w:rsidP="00BC4D0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Выходная частота до 400 Гц;</w:t>
      </w:r>
    </w:p>
    <w:p w:rsidR="00BC4D03" w:rsidRDefault="00BC4D03" w:rsidP="00BC4D0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Диапазон регулирования до 1:1000;</w:t>
      </w:r>
    </w:p>
    <w:p w:rsidR="00BC4D03" w:rsidRDefault="00BC4D03" w:rsidP="00BC4D0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Точность поддержания скорости до 0,1% от фактической;</w:t>
      </w:r>
    </w:p>
    <w:p w:rsidR="00BC4D03" w:rsidRDefault="00BC4D03" w:rsidP="00BC4D0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Точность поддержания момента до 0,5% от фактического;</w:t>
      </w:r>
    </w:p>
    <w:p w:rsidR="00BC4D03" w:rsidRDefault="00BC4D03" w:rsidP="00BC4D03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 Технические характеристики ПЧВ 2</w:t>
      </w:r>
    </w:p>
    <w:tbl>
      <w:tblPr>
        <w:tblW w:w="9821" w:type="dxa"/>
        <w:tblBorders>
          <w:top w:val="single" w:sz="6" w:space="0" w:color="DDDDDD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0"/>
        <w:gridCol w:w="4465"/>
        <w:gridCol w:w="2831"/>
        <w:gridCol w:w="1655"/>
      </w:tblGrid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9F9F9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 </w:t>
            </w:r>
          </w:p>
        </w:tc>
      </w:tr>
      <w:tr w:rsidR="00BC4D03" w:rsidTr="00FF3F7B">
        <w:trPr>
          <w:trHeight w:val="468"/>
        </w:trPr>
        <w:tc>
          <w:tcPr>
            <w:tcW w:w="0" w:type="auto"/>
            <w:vMerge w:val="restart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 w:val="restart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Питающая сеть</w:t>
            </w:r>
          </w:p>
        </w:tc>
        <w:tc>
          <w:tcPr>
            <w:tcW w:w="2860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0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ПЧВ1</w:t>
            </w:r>
          </w:p>
        </w:tc>
        <w:tc>
          <w:tcPr>
            <w:tcW w:w="1656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ПЧВ2</w:t>
            </w:r>
          </w:p>
        </w:tc>
      </w:tr>
      <w:tr w:rsidR="00BC4D03" w:rsidTr="00FF3F7B">
        <w:trPr>
          <w:trHeight w:val="145"/>
        </w:trPr>
        <w:tc>
          <w:tcPr>
            <w:tcW w:w="0" w:type="auto"/>
            <w:vMerge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vMerge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фаза, 200…240 В (0,18…2,2 кВт)</w:t>
            </w:r>
          </w:p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фазы, 380…480 В (0,37…4 кВт)</w:t>
            </w:r>
          </w:p>
        </w:tc>
        <w:tc>
          <w:tcPr>
            <w:tcW w:w="1656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фазы, 380…480 В (5,5…22 кВт)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Выходное напряжение (U,V,W), %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0…100</w:t>
            </w:r>
          </w:p>
        </w:tc>
      </w:tr>
      <w:tr w:rsidR="00BC4D03" w:rsidTr="00FF3F7B">
        <w:trPr>
          <w:trHeight w:val="65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Выходная частота, Гц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0…200 Гц(VC),</w:t>
            </w:r>
          </w:p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0…400 (U/F)</w:t>
            </w:r>
          </w:p>
        </w:tc>
      </w:tr>
      <w:tr w:rsidR="00BC4D03" w:rsidTr="00FF3F7B">
        <w:trPr>
          <w:trHeight w:val="484"/>
        </w:trPr>
        <w:tc>
          <w:tcPr>
            <w:tcW w:w="0" w:type="auto"/>
            <w:vMerge w:val="restart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9" w:type="dxa"/>
            <w:vMerge w:val="restart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входы,</w:t>
            </w:r>
          </w:p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импульсные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4D03" w:rsidTr="00FF3F7B">
        <w:trPr>
          <w:trHeight w:val="145"/>
        </w:trPr>
        <w:tc>
          <w:tcPr>
            <w:tcW w:w="0" w:type="auto"/>
            <w:vMerge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vMerge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Аналоговые входы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 U/I, 1 I)</w:t>
            </w:r>
          </w:p>
        </w:tc>
      </w:tr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Аналоговые выходы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I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Релейные выходы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(240 В, 2 А)</w:t>
            </w:r>
          </w:p>
        </w:tc>
      </w:tr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RS-485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Modbus RTU</w:t>
            </w:r>
          </w:p>
        </w:tc>
      </w:tr>
      <w:tr w:rsidR="00BC4D03" w:rsidTr="00FF3F7B">
        <w:trPr>
          <w:trHeight w:val="650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Встроенные источники питания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В/15 мА,</w:t>
            </w:r>
          </w:p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В/130 мА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защиты корпуса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IP20</w:t>
            </w:r>
          </w:p>
        </w:tc>
      </w:tr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Вибропрочность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0,7g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относительная влажность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95 % без конденсации влаги</w:t>
            </w:r>
          </w:p>
        </w:tc>
      </w:tr>
      <w:tr w:rsidR="00BC4D03" w:rsidTr="00FF3F7B">
        <w:trPr>
          <w:trHeight w:val="665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 рабочих температур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0…40 ºС при номинальном выходном токе</w:t>
            </w:r>
          </w:p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-10…+50 ºС со снижением выходного тока</w:t>
            </w:r>
          </w:p>
        </w:tc>
      </w:tr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при хранении и транспортировке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-20…+70 ºС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длина экранированного кабеля двигателя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BC4D03" w:rsidTr="00FF3F7B">
        <w:trPr>
          <w:trHeight w:val="317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длина неэкранированного кабеля двигателя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м</w:t>
            </w:r>
          </w:p>
        </w:tc>
      </w:tr>
      <w:tr w:rsidR="00BC4D03" w:rsidTr="00FF3F7B">
        <w:trPr>
          <w:trHeight w:val="332"/>
        </w:trPr>
        <w:tc>
          <w:tcPr>
            <w:tcW w:w="0" w:type="auto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9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Перегрузочная способность</w:t>
            </w:r>
          </w:p>
        </w:tc>
        <w:tc>
          <w:tcPr>
            <w:tcW w:w="4516" w:type="dxa"/>
            <w:gridSpan w:val="2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150 % (60 с)</w:t>
            </w:r>
          </w:p>
        </w:tc>
      </w:tr>
      <w:tr w:rsidR="00BC4D03" w:rsidTr="00FF3F7B">
        <w:trPr>
          <w:trHeight w:val="468"/>
        </w:trPr>
        <w:tc>
          <w:tcPr>
            <w:tcW w:w="0" w:type="auto"/>
            <w:vMerge w:val="restart"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9" w:type="dxa"/>
            <w:vMerge w:val="restart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Тормозной ключ</w:t>
            </w:r>
          </w:p>
        </w:tc>
        <w:tc>
          <w:tcPr>
            <w:tcW w:w="2860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405" w:type="dxa"/>
              <w:bottom w:w="150" w:type="dxa"/>
              <w:right w:w="0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ПЧВ1</w:t>
            </w:r>
          </w:p>
        </w:tc>
        <w:tc>
          <w:tcPr>
            <w:tcW w:w="1656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ПЧВ2</w:t>
            </w:r>
          </w:p>
        </w:tc>
      </w:tr>
      <w:tr w:rsidR="00BC4D03" w:rsidTr="00FF3F7B">
        <w:trPr>
          <w:trHeight w:val="145"/>
        </w:trPr>
        <w:tc>
          <w:tcPr>
            <w:tcW w:w="0" w:type="auto"/>
            <w:vMerge/>
            <w:tcBorders>
              <w:top w:val="outset" w:sz="2" w:space="0" w:color="auto"/>
              <w:left w:val="single" w:sz="6" w:space="0" w:color="auto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vMerge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BC4D03" w:rsidRDefault="00BC4D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есть, от 1,5 кВт</w:t>
            </w:r>
          </w:p>
        </w:tc>
        <w:tc>
          <w:tcPr>
            <w:tcW w:w="1656" w:type="dxa"/>
            <w:tcBorders>
              <w:top w:val="outset" w:sz="2" w:space="0" w:color="auto"/>
              <w:left w:val="single" w:sz="6" w:space="0" w:color="DDDDDD"/>
              <w:bottom w:val="single" w:sz="6" w:space="0" w:color="DDDDDD"/>
              <w:right w:val="outset" w:sz="2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405" w:type="dxa"/>
            </w:tcMar>
            <w:hideMark/>
          </w:tcPr>
          <w:p w:rsidR="00BC4D03" w:rsidRDefault="00BC4D03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</w:tbl>
    <w:p w:rsidR="00BC4D03" w:rsidRDefault="00BC4D03" w:rsidP="00BC4D0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12183743"/>
      <w:bookmarkStart w:id="21" w:name="_Toc42937925"/>
      <w:r>
        <w:rPr>
          <w:rFonts w:ascii="Times New Roman" w:hAnsi="Times New Roman" w:cs="Times New Roman"/>
          <w:color w:val="auto"/>
        </w:rPr>
        <w:t>Элетродвигатель АИР56А4</w:t>
      </w:r>
      <w:bookmarkEnd w:id="20"/>
      <w:bookmarkEnd w:id="21"/>
    </w:p>
    <w:p w:rsidR="00BC4D03" w:rsidRDefault="00BC4D03" w:rsidP="00BC4D03">
      <w:pPr>
        <w:pStyle w:val="a7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2543175" cy="2152650"/>
            <wp:effectExtent l="0" t="0" r="0" b="0"/>
            <wp:docPr id="9" name="Рисунок 9" descr="el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ldv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03" w:rsidRPr="00D36E67" w:rsidRDefault="00BC4D03" w:rsidP="00BC4D03">
      <w:pPr>
        <w:pStyle w:val="a7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Рисунок 3.6. Элетродвигатель АИР56А4</w:t>
      </w:r>
    </w:p>
    <w:p w:rsidR="00BC4D03" w:rsidRPr="00D36E67" w:rsidRDefault="00BC4D03" w:rsidP="00BC4D03">
      <w:pPr>
        <w:pStyle w:val="a7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F7B" w:rsidRDefault="00FF3F7B" w:rsidP="00BC4D03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F7B" w:rsidRDefault="00FF3F7B" w:rsidP="00BC4D03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Pr="00D36E67" w:rsidRDefault="00BC4D03" w:rsidP="00BC4D0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lastRenderedPageBreak/>
        <w:t>Таблица 5. Технические характеристики Элетродвигателя</w:t>
      </w:r>
    </w:p>
    <w:tbl>
      <w:tblPr>
        <w:tblW w:w="0" w:type="auto"/>
        <w:jc w:val="center"/>
        <w:shd w:val="clear" w:color="auto" w:fill="FFFFFF"/>
        <w:tblLook w:val="04A0"/>
      </w:tblPr>
      <w:tblGrid>
        <w:gridCol w:w="1109"/>
        <w:gridCol w:w="1185"/>
        <w:gridCol w:w="933"/>
        <w:gridCol w:w="689"/>
        <w:gridCol w:w="738"/>
        <w:gridCol w:w="778"/>
        <w:gridCol w:w="449"/>
        <w:gridCol w:w="520"/>
        <w:gridCol w:w="577"/>
        <w:gridCol w:w="929"/>
        <w:gridCol w:w="987"/>
        <w:gridCol w:w="864"/>
      </w:tblGrid>
      <w:tr w:rsidR="00BC4D03" w:rsidTr="00BC4D03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двигатель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Об/мин.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(синхр)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380В, А*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KПД,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%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Kоэф.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мощн.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Iп/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Iн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Мп/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Мн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Мm/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Мн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Н·м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инерц.,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кг·м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E6E6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кг</w:t>
            </w:r>
          </w:p>
        </w:tc>
      </w:tr>
      <w:tr w:rsidR="00BC4D03" w:rsidTr="00BC4D03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967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ooltip="Купить двигатель АИР 56 А4" w:history="1">
              <w:r w:rsidR="00BC4D03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АИР 56А4</w:t>
              </w:r>
            </w:hyperlink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0,12 кВт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(1500)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0,00070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4D03" w:rsidRDefault="00BC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BC4D03" w:rsidRDefault="00BC4D03" w:rsidP="00BC4D03">
      <w:pPr>
        <w:pStyle w:val="a7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C4D03" w:rsidRDefault="00BC4D03" w:rsidP="00BC4D03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BC4D03" w:rsidRDefault="00BC4D03" w:rsidP="00BC4D0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3435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ознакомление со структурой меню встроенной панели конфигурирования устройства плавного пуска</w:t>
      </w:r>
      <w:r>
        <w:rPr>
          <w:rFonts w:ascii="Times New Roman" w:hAnsi="Times New Roman" w:cs="Times New Roman"/>
          <w:color w:val="34353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ОВЕН УПП1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4D03" w:rsidRDefault="00BC4D03" w:rsidP="00BC4D0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3435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снятие пусковых характеристик электропривода в виде зависимостей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пуска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дв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Times New Roman" w:hAnsi="Times New Roman" w:cs="Times New Roman"/>
          <w:sz w:val="28"/>
          <w:szCs w:val="28"/>
        </w:rPr>
        <w:t xml:space="preserve"> где tпуска – время пуска АД, Iдв – пусковой ток двигателя;</w:t>
      </w:r>
    </w:p>
    <w:p w:rsidR="00BC4D03" w:rsidRDefault="00BC4D03" w:rsidP="00BC4D0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3435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снятие пусковых характеристик электропривода в виде зависимостей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пуска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hAnsi="Times New Roman" w:cs="Times New Roman"/>
          <w:sz w:val="28"/>
          <w:szCs w:val="28"/>
        </w:rPr>
        <w:t>, где tпуска – время запуска АД, Mдв – пусковой момент двигателя.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автоматический выключатель на вводной панели стенда.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Подключить обмотки статора АД к устройству плавного пуска.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«Пуск преобразователя» на панели стенда.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автоматический выключатель.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Запрограммировать устройство плавного пуска для работы в режиме ограничения тока двигателя.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Подключить нагрузочное устройство, соблюдая следующий порядок действий: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включить автоматический выключатель на вводной панели стенда;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нажать кнопку «Пуск ОВ НМ» на вводной панели стенда для подачи напряжения постоянного тока на обмотку возбуждения нагрузочной машины (НМ);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в) нажать кнопку «Пуск нагрузочной машины» на вводной панели стенда, управляющую подачей напряжения на цепи управления преобразователем НМ;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подать напряжение на силовые цепи преобразователя нагрузочной машины.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переключить тумблер управления преобразователем в положение «Работа».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зависимости времени запуска двигателя от величины ограничения его пускового тока на холостом ходу и при различных значениях момента сопротивления на валу. Пуск двигателя осуществ</w:t>
      </w:r>
      <w:r w:rsidR="00FF3F7B">
        <w:rPr>
          <w:rFonts w:ascii="Times New Roman" w:hAnsi="Times New Roman" w:cs="Times New Roman"/>
          <w:sz w:val="28"/>
          <w:szCs w:val="28"/>
        </w:rPr>
        <w:t xml:space="preserve">ляется нажатием кнопки «Пуск», </w:t>
      </w:r>
      <w:r>
        <w:rPr>
          <w:rFonts w:ascii="Times New Roman" w:hAnsi="Times New Roman" w:cs="Times New Roman"/>
          <w:sz w:val="28"/>
          <w:szCs w:val="28"/>
        </w:rPr>
        <w:t>а останов – кнопки «Стоп» на распределительном щитке, расположенном в центральной части стенда. Уровень ограничения пускового тока двигателя задаётся с помощью параметра «Ограничение тока».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Запрограммировать устройство плавного пуска для работы в режиме ограничения пускового момента. Для этого необходимо установить параметр устройства «Включение САР момента».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зависимости времени запуска двигателя от его пускового момента на холостом ходу и при различных значениях момента сопротивления на валу. Величина пускового момента двигателя задаётся с помощью параметр</w:t>
      </w:r>
      <w:r w:rsidR="00FF3F7B">
        <w:rPr>
          <w:rFonts w:ascii="Times New Roman" w:hAnsi="Times New Roman" w:cs="Times New Roman"/>
          <w:sz w:val="28"/>
          <w:szCs w:val="28"/>
        </w:rPr>
        <w:t xml:space="preserve">ов «Начальный пусковой момент» </w:t>
      </w:r>
      <w:r>
        <w:rPr>
          <w:rFonts w:ascii="Times New Roman" w:hAnsi="Times New Roman" w:cs="Times New Roman"/>
          <w:sz w:val="28"/>
          <w:szCs w:val="28"/>
        </w:rPr>
        <w:t>и «Ограничение момента двигателя», устанавливаемых одинаковыми.</w:t>
      </w:r>
    </w:p>
    <w:p w:rsidR="00BC4D03" w:rsidRDefault="00BC4D03" w:rsidP="00BC4D03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Отключить стенд в следующем порядке: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отключить питание силовых цепей преобразователя нагрузочной машины, после чего на стенде нажать кнопку «Стоп силового трансформатора» и отключить автоматический выключатель «~380»;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отключить питание цепей управления преобразователя НМ, для этого нажать кноп</w:t>
      </w:r>
      <w:r w:rsidR="00FF3F7B">
        <w:rPr>
          <w:rFonts w:ascii="Times New Roman" w:hAnsi="Times New Roman" w:cs="Times New Roman"/>
          <w:sz w:val="28"/>
          <w:szCs w:val="28"/>
        </w:rPr>
        <w:t>ку «Стоп нагрузочной машины» на</w:t>
      </w:r>
      <w:r>
        <w:rPr>
          <w:rFonts w:ascii="Times New Roman" w:hAnsi="Times New Roman" w:cs="Times New Roman"/>
          <w:sz w:val="28"/>
          <w:szCs w:val="28"/>
        </w:rPr>
        <w:t xml:space="preserve"> панели стенда;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отключить питание обмотки возбуждения нагрузочной машины, для этого на вводной панели стенда нажать кнопку «Стоп ОВ НМ» и отключить автоматический выключатель; </w:t>
      </w: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отключить устройство плавного пуска автоматическим выключателем, расположенном на стенде, и нажать кн</w:t>
      </w:r>
      <w:r w:rsidR="00FF3F7B">
        <w:rPr>
          <w:rFonts w:ascii="Times New Roman" w:hAnsi="Times New Roman" w:cs="Times New Roman"/>
          <w:sz w:val="28"/>
          <w:szCs w:val="28"/>
        </w:rPr>
        <w:t xml:space="preserve">опку «Стоп преобразователя» на </w:t>
      </w:r>
      <w:r>
        <w:rPr>
          <w:rFonts w:ascii="Times New Roman" w:hAnsi="Times New Roman" w:cs="Times New Roman"/>
          <w:sz w:val="28"/>
          <w:szCs w:val="28"/>
        </w:rPr>
        <w:t>панели стенда.</w:t>
      </w: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CF3" w:rsidRDefault="00402CF3" w:rsidP="00402CF3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02CF3" w:rsidRPr="00E678BB" w:rsidRDefault="00812E5C" w:rsidP="00E678BB">
      <w:pPr>
        <w:pStyle w:val="ae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В данной</w:t>
      </w:r>
      <w:r w:rsidR="00402CF3" w:rsidRPr="00E678BB">
        <w:rPr>
          <w:rFonts w:ascii="Times New Roman" w:hAnsi="Times New Roman" w:cs="Times New Roman"/>
          <w:sz w:val="28"/>
        </w:rPr>
        <w:t xml:space="preserve"> работе я ставил такие задачи, как по подобранному оборудованию изучить их аппаратную часть для разработки электрической схемы и произвести коммутацию обор</w:t>
      </w:r>
      <w:r w:rsidR="009F0942">
        <w:rPr>
          <w:rFonts w:ascii="Times New Roman" w:hAnsi="Times New Roman" w:cs="Times New Roman"/>
          <w:sz w:val="28"/>
        </w:rPr>
        <w:t>удования. Данный стенд позволит</w:t>
      </w:r>
      <w:r w:rsidR="00402CF3" w:rsidRPr="00E678BB">
        <w:rPr>
          <w:rFonts w:ascii="Times New Roman" w:hAnsi="Times New Roman" w:cs="Times New Roman"/>
          <w:sz w:val="28"/>
        </w:rPr>
        <w:t xml:space="preserve"> изучить управление не только в теории, но и на практике. В данном стенде применяется устройство плавного пуска – УПП1</w:t>
      </w:r>
      <w:r w:rsidR="00E441E2" w:rsidRPr="00E678BB">
        <w:rPr>
          <w:rFonts w:ascii="Times New Roman" w:hAnsi="Times New Roman" w:cs="Times New Roman"/>
          <w:sz w:val="28"/>
        </w:rPr>
        <w:t xml:space="preserve">, который легок в управлении, также совместно с УПП1 применяется частотный преобразователь – ПЧВ2.  Этот стенд будет </w:t>
      </w:r>
      <w:r w:rsidR="00E678BB" w:rsidRPr="00E678BB">
        <w:rPr>
          <w:rFonts w:ascii="Times New Roman" w:hAnsi="Times New Roman" w:cs="Times New Roman"/>
          <w:sz w:val="28"/>
        </w:rPr>
        <w:t>применятся как учебное пособие для студентов.</w:t>
      </w:r>
    </w:p>
    <w:p w:rsidR="00E678BB" w:rsidRDefault="00E678BB" w:rsidP="00E678B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</w:t>
      </w:r>
      <w:r w:rsidRPr="00E678BB">
        <w:rPr>
          <w:rFonts w:ascii="Times New Roman" w:hAnsi="Times New Roman" w:cs="Times New Roman"/>
          <w:color w:val="000000"/>
          <w:sz w:val="28"/>
        </w:rPr>
        <w:t>Для этого стенда была разработана лабораторная работа. В которой нужно будет изучить принцип работы всего стенда. В лабораторной работе нужно будет изучить: принципы работы УПП, ознакомиться с устройством стенда «Изучение и исследование устройства плавного пуска» на базе прибора УПП1, провести стендовые испытания УПП1 – проверить на стенде работоспособность системы.</w:t>
      </w:r>
    </w:p>
    <w:p w:rsidR="00E678BB" w:rsidRPr="00E678BB" w:rsidRDefault="00E678BB" w:rsidP="00E678B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Стен</w:t>
      </w:r>
      <w:r w:rsidR="00713A4E">
        <w:rPr>
          <w:rFonts w:ascii="Times New Roman" w:hAnsi="Times New Roman" w:cs="Times New Roman"/>
          <w:color w:val="000000"/>
          <w:sz w:val="28"/>
        </w:rPr>
        <w:t>д</w:t>
      </w:r>
      <w:r>
        <w:rPr>
          <w:rFonts w:ascii="Times New Roman" w:hAnsi="Times New Roman" w:cs="Times New Roman"/>
          <w:color w:val="000000"/>
          <w:sz w:val="28"/>
        </w:rPr>
        <w:t xml:space="preserve"> не собран по техническим причинам из-за отсутствия </w:t>
      </w:r>
      <w:r w:rsidR="00713A4E">
        <w:rPr>
          <w:rFonts w:ascii="Times New Roman" w:hAnsi="Times New Roman" w:cs="Times New Roman"/>
          <w:color w:val="000000"/>
          <w:sz w:val="28"/>
        </w:rPr>
        <w:t xml:space="preserve">панели управления на частотном </w:t>
      </w:r>
      <w:r>
        <w:rPr>
          <w:rFonts w:ascii="Times New Roman" w:hAnsi="Times New Roman" w:cs="Times New Roman"/>
          <w:color w:val="000000"/>
          <w:sz w:val="28"/>
        </w:rPr>
        <w:t>преобразователе ПЧВ2.</w:t>
      </w:r>
    </w:p>
    <w:p w:rsidR="00E678BB" w:rsidRDefault="00E678BB" w:rsidP="00E678BB">
      <w:pPr>
        <w:pStyle w:val="ac"/>
        <w:spacing w:line="360" w:lineRule="auto"/>
        <w:ind w:firstLine="708"/>
        <w:jc w:val="both"/>
        <w:rPr>
          <w:color w:val="000000"/>
          <w:sz w:val="27"/>
          <w:szCs w:val="27"/>
        </w:rPr>
      </w:pP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BC4D0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03" w:rsidRDefault="00BC4D03" w:rsidP="007B0898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FA2" w:rsidRDefault="00112FA2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8B60B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326B9C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60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487758" w:rsidRPr="0041506A" w:rsidRDefault="00487758" w:rsidP="0041506A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ПЧВ1 и ПЧВ2 преобразователь частоты, </w:t>
      </w:r>
      <w:hyperlink r:id="rId29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https://owen.ru/product/preobrazovatel_chastoti_oven_pchv1_i_pchv2</w:t>
        </w:r>
      </w:hyperlink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  (дата обращения 03.03.2020г.)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Преимущества векторного управления асинхронным двигателем, </w:t>
      </w:r>
      <w:hyperlink r:id="rId30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https://tehprivod.su/poleznaya-informatsiya/preimushchestva-vektornogo-upravleniya-elektrodvigatelem.html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15.03.2020г.)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Устройства плавного пуска (УПП) «Овен», </w:t>
      </w:r>
      <w:hyperlink r:id="rId31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https://owen-prom.ru/katalog/silovye-i-kommutatsionnye-ustroystva/ustroystva-plavnogo-puska/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20.03.2020г.)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работы софтстартера — устройства плавного пуска</w:t>
      </w:r>
      <w:r w:rsidRPr="0041506A">
        <w:rPr>
          <w:rFonts w:ascii="Times New Roman" w:hAnsi="Times New Roman" w:cs="Times New Roman"/>
          <w:sz w:val="28"/>
          <w:szCs w:val="28"/>
        </w:rPr>
        <w:t>,</w:t>
      </w:r>
      <w:r w:rsidRPr="004150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2" w:history="1">
        <w:r w:rsidRPr="0041506A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https://en-res.ru/stati/printsip-raboty-softstartera-ustrojstva-plavnogo-puska.html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19B6">
        <w:rPr>
          <w:rStyle w:val="a6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 xml:space="preserve">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29.03.2020г.)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Проблемы с пуском АД с помощью УПП, </w:t>
      </w:r>
      <w:hyperlink r:id="rId33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http://www.electrik.org/forum/index.php?showtopic=39535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06.04.2020г.)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УПП1 компактные устройства плавного пуска, </w:t>
      </w:r>
      <w:hyperlink r:id="rId34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https://owen.ru/product/upp1/modifications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20.04.2020г.)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Подключение асинхронных двигателей через УПП и ПЧ, </w:t>
      </w:r>
      <w:hyperlink r:id="rId35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https://promtechautomat.ru/articles/podklasinhdvig_upp.php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04.05.2020г.)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Схемы подключения устройства плавного пуска, </w:t>
      </w:r>
      <w:hyperlink r:id="rId36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https://zen.yandex.ru/media/id/5ddd565ce5f20d1efbff0304/shemy-podkliucheniia-ustroistva-plavnogo-puska-5e4b24859f3ad148f4155dce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15.05.2020г.)</w:t>
      </w:r>
    </w:p>
    <w:p w:rsidR="00487758" w:rsidRPr="007E19B6" w:rsidRDefault="00487758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>Системы управления насосами</w:t>
      </w:r>
      <w:r w:rsidR="0041506A" w:rsidRPr="0041506A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history="1">
        <w:r w:rsidR="0041506A"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https://www.owenkomplekt.ru/sistemy-upravleniya-nasosami.html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30.05.2020г.)</w:t>
      </w:r>
    </w:p>
    <w:p w:rsidR="007E19B6" w:rsidRPr="0041506A" w:rsidRDefault="0041506A" w:rsidP="007E19B6">
      <w:pPr>
        <w:pStyle w:val="a7"/>
        <w:numPr>
          <w:ilvl w:val="3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506A">
        <w:rPr>
          <w:rFonts w:ascii="Times New Roman" w:hAnsi="Times New Roman" w:cs="Times New Roman"/>
          <w:sz w:val="28"/>
          <w:szCs w:val="28"/>
        </w:rPr>
        <w:t xml:space="preserve">Технические отличия векторных и скалярных преобразователей, </w:t>
      </w:r>
      <w:hyperlink r:id="rId38" w:history="1">
        <w:r w:rsidRPr="0041506A">
          <w:rPr>
            <w:rStyle w:val="a6"/>
            <w:rFonts w:ascii="Times New Roman" w:hAnsi="Times New Roman" w:cs="Times New Roman"/>
            <w:sz w:val="28"/>
            <w:szCs w:val="28"/>
          </w:rPr>
          <w:t>https://www.sites.google.com/site/privodkabel/castotniki-kriterii-vybora/tehniceskie-otlicia-vektornyh-i-skalarnyh-preobrazovatelej</w:t>
        </w:r>
      </w:hyperlink>
      <w:r w:rsidR="007E19B6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  </w:t>
      </w:r>
      <w:r w:rsidR="007E19B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04.06.2020г.)</w:t>
      </w:r>
    </w:p>
    <w:p w:rsidR="0041506A" w:rsidRPr="0041506A" w:rsidRDefault="0041506A" w:rsidP="007E19B6">
      <w:pPr>
        <w:pStyle w:val="a7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487758" w:rsidRDefault="00487758" w:rsidP="00487758"/>
    <w:p w:rsidR="00487758" w:rsidRPr="00487758" w:rsidRDefault="00487758" w:rsidP="00487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D4604" w:rsidRDefault="00FD4604" w:rsidP="00487758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487758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326B9C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4604" w:rsidRPr="004004F1" w:rsidRDefault="00FD4604" w:rsidP="00FD4604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12183746"/>
      <w:bookmarkStart w:id="23" w:name="_Toc42937926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</w:t>
      </w:r>
      <w:r w:rsidRPr="004004F1">
        <w:rPr>
          <w:rFonts w:ascii="Times New Roman" w:hAnsi="Times New Roman" w:cs="Times New Roman"/>
          <w:color w:val="auto"/>
          <w:sz w:val="28"/>
          <w:szCs w:val="28"/>
        </w:rPr>
        <w:t xml:space="preserve"> А</w:t>
      </w:r>
      <w:bookmarkEnd w:id="22"/>
      <w:bookmarkEnd w:id="23"/>
    </w:p>
    <w:p w:rsidR="00FD4604" w:rsidRDefault="00FD4604" w:rsidP="00FD4604">
      <w:pPr>
        <w:pStyle w:val="af4"/>
        <w:spacing w:line="360" w:lineRule="auto"/>
        <w:ind w:firstLine="709"/>
        <w:rPr>
          <w:b/>
          <w:bCs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/>
          <w:b/>
          <w:sz w:val="28"/>
          <w:szCs w:val="28"/>
        </w:rPr>
      </w:pPr>
      <w:r w:rsidRPr="00F35C24">
        <w:rPr>
          <w:rFonts w:ascii="Times New Roman" w:hAnsi="Times New Roman"/>
          <w:b/>
          <w:sz w:val="28"/>
          <w:szCs w:val="28"/>
        </w:rPr>
        <w:t>Двигатель АИР 56</w:t>
      </w:r>
    </w:p>
    <w:p w:rsidR="00FD4604" w:rsidRDefault="00FD4604" w:rsidP="00FD46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4604" w:rsidRDefault="00FF4E3A" w:rsidP="00FD4604">
      <w:r>
        <w:object w:dxaOrig="20913" w:dyaOrig="13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292.2pt" o:ole="">
            <v:imagedata r:id="rId39" o:title=""/>
          </v:shape>
          <o:OLEObject Type="Embed" ProgID="Visio.Drawing.11" ShapeID="_x0000_i1025" DrawAspect="Content" ObjectID="_1667299604" r:id="rId40"/>
        </w:object>
      </w:r>
    </w:p>
    <w:p w:rsidR="00FD4604" w:rsidRDefault="00FD4604" w:rsidP="00FD4604">
      <w:r>
        <w:br w:type="page"/>
      </w:r>
    </w:p>
    <w:p w:rsidR="00FD4604" w:rsidRPr="004004F1" w:rsidRDefault="00FD4604" w:rsidP="00FD4604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12183747"/>
      <w:bookmarkStart w:id="25" w:name="_Toc4293792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</w:t>
      </w:r>
      <w:r w:rsidRPr="004004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Б</w:t>
      </w:r>
      <w:bookmarkEnd w:id="24"/>
      <w:bookmarkEnd w:id="25"/>
    </w:p>
    <w:p w:rsidR="00FD4604" w:rsidRDefault="00FD4604" w:rsidP="00FD4604"/>
    <w:p w:rsidR="00FD4604" w:rsidRDefault="00FD4604" w:rsidP="00FD4604">
      <w:pPr>
        <w:jc w:val="center"/>
      </w:pPr>
      <w:r w:rsidRPr="00943987">
        <w:rPr>
          <w:noProof/>
          <w:lang w:eastAsia="ja-JP"/>
        </w:rPr>
        <w:drawing>
          <wp:inline distT="0" distB="0" distL="0" distR="0">
            <wp:extent cx="2343150" cy="2343150"/>
            <wp:effectExtent l="0" t="0" r="0" b="0"/>
            <wp:docPr id="23" name="Рисунок 0" descr="upp1-75k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1-75k-v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04" cy="23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3535263" cy="2114550"/>
            <wp:effectExtent l="19050" t="0" r="8037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6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04" w:rsidRPr="00D36E67" w:rsidRDefault="00FD4604" w:rsidP="00FD4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Устройство плавного пуска УПП1 «ОВЕН»</w:t>
      </w: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604" w:rsidRDefault="00FD4604" w:rsidP="00FD46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6" w:name="_Toc12183748"/>
      <w:bookmarkStart w:id="27" w:name="_Toc42937928"/>
      <w:r w:rsidRPr="00884B76">
        <w:rPr>
          <w:rFonts w:ascii="Times New Roman" w:hAnsi="Times New Roman" w:cs="Times New Roman"/>
          <w:color w:val="auto"/>
        </w:rPr>
        <w:lastRenderedPageBreak/>
        <w:t>ПРИЛОЖЕНИЕ</w:t>
      </w:r>
      <w:r>
        <w:rPr>
          <w:rFonts w:ascii="Times New Roman" w:hAnsi="Times New Roman" w:cs="Times New Roman"/>
          <w:color w:val="auto"/>
        </w:rPr>
        <w:t xml:space="preserve"> В</w:t>
      </w:r>
      <w:bookmarkEnd w:id="26"/>
      <w:bookmarkEnd w:id="27"/>
    </w:p>
    <w:p w:rsidR="00FD4604" w:rsidRPr="00884B76" w:rsidRDefault="00FD4604" w:rsidP="00FD4604"/>
    <w:p w:rsidR="00FD4604" w:rsidRDefault="00FD4604" w:rsidP="00FD4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4841142" cy="252412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04" w:rsidRPr="00D36E67" w:rsidRDefault="00FD4604" w:rsidP="00FD4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Схема подключения УПП1</w:t>
      </w: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04" w:rsidRDefault="00FD4604" w:rsidP="00FD46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8" w:name="_Toc42937929"/>
      <w:r w:rsidRPr="00884B76">
        <w:rPr>
          <w:rFonts w:ascii="Times New Roman" w:hAnsi="Times New Roman" w:cs="Times New Roman"/>
          <w:color w:val="auto"/>
        </w:rPr>
        <w:lastRenderedPageBreak/>
        <w:t>ПРИЛОЖЕНИЕ</w:t>
      </w:r>
      <w:r>
        <w:rPr>
          <w:rFonts w:ascii="Times New Roman" w:hAnsi="Times New Roman" w:cs="Times New Roman"/>
          <w:color w:val="auto"/>
        </w:rPr>
        <w:t xml:space="preserve"> Г</w:t>
      </w:r>
      <w:bookmarkEnd w:id="28"/>
    </w:p>
    <w:p w:rsidR="00FF4E3A" w:rsidRDefault="00FF4E3A" w:rsidP="00FD4604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4672529" cy="5762625"/>
            <wp:effectExtent l="0" t="0" r="0" b="0"/>
            <wp:docPr id="21" name="Рисунок 21" descr="Габаритные и присоединительные размеры ОВЕН ПЧВ1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баритные и присоединительные размеры ОВЕН ПЧВ1/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32" cy="57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04" w:rsidRPr="00D36E67" w:rsidRDefault="00FF4E3A" w:rsidP="00FF4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67">
        <w:rPr>
          <w:rFonts w:ascii="Times New Roman" w:hAnsi="Times New Roman" w:cs="Times New Roman"/>
          <w:b/>
          <w:sz w:val="28"/>
          <w:szCs w:val="28"/>
        </w:rPr>
        <w:t>Преобразователь частоты ПЧВ2 «ОВЕН»</w:t>
      </w:r>
    </w:p>
    <w:sectPr w:rsidR="00FD4604" w:rsidRPr="00D36E67" w:rsidSect="006A4B7C">
      <w:footerReference w:type="default" r:id="rId4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6D6" w:rsidRDefault="008A56D6" w:rsidP="006A4B7C">
      <w:pPr>
        <w:spacing w:after="0" w:line="240" w:lineRule="auto"/>
      </w:pPr>
      <w:r>
        <w:separator/>
      </w:r>
    </w:p>
  </w:endnote>
  <w:endnote w:type="continuationSeparator" w:id="1">
    <w:p w:rsidR="008A56D6" w:rsidRDefault="008A56D6" w:rsidP="006A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 type B">
    <w:panose1 w:val="0505010200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45439"/>
      <w:docPartObj>
        <w:docPartGallery w:val="Page Numbers (Bottom of Page)"/>
        <w:docPartUnique/>
      </w:docPartObj>
    </w:sdtPr>
    <w:sdtContent>
      <w:p w:rsidR="002217AB" w:rsidRDefault="009675B8">
        <w:pPr>
          <w:pStyle w:val="aa"/>
          <w:jc w:val="center"/>
        </w:pPr>
        <w:r>
          <w:fldChar w:fldCharType="begin"/>
        </w:r>
        <w:r w:rsidR="002217AB">
          <w:instrText>PAGE   \* MERGEFORMAT</w:instrText>
        </w:r>
        <w:r>
          <w:fldChar w:fldCharType="separate"/>
        </w:r>
        <w:r w:rsidR="00881334">
          <w:rPr>
            <w:noProof/>
          </w:rPr>
          <w:t>50</w:t>
        </w:r>
        <w:r>
          <w:fldChar w:fldCharType="end"/>
        </w:r>
      </w:p>
    </w:sdtContent>
  </w:sdt>
  <w:p w:rsidR="002217AB" w:rsidRDefault="002217A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6D6" w:rsidRDefault="008A56D6" w:rsidP="006A4B7C">
      <w:pPr>
        <w:spacing w:after="0" w:line="240" w:lineRule="auto"/>
      </w:pPr>
      <w:r>
        <w:separator/>
      </w:r>
    </w:p>
  </w:footnote>
  <w:footnote w:type="continuationSeparator" w:id="1">
    <w:p w:rsidR="008A56D6" w:rsidRDefault="008A56D6" w:rsidP="006A4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963DD"/>
    <w:multiLevelType w:val="multilevel"/>
    <w:tmpl w:val="B3204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6099A"/>
    <w:multiLevelType w:val="multilevel"/>
    <w:tmpl w:val="2CB4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64416"/>
    <w:multiLevelType w:val="multilevel"/>
    <w:tmpl w:val="6A1A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1A1861"/>
    <w:multiLevelType w:val="hybridMultilevel"/>
    <w:tmpl w:val="073E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10FF4"/>
    <w:multiLevelType w:val="multilevel"/>
    <w:tmpl w:val="7D02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55944"/>
    <w:multiLevelType w:val="hybridMultilevel"/>
    <w:tmpl w:val="5E7E68DA"/>
    <w:lvl w:ilvl="0" w:tplc="0842127E">
      <w:start w:val="1"/>
      <w:numFmt w:val="decimal"/>
      <w:lvlText w:val="%1)"/>
      <w:lvlJc w:val="left"/>
      <w:pPr>
        <w:ind w:left="14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03829CE"/>
    <w:multiLevelType w:val="hybridMultilevel"/>
    <w:tmpl w:val="BA0E3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A4FB6"/>
    <w:multiLevelType w:val="hybridMultilevel"/>
    <w:tmpl w:val="2B78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A7799"/>
    <w:multiLevelType w:val="multilevel"/>
    <w:tmpl w:val="EED8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241D34"/>
    <w:multiLevelType w:val="multilevel"/>
    <w:tmpl w:val="233C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3D02C7"/>
    <w:multiLevelType w:val="hybridMultilevel"/>
    <w:tmpl w:val="72440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05442"/>
    <w:multiLevelType w:val="multilevel"/>
    <w:tmpl w:val="4B0C7E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9E356FC"/>
    <w:multiLevelType w:val="hybridMultilevel"/>
    <w:tmpl w:val="D5269614"/>
    <w:lvl w:ilvl="0" w:tplc="5332389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4A8B69BB"/>
    <w:multiLevelType w:val="hybridMultilevel"/>
    <w:tmpl w:val="DC7C36D8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>
      <w:start w:val="1"/>
      <w:numFmt w:val="lowerLetter"/>
      <w:lvlText w:val="%2."/>
      <w:lvlJc w:val="left"/>
      <w:pPr>
        <w:ind w:left="2925" w:hanging="360"/>
      </w:pPr>
    </w:lvl>
    <w:lvl w:ilvl="2" w:tplc="0419001B">
      <w:start w:val="1"/>
      <w:numFmt w:val="lowerRoman"/>
      <w:lvlText w:val="%3."/>
      <w:lvlJc w:val="right"/>
      <w:pPr>
        <w:ind w:left="3645" w:hanging="180"/>
      </w:pPr>
    </w:lvl>
    <w:lvl w:ilvl="3" w:tplc="0419000F">
      <w:start w:val="1"/>
      <w:numFmt w:val="decimal"/>
      <w:lvlText w:val="%4."/>
      <w:lvlJc w:val="left"/>
      <w:pPr>
        <w:ind w:left="4365" w:hanging="360"/>
      </w:pPr>
    </w:lvl>
    <w:lvl w:ilvl="4" w:tplc="04190019">
      <w:start w:val="1"/>
      <w:numFmt w:val="lowerLetter"/>
      <w:lvlText w:val="%5."/>
      <w:lvlJc w:val="left"/>
      <w:pPr>
        <w:ind w:left="5085" w:hanging="360"/>
      </w:pPr>
    </w:lvl>
    <w:lvl w:ilvl="5" w:tplc="0419001B">
      <w:start w:val="1"/>
      <w:numFmt w:val="lowerRoman"/>
      <w:lvlText w:val="%6."/>
      <w:lvlJc w:val="right"/>
      <w:pPr>
        <w:ind w:left="5805" w:hanging="180"/>
      </w:pPr>
    </w:lvl>
    <w:lvl w:ilvl="6" w:tplc="0419000F">
      <w:start w:val="1"/>
      <w:numFmt w:val="decimal"/>
      <w:lvlText w:val="%7."/>
      <w:lvlJc w:val="left"/>
      <w:pPr>
        <w:ind w:left="6525" w:hanging="360"/>
      </w:pPr>
    </w:lvl>
    <w:lvl w:ilvl="7" w:tplc="04190019">
      <w:start w:val="1"/>
      <w:numFmt w:val="lowerLetter"/>
      <w:lvlText w:val="%8."/>
      <w:lvlJc w:val="left"/>
      <w:pPr>
        <w:ind w:left="7245" w:hanging="360"/>
      </w:pPr>
    </w:lvl>
    <w:lvl w:ilvl="8" w:tplc="0419001B">
      <w:start w:val="1"/>
      <w:numFmt w:val="lowerRoman"/>
      <w:lvlText w:val="%9."/>
      <w:lvlJc w:val="right"/>
      <w:pPr>
        <w:ind w:left="7965" w:hanging="180"/>
      </w:pPr>
    </w:lvl>
  </w:abstractNum>
  <w:abstractNum w:abstractNumId="14">
    <w:nsid w:val="55AA3198"/>
    <w:multiLevelType w:val="multilevel"/>
    <w:tmpl w:val="B904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8D0C91"/>
    <w:multiLevelType w:val="multilevel"/>
    <w:tmpl w:val="A7283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6B0B61"/>
    <w:multiLevelType w:val="multilevel"/>
    <w:tmpl w:val="65D88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FD1A14"/>
    <w:multiLevelType w:val="hybridMultilevel"/>
    <w:tmpl w:val="0C7C515E"/>
    <w:lvl w:ilvl="0" w:tplc="8B20ABF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2"/>
  </w:num>
  <w:num w:numId="2">
    <w:abstractNumId w:val="17"/>
  </w:num>
  <w:num w:numId="3">
    <w:abstractNumId w:val="14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10"/>
  </w:num>
  <w:num w:numId="10">
    <w:abstractNumId w:val="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14A2"/>
    <w:rsid w:val="00000BAD"/>
    <w:rsid w:val="000259CB"/>
    <w:rsid w:val="00057B5A"/>
    <w:rsid w:val="000622DA"/>
    <w:rsid w:val="000719F4"/>
    <w:rsid w:val="0007539A"/>
    <w:rsid w:val="0007749E"/>
    <w:rsid w:val="00093FCB"/>
    <w:rsid w:val="000F1BCF"/>
    <w:rsid w:val="000F3FFE"/>
    <w:rsid w:val="00112FA2"/>
    <w:rsid w:val="0013485E"/>
    <w:rsid w:val="001603ED"/>
    <w:rsid w:val="00165ABD"/>
    <w:rsid w:val="001676E0"/>
    <w:rsid w:val="00176BDA"/>
    <w:rsid w:val="001A3DCA"/>
    <w:rsid w:val="001D1098"/>
    <w:rsid w:val="001D15B9"/>
    <w:rsid w:val="001D45DA"/>
    <w:rsid w:val="00205956"/>
    <w:rsid w:val="002217AB"/>
    <w:rsid w:val="00244FA7"/>
    <w:rsid w:val="002527AD"/>
    <w:rsid w:val="0025543F"/>
    <w:rsid w:val="00263C21"/>
    <w:rsid w:val="0027617C"/>
    <w:rsid w:val="00281390"/>
    <w:rsid w:val="002A0B4C"/>
    <w:rsid w:val="002A3714"/>
    <w:rsid w:val="002B207C"/>
    <w:rsid w:val="002B3412"/>
    <w:rsid w:val="002B73D2"/>
    <w:rsid w:val="002C5B44"/>
    <w:rsid w:val="002D7BAC"/>
    <w:rsid w:val="002E6A0E"/>
    <w:rsid w:val="002E7700"/>
    <w:rsid w:val="002F2624"/>
    <w:rsid w:val="00303FBF"/>
    <w:rsid w:val="00326B9C"/>
    <w:rsid w:val="00352EEC"/>
    <w:rsid w:val="00354CB5"/>
    <w:rsid w:val="00365AD8"/>
    <w:rsid w:val="00366BC1"/>
    <w:rsid w:val="003670CE"/>
    <w:rsid w:val="003742D2"/>
    <w:rsid w:val="00374BAC"/>
    <w:rsid w:val="0038351C"/>
    <w:rsid w:val="003A2745"/>
    <w:rsid w:val="003B0D25"/>
    <w:rsid w:val="003B3AB9"/>
    <w:rsid w:val="003C6CF6"/>
    <w:rsid w:val="003E48DF"/>
    <w:rsid w:val="003E55C1"/>
    <w:rsid w:val="003F7657"/>
    <w:rsid w:val="00402CF3"/>
    <w:rsid w:val="0041506A"/>
    <w:rsid w:val="00435104"/>
    <w:rsid w:val="00436ABF"/>
    <w:rsid w:val="00464FD4"/>
    <w:rsid w:val="00476F7F"/>
    <w:rsid w:val="004849D4"/>
    <w:rsid w:val="004862E0"/>
    <w:rsid w:val="00487700"/>
    <w:rsid w:val="00487758"/>
    <w:rsid w:val="004A0E00"/>
    <w:rsid w:val="004C74A2"/>
    <w:rsid w:val="004D4D39"/>
    <w:rsid w:val="004D75A6"/>
    <w:rsid w:val="004E53A1"/>
    <w:rsid w:val="00503B79"/>
    <w:rsid w:val="00513ED3"/>
    <w:rsid w:val="00542EC1"/>
    <w:rsid w:val="00547607"/>
    <w:rsid w:val="00576D9C"/>
    <w:rsid w:val="00576E01"/>
    <w:rsid w:val="00597E5F"/>
    <w:rsid w:val="005D1936"/>
    <w:rsid w:val="00641600"/>
    <w:rsid w:val="00646321"/>
    <w:rsid w:val="006514AC"/>
    <w:rsid w:val="00662DD9"/>
    <w:rsid w:val="00690EAD"/>
    <w:rsid w:val="006A4B7C"/>
    <w:rsid w:val="006C2F86"/>
    <w:rsid w:val="006C7396"/>
    <w:rsid w:val="006D5E6E"/>
    <w:rsid w:val="006D60FC"/>
    <w:rsid w:val="006F57BB"/>
    <w:rsid w:val="006F591E"/>
    <w:rsid w:val="007020B0"/>
    <w:rsid w:val="00710451"/>
    <w:rsid w:val="00713A4E"/>
    <w:rsid w:val="00722DFD"/>
    <w:rsid w:val="007704CB"/>
    <w:rsid w:val="007705B9"/>
    <w:rsid w:val="00770C91"/>
    <w:rsid w:val="00773C21"/>
    <w:rsid w:val="007907FA"/>
    <w:rsid w:val="007929B4"/>
    <w:rsid w:val="0079504E"/>
    <w:rsid w:val="007B0898"/>
    <w:rsid w:val="007B3F16"/>
    <w:rsid w:val="007B48E7"/>
    <w:rsid w:val="007B55EA"/>
    <w:rsid w:val="007C224C"/>
    <w:rsid w:val="007D049D"/>
    <w:rsid w:val="007D60A0"/>
    <w:rsid w:val="007E083C"/>
    <w:rsid w:val="007E19B6"/>
    <w:rsid w:val="007F36B9"/>
    <w:rsid w:val="00805E66"/>
    <w:rsid w:val="00812E5C"/>
    <w:rsid w:val="00863CDE"/>
    <w:rsid w:val="008678C5"/>
    <w:rsid w:val="00881334"/>
    <w:rsid w:val="00885A09"/>
    <w:rsid w:val="008909BD"/>
    <w:rsid w:val="008A0F25"/>
    <w:rsid w:val="008A56D6"/>
    <w:rsid w:val="008B60B7"/>
    <w:rsid w:val="008C178A"/>
    <w:rsid w:val="008C7A5E"/>
    <w:rsid w:val="008D1D72"/>
    <w:rsid w:val="0094303A"/>
    <w:rsid w:val="00952B51"/>
    <w:rsid w:val="00955B1B"/>
    <w:rsid w:val="009675B8"/>
    <w:rsid w:val="009679E7"/>
    <w:rsid w:val="009B3CFC"/>
    <w:rsid w:val="009C5244"/>
    <w:rsid w:val="009D73A6"/>
    <w:rsid w:val="009F0942"/>
    <w:rsid w:val="009F76CE"/>
    <w:rsid w:val="00A32E07"/>
    <w:rsid w:val="00A46F8A"/>
    <w:rsid w:val="00A47055"/>
    <w:rsid w:val="00A730FC"/>
    <w:rsid w:val="00A767CE"/>
    <w:rsid w:val="00A866DD"/>
    <w:rsid w:val="00AB2E90"/>
    <w:rsid w:val="00AB3341"/>
    <w:rsid w:val="00AB3480"/>
    <w:rsid w:val="00AB5D15"/>
    <w:rsid w:val="00AE1419"/>
    <w:rsid w:val="00AF7249"/>
    <w:rsid w:val="00B241F6"/>
    <w:rsid w:val="00B524AC"/>
    <w:rsid w:val="00B5444C"/>
    <w:rsid w:val="00B6022C"/>
    <w:rsid w:val="00B83325"/>
    <w:rsid w:val="00B8737E"/>
    <w:rsid w:val="00BA56BB"/>
    <w:rsid w:val="00BB6804"/>
    <w:rsid w:val="00BC470D"/>
    <w:rsid w:val="00BC4D03"/>
    <w:rsid w:val="00BF3115"/>
    <w:rsid w:val="00BF53A5"/>
    <w:rsid w:val="00C005AB"/>
    <w:rsid w:val="00C03F40"/>
    <w:rsid w:val="00C10BBD"/>
    <w:rsid w:val="00C410E2"/>
    <w:rsid w:val="00C50A58"/>
    <w:rsid w:val="00C511EB"/>
    <w:rsid w:val="00C625CD"/>
    <w:rsid w:val="00C74A03"/>
    <w:rsid w:val="00C76266"/>
    <w:rsid w:val="00C80FAC"/>
    <w:rsid w:val="00CA64AC"/>
    <w:rsid w:val="00CA6A1C"/>
    <w:rsid w:val="00CB14A2"/>
    <w:rsid w:val="00CE633D"/>
    <w:rsid w:val="00D16587"/>
    <w:rsid w:val="00D20A2B"/>
    <w:rsid w:val="00D3596D"/>
    <w:rsid w:val="00D36E67"/>
    <w:rsid w:val="00D55C5E"/>
    <w:rsid w:val="00D72A6E"/>
    <w:rsid w:val="00D832A1"/>
    <w:rsid w:val="00D869B6"/>
    <w:rsid w:val="00D91E1A"/>
    <w:rsid w:val="00DB2262"/>
    <w:rsid w:val="00DD429F"/>
    <w:rsid w:val="00DD66B5"/>
    <w:rsid w:val="00E0679F"/>
    <w:rsid w:val="00E4033D"/>
    <w:rsid w:val="00E441E2"/>
    <w:rsid w:val="00E4476B"/>
    <w:rsid w:val="00E678BB"/>
    <w:rsid w:val="00E910E4"/>
    <w:rsid w:val="00EA1175"/>
    <w:rsid w:val="00EC55B3"/>
    <w:rsid w:val="00EE765E"/>
    <w:rsid w:val="00EF0F70"/>
    <w:rsid w:val="00EF50DC"/>
    <w:rsid w:val="00F01951"/>
    <w:rsid w:val="00F105F7"/>
    <w:rsid w:val="00F67D0A"/>
    <w:rsid w:val="00F719FC"/>
    <w:rsid w:val="00F76BE1"/>
    <w:rsid w:val="00FA0D1B"/>
    <w:rsid w:val="00FB24B7"/>
    <w:rsid w:val="00FB2D09"/>
    <w:rsid w:val="00FC353C"/>
    <w:rsid w:val="00FD4604"/>
    <w:rsid w:val="00FE6901"/>
    <w:rsid w:val="00FE71B6"/>
    <w:rsid w:val="00FF3B40"/>
    <w:rsid w:val="00FF3F7B"/>
    <w:rsid w:val="00FF4E3A"/>
    <w:rsid w:val="00FF6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4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65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65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6B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719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E71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7929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7929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773C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3">
    <w:name w:val="zag3"/>
    <w:basedOn w:val="a"/>
    <w:rsid w:val="00CB14A2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165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16587"/>
    <w:pPr>
      <w:outlineLvl w:val="9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1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58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65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16587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D16587"/>
    <w:pPr>
      <w:spacing w:before="240" w:after="0"/>
    </w:pPr>
    <w:rPr>
      <w:rFonts w:cstheme="minorHAnsi"/>
      <w:b/>
      <w:bCs/>
      <w:sz w:val="20"/>
      <w:szCs w:val="20"/>
    </w:rPr>
  </w:style>
  <w:style w:type="character" w:styleId="a6">
    <w:name w:val="Hyperlink"/>
    <w:basedOn w:val="a0"/>
    <w:uiPriority w:val="99"/>
    <w:unhideWhenUsed/>
    <w:rsid w:val="00D1658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3510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A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4B7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A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4B7C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6B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F53A5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0719F4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BF53A5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DD429F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7929B4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7929B4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773C21"/>
    <w:pPr>
      <w:tabs>
        <w:tab w:val="right" w:leader="dot" w:pos="9628"/>
      </w:tabs>
      <w:spacing w:after="0"/>
      <w:ind w:left="142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719F4"/>
    <w:pPr>
      <w:spacing w:after="0"/>
      <w:ind w:left="1540"/>
    </w:pPr>
    <w:rPr>
      <w:rFonts w:cstheme="minorHAnsi"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1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E71B6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d">
    <w:name w:val="Strong"/>
    <w:basedOn w:val="a0"/>
    <w:uiPriority w:val="22"/>
    <w:qFormat/>
    <w:rsid w:val="007929B4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7929B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7929B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73C2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e">
    <w:name w:val="No Spacing"/>
    <w:uiPriority w:val="1"/>
    <w:qFormat/>
    <w:rsid w:val="00710451"/>
    <w:pPr>
      <w:spacing w:after="0" w:line="240" w:lineRule="auto"/>
    </w:pPr>
    <w:rPr>
      <w:rFonts w:eastAsiaTheme="minorEastAsia"/>
      <w:lang w:eastAsia="ru-RU"/>
    </w:rPr>
  </w:style>
  <w:style w:type="character" w:styleId="af">
    <w:name w:val="annotation reference"/>
    <w:basedOn w:val="a0"/>
    <w:uiPriority w:val="99"/>
    <w:semiHidden/>
    <w:unhideWhenUsed/>
    <w:rsid w:val="0007749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7749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7749E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7749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7749E"/>
    <w:rPr>
      <w:rFonts w:eastAsiaTheme="minorEastAsia"/>
      <w:b/>
      <w:bCs/>
      <w:sz w:val="20"/>
      <w:szCs w:val="20"/>
      <w:lang w:eastAsia="ru-RU"/>
    </w:rPr>
  </w:style>
  <w:style w:type="paragraph" w:styleId="af4">
    <w:name w:val="Body Text"/>
    <w:basedOn w:val="a"/>
    <w:link w:val="af5"/>
    <w:rsid w:val="00FD4604"/>
    <w:pPr>
      <w:overflowPunct w:val="0"/>
      <w:autoSpaceDE w:val="0"/>
      <w:autoSpaceDN w:val="0"/>
      <w:adjustRightInd w:val="0"/>
      <w:spacing w:after="0" w:line="192" w:lineRule="auto"/>
      <w:jc w:val="both"/>
      <w:textAlignment w:val="baseline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f5">
    <w:name w:val="Основной текст Знак"/>
    <w:basedOn w:val="a0"/>
    <w:link w:val="af4"/>
    <w:rsid w:val="00FD4604"/>
    <w:rPr>
      <w:rFonts w:ascii="Times New Roman" w:eastAsia="Calibri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owen.ru/product/upp1/modifications" TargetMode="External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www.electrik.org/forum/index.php?showtopic=39535" TargetMode="External"/><Relationship Id="rId38" Type="http://schemas.openxmlformats.org/officeDocument/2006/relationships/hyperlink" Target="https://www.sites.google.com/site/privodkabel/castotniki-kriterii-vybora/tehniceskie-otlicia-vektornyh-i-skalarnyh-preobrazovatelej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owen.ru/product/preobrazovatel_chastoti_oven_pchv1_i_pchv2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en-res.ru/stati/printsip-raboty-softstartera-ustrojstva-plavnogo-puska.html" TargetMode="External"/><Relationship Id="rId37" Type="http://schemas.openxmlformats.org/officeDocument/2006/relationships/hyperlink" Target="https://www.owenkomplekt.ru/sistemy-upravleniya-nasosami.html" TargetMode="External"/><Relationship Id="rId40" Type="http://schemas.openxmlformats.org/officeDocument/2006/relationships/oleObject" Target="embeddings/oleObject1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omtechautomat.ru/images/abb_shema.jpg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electronpo.ru/air56a4" TargetMode="External"/><Relationship Id="rId36" Type="http://schemas.openxmlformats.org/officeDocument/2006/relationships/hyperlink" Target="https://zen.yandex.ru/media/id/5ddd565ce5f20d1efbff0304/shemy-podkliucheniia-ustroistva-plavnogo-puska-5e4b24859f3ad148f4155dc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owen-prom.ru/katalog/silovye-i-kommutatsionnye-ustroystva/ustroystva-plavnogo-puska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tehprivod.su/poleznaya-informatsiya/preimushchestva-vektornogo-upravleniya-elektrodvigatelem.html" TargetMode="External"/><Relationship Id="rId35" Type="http://schemas.openxmlformats.org/officeDocument/2006/relationships/hyperlink" Target="https://promtechautomat.ru/articles/podklasinhdvig_upp.php" TargetMode="External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8FEE1-E8DE-4383-A42B-B161733D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8193</Words>
  <Characters>46701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alekseeva</cp:lastModifiedBy>
  <cp:revision>2</cp:revision>
  <dcterms:created xsi:type="dcterms:W3CDTF">2020-11-19T08:44:00Z</dcterms:created>
  <dcterms:modified xsi:type="dcterms:W3CDTF">2020-11-19T08:44:00Z</dcterms:modified>
</cp:coreProperties>
</file>