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drawings/drawing1.xml" ContentType="application/vnd.openxmlformats-officedocument.drawingml.chartshapes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drawings/drawing2.xml" ContentType="application/vnd.openxmlformats-officedocument.drawingml.chartshap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6989" w:rsidRPr="001F605A" w:rsidRDefault="00EC6989" w:rsidP="00EC698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F605A">
        <w:rPr>
          <w:rFonts w:ascii="Times New Roman" w:hAnsi="Times New Roman" w:cs="Times New Roman"/>
          <w:b/>
          <w:sz w:val="24"/>
          <w:szCs w:val="24"/>
        </w:rPr>
        <w:t>Министерство науки и высшего образования Российской Федерации</w:t>
      </w:r>
    </w:p>
    <w:p w:rsidR="00EC6989" w:rsidRPr="001F605A" w:rsidRDefault="00EC6989" w:rsidP="00EC698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F605A">
        <w:rPr>
          <w:rFonts w:ascii="Times New Roman" w:hAnsi="Times New Roman" w:cs="Times New Roman"/>
          <w:b/>
          <w:sz w:val="24"/>
          <w:szCs w:val="24"/>
        </w:rPr>
        <w:t>Лысьвенский филиал федерального государственного бюджетного образовательного учреждение высшего образования</w:t>
      </w:r>
    </w:p>
    <w:p w:rsidR="00EC6989" w:rsidRPr="001F605A" w:rsidRDefault="00EC6989" w:rsidP="00EC698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F605A">
        <w:rPr>
          <w:rFonts w:ascii="Times New Roman" w:hAnsi="Times New Roman" w:cs="Times New Roman"/>
          <w:b/>
          <w:sz w:val="24"/>
          <w:szCs w:val="24"/>
        </w:rPr>
        <w:t>«Пермский национальный исследовательский политехнический университет»</w:t>
      </w:r>
    </w:p>
    <w:p w:rsidR="00EC6989" w:rsidRPr="001F605A" w:rsidRDefault="00EC6989" w:rsidP="00EC6989">
      <w:pPr>
        <w:spacing w:after="0" w:line="240" w:lineRule="auto"/>
        <w:jc w:val="center"/>
        <w:rPr>
          <w:rFonts w:ascii="Times New Roman" w:hAnsi="Times New Roman" w:cs="Times New Roman"/>
          <w:b/>
          <w:szCs w:val="28"/>
        </w:rPr>
      </w:pPr>
      <w:r w:rsidRPr="001F605A">
        <w:rPr>
          <w:rFonts w:ascii="Times New Roman" w:hAnsi="Times New Roman" w:cs="Times New Roman"/>
          <w:b/>
          <w:szCs w:val="28"/>
        </w:rPr>
        <w:t>(ЛФ ПНИПУ)</w:t>
      </w:r>
    </w:p>
    <w:p w:rsidR="00EC6989" w:rsidRPr="00D84602" w:rsidRDefault="00EC6989" w:rsidP="00EC6989">
      <w:pPr>
        <w:pStyle w:val="zag3"/>
        <w:spacing w:before="0" w:beforeAutospacing="0" w:after="0" w:afterAutospacing="0" w:line="240" w:lineRule="auto"/>
        <w:rPr>
          <w:b/>
          <w:sz w:val="26"/>
          <w:szCs w:val="26"/>
        </w:rPr>
      </w:pPr>
    </w:p>
    <w:p w:rsidR="00EC6989" w:rsidRPr="00D84602" w:rsidRDefault="00EC6989" w:rsidP="00EC6989">
      <w:pPr>
        <w:pStyle w:val="zag3"/>
        <w:spacing w:before="0" w:beforeAutospacing="0" w:after="0" w:afterAutospacing="0" w:line="240" w:lineRule="auto"/>
        <w:rPr>
          <w:b/>
          <w:sz w:val="26"/>
          <w:szCs w:val="26"/>
        </w:rPr>
      </w:pPr>
    </w:p>
    <w:p w:rsidR="00EC6989" w:rsidRPr="00D84602" w:rsidRDefault="00EC6989" w:rsidP="00EC6989">
      <w:pPr>
        <w:pStyle w:val="zag3"/>
        <w:spacing w:before="0" w:beforeAutospacing="0" w:after="0" w:afterAutospacing="0" w:line="240" w:lineRule="auto"/>
        <w:rPr>
          <w:sz w:val="26"/>
          <w:szCs w:val="26"/>
        </w:rPr>
      </w:pPr>
      <w:r w:rsidRPr="00D84602">
        <w:rPr>
          <w:b/>
          <w:sz w:val="26"/>
          <w:szCs w:val="26"/>
        </w:rPr>
        <w:t>Факультет</w:t>
      </w:r>
      <w:r w:rsidRPr="00D84602">
        <w:rPr>
          <w:sz w:val="26"/>
          <w:szCs w:val="26"/>
        </w:rPr>
        <w:t xml:space="preserve"> высшего образования</w:t>
      </w:r>
    </w:p>
    <w:p w:rsidR="00EC6989" w:rsidRPr="00D84602" w:rsidRDefault="00EC6989" w:rsidP="00EC6989">
      <w:pPr>
        <w:pStyle w:val="zag3"/>
        <w:spacing w:before="0" w:beforeAutospacing="0" w:after="0" w:afterAutospacing="0" w:line="240" w:lineRule="auto"/>
        <w:rPr>
          <w:i/>
          <w:sz w:val="26"/>
          <w:szCs w:val="26"/>
        </w:rPr>
      </w:pPr>
      <w:r>
        <w:rPr>
          <w:b/>
          <w:sz w:val="26"/>
          <w:szCs w:val="26"/>
        </w:rPr>
        <w:t>Направление</w:t>
      </w:r>
      <w:r w:rsidRPr="00D84602">
        <w:rPr>
          <w:sz w:val="26"/>
          <w:szCs w:val="26"/>
        </w:rPr>
        <w:t xml:space="preserve"> </w:t>
      </w:r>
      <w:r w:rsidR="00441F63">
        <w:rPr>
          <w:sz w:val="26"/>
          <w:szCs w:val="26"/>
        </w:rPr>
        <w:t>13.03.02</w:t>
      </w:r>
      <w:r w:rsidRPr="00D84602">
        <w:rPr>
          <w:i/>
          <w:sz w:val="26"/>
          <w:szCs w:val="26"/>
        </w:rPr>
        <w:t xml:space="preserve"> </w:t>
      </w:r>
      <w:r w:rsidR="00441F63">
        <w:rPr>
          <w:sz w:val="26"/>
          <w:szCs w:val="26"/>
        </w:rPr>
        <w:t>Электроэнергетика и электротехника</w:t>
      </w:r>
    </w:p>
    <w:p w:rsidR="00EC6989" w:rsidRPr="00D84602" w:rsidRDefault="00EC6989" w:rsidP="00EC6989">
      <w:pPr>
        <w:pStyle w:val="zag3"/>
        <w:spacing w:before="0" w:beforeAutospacing="0" w:after="0" w:afterAutospacing="0" w:line="240" w:lineRule="auto"/>
        <w:rPr>
          <w:sz w:val="26"/>
          <w:szCs w:val="26"/>
        </w:rPr>
      </w:pPr>
      <w:r w:rsidRPr="00D84602">
        <w:rPr>
          <w:b/>
          <w:sz w:val="26"/>
          <w:szCs w:val="26"/>
        </w:rPr>
        <w:t>Кафедра</w:t>
      </w:r>
      <w:r w:rsidRPr="00D84602">
        <w:rPr>
          <w:sz w:val="26"/>
          <w:szCs w:val="26"/>
        </w:rPr>
        <w:t xml:space="preserve">  «</w:t>
      </w:r>
      <w:r>
        <w:rPr>
          <w:sz w:val="26"/>
          <w:szCs w:val="26"/>
        </w:rPr>
        <w:t>Общенаучных дисциплин</w:t>
      </w:r>
      <w:r w:rsidRPr="00D84602">
        <w:rPr>
          <w:sz w:val="26"/>
          <w:szCs w:val="26"/>
        </w:rPr>
        <w:t xml:space="preserve">» </w:t>
      </w:r>
    </w:p>
    <w:p w:rsidR="00EC6989" w:rsidRPr="00D84602" w:rsidRDefault="00EC6989" w:rsidP="00EC6989">
      <w:pPr>
        <w:pStyle w:val="zag3"/>
        <w:spacing w:before="0" w:beforeAutospacing="0" w:after="0" w:afterAutospacing="0" w:line="240" w:lineRule="auto"/>
        <w:rPr>
          <w:sz w:val="26"/>
          <w:szCs w:val="26"/>
        </w:rPr>
      </w:pPr>
    </w:p>
    <w:p w:rsidR="00EC6989" w:rsidRPr="00D84602" w:rsidRDefault="00EC6989" w:rsidP="00EC6989">
      <w:pPr>
        <w:pStyle w:val="zag3"/>
        <w:spacing w:before="0" w:beforeAutospacing="0" w:after="0" w:afterAutospacing="0" w:line="240" w:lineRule="auto"/>
        <w:ind w:firstLine="5940"/>
        <w:rPr>
          <w:b/>
          <w:sz w:val="26"/>
          <w:szCs w:val="26"/>
        </w:rPr>
      </w:pPr>
      <w:proofErr w:type="spellStart"/>
      <w:r w:rsidRPr="00D84602">
        <w:rPr>
          <w:b/>
          <w:sz w:val="26"/>
          <w:szCs w:val="26"/>
        </w:rPr>
        <w:t>Зав.кафедрой</w:t>
      </w:r>
      <w:proofErr w:type="spellEnd"/>
      <w:r w:rsidRPr="00D84602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>ОНД</w:t>
      </w:r>
    </w:p>
    <w:p w:rsidR="00EC6989" w:rsidRPr="00D84602" w:rsidRDefault="00EC6989" w:rsidP="00EC6989">
      <w:pPr>
        <w:pStyle w:val="zag3"/>
        <w:spacing w:before="0" w:beforeAutospacing="0" w:after="0" w:afterAutospacing="0" w:line="240" w:lineRule="auto"/>
        <w:ind w:firstLine="5940"/>
        <w:rPr>
          <w:sz w:val="26"/>
          <w:szCs w:val="26"/>
        </w:rPr>
      </w:pPr>
      <w:r w:rsidRPr="00D84602">
        <w:rPr>
          <w:sz w:val="26"/>
          <w:szCs w:val="26"/>
        </w:rPr>
        <w:t>___________</w:t>
      </w:r>
      <w:proofErr w:type="spellStart"/>
      <w:r>
        <w:rPr>
          <w:sz w:val="26"/>
          <w:szCs w:val="26"/>
        </w:rPr>
        <w:t>Е.Н.Хаматнурова</w:t>
      </w:r>
      <w:proofErr w:type="spellEnd"/>
    </w:p>
    <w:p w:rsidR="00EC6989" w:rsidRPr="00D84602" w:rsidRDefault="00EC6989" w:rsidP="00EC6989">
      <w:pPr>
        <w:pStyle w:val="zag3"/>
        <w:spacing w:before="0" w:beforeAutospacing="0" w:after="0" w:afterAutospacing="0" w:line="240" w:lineRule="auto"/>
        <w:ind w:firstLine="5940"/>
        <w:rPr>
          <w:sz w:val="26"/>
          <w:szCs w:val="26"/>
        </w:rPr>
      </w:pPr>
      <w:r w:rsidRPr="00D84602">
        <w:rPr>
          <w:sz w:val="26"/>
          <w:szCs w:val="26"/>
        </w:rPr>
        <w:t>«___» ___________ 20___ г.</w:t>
      </w:r>
    </w:p>
    <w:p w:rsidR="00EC6989" w:rsidRPr="00D84602" w:rsidRDefault="00EC6989" w:rsidP="00EC6989">
      <w:pPr>
        <w:pStyle w:val="zag3"/>
        <w:spacing w:before="0" w:beforeAutospacing="0" w:after="0" w:afterAutospacing="0" w:line="240" w:lineRule="auto"/>
        <w:rPr>
          <w:sz w:val="26"/>
          <w:szCs w:val="26"/>
        </w:rPr>
      </w:pPr>
    </w:p>
    <w:p w:rsidR="00EC6989" w:rsidRPr="00D84602" w:rsidRDefault="00EC6989" w:rsidP="00EC6989">
      <w:pPr>
        <w:pStyle w:val="zag3"/>
        <w:spacing w:before="0" w:beforeAutospacing="0" w:after="0" w:afterAutospacing="0" w:line="240" w:lineRule="auto"/>
        <w:rPr>
          <w:sz w:val="26"/>
          <w:szCs w:val="26"/>
        </w:rPr>
      </w:pPr>
    </w:p>
    <w:p w:rsidR="00EC6989" w:rsidRPr="00D84602" w:rsidRDefault="00EC6989" w:rsidP="00EC6989">
      <w:pPr>
        <w:pStyle w:val="zag3"/>
        <w:spacing w:before="0" w:beforeAutospacing="0" w:after="0" w:afterAutospacing="0" w:line="240" w:lineRule="auto"/>
        <w:ind w:firstLine="0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ВЫПУСКНАЯ КВАЛИФИКАЦИОННАЯ</w:t>
      </w:r>
      <w:r w:rsidRPr="00D84602">
        <w:rPr>
          <w:b/>
          <w:sz w:val="44"/>
          <w:szCs w:val="44"/>
        </w:rPr>
        <w:t xml:space="preserve"> </w:t>
      </w:r>
      <w:r>
        <w:rPr>
          <w:b/>
          <w:sz w:val="44"/>
          <w:szCs w:val="44"/>
        </w:rPr>
        <w:t xml:space="preserve"> </w:t>
      </w:r>
      <w:r w:rsidRPr="00D84602">
        <w:rPr>
          <w:b/>
          <w:sz w:val="44"/>
          <w:szCs w:val="44"/>
        </w:rPr>
        <w:t>РАБОТА</w:t>
      </w:r>
    </w:p>
    <w:p w:rsidR="00EC6989" w:rsidRDefault="00EC6989" w:rsidP="00EC6989">
      <w:pPr>
        <w:pStyle w:val="zag3"/>
        <w:spacing w:before="0" w:beforeAutospacing="0" w:after="0" w:afterAutospacing="0" w:line="240" w:lineRule="auto"/>
        <w:jc w:val="center"/>
        <w:rPr>
          <w:sz w:val="32"/>
          <w:szCs w:val="32"/>
        </w:rPr>
      </w:pPr>
    </w:p>
    <w:p w:rsidR="003A4558" w:rsidRPr="004B564E" w:rsidRDefault="003A4558" w:rsidP="00EC6989">
      <w:pPr>
        <w:pStyle w:val="zag3"/>
        <w:spacing w:before="0" w:beforeAutospacing="0" w:after="0" w:afterAutospacing="0" w:line="240" w:lineRule="auto"/>
        <w:jc w:val="center"/>
        <w:rPr>
          <w:sz w:val="32"/>
          <w:szCs w:val="32"/>
        </w:rPr>
      </w:pPr>
    </w:p>
    <w:p w:rsidR="00EC6989" w:rsidRPr="003A4558" w:rsidRDefault="00EC6989" w:rsidP="003A4558">
      <w:pPr>
        <w:pStyle w:val="zag3"/>
        <w:spacing w:before="0" w:beforeAutospacing="0" w:after="0" w:afterAutospacing="0"/>
        <w:ind w:firstLine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Н</w:t>
      </w:r>
      <w:r w:rsidRPr="00D84602">
        <w:rPr>
          <w:b/>
          <w:sz w:val="32"/>
          <w:szCs w:val="32"/>
        </w:rPr>
        <w:t>а тему</w:t>
      </w:r>
      <w:r w:rsidR="003A4558">
        <w:rPr>
          <w:b/>
          <w:sz w:val="32"/>
          <w:szCs w:val="32"/>
        </w:rPr>
        <w:t xml:space="preserve"> </w:t>
      </w:r>
      <w:r w:rsidR="003A4558" w:rsidRPr="003A4558">
        <w:rPr>
          <w:b/>
          <w:sz w:val="32"/>
          <w:szCs w:val="32"/>
        </w:rPr>
        <w:t>« Разработка векторного преобразователя частоты для асинхронного двигателя мощностью до 1 кВт»</w:t>
      </w:r>
    </w:p>
    <w:p w:rsidR="00EC6989" w:rsidRDefault="00EC6989" w:rsidP="00EC6989">
      <w:pPr>
        <w:pStyle w:val="zag3"/>
        <w:spacing w:before="0" w:beforeAutospacing="0" w:after="0" w:afterAutospacing="0" w:line="240" w:lineRule="auto"/>
        <w:rPr>
          <w:b/>
          <w:sz w:val="26"/>
          <w:szCs w:val="26"/>
        </w:rPr>
      </w:pPr>
    </w:p>
    <w:p w:rsidR="003A4558" w:rsidRPr="00D84602" w:rsidRDefault="003A4558" w:rsidP="00EC6989">
      <w:pPr>
        <w:pStyle w:val="zag3"/>
        <w:spacing w:before="0" w:beforeAutospacing="0" w:after="0" w:afterAutospacing="0" w:line="240" w:lineRule="auto"/>
        <w:rPr>
          <w:b/>
          <w:sz w:val="26"/>
          <w:szCs w:val="26"/>
        </w:rPr>
      </w:pPr>
    </w:p>
    <w:p w:rsidR="00EC6989" w:rsidRPr="00D84602" w:rsidRDefault="00EC6989" w:rsidP="00EC6989">
      <w:pPr>
        <w:pStyle w:val="zag3"/>
        <w:spacing w:before="0" w:beforeAutospacing="0" w:after="0" w:afterAutospacing="0" w:line="240" w:lineRule="auto"/>
        <w:ind w:firstLine="0"/>
        <w:rPr>
          <w:sz w:val="26"/>
          <w:szCs w:val="26"/>
        </w:rPr>
      </w:pPr>
      <w:r w:rsidRPr="00D84602">
        <w:rPr>
          <w:b/>
          <w:sz w:val="26"/>
          <w:szCs w:val="26"/>
        </w:rPr>
        <w:t>Студент</w:t>
      </w:r>
      <w:r w:rsidRPr="00D84602">
        <w:rPr>
          <w:sz w:val="26"/>
          <w:szCs w:val="26"/>
        </w:rPr>
        <w:t xml:space="preserve"> ________________________</w:t>
      </w:r>
      <w:r w:rsidR="00F56B3B">
        <w:rPr>
          <w:sz w:val="26"/>
          <w:szCs w:val="26"/>
        </w:rPr>
        <w:t>________________________</w:t>
      </w:r>
      <w:r w:rsidR="00F108F0">
        <w:rPr>
          <w:sz w:val="26"/>
          <w:szCs w:val="26"/>
        </w:rPr>
        <w:t xml:space="preserve"> (А.М. Хасанов</w:t>
      </w:r>
      <w:r w:rsidRPr="00D84602">
        <w:rPr>
          <w:sz w:val="26"/>
          <w:szCs w:val="26"/>
        </w:rPr>
        <w:t>)</w:t>
      </w:r>
    </w:p>
    <w:p w:rsidR="00EC6989" w:rsidRPr="00D84602" w:rsidRDefault="00EC6989" w:rsidP="00EC6989">
      <w:pPr>
        <w:pStyle w:val="zag3"/>
        <w:spacing w:before="0" w:beforeAutospacing="0" w:after="0" w:afterAutospacing="0" w:line="240" w:lineRule="auto"/>
        <w:rPr>
          <w:sz w:val="26"/>
          <w:szCs w:val="26"/>
        </w:rPr>
      </w:pPr>
    </w:p>
    <w:p w:rsidR="00EC6989" w:rsidRPr="00D84602" w:rsidRDefault="00EC6989" w:rsidP="00EC6989">
      <w:pPr>
        <w:pStyle w:val="zag3"/>
        <w:spacing w:before="0" w:beforeAutospacing="0" w:after="0" w:afterAutospacing="0" w:line="240" w:lineRule="auto"/>
        <w:rPr>
          <w:b/>
          <w:sz w:val="26"/>
          <w:szCs w:val="26"/>
        </w:rPr>
      </w:pPr>
      <w:r w:rsidRPr="00D84602">
        <w:rPr>
          <w:b/>
          <w:sz w:val="26"/>
          <w:szCs w:val="26"/>
        </w:rPr>
        <w:t xml:space="preserve">Состав </w:t>
      </w:r>
      <w:r>
        <w:rPr>
          <w:b/>
          <w:sz w:val="26"/>
          <w:szCs w:val="26"/>
        </w:rPr>
        <w:t>выпускной квалификационной</w:t>
      </w:r>
      <w:r w:rsidRPr="00D84602">
        <w:rPr>
          <w:b/>
          <w:sz w:val="26"/>
          <w:szCs w:val="26"/>
        </w:rPr>
        <w:t xml:space="preserve"> работы:</w:t>
      </w:r>
    </w:p>
    <w:p w:rsidR="00EC6989" w:rsidRDefault="00EC6989" w:rsidP="00EC6989">
      <w:pPr>
        <w:pStyle w:val="zag3"/>
        <w:spacing w:before="0" w:beforeAutospacing="0" w:after="0" w:afterAutospacing="0" w:line="240" w:lineRule="auto"/>
        <w:rPr>
          <w:sz w:val="26"/>
          <w:szCs w:val="26"/>
        </w:rPr>
      </w:pPr>
      <w:r>
        <w:rPr>
          <w:sz w:val="26"/>
          <w:szCs w:val="26"/>
        </w:rPr>
        <w:t>1.</w:t>
      </w:r>
      <w:r>
        <w:rPr>
          <w:sz w:val="26"/>
          <w:szCs w:val="26"/>
        </w:rPr>
        <w:tab/>
      </w:r>
      <w:r w:rsidR="00F108F0">
        <w:rPr>
          <w:sz w:val="26"/>
          <w:szCs w:val="26"/>
        </w:rPr>
        <w:t xml:space="preserve">Пояснительная записка на </w:t>
      </w:r>
      <w:r w:rsidR="00F108F0" w:rsidRPr="00F108F0">
        <w:rPr>
          <w:sz w:val="26"/>
          <w:szCs w:val="26"/>
          <w:u w:val="single"/>
        </w:rPr>
        <w:t>58</w:t>
      </w:r>
      <w:r w:rsidRPr="00D84602">
        <w:rPr>
          <w:sz w:val="26"/>
          <w:szCs w:val="26"/>
        </w:rPr>
        <w:t xml:space="preserve"> стр.</w:t>
      </w:r>
    </w:p>
    <w:p w:rsidR="00EC6989" w:rsidRPr="00D84602" w:rsidRDefault="00F108F0" w:rsidP="00EC6989">
      <w:pPr>
        <w:pStyle w:val="zag3"/>
        <w:spacing w:before="0" w:beforeAutospacing="0" w:after="0" w:afterAutospacing="0" w:line="240" w:lineRule="auto"/>
        <w:rPr>
          <w:b/>
          <w:sz w:val="26"/>
          <w:szCs w:val="26"/>
        </w:rPr>
      </w:pPr>
      <w:r>
        <w:rPr>
          <w:sz w:val="26"/>
          <w:szCs w:val="26"/>
        </w:rPr>
        <w:t>2.</w:t>
      </w:r>
      <w:r>
        <w:rPr>
          <w:sz w:val="26"/>
          <w:szCs w:val="26"/>
        </w:rPr>
        <w:tab/>
        <w:t xml:space="preserve">Графическая часть на </w:t>
      </w:r>
      <w:r w:rsidRPr="00F108F0">
        <w:rPr>
          <w:sz w:val="26"/>
          <w:szCs w:val="26"/>
          <w:u w:val="single"/>
        </w:rPr>
        <w:t>3</w:t>
      </w:r>
      <w:r w:rsidR="00EC6989" w:rsidRPr="00F108F0">
        <w:rPr>
          <w:sz w:val="26"/>
          <w:szCs w:val="26"/>
          <w:u w:val="single"/>
        </w:rPr>
        <w:t xml:space="preserve"> </w:t>
      </w:r>
      <w:r w:rsidR="00EC6989">
        <w:rPr>
          <w:sz w:val="26"/>
          <w:szCs w:val="26"/>
        </w:rPr>
        <w:t>листах.</w:t>
      </w:r>
    </w:p>
    <w:p w:rsidR="00EC6989" w:rsidRPr="00D84602" w:rsidRDefault="00EC6989" w:rsidP="00EC6989">
      <w:pPr>
        <w:pStyle w:val="zag3"/>
        <w:spacing w:before="0" w:beforeAutospacing="0" w:after="0" w:afterAutospacing="0"/>
        <w:rPr>
          <w:sz w:val="26"/>
          <w:szCs w:val="26"/>
        </w:rPr>
      </w:pPr>
    </w:p>
    <w:p w:rsidR="00EC6989" w:rsidRDefault="00EC6989" w:rsidP="00EC6989">
      <w:pPr>
        <w:pStyle w:val="zag3"/>
        <w:spacing w:before="0" w:beforeAutospacing="0" w:after="0" w:afterAutospacing="0"/>
        <w:ind w:firstLine="0"/>
        <w:jc w:val="right"/>
        <w:rPr>
          <w:b/>
          <w:sz w:val="26"/>
          <w:szCs w:val="26"/>
        </w:rPr>
      </w:pPr>
    </w:p>
    <w:p w:rsidR="00EC6989" w:rsidRPr="00D84602" w:rsidRDefault="00EC6989" w:rsidP="00EC6989">
      <w:pPr>
        <w:pStyle w:val="zag3"/>
        <w:spacing w:before="0" w:beforeAutospacing="0" w:after="0" w:afterAutospacing="0"/>
        <w:ind w:firstLine="0"/>
        <w:jc w:val="right"/>
        <w:rPr>
          <w:b/>
          <w:sz w:val="26"/>
          <w:szCs w:val="26"/>
        </w:rPr>
      </w:pPr>
      <w:r w:rsidRPr="00D84602">
        <w:rPr>
          <w:b/>
          <w:sz w:val="26"/>
          <w:szCs w:val="26"/>
        </w:rPr>
        <w:t xml:space="preserve">Руководитель </w:t>
      </w:r>
      <w:r>
        <w:rPr>
          <w:b/>
          <w:sz w:val="26"/>
          <w:szCs w:val="26"/>
        </w:rPr>
        <w:t>выпускной квалификационной</w:t>
      </w:r>
      <w:r w:rsidRPr="00D84602">
        <w:rPr>
          <w:b/>
          <w:sz w:val="26"/>
          <w:szCs w:val="26"/>
        </w:rPr>
        <w:t xml:space="preserve"> работы</w:t>
      </w:r>
    </w:p>
    <w:p w:rsidR="00EC6989" w:rsidRPr="00D84602" w:rsidRDefault="00EC6989" w:rsidP="00EC6989">
      <w:pPr>
        <w:pStyle w:val="zag3"/>
        <w:spacing w:before="0" w:beforeAutospacing="0" w:after="0" w:afterAutospacing="0"/>
        <w:ind w:firstLine="4140"/>
        <w:rPr>
          <w:sz w:val="26"/>
          <w:szCs w:val="26"/>
        </w:rPr>
      </w:pPr>
      <w:r w:rsidRPr="00D84602">
        <w:rPr>
          <w:sz w:val="26"/>
          <w:szCs w:val="26"/>
        </w:rPr>
        <w:t>__________________</w:t>
      </w:r>
      <w:r>
        <w:rPr>
          <w:sz w:val="26"/>
          <w:szCs w:val="26"/>
        </w:rPr>
        <w:t>________</w:t>
      </w:r>
      <w:r w:rsidR="00A040B3">
        <w:rPr>
          <w:sz w:val="26"/>
          <w:szCs w:val="26"/>
        </w:rPr>
        <w:t xml:space="preserve">( И.В. </w:t>
      </w:r>
      <w:proofErr w:type="spellStart"/>
      <w:r w:rsidR="00A040B3">
        <w:rPr>
          <w:sz w:val="26"/>
          <w:szCs w:val="26"/>
        </w:rPr>
        <w:t>Сошин</w:t>
      </w:r>
      <w:proofErr w:type="spellEnd"/>
      <w:r w:rsidRPr="00D84602">
        <w:rPr>
          <w:sz w:val="26"/>
          <w:szCs w:val="26"/>
        </w:rPr>
        <w:t>)</w:t>
      </w:r>
    </w:p>
    <w:p w:rsidR="00EC6989" w:rsidRDefault="00EC6989" w:rsidP="00EC6989">
      <w:pPr>
        <w:pStyle w:val="zag3"/>
        <w:spacing w:before="0" w:beforeAutospacing="0" w:after="0" w:afterAutospacing="0"/>
        <w:rPr>
          <w:sz w:val="26"/>
          <w:szCs w:val="26"/>
        </w:rPr>
      </w:pPr>
    </w:p>
    <w:p w:rsidR="00EC6989" w:rsidRDefault="00EC6989" w:rsidP="00EC6989">
      <w:pPr>
        <w:pStyle w:val="zag3"/>
        <w:spacing w:before="0" w:beforeAutospacing="0" w:after="0" w:afterAutospacing="0"/>
        <w:rPr>
          <w:sz w:val="26"/>
          <w:szCs w:val="26"/>
        </w:rPr>
      </w:pPr>
    </w:p>
    <w:p w:rsidR="00EC6989" w:rsidRPr="00D84602" w:rsidRDefault="00EC6989" w:rsidP="00EC6989">
      <w:pPr>
        <w:pStyle w:val="zag3"/>
        <w:spacing w:before="0" w:beforeAutospacing="0" w:after="0" w:afterAutospacing="0"/>
        <w:rPr>
          <w:sz w:val="26"/>
          <w:szCs w:val="26"/>
        </w:rPr>
      </w:pPr>
    </w:p>
    <w:p w:rsidR="00EC6989" w:rsidRDefault="00EC6989" w:rsidP="00EC6989">
      <w:pPr>
        <w:pStyle w:val="zag3"/>
        <w:spacing w:before="0" w:beforeAutospacing="0" w:after="0" w:afterAutospacing="0"/>
        <w:jc w:val="center"/>
        <w:rPr>
          <w:sz w:val="26"/>
          <w:szCs w:val="26"/>
        </w:rPr>
      </w:pPr>
    </w:p>
    <w:p w:rsidR="00EC6989" w:rsidRDefault="00EC6989" w:rsidP="00EC6989">
      <w:pPr>
        <w:pStyle w:val="zag3"/>
        <w:spacing w:before="0" w:beforeAutospacing="0" w:after="0" w:afterAutospacing="0"/>
        <w:jc w:val="center"/>
        <w:rPr>
          <w:sz w:val="26"/>
          <w:szCs w:val="26"/>
        </w:rPr>
      </w:pPr>
    </w:p>
    <w:p w:rsidR="00EC6989" w:rsidRPr="00D84602" w:rsidRDefault="00EC6989" w:rsidP="00EC6989">
      <w:pPr>
        <w:pStyle w:val="zag3"/>
        <w:spacing w:before="0" w:beforeAutospacing="0" w:after="0" w:afterAutospacing="0"/>
        <w:jc w:val="center"/>
        <w:rPr>
          <w:sz w:val="26"/>
          <w:szCs w:val="26"/>
        </w:rPr>
      </w:pPr>
      <w:r w:rsidRPr="00D84602">
        <w:rPr>
          <w:sz w:val="26"/>
          <w:szCs w:val="26"/>
        </w:rPr>
        <w:t>Лысьва, 20</w:t>
      </w:r>
      <w:r>
        <w:rPr>
          <w:sz w:val="26"/>
          <w:szCs w:val="26"/>
        </w:rPr>
        <w:t>20</w:t>
      </w:r>
    </w:p>
    <w:p w:rsidR="0005319A" w:rsidRDefault="000531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C6CA2" w:rsidRDefault="005C6CA2" w:rsidP="005C6CA2">
      <w:pPr>
        <w:jc w:val="both"/>
        <w:rPr>
          <w:rFonts w:ascii="Times New Roman" w:hAnsi="Times New Roman" w:cs="Times New Roman"/>
          <w:sz w:val="28"/>
          <w:szCs w:val="28"/>
        </w:rPr>
      </w:pPr>
    </w:p>
    <w:sdt>
      <w:sdtPr>
        <w:id w:val="90379475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5C6CA2" w:rsidRPr="00260566" w:rsidRDefault="00F27BC9" w:rsidP="00F27BC9">
          <w:pPr>
            <w:spacing w:after="0" w:line="36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260566">
            <w:rPr>
              <w:rFonts w:ascii="Times New Roman" w:hAnsi="Times New Roman" w:cs="Times New Roman"/>
              <w:b/>
              <w:sz w:val="28"/>
              <w:szCs w:val="28"/>
            </w:rPr>
            <w:t>СОДЕРЖАНИЕ</w:t>
          </w:r>
        </w:p>
        <w:p w:rsidR="00260566" w:rsidRPr="00F27BC9" w:rsidRDefault="00260566" w:rsidP="00F27BC9">
          <w:pPr>
            <w:spacing w:after="0" w:line="360" w:lineRule="auto"/>
            <w:jc w:val="center"/>
            <w:rPr>
              <w:rFonts w:ascii="Times New Roman" w:hAnsi="Times New Roman" w:cs="Times New Roman"/>
              <w:sz w:val="28"/>
              <w:szCs w:val="28"/>
            </w:rPr>
          </w:pPr>
        </w:p>
        <w:p w:rsidR="005C6CA2" w:rsidRPr="00F27BC9" w:rsidRDefault="005C6CA2" w:rsidP="00F27BC9">
          <w:pPr>
            <w:pStyle w:val="1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F27BC9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F27BC9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F27BC9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41913085" w:history="1">
            <w:r w:rsidRPr="00260566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_Toc41913085 \h </w:instrText>
            </w:r>
            <w:r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1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086" w:history="1">
            <w:r w:rsidR="005C6CA2" w:rsidRPr="00F27BC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1. Краткая теория векторных систем управления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_Toc41913086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087" w:history="1">
            <w:r w:rsidR="005C6CA2" w:rsidRPr="00F27BC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1.1 Преимущества векторных систем управления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_Toc41913087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088" w:history="1">
            <w:r w:rsidR="005C6CA2" w:rsidRPr="00F27BC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1.2 Анализ основных принципов  частотного управления асинхронным двигателем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_Toc41913088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089" w:history="1">
            <w:r w:rsidR="005C6CA2" w:rsidRPr="00F27BC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1.3 Системы координат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_Toc41913089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090" w:history="1">
            <w:r w:rsidR="005C6CA2" w:rsidRPr="00F27BC9">
              <w:rPr>
                <w:rStyle w:val="ac"/>
                <w:rFonts w:ascii="Times New Roman" w:eastAsia="Calibri" w:hAnsi="Times New Roman" w:cs="Times New Roman"/>
                <w:noProof/>
                <w:sz w:val="28"/>
                <w:szCs w:val="28"/>
              </w:rPr>
              <w:t>1.4 Уравнения равновесия асинхронного двигателя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_Toc41913090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091" w:history="1">
            <w:r w:rsidR="005C6CA2" w:rsidRPr="00F27BC9">
              <w:rPr>
                <w:rStyle w:val="ac"/>
                <w:rFonts w:ascii="Times New Roman" w:eastAsia="Calibri" w:hAnsi="Times New Roman" w:cs="Times New Roman"/>
                <w:noProof/>
                <w:sz w:val="28"/>
                <w:szCs w:val="28"/>
              </w:rPr>
              <w:t>1.5 Структура системы управления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_Toc41913091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1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092" w:history="1">
            <w:r w:rsidR="005C6CA2" w:rsidRPr="00F27BC9">
              <w:rPr>
                <w:rStyle w:val="ac"/>
                <w:rFonts w:ascii="Times New Roman" w:eastAsia="Times New Roman" w:hAnsi="Times New Roman" w:cs="Times New Roman"/>
                <w:noProof/>
                <w:sz w:val="28"/>
                <w:szCs w:val="28"/>
              </w:rPr>
              <w:t>2. Микроконтроллерная система управления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_Toc41913092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093" w:history="1">
            <w:r w:rsidR="005C6CA2" w:rsidRPr="00F27BC9">
              <w:rPr>
                <w:rStyle w:val="ac"/>
                <w:rFonts w:ascii="Times New Roman" w:eastAsia="Times New Roman" w:hAnsi="Times New Roman" w:cs="Times New Roman"/>
                <w:noProof/>
                <w:sz w:val="28"/>
                <w:szCs w:val="28"/>
              </w:rPr>
              <w:t>2.1 Архитектура микроконтроллеров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_Toc41913093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094" w:history="1">
            <w:r w:rsidR="005C6CA2" w:rsidRPr="00F27BC9">
              <w:rPr>
                <w:rStyle w:val="ac"/>
                <w:rFonts w:ascii="Times New Roman" w:eastAsia="Times New Roman" w:hAnsi="Times New Roman" w:cs="Times New Roman"/>
                <w:noProof/>
                <w:sz w:val="28"/>
                <w:szCs w:val="28"/>
              </w:rPr>
              <w:t>2.2 Особенности архитектуры для управления двигателями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_Toc41913094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095" w:history="1">
            <w:r w:rsidR="005C6CA2" w:rsidRPr="00F27BC9">
              <w:rPr>
                <w:rStyle w:val="ac"/>
                <w:rFonts w:ascii="Times New Roman" w:eastAsia="Calibri" w:hAnsi="Times New Roman" w:cs="Times New Roman"/>
                <w:noProof/>
                <w:sz w:val="28"/>
                <w:szCs w:val="28"/>
                <w:lang w:val="en-US"/>
              </w:rPr>
              <w:t xml:space="preserve">2.3 </w:t>
            </w:r>
            <w:r w:rsidR="005C6CA2" w:rsidRPr="00F27BC9">
              <w:rPr>
                <w:rStyle w:val="ac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Библиотека</w:t>
            </w:r>
            <w:r w:rsidR="005C6CA2" w:rsidRPr="00F27BC9">
              <w:rPr>
                <w:rStyle w:val="ac"/>
                <w:rFonts w:ascii="Times New Roman" w:eastAsia="Times New Roman" w:hAnsi="Times New Roman" w:cs="Times New Roman"/>
                <w:noProof/>
                <w:sz w:val="28"/>
                <w:szCs w:val="28"/>
                <w:lang w:val="en-US"/>
              </w:rPr>
              <w:t xml:space="preserve"> «</w:t>
            </w:r>
            <w:r w:rsidR="005C6CA2" w:rsidRPr="00F168D2">
              <w:rPr>
                <w:rStyle w:val="ac"/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val="en-US"/>
              </w:rPr>
              <w:t>AC induction motor IFOC</w:t>
            </w:r>
            <w:r w:rsidR="005C6CA2" w:rsidRPr="00F27BC9">
              <w:rPr>
                <w:rStyle w:val="ac"/>
                <w:rFonts w:ascii="Times New Roman" w:eastAsia="Times New Roman" w:hAnsi="Times New Roman" w:cs="Times New Roman"/>
                <w:noProof/>
                <w:sz w:val="28"/>
                <w:szCs w:val="28"/>
                <w:lang w:val="en-US"/>
              </w:rPr>
              <w:t xml:space="preserve">» </w:t>
            </w:r>
            <w:r w:rsidR="005C6CA2" w:rsidRPr="00F27BC9">
              <w:rPr>
                <w:rStyle w:val="ac"/>
                <w:rFonts w:ascii="Times New Roman" w:eastAsia="Times New Roman" w:hAnsi="Times New Roman" w:cs="Times New Roman"/>
                <w:noProof/>
                <w:sz w:val="28"/>
                <w:szCs w:val="28"/>
              </w:rPr>
              <w:t>фирмы</w:t>
            </w:r>
            <w:r w:rsidR="005C6CA2" w:rsidRPr="00F27BC9">
              <w:rPr>
                <w:rStyle w:val="ac"/>
                <w:rFonts w:ascii="Times New Roman" w:eastAsia="Times New Roman" w:hAnsi="Times New Roman" w:cs="Times New Roman"/>
                <w:noProof/>
                <w:sz w:val="28"/>
                <w:szCs w:val="28"/>
                <w:lang w:val="en-US"/>
              </w:rPr>
              <w:t xml:space="preserve"> </w:t>
            </w:r>
            <w:r w:rsidR="005C6CA2" w:rsidRPr="00F168D2">
              <w:rPr>
                <w:rStyle w:val="ac"/>
                <w:rFonts w:ascii="Times New Roman" w:eastAsia="Calibri" w:hAnsi="Times New Roman" w:cs="Times New Roman"/>
                <w:i/>
                <w:noProof/>
                <w:sz w:val="28"/>
                <w:szCs w:val="28"/>
                <w:lang w:val="en-US"/>
              </w:rPr>
              <w:t>STMicroelectronics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_Toc41913095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21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096" w:history="1">
            <w:r w:rsidR="005C6CA2" w:rsidRPr="00F27BC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2.4 Интерфейс пользователя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_Toc41913096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32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1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097" w:history="1">
            <w:r w:rsidR="005C6CA2" w:rsidRPr="00F27BC9">
              <w:rPr>
                <w:rStyle w:val="ac"/>
                <w:rFonts w:ascii="Times New Roman" w:eastAsia="Calibri" w:hAnsi="Times New Roman" w:cs="Times New Roman"/>
                <w:noProof/>
                <w:sz w:val="28"/>
                <w:szCs w:val="28"/>
              </w:rPr>
              <w:t>3. Аппаратная часть преобразователя частоты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_Toc41913097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33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098" w:history="1">
            <w:r w:rsidR="005C6CA2" w:rsidRPr="00F27BC9">
              <w:rPr>
                <w:rStyle w:val="ac"/>
                <w:rFonts w:ascii="Times New Roman" w:eastAsia="Calibri" w:hAnsi="Times New Roman" w:cs="Times New Roman"/>
                <w:noProof/>
                <w:sz w:val="28"/>
                <w:szCs w:val="28"/>
              </w:rPr>
              <w:t>3.1  Измерение напряжения звена постоянного тока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_Toc41913098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33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099" w:history="1">
            <w:r w:rsidR="005C6CA2" w:rsidRPr="00F27BC9">
              <w:rPr>
                <w:rStyle w:val="ac"/>
                <w:rFonts w:ascii="Times New Roman" w:eastAsia="Times New Roman" w:hAnsi="Times New Roman" w:cs="Times New Roman"/>
                <w:noProof/>
                <w:sz w:val="28"/>
                <w:szCs w:val="28"/>
              </w:rPr>
              <w:t>3.2 Измерение тока статора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_Toc41913099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37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100" w:history="1">
            <w:r w:rsidR="005C6CA2" w:rsidRPr="00F27BC9">
              <w:rPr>
                <w:rStyle w:val="ac"/>
                <w:rFonts w:ascii="Times New Roman" w:eastAsia="Times New Roman" w:hAnsi="Times New Roman" w:cs="Times New Roman"/>
                <w:noProof/>
                <w:sz w:val="28"/>
                <w:szCs w:val="28"/>
              </w:rPr>
              <w:t>3.3 Измерение температуры радиатора силовых ключей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_Toc41913100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42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101" w:history="1">
            <w:r w:rsidR="005C6CA2" w:rsidRPr="00F27BC9">
              <w:rPr>
                <w:rStyle w:val="ac"/>
                <w:rFonts w:ascii="Times New Roman" w:eastAsia="Calibri" w:hAnsi="Times New Roman" w:cs="Times New Roman"/>
                <w:noProof/>
                <w:sz w:val="28"/>
                <w:szCs w:val="28"/>
              </w:rPr>
              <w:t xml:space="preserve">3.4 </w:t>
            </w:r>
            <w:r w:rsidR="005C6CA2" w:rsidRPr="00F27BC9">
              <w:rPr>
                <w:rStyle w:val="ac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Измерение скорости вращения ротора двигателя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_Toc41913101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47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102" w:history="1">
            <w:r w:rsidR="005C6CA2" w:rsidRPr="00F27BC9">
              <w:rPr>
                <w:rStyle w:val="ac"/>
                <w:rFonts w:ascii="Times New Roman" w:eastAsia="Times New Roman" w:hAnsi="Times New Roman" w:cs="Times New Roman"/>
                <w:noProof/>
                <w:sz w:val="28"/>
                <w:szCs w:val="28"/>
              </w:rPr>
              <w:t>3.5 Силовая часть преобразователя частоты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_Toc41913102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47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103" w:history="1">
            <w:r w:rsidR="005C6CA2" w:rsidRPr="00F27BC9">
              <w:rPr>
                <w:rStyle w:val="ac"/>
                <w:rFonts w:ascii="Times New Roman" w:eastAsia="Calibri" w:hAnsi="Times New Roman" w:cs="Times New Roman"/>
                <w:noProof/>
                <w:sz w:val="28"/>
                <w:szCs w:val="28"/>
              </w:rPr>
              <w:t>3.6 Драйвер силовых транзисторов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_Toc41913103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49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104" w:history="1">
            <w:r w:rsidR="005C6CA2" w:rsidRPr="00F27BC9">
              <w:rPr>
                <w:rStyle w:val="ac"/>
                <w:rFonts w:ascii="Times New Roman" w:eastAsia="Times New Roman" w:hAnsi="Times New Roman" w:cs="Times New Roman"/>
                <w:noProof/>
                <w:sz w:val="28"/>
                <w:szCs w:val="28"/>
              </w:rPr>
              <w:t>3.7 Блок управления преобразователя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_Toc41913104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52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1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105" w:history="1">
            <w:r w:rsidR="005C6CA2" w:rsidRPr="00260566">
              <w:rPr>
                <w:rStyle w:val="ac"/>
                <w:rFonts w:ascii="Times New Roman" w:eastAsia="Calibri" w:hAnsi="Times New Roman" w:cs="Times New Roman"/>
                <w:noProof/>
                <w:sz w:val="28"/>
                <w:szCs w:val="28"/>
              </w:rPr>
              <w:t>ЗАКЛЮЧЕНИЕ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_Toc41913105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54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Pr="00F27BC9" w:rsidRDefault="00F168D3" w:rsidP="00F27BC9">
          <w:pPr>
            <w:pStyle w:val="11"/>
            <w:tabs>
              <w:tab w:val="right" w:leader="dot" w:pos="9344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1913106" w:history="1">
            <w:r w:rsidR="005C6CA2" w:rsidRPr="00260566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СПИСОК ИСПОЛЬЗОВАННЫХ ИСТОЧНИКОВ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_Toc41913106 \h </w:instrTex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56</w:t>
            </w:r>
            <w:r w:rsidR="005C6CA2" w:rsidRPr="00F27B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C6CA2" w:rsidRDefault="005C6CA2" w:rsidP="00F27BC9">
          <w:pPr>
            <w:spacing w:after="0" w:line="360" w:lineRule="auto"/>
          </w:pPr>
          <w:r w:rsidRPr="00F27BC9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05319A" w:rsidRDefault="0005319A" w:rsidP="005C6CA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6CA2" w:rsidRDefault="005C6CA2">
      <w:pPr>
        <w:rPr>
          <w:rFonts w:ascii="Times New Roman" w:eastAsiaTheme="majorEastAsia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D0D14" w:rsidRDefault="0005319A" w:rsidP="001F61B4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41913085"/>
      <w:r w:rsidRPr="001F61B4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ВВЕДЕНИЕ</w:t>
      </w:r>
      <w:bookmarkEnd w:id="0"/>
    </w:p>
    <w:p w:rsidR="001F61B4" w:rsidRDefault="001F61B4" w:rsidP="001F61B4"/>
    <w:p w:rsidR="00A040B3" w:rsidRDefault="002E4074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последнее время многие отрасли промышленности, а также </w:t>
      </w:r>
      <w:r w:rsidR="0072055A">
        <w:rPr>
          <w:rFonts w:ascii="Times New Roman" w:hAnsi="Times New Roman" w:cs="Times New Roman"/>
          <w:sz w:val="28"/>
          <w:szCs w:val="28"/>
        </w:rPr>
        <w:t>электр</w:t>
      </w:r>
      <w:r w:rsidR="0072055A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транспорта отдают всё большее предпочтение электрич</w:t>
      </w:r>
      <w:r w:rsidR="0072055A">
        <w:rPr>
          <w:rFonts w:ascii="Times New Roman" w:hAnsi="Times New Roman" w:cs="Times New Roman"/>
          <w:sz w:val="28"/>
          <w:szCs w:val="28"/>
        </w:rPr>
        <w:t>еским приводам п</w:t>
      </w:r>
      <w:r w:rsidR="0072055A">
        <w:rPr>
          <w:rFonts w:ascii="Times New Roman" w:hAnsi="Times New Roman" w:cs="Times New Roman"/>
          <w:sz w:val="28"/>
          <w:szCs w:val="28"/>
        </w:rPr>
        <w:t>е</w:t>
      </w:r>
      <w:r w:rsidR="0072055A">
        <w:rPr>
          <w:rFonts w:ascii="Times New Roman" w:hAnsi="Times New Roman" w:cs="Times New Roman"/>
          <w:sz w:val="28"/>
          <w:szCs w:val="28"/>
        </w:rPr>
        <w:t xml:space="preserve">ременного тока в широком диапазоне мощностей. </w:t>
      </w:r>
      <w:r w:rsidR="002D4934">
        <w:rPr>
          <w:rFonts w:ascii="Times New Roman" w:hAnsi="Times New Roman" w:cs="Times New Roman"/>
          <w:sz w:val="28"/>
          <w:szCs w:val="28"/>
        </w:rPr>
        <w:t>Это объясняется тем, что асинхронные двигатели с короткозамкнутым ротором, а также синхронные двигатели, которые используются в качестве электромеханических преобр</w:t>
      </w:r>
      <w:r w:rsidR="002D4934">
        <w:rPr>
          <w:rFonts w:ascii="Times New Roman" w:hAnsi="Times New Roman" w:cs="Times New Roman"/>
          <w:sz w:val="28"/>
          <w:szCs w:val="28"/>
        </w:rPr>
        <w:t>а</w:t>
      </w:r>
      <w:r w:rsidR="002D4934">
        <w:rPr>
          <w:rFonts w:ascii="Times New Roman" w:hAnsi="Times New Roman" w:cs="Times New Roman"/>
          <w:sz w:val="28"/>
          <w:szCs w:val="28"/>
        </w:rPr>
        <w:t xml:space="preserve">зователей энергии в электроприводе переменного тока, обладают большей надёжностью по сравнению с двигателями постоянного тока. </w:t>
      </w:r>
      <w:r w:rsidR="006C34C8">
        <w:rPr>
          <w:rFonts w:ascii="Times New Roman" w:hAnsi="Times New Roman" w:cs="Times New Roman"/>
          <w:sz w:val="28"/>
          <w:szCs w:val="28"/>
        </w:rPr>
        <w:t>Важным пр</w:t>
      </w:r>
      <w:r w:rsidR="006C34C8">
        <w:rPr>
          <w:rFonts w:ascii="Times New Roman" w:hAnsi="Times New Roman" w:cs="Times New Roman"/>
          <w:sz w:val="28"/>
          <w:szCs w:val="28"/>
        </w:rPr>
        <w:t>е</w:t>
      </w:r>
      <w:r w:rsidR="006C34C8">
        <w:rPr>
          <w:rFonts w:ascii="Times New Roman" w:hAnsi="Times New Roman" w:cs="Times New Roman"/>
          <w:sz w:val="28"/>
          <w:szCs w:val="28"/>
        </w:rPr>
        <w:t>имуществом асинхронного двигателя является отсутствие у него коллекто</w:t>
      </w:r>
      <w:r w:rsidR="006C34C8">
        <w:rPr>
          <w:rFonts w:ascii="Times New Roman" w:hAnsi="Times New Roman" w:cs="Times New Roman"/>
          <w:sz w:val="28"/>
          <w:szCs w:val="28"/>
        </w:rPr>
        <w:t>р</w:t>
      </w:r>
      <w:r w:rsidR="006C34C8">
        <w:rPr>
          <w:rFonts w:ascii="Times New Roman" w:hAnsi="Times New Roman" w:cs="Times New Roman"/>
          <w:sz w:val="28"/>
          <w:szCs w:val="28"/>
        </w:rPr>
        <w:t xml:space="preserve">ного узла, что позволяет использовать его во взрывоопасных средах. </w:t>
      </w:r>
      <w:r w:rsidR="00826576">
        <w:rPr>
          <w:rFonts w:ascii="Times New Roman" w:hAnsi="Times New Roman" w:cs="Times New Roman"/>
          <w:sz w:val="28"/>
          <w:szCs w:val="28"/>
        </w:rPr>
        <w:t>По т</w:t>
      </w:r>
      <w:r w:rsidR="00826576">
        <w:rPr>
          <w:rFonts w:ascii="Times New Roman" w:hAnsi="Times New Roman" w:cs="Times New Roman"/>
          <w:sz w:val="28"/>
          <w:szCs w:val="28"/>
        </w:rPr>
        <w:t>а</w:t>
      </w:r>
      <w:r w:rsidR="00826576">
        <w:rPr>
          <w:rFonts w:ascii="Times New Roman" w:hAnsi="Times New Roman" w:cs="Times New Roman"/>
          <w:sz w:val="28"/>
          <w:szCs w:val="28"/>
        </w:rPr>
        <w:t>ким характеристикам как диапазон регулирования, быстродействие</w:t>
      </w:r>
      <w:r w:rsidR="00746335">
        <w:rPr>
          <w:rFonts w:ascii="Times New Roman" w:hAnsi="Times New Roman" w:cs="Times New Roman"/>
          <w:sz w:val="28"/>
          <w:szCs w:val="28"/>
        </w:rPr>
        <w:t>, точность электропривод</w:t>
      </w:r>
      <w:r w:rsidR="00826576">
        <w:rPr>
          <w:rFonts w:ascii="Times New Roman" w:hAnsi="Times New Roman" w:cs="Times New Roman"/>
          <w:sz w:val="28"/>
          <w:szCs w:val="28"/>
        </w:rPr>
        <w:t xml:space="preserve"> переменного тока находится на одном уровне с электропр</w:t>
      </w:r>
      <w:r w:rsidR="00826576">
        <w:rPr>
          <w:rFonts w:ascii="Times New Roman" w:hAnsi="Times New Roman" w:cs="Times New Roman"/>
          <w:sz w:val="28"/>
          <w:szCs w:val="28"/>
        </w:rPr>
        <w:t>и</w:t>
      </w:r>
      <w:r w:rsidR="00826576">
        <w:rPr>
          <w:rFonts w:ascii="Times New Roman" w:hAnsi="Times New Roman" w:cs="Times New Roman"/>
          <w:sz w:val="28"/>
          <w:szCs w:val="28"/>
        </w:rPr>
        <w:t>водом постоянного тока.</w:t>
      </w:r>
      <w:r w:rsidR="0074633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5906" w:rsidRDefault="00943EDF" w:rsidP="001715A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Среди систем управления электроприводов</w:t>
      </w:r>
      <w:r w:rsidR="009C58AC">
        <w:rPr>
          <w:rFonts w:ascii="Times New Roman" w:hAnsi="Times New Roman" w:cs="Times New Roman"/>
          <w:sz w:val="28"/>
          <w:szCs w:val="28"/>
        </w:rPr>
        <w:t xml:space="preserve"> п</w:t>
      </w:r>
      <w:r>
        <w:rPr>
          <w:rFonts w:ascii="Times New Roman" w:hAnsi="Times New Roman" w:cs="Times New Roman"/>
          <w:sz w:val="28"/>
          <w:szCs w:val="28"/>
        </w:rPr>
        <w:t>еременного тока самой качественной является система частотного управления, в которой выделяют скалярный и векторные методы управления.</w:t>
      </w:r>
      <w:r w:rsidR="001715A7">
        <w:rPr>
          <w:rFonts w:ascii="Times New Roman" w:hAnsi="Times New Roman" w:cs="Times New Roman"/>
          <w:sz w:val="28"/>
          <w:szCs w:val="28"/>
        </w:rPr>
        <w:t xml:space="preserve"> </w:t>
      </w:r>
      <w:r w:rsidR="00715906">
        <w:rPr>
          <w:rFonts w:ascii="Times New Roman" w:hAnsi="Times New Roman" w:cs="Times New Roman"/>
          <w:sz w:val="28"/>
          <w:szCs w:val="28"/>
        </w:rPr>
        <w:t>Само понятие скалярное упра</w:t>
      </w:r>
      <w:r w:rsidR="00715906">
        <w:rPr>
          <w:rFonts w:ascii="Times New Roman" w:hAnsi="Times New Roman" w:cs="Times New Roman"/>
          <w:sz w:val="28"/>
          <w:szCs w:val="28"/>
        </w:rPr>
        <w:t>в</w:t>
      </w:r>
      <w:r w:rsidR="00715906">
        <w:rPr>
          <w:rFonts w:ascii="Times New Roman" w:hAnsi="Times New Roman" w:cs="Times New Roman"/>
          <w:sz w:val="28"/>
          <w:szCs w:val="28"/>
        </w:rPr>
        <w:t>ление появилось лишь после изобретения векторного управления, а сам м</w:t>
      </w:r>
      <w:r w:rsidR="00715906">
        <w:rPr>
          <w:rFonts w:ascii="Times New Roman" w:hAnsi="Times New Roman" w:cs="Times New Roman"/>
          <w:sz w:val="28"/>
          <w:szCs w:val="28"/>
        </w:rPr>
        <w:t>е</w:t>
      </w:r>
      <w:r w:rsidR="00715906">
        <w:rPr>
          <w:rFonts w:ascii="Times New Roman" w:hAnsi="Times New Roman" w:cs="Times New Roman"/>
          <w:sz w:val="28"/>
          <w:szCs w:val="28"/>
        </w:rPr>
        <w:t xml:space="preserve">тод просто назывался частотным. </w:t>
      </w:r>
    </w:p>
    <w:p w:rsidR="00735184" w:rsidRDefault="00715906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скалярном методе управления на двигатель от преобразователя подается напряжение заданной частоты</w:t>
      </w:r>
      <w:r w:rsidR="00735184">
        <w:rPr>
          <w:rFonts w:ascii="Times New Roman" w:hAnsi="Times New Roman" w:cs="Times New Roman"/>
          <w:sz w:val="28"/>
          <w:szCs w:val="28"/>
        </w:rPr>
        <w:t>, но не регулируется значение токов фаз. Данный метод можно считать базовым, который реализован во всех с</w:t>
      </w:r>
      <w:r w:rsidR="00735184">
        <w:rPr>
          <w:rFonts w:ascii="Times New Roman" w:hAnsi="Times New Roman" w:cs="Times New Roman"/>
          <w:sz w:val="28"/>
          <w:szCs w:val="28"/>
        </w:rPr>
        <w:t>о</w:t>
      </w:r>
      <w:r w:rsidR="00735184">
        <w:rPr>
          <w:rFonts w:ascii="Times New Roman" w:hAnsi="Times New Roman" w:cs="Times New Roman"/>
          <w:sz w:val="28"/>
          <w:szCs w:val="28"/>
        </w:rPr>
        <w:t>временных преобразователях.</w:t>
      </w:r>
    </w:p>
    <w:p w:rsidR="00B96EE4" w:rsidRDefault="00F74E0B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основу векторного управлени</w:t>
      </w:r>
      <w:r w:rsidR="00D03454">
        <w:rPr>
          <w:rFonts w:ascii="Times New Roman" w:hAnsi="Times New Roman" w:cs="Times New Roman"/>
          <w:sz w:val="28"/>
          <w:szCs w:val="28"/>
        </w:rPr>
        <w:t xml:space="preserve">я была положена, разработанная в </w:t>
      </w:r>
      <w:r>
        <w:rPr>
          <w:rFonts w:ascii="Times New Roman" w:hAnsi="Times New Roman" w:cs="Times New Roman"/>
          <w:sz w:val="28"/>
          <w:szCs w:val="28"/>
        </w:rPr>
        <w:t>70-х годах двадцатого века Ф.Блашке</w:t>
      </w:r>
      <w:r w:rsidR="00D03454">
        <w:rPr>
          <w:rFonts w:ascii="Times New Roman" w:hAnsi="Times New Roman" w:cs="Times New Roman"/>
          <w:sz w:val="28"/>
          <w:szCs w:val="28"/>
        </w:rPr>
        <w:t>, система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E55CF">
        <w:rPr>
          <w:rFonts w:ascii="Times New Roman" w:hAnsi="Times New Roman" w:cs="Times New Roman"/>
          <w:i/>
          <w:sz w:val="28"/>
          <w:szCs w:val="28"/>
          <w:lang w:val="en-US"/>
        </w:rPr>
        <w:t>Transvector</w:t>
      </w:r>
      <w:r>
        <w:rPr>
          <w:rFonts w:ascii="Times New Roman" w:hAnsi="Times New Roman" w:cs="Times New Roman"/>
          <w:sz w:val="28"/>
          <w:szCs w:val="28"/>
        </w:rPr>
        <w:t>»</w:t>
      </w:r>
      <w:r w:rsidR="00D03454">
        <w:rPr>
          <w:rFonts w:ascii="Times New Roman" w:hAnsi="Times New Roman" w:cs="Times New Roman"/>
          <w:sz w:val="28"/>
          <w:szCs w:val="28"/>
        </w:rPr>
        <w:t xml:space="preserve">. В данной системе вычисляется положение потокосцепление ротора, а также регулируются две составляющие тока статора: одна для поддержания потокосцепления ротора, а вторая для создания момента. </w:t>
      </w:r>
      <w:r w:rsidR="006F27F6">
        <w:rPr>
          <w:rFonts w:ascii="Times New Roman" w:hAnsi="Times New Roman" w:cs="Times New Roman"/>
          <w:sz w:val="28"/>
          <w:szCs w:val="28"/>
        </w:rPr>
        <w:t>Здесь можно заметить схожесть асинхронн</w:t>
      </w:r>
      <w:r w:rsidR="006F27F6">
        <w:rPr>
          <w:rFonts w:ascii="Times New Roman" w:hAnsi="Times New Roman" w:cs="Times New Roman"/>
          <w:sz w:val="28"/>
          <w:szCs w:val="28"/>
        </w:rPr>
        <w:t>о</w:t>
      </w:r>
      <w:r w:rsidR="006F27F6">
        <w:rPr>
          <w:rFonts w:ascii="Times New Roman" w:hAnsi="Times New Roman" w:cs="Times New Roman"/>
          <w:sz w:val="28"/>
          <w:szCs w:val="28"/>
        </w:rPr>
        <w:t>го двигателя с двигателем постоянного тока</w:t>
      </w:r>
      <w:r w:rsidR="00B96EE4">
        <w:rPr>
          <w:rFonts w:ascii="Times New Roman" w:hAnsi="Times New Roman" w:cs="Times New Roman"/>
          <w:sz w:val="28"/>
          <w:szCs w:val="28"/>
        </w:rPr>
        <w:t xml:space="preserve"> и применяя методы подчиненн</w:t>
      </w:r>
      <w:r w:rsidR="00B96EE4">
        <w:rPr>
          <w:rFonts w:ascii="Times New Roman" w:hAnsi="Times New Roman" w:cs="Times New Roman"/>
          <w:sz w:val="28"/>
          <w:szCs w:val="28"/>
        </w:rPr>
        <w:t>о</w:t>
      </w:r>
      <w:r w:rsidR="00B96EE4">
        <w:rPr>
          <w:rFonts w:ascii="Times New Roman" w:hAnsi="Times New Roman" w:cs="Times New Roman"/>
          <w:sz w:val="28"/>
          <w:szCs w:val="28"/>
        </w:rPr>
        <w:lastRenderedPageBreak/>
        <w:t>го регулирования создать контур регулирования момента и контур регулир</w:t>
      </w:r>
      <w:r w:rsidR="00B96EE4">
        <w:rPr>
          <w:rFonts w:ascii="Times New Roman" w:hAnsi="Times New Roman" w:cs="Times New Roman"/>
          <w:sz w:val="28"/>
          <w:szCs w:val="28"/>
        </w:rPr>
        <w:t>о</w:t>
      </w:r>
      <w:r w:rsidR="00B96EE4">
        <w:rPr>
          <w:rFonts w:ascii="Times New Roman" w:hAnsi="Times New Roman" w:cs="Times New Roman"/>
          <w:sz w:val="28"/>
          <w:szCs w:val="28"/>
        </w:rPr>
        <w:t>вания скорости.</w:t>
      </w:r>
    </w:p>
    <w:p w:rsidR="006A0ACB" w:rsidRDefault="00556D94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Основной этап развития производства преобразователей частоты пр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ходится на начало двадцать первого века. Это связано с появлением новой элементной базы в силовой электронике</w:t>
      </w:r>
      <w:r w:rsidR="00D24DF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а именно </w:t>
      </w:r>
      <w:r w:rsidRPr="008E55CF">
        <w:rPr>
          <w:rFonts w:ascii="Times New Roman" w:hAnsi="Times New Roman" w:cs="Times New Roman"/>
          <w:i/>
          <w:sz w:val="28"/>
          <w:szCs w:val="28"/>
          <w:lang w:val="en-US"/>
        </w:rPr>
        <w:t>IGBT</w:t>
      </w:r>
      <w:r w:rsidRPr="00556D94">
        <w:rPr>
          <w:rFonts w:ascii="Times New Roman" w:hAnsi="Times New Roman" w:cs="Times New Roman"/>
          <w:sz w:val="28"/>
          <w:szCs w:val="28"/>
        </w:rPr>
        <w:t xml:space="preserve"> </w:t>
      </w:r>
      <w:r w:rsidR="009D469B">
        <w:rPr>
          <w:rFonts w:ascii="Times New Roman" w:hAnsi="Times New Roman" w:cs="Times New Roman"/>
          <w:sz w:val="28"/>
          <w:szCs w:val="28"/>
        </w:rPr>
        <w:t>(</w:t>
      </w:r>
      <w:r w:rsidR="009D469B" w:rsidRPr="009D469B">
        <w:rPr>
          <w:rStyle w:val="a7"/>
          <w:color w:val="000000"/>
          <w:sz w:val="28"/>
          <w:szCs w:val="28"/>
        </w:rPr>
        <w:t>Insulated</w:t>
      </w:r>
      <w:r w:rsidR="009D469B" w:rsidRPr="009D469B">
        <w:rPr>
          <w:rStyle w:val="a7"/>
          <w:color w:val="000000"/>
          <w:sz w:val="28"/>
          <w:szCs w:val="28"/>
          <w:lang w:val="ru-RU"/>
        </w:rPr>
        <w:t xml:space="preserve"> </w:t>
      </w:r>
      <w:r w:rsidR="009D469B" w:rsidRPr="009D469B">
        <w:rPr>
          <w:rStyle w:val="a7"/>
          <w:color w:val="000000"/>
          <w:sz w:val="28"/>
          <w:szCs w:val="28"/>
        </w:rPr>
        <w:t>Gate</w:t>
      </w:r>
      <w:r w:rsidR="009D469B" w:rsidRPr="009D469B">
        <w:rPr>
          <w:rStyle w:val="a7"/>
          <w:color w:val="000000"/>
          <w:sz w:val="28"/>
          <w:szCs w:val="28"/>
          <w:lang w:val="ru-RU"/>
        </w:rPr>
        <w:t xml:space="preserve"> </w:t>
      </w:r>
      <w:r w:rsidR="009D469B" w:rsidRPr="009D469B">
        <w:rPr>
          <w:rStyle w:val="a7"/>
          <w:color w:val="000000"/>
          <w:sz w:val="28"/>
          <w:szCs w:val="28"/>
        </w:rPr>
        <w:t>Bipolar</w:t>
      </w:r>
      <w:r w:rsidR="009D469B" w:rsidRPr="009D469B">
        <w:rPr>
          <w:rStyle w:val="a7"/>
          <w:color w:val="000000"/>
          <w:sz w:val="28"/>
          <w:szCs w:val="28"/>
          <w:lang w:val="ru-RU"/>
        </w:rPr>
        <w:t xml:space="preserve"> </w:t>
      </w:r>
      <w:r w:rsidR="009D469B" w:rsidRPr="009D469B">
        <w:rPr>
          <w:rStyle w:val="a7"/>
          <w:color w:val="000000"/>
          <w:sz w:val="28"/>
          <w:szCs w:val="28"/>
        </w:rPr>
        <w:t>Transistor</w:t>
      </w:r>
      <w:r w:rsidR="009D469B" w:rsidRPr="009D469B">
        <w:rPr>
          <w:rStyle w:val="a7"/>
          <w:i w:val="0"/>
          <w:color w:val="000000"/>
          <w:sz w:val="28"/>
          <w:szCs w:val="28"/>
          <w:lang w:val="ru-RU"/>
        </w:rPr>
        <w:t xml:space="preserve"> — биполярный транзистор с изолированным затвором</w:t>
      </w:r>
      <w:r w:rsidR="009D469B">
        <w:rPr>
          <w:rFonts w:ascii="Times New Roman" w:hAnsi="Times New Roman" w:cs="Times New Roman"/>
          <w:sz w:val="28"/>
          <w:szCs w:val="28"/>
        </w:rPr>
        <w:t>)</w:t>
      </w:r>
      <w:r w:rsidRPr="00556D94">
        <w:rPr>
          <w:rFonts w:ascii="Times New Roman" w:hAnsi="Times New Roman" w:cs="Times New Roman"/>
          <w:sz w:val="28"/>
          <w:szCs w:val="28"/>
        </w:rPr>
        <w:t xml:space="preserve"> </w:t>
      </w:r>
      <w:r w:rsidR="00D24DFF">
        <w:rPr>
          <w:rFonts w:ascii="Times New Roman" w:hAnsi="Times New Roman" w:cs="Times New Roman"/>
          <w:sz w:val="28"/>
          <w:szCs w:val="28"/>
        </w:rPr>
        <w:t>транзисторов и модулей на их основе, используемых для построения инвертора напряжения. А также с появлением производительных однокристальных микроконтролл</w:t>
      </w:r>
      <w:r w:rsidR="00D24DFF">
        <w:rPr>
          <w:rFonts w:ascii="Times New Roman" w:hAnsi="Times New Roman" w:cs="Times New Roman"/>
          <w:sz w:val="28"/>
          <w:szCs w:val="28"/>
        </w:rPr>
        <w:t>е</w:t>
      </w:r>
      <w:r w:rsidR="00D24DFF">
        <w:rPr>
          <w:rFonts w:ascii="Times New Roman" w:hAnsi="Times New Roman" w:cs="Times New Roman"/>
          <w:sz w:val="28"/>
          <w:szCs w:val="28"/>
        </w:rPr>
        <w:t xml:space="preserve">ров на ядре </w:t>
      </w:r>
      <w:r w:rsidR="00D24DFF" w:rsidRPr="008E55CF">
        <w:rPr>
          <w:rFonts w:ascii="Times New Roman" w:hAnsi="Times New Roman" w:cs="Times New Roman"/>
          <w:i/>
          <w:sz w:val="28"/>
          <w:szCs w:val="28"/>
          <w:lang w:val="en-US"/>
        </w:rPr>
        <w:t>ARM</w:t>
      </w:r>
      <w:r w:rsidR="00D24DFF">
        <w:rPr>
          <w:rFonts w:ascii="Times New Roman" w:hAnsi="Times New Roman" w:cs="Times New Roman"/>
          <w:sz w:val="28"/>
          <w:szCs w:val="28"/>
        </w:rPr>
        <w:t>,</w:t>
      </w:r>
      <w:r w:rsidR="004C7A4E">
        <w:rPr>
          <w:rFonts w:ascii="Times New Roman" w:hAnsi="Times New Roman" w:cs="Times New Roman"/>
          <w:sz w:val="28"/>
          <w:szCs w:val="28"/>
        </w:rPr>
        <w:t xml:space="preserve"> реализующих алгоритм работы преобразователя и</w:t>
      </w:r>
      <w:r w:rsidR="00D24DFF">
        <w:rPr>
          <w:rFonts w:ascii="Times New Roman" w:hAnsi="Times New Roman" w:cs="Times New Roman"/>
          <w:sz w:val="28"/>
          <w:szCs w:val="28"/>
        </w:rPr>
        <w:t xml:space="preserve"> име</w:t>
      </w:r>
      <w:r w:rsidR="00D24DFF">
        <w:rPr>
          <w:rFonts w:ascii="Times New Roman" w:hAnsi="Times New Roman" w:cs="Times New Roman"/>
          <w:sz w:val="28"/>
          <w:szCs w:val="28"/>
        </w:rPr>
        <w:t>ю</w:t>
      </w:r>
      <w:r w:rsidR="00D24DFF">
        <w:rPr>
          <w:rFonts w:ascii="Times New Roman" w:hAnsi="Times New Roman" w:cs="Times New Roman"/>
          <w:sz w:val="28"/>
          <w:szCs w:val="28"/>
        </w:rPr>
        <w:t>щих в своей периферии модули</w:t>
      </w:r>
      <w:r w:rsidR="004C7A4E">
        <w:rPr>
          <w:rFonts w:ascii="Times New Roman" w:hAnsi="Times New Roman" w:cs="Times New Roman"/>
          <w:sz w:val="28"/>
          <w:szCs w:val="28"/>
        </w:rPr>
        <w:t>, необходимые для работы.</w:t>
      </w:r>
      <w:r w:rsidR="0031148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A0ACB" w:rsidRDefault="006A0ACB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Надо отметить, что производство микроконтроллеров с ядром </w:t>
      </w:r>
      <w:r w:rsidRPr="008E55CF">
        <w:rPr>
          <w:rFonts w:ascii="Times New Roman" w:hAnsi="Times New Roman" w:cs="Times New Roman"/>
          <w:i/>
          <w:sz w:val="28"/>
          <w:szCs w:val="28"/>
          <w:lang w:val="en-US"/>
        </w:rPr>
        <w:t>ARM</w:t>
      </w:r>
      <w:r>
        <w:rPr>
          <w:rFonts w:ascii="Times New Roman" w:hAnsi="Times New Roman" w:cs="Times New Roman"/>
          <w:sz w:val="28"/>
          <w:szCs w:val="28"/>
        </w:rPr>
        <w:t xml:space="preserve"> освоено и отечественным предприятием АО «НИИЭТ», находящемся в 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ронеже. Где в 2016 г. была выпущена опытная партия микроконтроллеров К1921ВК01Т</w:t>
      </w:r>
      <w:r w:rsidRPr="006A0AC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типа «</w:t>
      </w:r>
      <w:r w:rsidRPr="008E55CF">
        <w:rPr>
          <w:rFonts w:ascii="Times New Roman" w:hAnsi="Times New Roman" w:cs="Times New Roman"/>
          <w:i/>
          <w:sz w:val="28"/>
          <w:szCs w:val="28"/>
          <w:lang w:val="en-US"/>
        </w:rPr>
        <w:t>Motor</w:t>
      </w:r>
      <w:r w:rsidRPr="008E55C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E55CF">
        <w:rPr>
          <w:rFonts w:ascii="Times New Roman" w:hAnsi="Times New Roman" w:cs="Times New Roman"/>
          <w:i/>
          <w:sz w:val="28"/>
          <w:szCs w:val="28"/>
          <w:lang w:val="en-US"/>
        </w:rPr>
        <w:t>control</w:t>
      </w:r>
      <w:r>
        <w:rPr>
          <w:rFonts w:ascii="Times New Roman" w:hAnsi="Times New Roman" w:cs="Times New Roman"/>
          <w:sz w:val="28"/>
          <w:szCs w:val="28"/>
        </w:rPr>
        <w:t>» (управление двигателем)</w:t>
      </w:r>
      <w:r w:rsidR="004F0D05">
        <w:rPr>
          <w:rFonts w:ascii="Times New Roman" w:hAnsi="Times New Roman" w:cs="Times New Roman"/>
          <w:sz w:val="28"/>
          <w:szCs w:val="28"/>
        </w:rPr>
        <w:t xml:space="preserve"> </w:t>
      </w:r>
      <w:r w:rsidR="004F0D05" w:rsidRPr="004F0D05">
        <w:rPr>
          <w:rFonts w:ascii="Times New Roman" w:hAnsi="Times New Roman" w:cs="Times New Roman"/>
          <w:sz w:val="28"/>
          <w:szCs w:val="28"/>
        </w:rPr>
        <w:t>[1]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776D5" w:rsidRDefault="00E776D5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Однако в данной работе будет использован микроконтроллер типа </w:t>
      </w:r>
      <w:r w:rsidRPr="008E55CF">
        <w:rPr>
          <w:rFonts w:ascii="Times New Roman" w:hAnsi="Times New Roman" w:cs="Times New Roman"/>
          <w:i/>
          <w:sz w:val="28"/>
          <w:szCs w:val="28"/>
          <w:lang w:val="en-US"/>
        </w:rPr>
        <w:t>STM</w:t>
      </w:r>
      <w:r w:rsidRPr="008E55CF">
        <w:rPr>
          <w:rFonts w:ascii="Times New Roman" w:hAnsi="Times New Roman" w:cs="Times New Roman"/>
          <w:i/>
          <w:sz w:val="28"/>
          <w:szCs w:val="28"/>
        </w:rPr>
        <w:t>32</w:t>
      </w:r>
      <w:r w:rsidRPr="008E55CF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Pr="008E55CF">
        <w:rPr>
          <w:rFonts w:ascii="Times New Roman" w:hAnsi="Times New Roman" w:cs="Times New Roman"/>
          <w:i/>
          <w:sz w:val="28"/>
          <w:szCs w:val="28"/>
        </w:rPr>
        <w:t>103</w:t>
      </w:r>
      <w:r w:rsidRPr="008E55CF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Pr="008E55CF">
        <w:rPr>
          <w:rFonts w:ascii="Times New Roman" w:hAnsi="Times New Roman" w:cs="Times New Roman"/>
          <w:i/>
          <w:sz w:val="28"/>
          <w:szCs w:val="28"/>
        </w:rPr>
        <w:t>8</w:t>
      </w:r>
      <w:r w:rsidRPr="008E55CF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Pr="008E55CF">
        <w:rPr>
          <w:rFonts w:ascii="Times New Roman" w:hAnsi="Times New Roman" w:cs="Times New Roman"/>
          <w:i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из семейства </w:t>
      </w:r>
      <w:r w:rsidRPr="008E55CF">
        <w:rPr>
          <w:rFonts w:ascii="Times New Roman" w:hAnsi="Times New Roman" w:cs="Times New Roman"/>
          <w:i/>
          <w:sz w:val="28"/>
          <w:szCs w:val="28"/>
          <w:lang w:val="en-US"/>
        </w:rPr>
        <w:t>Cortex</w:t>
      </w:r>
      <w:r w:rsidRPr="008E55CF">
        <w:rPr>
          <w:rFonts w:ascii="Times New Roman" w:hAnsi="Times New Roman" w:cs="Times New Roman"/>
          <w:i/>
          <w:sz w:val="28"/>
          <w:szCs w:val="28"/>
        </w:rPr>
        <w:t>-</w:t>
      </w:r>
      <w:r w:rsidRPr="008E55CF">
        <w:rPr>
          <w:rFonts w:ascii="Times New Roman" w:hAnsi="Times New Roman" w:cs="Times New Roman"/>
          <w:i/>
          <w:sz w:val="28"/>
          <w:szCs w:val="28"/>
          <w:lang w:val="en-US"/>
        </w:rPr>
        <w:t>M</w:t>
      </w:r>
      <w:r w:rsidRPr="008E55CF">
        <w:rPr>
          <w:rFonts w:ascii="Times New Roman" w:hAnsi="Times New Roman" w:cs="Times New Roman"/>
          <w:i/>
          <w:sz w:val="28"/>
          <w:szCs w:val="28"/>
        </w:rPr>
        <w:t>3</w:t>
      </w:r>
      <w:r w:rsidRPr="00E776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фирмы </w:t>
      </w:r>
      <w:r w:rsidRPr="008E55CF">
        <w:rPr>
          <w:rFonts w:ascii="Times New Roman" w:hAnsi="Times New Roman" w:cs="Times New Roman"/>
          <w:i/>
          <w:sz w:val="28"/>
          <w:szCs w:val="28"/>
          <w:lang w:val="en-US"/>
        </w:rPr>
        <w:t>STMicroelectronics</w:t>
      </w:r>
      <w:r>
        <w:rPr>
          <w:rFonts w:ascii="Times New Roman" w:hAnsi="Times New Roman" w:cs="Times New Roman"/>
          <w:sz w:val="28"/>
          <w:szCs w:val="28"/>
        </w:rPr>
        <w:t>, так как изучение данного семейства микроконтроллеров начато автором задолго до появления отечественных разработок.</w:t>
      </w:r>
    </w:p>
    <w:p w:rsidR="00311484" w:rsidRDefault="00311484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Поскольку алгоритмы работы серийно выпускаемых преобразователей являются закрытыми, то данная работа является актуальной, так как </w:t>
      </w:r>
      <w:r w:rsidR="00DF6506">
        <w:rPr>
          <w:rFonts w:ascii="Times New Roman" w:hAnsi="Times New Roman" w:cs="Times New Roman"/>
          <w:sz w:val="28"/>
          <w:szCs w:val="28"/>
        </w:rPr>
        <w:t>позв</w:t>
      </w:r>
      <w:r w:rsidR="009E2886">
        <w:rPr>
          <w:rFonts w:ascii="Times New Roman" w:hAnsi="Times New Roman" w:cs="Times New Roman"/>
          <w:sz w:val="28"/>
          <w:szCs w:val="28"/>
        </w:rPr>
        <w:t>ол</w:t>
      </w:r>
      <w:r w:rsidR="009E2886">
        <w:rPr>
          <w:rFonts w:ascii="Times New Roman" w:hAnsi="Times New Roman" w:cs="Times New Roman"/>
          <w:sz w:val="28"/>
          <w:szCs w:val="28"/>
        </w:rPr>
        <w:t>я</w:t>
      </w:r>
      <w:r w:rsidR="009E2886">
        <w:rPr>
          <w:rFonts w:ascii="Times New Roman" w:hAnsi="Times New Roman" w:cs="Times New Roman"/>
          <w:sz w:val="28"/>
          <w:szCs w:val="28"/>
        </w:rPr>
        <w:t>ет раскрыть потенциал более эффективного</w:t>
      </w:r>
      <w:r w:rsidR="00DF6506">
        <w:rPr>
          <w:rFonts w:ascii="Times New Roman" w:hAnsi="Times New Roman" w:cs="Times New Roman"/>
          <w:sz w:val="28"/>
          <w:szCs w:val="28"/>
        </w:rPr>
        <w:t xml:space="preserve"> управления асинхронными дв</w:t>
      </w:r>
      <w:r w:rsidR="00DF6506">
        <w:rPr>
          <w:rFonts w:ascii="Times New Roman" w:hAnsi="Times New Roman" w:cs="Times New Roman"/>
          <w:sz w:val="28"/>
          <w:szCs w:val="28"/>
        </w:rPr>
        <w:t>и</w:t>
      </w:r>
      <w:r w:rsidR="00DF6506">
        <w:rPr>
          <w:rFonts w:ascii="Times New Roman" w:hAnsi="Times New Roman" w:cs="Times New Roman"/>
          <w:sz w:val="28"/>
          <w:szCs w:val="28"/>
        </w:rPr>
        <w:t>гателями.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E2529" w:rsidRDefault="00E776D5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Целью данной работы является разработка </w:t>
      </w:r>
      <w:r w:rsidR="008E55CF">
        <w:rPr>
          <w:rFonts w:ascii="Times New Roman" w:hAnsi="Times New Roman" w:cs="Times New Roman"/>
          <w:sz w:val="28"/>
          <w:szCs w:val="28"/>
        </w:rPr>
        <w:t xml:space="preserve">проекта </w:t>
      </w:r>
      <w:r w:rsidR="00331391">
        <w:rPr>
          <w:rFonts w:ascii="Times New Roman" w:hAnsi="Times New Roman" w:cs="Times New Roman"/>
          <w:sz w:val="28"/>
          <w:szCs w:val="28"/>
        </w:rPr>
        <w:t>преобразователя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1391">
        <w:rPr>
          <w:rFonts w:ascii="Times New Roman" w:hAnsi="Times New Roman" w:cs="Times New Roman"/>
          <w:sz w:val="28"/>
          <w:szCs w:val="28"/>
        </w:rPr>
        <w:t>частоты для асинхронного двигателя</w:t>
      </w:r>
      <w:r w:rsidR="000F5D09">
        <w:rPr>
          <w:rFonts w:ascii="Times New Roman" w:hAnsi="Times New Roman" w:cs="Times New Roman"/>
          <w:sz w:val="28"/>
          <w:szCs w:val="28"/>
        </w:rPr>
        <w:t xml:space="preserve"> с векторной системой, реализующей полеориентированный принцип управления. </w:t>
      </w:r>
      <w:r w:rsidR="00F57BBF">
        <w:rPr>
          <w:rFonts w:ascii="Times New Roman" w:hAnsi="Times New Roman" w:cs="Times New Roman"/>
          <w:sz w:val="28"/>
          <w:szCs w:val="28"/>
        </w:rPr>
        <w:t xml:space="preserve">В англоязычной литературе за данным принципом закреплена аббревиатура </w:t>
      </w:r>
      <w:r w:rsidR="00F57BBF" w:rsidRPr="00F57BBF">
        <w:rPr>
          <w:rFonts w:ascii="Times New Roman" w:hAnsi="Times New Roman" w:cs="Times New Roman"/>
          <w:i/>
          <w:sz w:val="28"/>
          <w:szCs w:val="28"/>
          <w:lang w:val="en-US"/>
        </w:rPr>
        <w:t>FOC</w:t>
      </w:r>
      <w:r w:rsidR="00F57BBF">
        <w:rPr>
          <w:rFonts w:ascii="Times New Roman" w:hAnsi="Times New Roman" w:cs="Times New Roman"/>
          <w:sz w:val="28"/>
          <w:szCs w:val="28"/>
        </w:rPr>
        <w:t xml:space="preserve"> </w:t>
      </w:r>
      <w:r w:rsidR="00F57BBF" w:rsidRPr="00F57BBF">
        <w:rPr>
          <w:rFonts w:ascii="Times New Roman" w:hAnsi="Times New Roman" w:cs="Times New Roman"/>
          <w:sz w:val="28"/>
          <w:szCs w:val="28"/>
        </w:rPr>
        <w:t>(</w:t>
      </w:r>
      <w:r w:rsidR="00F57BBF" w:rsidRPr="00F57BBF">
        <w:rPr>
          <w:rFonts w:ascii="Times New Roman" w:hAnsi="Times New Roman" w:cs="Times New Roman"/>
          <w:i/>
          <w:sz w:val="28"/>
          <w:szCs w:val="28"/>
          <w:lang w:val="en-US"/>
        </w:rPr>
        <w:t>field</w:t>
      </w:r>
      <w:r w:rsidR="00F57BBF" w:rsidRPr="00F57BB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57BBF" w:rsidRPr="00F57BBF">
        <w:rPr>
          <w:rFonts w:ascii="Times New Roman" w:hAnsi="Times New Roman" w:cs="Times New Roman"/>
          <w:i/>
          <w:sz w:val="28"/>
          <w:szCs w:val="28"/>
          <w:lang w:val="en-US"/>
        </w:rPr>
        <w:t>orient</w:t>
      </w:r>
      <w:r w:rsidR="00F57BBF" w:rsidRPr="00F57BBF">
        <w:rPr>
          <w:rFonts w:ascii="Times New Roman" w:hAnsi="Times New Roman" w:cs="Times New Roman"/>
          <w:sz w:val="28"/>
          <w:szCs w:val="28"/>
        </w:rPr>
        <w:t xml:space="preserve"> </w:t>
      </w:r>
      <w:r w:rsidR="00F57BBF" w:rsidRPr="00F57BBF">
        <w:rPr>
          <w:rFonts w:ascii="Times New Roman" w:hAnsi="Times New Roman" w:cs="Times New Roman"/>
          <w:i/>
          <w:sz w:val="28"/>
          <w:szCs w:val="28"/>
          <w:lang w:val="en-US"/>
        </w:rPr>
        <w:t>control</w:t>
      </w:r>
      <w:r w:rsidR="00F57BBF" w:rsidRPr="00F57BBF">
        <w:rPr>
          <w:rFonts w:ascii="Times New Roman" w:hAnsi="Times New Roman" w:cs="Times New Roman"/>
          <w:i/>
          <w:sz w:val="28"/>
          <w:szCs w:val="28"/>
        </w:rPr>
        <w:t xml:space="preserve"> - </w:t>
      </w:r>
      <w:r w:rsidR="00F57BBF">
        <w:rPr>
          <w:rFonts w:ascii="Times New Roman" w:hAnsi="Times New Roman" w:cs="Times New Roman"/>
          <w:sz w:val="28"/>
          <w:szCs w:val="28"/>
        </w:rPr>
        <w:t>пол</w:t>
      </w:r>
      <w:r w:rsidR="00F57BBF">
        <w:rPr>
          <w:rFonts w:ascii="Times New Roman" w:hAnsi="Times New Roman" w:cs="Times New Roman"/>
          <w:sz w:val="28"/>
          <w:szCs w:val="28"/>
        </w:rPr>
        <w:t>е</w:t>
      </w:r>
      <w:r w:rsidR="00F57BBF">
        <w:rPr>
          <w:rFonts w:ascii="Times New Roman" w:hAnsi="Times New Roman" w:cs="Times New Roman"/>
          <w:sz w:val="28"/>
          <w:szCs w:val="28"/>
        </w:rPr>
        <w:t>ориентированное управление).</w:t>
      </w:r>
      <w:r w:rsidR="008E55CF">
        <w:rPr>
          <w:rFonts w:ascii="Times New Roman" w:hAnsi="Times New Roman" w:cs="Times New Roman"/>
          <w:sz w:val="28"/>
          <w:szCs w:val="28"/>
        </w:rPr>
        <w:t xml:space="preserve"> Проект основан на библиотеке программ, ра</w:t>
      </w:r>
      <w:r w:rsidR="008E55CF">
        <w:rPr>
          <w:rFonts w:ascii="Times New Roman" w:hAnsi="Times New Roman" w:cs="Times New Roman"/>
          <w:sz w:val="28"/>
          <w:szCs w:val="28"/>
        </w:rPr>
        <w:t>з</w:t>
      </w:r>
      <w:r w:rsidR="008E55CF">
        <w:rPr>
          <w:rFonts w:ascii="Times New Roman" w:hAnsi="Times New Roman" w:cs="Times New Roman"/>
          <w:sz w:val="28"/>
          <w:szCs w:val="28"/>
        </w:rPr>
        <w:t xml:space="preserve">работанной фирмой </w:t>
      </w:r>
      <w:r w:rsidR="008E55CF" w:rsidRPr="000E1391">
        <w:rPr>
          <w:rFonts w:ascii="Times New Roman" w:hAnsi="Times New Roman" w:cs="Times New Roman"/>
          <w:i/>
          <w:sz w:val="28"/>
          <w:szCs w:val="28"/>
          <w:lang w:val="en-US"/>
        </w:rPr>
        <w:t>STMicroelectronics</w:t>
      </w:r>
      <w:r w:rsidR="008E55CF">
        <w:rPr>
          <w:rFonts w:ascii="Times New Roman" w:hAnsi="Times New Roman" w:cs="Times New Roman"/>
          <w:sz w:val="28"/>
          <w:szCs w:val="28"/>
        </w:rPr>
        <w:t xml:space="preserve"> для микроконтроллеров семейства </w:t>
      </w:r>
      <w:r w:rsidR="008E55CF" w:rsidRPr="000E1391">
        <w:rPr>
          <w:rFonts w:ascii="Times New Roman" w:hAnsi="Times New Roman" w:cs="Times New Roman"/>
          <w:i/>
          <w:sz w:val="28"/>
          <w:szCs w:val="28"/>
          <w:lang w:val="en-US"/>
        </w:rPr>
        <w:t>Cortex</w:t>
      </w:r>
      <w:r w:rsidR="008E55CF" w:rsidRPr="000E1391">
        <w:rPr>
          <w:rFonts w:ascii="Times New Roman" w:hAnsi="Times New Roman" w:cs="Times New Roman"/>
          <w:i/>
          <w:sz w:val="28"/>
          <w:szCs w:val="28"/>
        </w:rPr>
        <w:t>-</w:t>
      </w:r>
      <w:r w:rsidR="008E55CF" w:rsidRPr="000E1391">
        <w:rPr>
          <w:rFonts w:ascii="Times New Roman" w:hAnsi="Times New Roman" w:cs="Times New Roman"/>
          <w:i/>
          <w:sz w:val="28"/>
          <w:szCs w:val="28"/>
          <w:lang w:val="en-US"/>
        </w:rPr>
        <w:t>M</w:t>
      </w:r>
      <w:r w:rsidR="008E55CF" w:rsidRPr="000E1391">
        <w:rPr>
          <w:rFonts w:ascii="Times New Roman" w:hAnsi="Times New Roman" w:cs="Times New Roman"/>
          <w:i/>
          <w:sz w:val="28"/>
          <w:szCs w:val="28"/>
        </w:rPr>
        <w:t>3</w:t>
      </w:r>
      <w:r w:rsidR="008E55CF">
        <w:rPr>
          <w:rFonts w:ascii="Times New Roman" w:hAnsi="Times New Roman" w:cs="Times New Roman"/>
          <w:sz w:val="28"/>
          <w:szCs w:val="28"/>
        </w:rPr>
        <w:t xml:space="preserve">. </w:t>
      </w:r>
      <w:r w:rsidR="00F57BB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D4959" w:rsidRDefault="000D4959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E2529" w:rsidRDefault="00AE2529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Для достижения цели работы необходимо решить следующие задачи:</w:t>
      </w:r>
    </w:p>
    <w:p w:rsidR="009141AE" w:rsidRDefault="006918F9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разработать электрическую принципиальную схему преобразователя, включающую</w:t>
      </w:r>
      <w:r w:rsidR="009141AE">
        <w:rPr>
          <w:rFonts w:ascii="Times New Roman" w:hAnsi="Times New Roman" w:cs="Times New Roman"/>
          <w:sz w:val="28"/>
          <w:szCs w:val="28"/>
        </w:rPr>
        <w:t xml:space="preserve"> следующие элементы:</w:t>
      </w:r>
    </w:p>
    <w:p w:rsidR="009141AE" w:rsidRDefault="009141AE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</w:t>
      </w:r>
      <w:r w:rsidR="006918F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инвертор напряжения;</w:t>
      </w:r>
    </w:p>
    <w:p w:rsidR="009141AE" w:rsidRDefault="009141AE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</w:t>
      </w:r>
      <w:r w:rsidR="006918F9">
        <w:rPr>
          <w:rFonts w:ascii="Times New Roman" w:hAnsi="Times New Roman" w:cs="Times New Roman"/>
          <w:sz w:val="28"/>
          <w:szCs w:val="28"/>
        </w:rPr>
        <w:t xml:space="preserve"> управляющий</w:t>
      </w:r>
      <w:r>
        <w:rPr>
          <w:rFonts w:ascii="Times New Roman" w:hAnsi="Times New Roman" w:cs="Times New Roman"/>
          <w:sz w:val="28"/>
          <w:szCs w:val="28"/>
        </w:rPr>
        <w:t xml:space="preserve"> микроконтроллер;</w:t>
      </w:r>
    </w:p>
    <w:p w:rsidR="009141AE" w:rsidRDefault="009141AE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</w:t>
      </w:r>
      <w:r w:rsidR="006918F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узел измерения напряжения звена постоянного тока;</w:t>
      </w:r>
    </w:p>
    <w:p w:rsidR="009141AE" w:rsidRDefault="009141AE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 узел измерения тока, потребляемого электрическим двигателем;</w:t>
      </w:r>
    </w:p>
    <w:p w:rsidR="00404F97" w:rsidRDefault="009141AE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 узел измерения температуры</w:t>
      </w:r>
      <w:r w:rsidR="00404F97">
        <w:rPr>
          <w:rFonts w:ascii="Times New Roman" w:hAnsi="Times New Roman" w:cs="Times New Roman"/>
          <w:sz w:val="28"/>
          <w:szCs w:val="28"/>
        </w:rPr>
        <w:t xml:space="preserve"> радиатора силовых ключей инвертора напряжения;</w:t>
      </w:r>
    </w:p>
    <w:p w:rsidR="00F77E76" w:rsidRDefault="00404F97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6) </w:t>
      </w:r>
      <w:r w:rsidR="00F77E76">
        <w:rPr>
          <w:rFonts w:ascii="Times New Roman" w:hAnsi="Times New Roman" w:cs="Times New Roman"/>
          <w:sz w:val="28"/>
          <w:szCs w:val="28"/>
        </w:rPr>
        <w:t>органы управления и индикации;</w:t>
      </w:r>
    </w:p>
    <w:p w:rsidR="00F77E76" w:rsidRDefault="00F77E76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модифицировать программу микроконтроллера под разработанную принципиальную схему.</w:t>
      </w:r>
    </w:p>
    <w:p w:rsidR="00C36153" w:rsidRDefault="00C361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36153" w:rsidRPr="00A759E7" w:rsidRDefault="00076D69" w:rsidP="00A759E7">
      <w:pPr>
        <w:pStyle w:val="1"/>
        <w:spacing w:before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" w:name="_Toc41913086"/>
      <w:r w:rsidRPr="00A759E7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1. </w:t>
      </w:r>
      <w:r w:rsidR="005A3AED">
        <w:rPr>
          <w:rFonts w:ascii="Times New Roman" w:hAnsi="Times New Roman" w:cs="Times New Roman"/>
          <w:color w:val="auto"/>
          <w:sz w:val="28"/>
          <w:szCs w:val="28"/>
        </w:rPr>
        <w:t>Краткая теория векторных систем управления</w:t>
      </w:r>
      <w:bookmarkEnd w:id="1"/>
    </w:p>
    <w:p w:rsidR="001715A7" w:rsidRDefault="00C36153" w:rsidP="00A759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данной главе</w:t>
      </w:r>
      <w:r w:rsidR="00722307">
        <w:rPr>
          <w:rFonts w:ascii="Times New Roman" w:hAnsi="Times New Roman" w:cs="Times New Roman"/>
          <w:sz w:val="28"/>
          <w:szCs w:val="28"/>
        </w:rPr>
        <w:t xml:space="preserve"> рассмотрены </w:t>
      </w:r>
      <w:r w:rsidR="003C2832">
        <w:rPr>
          <w:rFonts w:ascii="Times New Roman" w:hAnsi="Times New Roman" w:cs="Times New Roman"/>
          <w:sz w:val="28"/>
          <w:szCs w:val="28"/>
        </w:rPr>
        <w:t xml:space="preserve">преимущества векторных систем, </w:t>
      </w:r>
      <w:r w:rsidR="00722307">
        <w:rPr>
          <w:rFonts w:ascii="Times New Roman" w:hAnsi="Times New Roman" w:cs="Times New Roman"/>
          <w:sz w:val="28"/>
          <w:szCs w:val="28"/>
        </w:rPr>
        <w:t>осно</w:t>
      </w:r>
      <w:r w:rsidR="00722307">
        <w:rPr>
          <w:rFonts w:ascii="Times New Roman" w:hAnsi="Times New Roman" w:cs="Times New Roman"/>
          <w:sz w:val="28"/>
          <w:szCs w:val="28"/>
        </w:rPr>
        <w:t>в</w:t>
      </w:r>
      <w:r w:rsidR="00722307">
        <w:rPr>
          <w:rFonts w:ascii="Times New Roman" w:hAnsi="Times New Roman" w:cs="Times New Roman"/>
          <w:sz w:val="28"/>
          <w:szCs w:val="28"/>
        </w:rPr>
        <w:t>ные законы частотного управ</w:t>
      </w:r>
      <w:r w:rsidR="001D071E">
        <w:rPr>
          <w:rFonts w:ascii="Times New Roman" w:hAnsi="Times New Roman" w:cs="Times New Roman"/>
          <w:sz w:val="28"/>
          <w:szCs w:val="28"/>
        </w:rPr>
        <w:t xml:space="preserve">ления асинхронными двигателями, выполнено сравнение механических характеристик двигателя при различных законах управления. </w:t>
      </w:r>
      <w:r w:rsidR="002147A6">
        <w:rPr>
          <w:rFonts w:ascii="Times New Roman" w:hAnsi="Times New Roman" w:cs="Times New Roman"/>
          <w:sz w:val="28"/>
          <w:szCs w:val="28"/>
        </w:rPr>
        <w:t xml:space="preserve"> </w:t>
      </w:r>
      <w:r w:rsidR="00722307">
        <w:rPr>
          <w:rFonts w:ascii="Times New Roman" w:hAnsi="Times New Roman" w:cs="Times New Roman"/>
          <w:sz w:val="28"/>
          <w:szCs w:val="28"/>
        </w:rPr>
        <w:t xml:space="preserve"> </w:t>
      </w:r>
      <w:r w:rsidR="00404F97">
        <w:rPr>
          <w:rFonts w:ascii="Times New Roman" w:hAnsi="Times New Roman" w:cs="Times New Roman"/>
          <w:sz w:val="28"/>
          <w:szCs w:val="28"/>
        </w:rPr>
        <w:t xml:space="preserve"> </w:t>
      </w:r>
      <w:r w:rsidR="006918F9">
        <w:rPr>
          <w:rFonts w:ascii="Times New Roman" w:hAnsi="Times New Roman" w:cs="Times New Roman"/>
          <w:sz w:val="28"/>
          <w:szCs w:val="28"/>
        </w:rPr>
        <w:t xml:space="preserve">  </w:t>
      </w:r>
      <w:r w:rsidR="00F57BBF" w:rsidRPr="00F57BB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57BBF" w:rsidRPr="00F57BBF">
        <w:rPr>
          <w:rFonts w:ascii="Times New Roman" w:hAnsi="Times New Roman" w:cs="Times New Roman"/>
          <w:sz w:val="28"/>
          <w:szCs w:val="28"/>
        </w:rPr>
        <w:t xml:space="preserve">  </w:t>
      </w:r>
      <w:r w:rsidR="000F5D09">
        <w:rPr>
          <w:rFonts w:ascii="Times New Roman" w:hAnsi="Times New Roman" w:cs="Times New Roman"/>
          <w:sz w:val="28"/>
          <w:szCs w:val="28"/>
        </w:rPr>
        <w:t xml:space="preserve"> </w:t>
      </w:r>
      <w:r w:rsidR="00D24DFF">
        <w:rPr>
          <w:rFonts w:ascii="Times New Roman" w:hAnsi="Times New Roman" w:cs="Times New Roman"/>
          <w:sz w:val="28"/>
          <w:szCs w:val="28"/>
        </w:rPr>
        <w:t xml:space="preserve"> </w:t>
      </w:r>
      <w:r w:rsidR="00556D94">
        <w:rPr>
          <w:rFonts w:ascii="Times New Roman" w:hAnsi="Times New Roman" w:cs="Times New Roman"/>
          <w:sz w:val="28"/>
          <w:szCs w:val="28"/>
        </w:rPr>
        <w:t xml:space="preserve"> </w:t>
      </w:r>
      <w:r w:rsidR="00B96EE4">
        <w:rPr>
          <w:rFonts w:ascii="Times New Roman" w:hAnsi="Times New Roman" w:cs="Times New Roman"/>
          <w:sz w:val="28"/>
          <w:szCs w:val="28"/>
        </w:rPr>
        <w:t xml:space="preserve"> </w:t>
      </w:r>
      <w:r w:rsidR="00D03454">
        <w:rPr>
          <w:rFonts w:ascii="Times New Roman" w:hAnsi="Times New Roman" w:cs="Times New Roman"/>
          <w:sz w:val="28"/>
          <w:szCs w:val="28"/>
        </w:rPr>
        <w:t xml:space="preserve">  </w:t>
      </w:r>
      <w:r w:rsidR="00F74E0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1201" w:rsidRDefault="00735184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61201">
        <w:rPr>
          <w:rFonts w:ascii="Times New Roman" w:hAnsi="Times New Roman" w:cs="Times New Roman"/>
          <w:sz w:val="28"/>
          <w:szCs w:val="28"/>
        </w:rPr>
        <w:t>Так же рассмотрена структурная схема векторной системы управления с поддержанием постоянства потокосцепления ротора.</w:t>
      </w:r>
    </w:p>
    <w:p w:rsidR="00076D69" w:rsidRDefault="00161201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2A18" w:rsidRPr="006A125F" w:rsidRDefault="00E82A18" w:rsidP="006A125F">
      <w:pPr>
        <w:pStyle w:val="2"/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2" w:name="_Toc41913087"/>
      <w:r w:rsidRPr="006A125F">
        <w:rPr>
          <w:rFonts w:ascii="Times New Roman" w:hAnsi="Times New Roman" w:cs="Times New Roman"/>
          <w:b w:val="0"/>
          <w:color w:val="auto"/>
          <w:sz w:val="28"/>
          <w:szCs w:val="28"/>
        </w:rPr>
        <w:t>1.1 Преимущества векторных систем управления</w:t>
      </w:r>
      <w:bookmarkEnd w:id="2"/>
    </w:p>
    <w:p w:rsidR="00E82A18" w:rsidRDefault="00E82A18" w:rsidP="00E82A1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2A18">
        <w:rPr>
          <w:rFonts w:ascii="Times New Roman" w:eastAsia="Calibri" w:hAnsi="Times New Roman" w:cs="Times New Roman"/>
          <w:sz w:val="28"/>
          <w:szCs w:val="28"/>
        </w:rPr>
        <w:t>Векторное управление в электроприводах с асинхронными двигателями применяется в приводах главного движения и подач металлорежущих ста</w:t>
      </w:r>
      <w:r w:rsidRPr="00E82A18">
        <w:rPr>
          <w:rFonts w:ascii="Times New Roman" w:eastAsia="Calibri" w:hAnsi="Times New Roman" w:cs="Times New Roman"/>
          <w:sz w:val="28"/>
          <w:szCs w:val="28"/>
        </w:rPr>
        <w:t>н</w:t>
      </w:r>
      <w:r w:rsidRPr="00E82A18">
        <w:rPr>
          <w:rFonts w:ascii="Times New Roman" w:eastAsia="Calibri" w:hAnsi="Times New Roman" w:cs="Times New Roman"/>
          <w:sz w:val="28"/>
          <w:szCs w:val="28"/>
        </w:rPr>
        <w:t>ков, в задачах, связанных с регулированием натяжения материала, а также в сервоприводах, где происходит быстрая смена положения. То есть в прил</w:t>
      </w:r>
      <w:r w:rsidRPr="00E82A18">
        <w:rPr>
          <w:rFonts w:ascii="Times New Roman" w:eastAsia="Calibri" w:hAnsi="Times New Roman" w:cs="Times New Roman"/>
          <w:sz w:val="28"/>
          <w:szCs w:val="28"/>
        </w:rPr>
        <w:t>о</w:t>
      </w:r>
      <w:r w:rsidRPr="00E82A18">
        <w:rPr>
          <w:rFonts w:ascii="Times New Roman" w:eastAsia="Calibri" w:hAnsi="Times New Roman" w:cs="Times New Roman"/>
          <w:sz w:val="28"/>
          <w:szCs w:val="28"/>
        </w:rPr>
        <w:t>жениях, предъявляющих повышенные требования к динамическим характ</w:t>
      </w:r>
      <w:r w:rsidRPr="00E82A18">
        <w:rPr>
          <w:rFonts w:ascii="Times New Roman" w:eastAsia="Calibri" w:hAnsi="Times New Roman" w:cs="Times New Roman"/>
          <w:sz w:val="28"/>
          <w:szCs w:val="28"/>
        </w:rPr>
        <w:t>е</w:t>
      </w:r>
      <w:r w:rsidRPr="00E82A18">
        <w:rPr>
          <w:rFonts w:ascii="Times New Roman" w:eastAsia="Calibri" w:hAnsi="Times New Roman" w:cs="Times New Roman"/>
          <w:sz w:val="28"/>
          <w:szCs w:val="28"/>
        </w:rPr>
        <w:t>ристикам привода, а также когда регулируемой координатой является м</w:t>
      </w:r>
      <w:r w:rsidRPr="00E82A18">
        <w:rPr>
          <w:rFonts w:ascii="Times New Roman" w:eastAsia="Calibri" w:hAnsi="Times New Roman" w:cs="Times New Roman"/>
          <w:sz w:val="28"/>
          <w:szCs w:val="28"/>
        </w:rPr>
        <w:t>о</w:t>
      </w:r>
      <w:r w:rsidRPr="00E82A18">
        <w:rPr>
          <w:rFonts w:ascii="Times New Roman" w:eastAsia="Calibri" w:hAnsi="Times New Roman" w:cs="Times New Roman"/>
          <w:sz w:val="28"/>
          <w:szCs w:val="28"/>
        </w:rPr>
        <w:t>мент.</w:t>
      </w:r>
    </w:p>
    <w:p w:rsidR="00E82A18" w:rsidRDefault="00F91606" w:rsidP="00E82A1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Pr="00F91606">
        <w:rPr>
          <w:rFonts w:ascii="Times New Roman" w:eastAsia="Calibri" w:hAnsi="Times New Roman" w:cs="Times New Roman"/>
          <w:sz w:val="28"/>
          <w:szCs w:val="28"/>
        </w:rPr>
        <w:t>[</w:t>
      </w:r>
      <w:r w:rsidR="004F0D05" w:rsidRPr="004F0D05">
        <w:rPr>
          <w:rFonts w:ascii="Times New Roman" w:eastAsia="Calibri" w:hAnsi="Times New Roman" w:cs="Times New Roman"/>
          <w:sz w:val="28"/>
          <w:szCs w:val="28"/>
        </w:rPr>
        <w:t>2</w:t>
      </w:r>
      <w:r w:rsidRPr="00F91606">
        <w:rPr>
          <w:rFonts w:ascii="Times New Roman" w:eastAsia="Calibri" w:hAnsi="Times New Roman" w:cs="Times New Roman"/>
          <w:sz w:val="28"/>
          <w:szCs w:val="28"/>
        </w:rPr>
        <w:t xml:space="preserve">] </w:t>
      </w:r>
      <w:r>
        <w:rPr>
          <w:rFonts w:ascii="Times New Roman" w:eastAsia="Calibri" w:hAnsi="Times New Roman" w:cs="Times New Roman"/>
          <w:sz w:val="28"/>
          <w:szCs w:val="28"/>
        </w:rPr>
        <w:t>приведена сравнительная характеристика качественных параме</w:t>
      </w:r>
      <w:r>
        <w:rPr>
          <w:rFonts w:ascii="Times New Roman" w:eastAsia="Calibri" w:hAnsi="Times New Roman" w:cs="Times New Roman"/>
          <w:sz w:val="28"/>
          <w:szCs w:val="28"/>
        </w:rPr>
        <w:t>т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ров частотных преобразователей типа </w:t>
      </w:r>
      <w:r w:rsidRPr="00F91606">
        <w:rPr>
          <w:rFonts w:ascii="Times New Roman" w:eastAsia="Calibri" w:hAnsi="Times New Roman" w:cs="Times New Roman"/>
          <w:i/>
          <w:sz w:val="28"/>
          <w:szCs w:val="28"/>
          <w:lang w:val="en-US"/>
        </w:rPr>
        <w:t>ACS</w:t>
      </w:r>
      <w:r w:rsidRPr="00F91606">
        <w:rPr>
          <w:rFonts w:ascii="Times New Roman" w:eastAsia="Calibri" w:hAnsi="Times New Roman" w:cs="Times New Roman"/>
          <w:i/>
          <w:sz w:val="28"/>
          <w:szCs w:val="28"/>
        </w:rPr>
        <w:t>600</w:t>
      </w:r>
      <w:r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фирмы </w:t>
      </w:r>
      <w:r w:rsidRPr="00F91606">
        <w:rPr>
          <w:rFonts w:ascii="Times New Roman" w:eastAsia="Calibri" w:hAnsi="Times New Roman" w:cs="Times New Roman"/>
          <w:i/>
          <w:sz w:val="28"/>
          <w:szCs w:val="28"/>
          <w:lang w:val="en-US"/>
        </w:rPr>
        <w:t>ABB</w:t>
      </w:r>
      <w:r>
        <w:rPr>
          <w:rFonts w:ascii="Times New Roman" w:eastAsia="Calibri" w:hAnsi="Times New Roman" w:cs="Times New Roman"/>
          <w:i/>
          <w:sz w:val="28"/>
          <w:szCs w:val="28"/>
        </w:rPr>
        <w:t xml:space="preserve">, </w:t>
      </w:r>
      <w:r>
        <w:rPr>
          <w:rFonts w:ascii="Times New Roman" w:eastAsia="Calibri" w:hAnsi="Times New Roman" w:cs="Times New Roman"/>
          <w:sz w:val="28"/>
          <w:szCs w:val="28"/>
        </w:rPr>
        <w:t>которая пре</w:t>
      </w:r>
      <w:r>
        <w:rPr>
          <w:rFonts w:ascii="Times New Roman" w:eastAsia="Calibri" w:hAnsi="Times New Roman" w:cs="Times New Roman"/>
          <w:sz w:val="28"/>
          <w:szCs w:val="28"/>
        </w:rPr>
        <w:t>д</w:t>
      </w:r>
      <w:r>
        <w:rPr>
          <w:rFonts w:ascii="Times New Roman" w:eastAsia="Calibri" w:hAnsi="Times New Roman" w:cs="Times New Roman"/>
          <w:sz w:val="28"/>
          <w:szCs w:val="28"/>
        </w:rPr>
        <w:t>ставлена в таблице 1.</w:t>
      </w:r>
    </w:p>
    <w:p w:rsidR="00F91606" w:rsidRDefault="00F91606" w:rsidP="00DF67F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Таблица 1- Качественные параметры систем</w:t>
      </w:r>
    </w:p>
    <w:p w:rsidR="00F91606" w:rsidRPr="00E82A18" w:rsidRDefault="00F91606" w:rsidP="00DF67F9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91606">
        <w:rPr>
          <w:noProof/>
          <w:lang w:eastAsia="ru-RU"/>
        </w:rPr>
        <w:drawing>
          <wp:inline distT="0" distB="0" distL="0" distR="0" wp14:anchorId="6988F9EB" wp14:editId="46E8A8D4">
            <wp:extent cx="4949005" cy="1637414"/>
            <wp:effectExtent l="0" t="0" r="444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057" cy="163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A18" w:rsidRDefault="00DF67F9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видно из данных таблицы 1 все преимущества за векторной сист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мой управления.</w:t>
      </w:r>
    </w:p>
    <w:p w:rsidR="00DF67F9" w:rsidRDefault="00DF67F9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7F9" w:rsidRDefault="00DF67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76D69" w:rsidRPr="00A759E7" w:rsidRDefault="00076D69" w:rsidP="00A759E7">
      <w:pPr>
        <w:pStyle w:val="2"/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3" w:name="_Toc41913088"/>
      <w:r w:rsidRPr="00A759E7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1.</w:t>
      </w:r>
      <w:r w:rsidR="00E82A18" w:rsidRPr="00A759E7">
        <w:rPr>
          <w:rFonts w:ascii="Times New Roman" w:hAnsi="Times New Roman" w:cs="Times New Roman"/>
          <w:b w:val="0"/>
          <w:color w:val="auto"/>
          <w:sz w:val="28"/>
          <w:szCs w:val="28"/>
        </w:rPr>
        <w:t>2</w:t>
      </w:r>
      <w:r w:rsidRPr="00A759E7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Анализ основных принципов  частотного управления асинхронным двигателем</w:t>
      </w:r>
      <w:bookmarkEnd w:id="3"/>
    </w:p>
    <w:p w:rsidR="00076D69" w:rsidRDefault="00076D69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Существуют следующие основные методы частотного управления асинхронным электродвигателем:</w:t>
      </w:r>
    </w:p>
    <w:p w:rsidR="00943EDF" w:rsidRPr="00076D69" w:rsidRDefault="00076D69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159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постоянство </w:t>
      </w:r>
      <w:r w:rsidR="00F34A33">
        <w:rPr>
          <w:rFonts w:ascii="Times New Roman" w:hAnsi="Times New Roman" w:cs="Times New Roman"/>
          <w:sz w:val="28"/>
          <w:szCs w:val="28"/>
        </w:rPr>
        <w:t xml:space="preserve">отношения </w:t>
      </w:r>
      <w:r>
        <w:rPr>
          <w:rFonts w:ascii="Times New Roman" w:hAnsi="Times New Roman" w:cs="Times New Roman"/>
          <w:sz w:val="28"/>
          <w:szCs w:val="28"/>
        </w:rPr>
        <w:t>напряжения статора</w:t>
      </w:r>
      <w:r w:rsidR="00F34A33">
        <w:rPr>
          <w:rFonts w:ascii="Times New Roman" w:hAnsi="Times New Roman" w:cs="Times New Roman"/>
          <w:sz w:val="28"/>
          <w:szCs w:val="28"/>
        </w:rPr>
        <w:t xml:space="preserve"> и частоты</w:t>
      </w:r>
      <w:r w:rsidRPr="00076D69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6D69">
        <w:rPr>
          <w:rFonts w:ascii="Times New Roman" w:hAnsi="Times New Roman" w:cs="Times New Roman"/>
          <w:i/>
          <w:sz w:val="28"/>
          <w:szCs w:val="28"/>
          <w:lang w:val="en-US"/>
        </w:rPr>
        <w:t>u</w:t>
      </w:r>
      <w:r w:rsidRPr="00076D69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s</w:t>
      </w:r>
      <w:r w:rsidR="00F34A33" w:rsidRPr="00F34A33">
        <w:rPr>
          <w:rFonts w:ascii="Times New Roman" w:hAnsi="Times New Roman" w:cs="Times New Roman"/>
          <w:i/>
          <w:sz w:val="28"/>
          <w:szCs w:val="28"/>
        </w:rPr>
        <w:t>/</w:t>
      </w:r>
      <w:r w:rsidR="00F34A33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Pr="00076D69">
        <w:rPr>
          <w:rFonts w:ascii="Times New Roman" w:hAnsi="Times New Roman" w:cs="Times New Roman"/>
          <w:i/>
          <w:sz w:val="28"/>
          <w:szCs w:val="28"/>
        </w:rPr>
        <w:t>=</w:t>
      </w:r>
      <w:r w:rsidR="00D41053" w:rsidRPr="00D41053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76D69">
        <w:rPr>
          <w:rFonts w:ascii="Times New Roman" w:hAnsi="Times New Roman" w:cs="Times New Roman"/>
          <w:i/>
          <w:sz w:val="28"/>
          <w:szCs w:val="28"/>
          <w:lang w:val="en-US"/>
        </w:rPr>
        <w:t>const</w:t>
      </w:r>
      <w:proofErr w:type="spellEnd"/>
      <w:r w:rsidRPr="00076D69">
        <w:rPr>
          <w:rFonts w:ascii="Times New Roman" w:hAnsi="Times New Roman" w:cs="Times New Roman"/>
          <w:sz w:val="28"/>
          <w:szCs w:val="28"/>
        </w:rPr>
        <w:t>;</w:t>
      </w:r>
    </w:p>
    <w:p w:rsidR="00076D69" w:rsidRPr="00CF34E4" w:rsidRDefault="00D41053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1053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76D69">
        <w:rPr>
          <w:rFonts w:ascii="Times New Roman" w:hAnsi="Times New Roman" w:cs="Times New Roman"/>
          <w:sz w:val="28"/>
          <w:szCs w:val="28"/>
        </w:rPr>
        <w:t xml:space="preserve">постоянство потокосцепления статора: </w:t>
      </w:r>
      <w:r>
        <w:rPr>
          <w:rFonts w:ascii="Times New Roman" w:hAnsi="Times New Roman" w:cs="Times New Roman"/>
          <w:sz w:val="28"/>
          <w:szCs w:val="28"/>
        </w:rPr>
        <w:t>ψ</w:t>
      </w:r>
      <w:r w:rsidRPr="00D41053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s</w:t>
      </w:r>
      <w:r w:rsidR="00076D69">
        <w:rPr>
          <w:rFonts w:ascii="Times New Roman" w:hAnsi="Times New Roman" w:cs="Times New Roman"/>
          <w:sz w:val="28"/>
          <w:szCs w:val="28"/>
        </w:rPr>
        <w:t xml:space="preserve"> </w:t>
      </w:r>
      <w:r w:rsidRPr="00D41053">
        <w:rPr>
          <w:rFonts w:ascii="Times New Roman" w:hAnsi="Times New Roman" w:cs="Times New Roman"/>
          <w:sz w:val="28"/>
          <w:szCs w:val="28"/>
        </w:rPr>
        <w:t xml:space="preserve">= </w:t>
      </w:r>
      <w:proofErr w:type="spellStart"/>
      <w:r w:rsidRPr="00D41053">
        <w:rPr>
          <w:rFonts w:ascii="Times New Roman" w:hAnsi="Times New Roman" w:cs="Times New Roman"/>
          <w:i/>
          <w:sz w:val="28"/>
          <w:szCs w:val="28"/>
          <w:lang w:val="en-US"/>
        </w:rPr>
        <w:t>const</w:t>
      </w:r>
      <w:proofErr w:type="spellEnd"/>
      <w:r w:rsidRPr="00D41053">
        <w:rPr>
          <w:rFonts w:ascii="Times New Roman" w:hAnsi="Times New Roman" w:cs="Times New Roman"/>
          <w:sz w:val="28"/>
          <w:szCs w:val="28"/>
        </w:rPr>
        <w:t>;</w:t>
      </w:r>
    </w:p>
    <w:p w:rsidR="00D41053" w:rsidRDefault="00D41053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1053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постоянство потокосцепления основного магнитного потока: </w:t>
      </w:r>
      <w:r w:rsidRPr="00D41053">
        <w:rPr>
          <w:rFonts w:ascii="Times New Roman" w:hAnsi="Times New Roman" w:cs="Times New Roman"/>
          <w:sz w:val="28"/>
          <w:szCs w:val="28"/>
        </w:rPr>
        <w:t>ψ</w:t>
      </w:r>
      <w:r w:rsidRPr="00D41053">
        <w:rPr>
          <w:rFonts w:ascii="Times New Roman" w:hAnsi="Times New Roman" w:cs="Times New Roman"/>
          <w:sz w:val="28"/>
          <w:szCs w:val="28"/>
          <w:vertAlign w:val="subscript"/>
        </w:rPr>
        <w:t>µ</w:t>
      </w:r>
      <w:r w:rsidRPr="00D41053">
        <w:rPr>
          <w:rFonts w:ascii="Times New Roman" w:hAnsi="Times New Roman" w:cs="Times New Roman"/>
          <w:sz w:val="28"/>
          <w:szCs w:val="28"/>
        </w:rPr>
        <w:t xml:space="preserve"> = </w:t>
      </w:r>
      <w:r>
        <w:rPr>
          <w:rFonts w:ascii="Times New Roman" w:hAnsi="Times New Roman" w:cs="Times New Roman"/>
          <w:sz w:val="28"/>
          <w:szCs w:val="28"/>
        </w:rPr>
        <w:t>=</w:t>
      </w:r>
      <w:proofErr w:type="spellStart"/>
      <w:r w:rsidRPr="00D41053">
        <w:rPr>
          <w:rFonts w:ascii="Times New Roman" w:hAnsi="Times New Roman" w:cs="Times New Roman"/>
          <w:i/>
          <w:sz w:val="28"/>
          <w:szCs w:val="28"/>
          <w:lang w:val="en-US"/>
        </w:rPr>
        <w:t>const</w:t>
      </w:r>
      <w:proofErr w:type="spellEnd"/>
      <w:r w:rsidRPr="00D41053">
        <w:rPr>
          <w:rFonts w:ascii="Times New Roman" w:hAnsi="Times New Roman" w:cs="Times New Roman"/>
          <w:sz w:val="28"/>
          <w:szCs w:val="28"/>
        </w:rPr>
        <w:t>;</w:t>
      </w:r>
    </w:p>
    <w:p w:rsidR="00D41053" w:rsidRPr="002600A5" w:rsidRDefault="00D41053" w:rsidP="009C58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постоянство потокосцепления ротора: </w:t>
      </w:r>
      <w:r w:rsidRPr="00D41053">
        <w:rPr>
          <w:rFonts w:ascii="Times New Roman" w:hAnsi="Times New Roman" w:cs="Times New Roman"/>
          <w:sz w:val="28"/>
          <w:szCs w:val="28"/>
        </w:rPr>
        <w:t>ψ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 w:rsidRPr="00D41053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 w:rsidRPr="00D41053">
        <w:rPr>
          <w:rFonts w:ascii="Times New Roman" w:hAnsi="Times New Roman" w:cs="Times New Roman"/>
          <w:i/>
          <w:sz w:val="28"/>
          <w:szCs w:val="28"/>
          <w:lang w:val="en-US"/>
        </w:rPr>
        <w:t>const</w:t>
      </w:r>
      <w:proofErr w:type="spellEnd"/>
      <w:r w:rsidRPr="00D41053">
        <w:rPr>
          <w:rFonts w:ascii="Times New Roman" w:hAnsi="Times New Roman" w:cs="Times New Roman"/>
          <w:sz w:val="28"/>
          <w:szCs w:val="28"/>
        </w:rPr>
        <w:t>.</w:t>
      </w:r>
    </w:p>
    <w:p w:rsidR="00636E53" w:rsidRDefault="00636E53" w:rsidP="00636E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Механические характеристики этих способов</w:t>
      </w:r>
      <w:r w:rsidRPr="00636E5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управления в относ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тельных единицах приведены на рисунке</w:t>
      </w:r>
      <w:r w:rsidR="00DF72A4">
        <w:rPr>
          <w:rFonts w:ascii="Times New Roman" w:hAnsi="Times New Roman" w:cs="Times New Roman"/>
          <w:sz w:val="28"/>
          <w:szCs w:val="28"/>
        </w:rPr>
        <w:t xml:space="preserve"> </w:t>
      </w:r>
      <w:r w:rsidR="00255732">
        <w:rPr>
          <w:rFonts w:ascii="Times New Roman" w:hAnsi="Times New Roman" w:cs="Times New Roman"/>
          <w:sz w:val="28"/>
          <w:szCs w:val="28"/>
        </w:rPr>
        <w:t>1.</w:t>
      </w:r>
      <w:r w:rsidR="00DF72A4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[</w:t>
      </w:r>
      <w:r w:rsidR="004F0D05" w:rsidRPr="004F0D05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]</w:t>
      </w:r>
      <w:r w:rsidRPr="00636E53">
        <w:rPr>
          <w:rFonts w:ascii="Times New Roman" w:hAnsi="Times New Roman" w:cs="Times New Roman"/>
          <w:sz w:val="28"/>
          <w:szCs w:val="28"/>
        </w:rPr>
        <w:t>.</w:t>
      </w:r>
    </w:p>
    <w:p w:rsidR="00636E53" w:rsidRDefault="00A93D9B" w:rsidP="00636E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видно из рисунка</w:t>
      </w:r>
      <w:r w:rsidR="00DF72A4">
        <w:rPr>
          <w:rFonts w:ascii="Times New Roman" w:hAnsi="Times New Roman" w:cs="Times New Roman"/>
          <w:sz w:val="28"/>
          <w:szCs w:val="28"/>
        </w:rPr>
        <w:t xml:space="preserve"> </w:t>
      </w:r>
      <w:r w:rsidR="00255732">
        <w:rPr>
          <w:rFonts w:ascii="Times New Roman" w:hAnsi="Times New Roman" w:cs="Times New Roman"/>
          <w:sz w:val="28"/>
          <w:szCs w:val="28"/>
        </w:rPr>
        <w:t>1.</w:t>
      </w:r>
      <w:r w:rsidR="00DF72A4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при </w:t>
      </w:r>
      <w:r w:rsidR="00F56B3B">
        <w:rPr>
          <w:rFonts w:ascii="Times New Roman" w:hAnsi="Times New Roman" w:cs="Times New Roman"/>
          <w:sz w:val="28"/>
          <w:szCs w:val="28"/>
        </w:rPr>
        <w:t>поддержании,</w:t>
      </w:r>
      <w:r w:rsidR="00B91BE9">
        <w:rPr>
          <w:rFonts w:ascii="Times New Roman" w:hAnsi="Times New Roman" w:cs="Times New Roman"/>
          <w:sz w:val="28"/>
          <w:szCs w:val="28"/>
        </w:rPr>
        <w:t xml:space="preserve"> какого либо </w:t>
      </w:r>
      <w:r>
        <w:rPr>
          <w:rFonts w:ascii="Times New Roman" w:hAnsi="Times New Roman" w:cs="Times New Roman"/>
          <w:sz w:val="28"/>
          <w:szCs w:val="28"/>
        </w:rPr>
        <w:t>пото</w:t>
      </w:r>
      <w:r w:rsidR="00B91BE9">
        <w:rPr>
          <w:rFonts w:ascii="Times New Roman" w:hAnsi="Times New Roman" w:cs="Times New Roman"/>
          <w:sz w:val="28"/>
          <w:szCs w:val="28"/>
        </w:rPr>
        <w:t>косцепл</w:t>
      </w:r>
      <w:r w:rsidR="00B91BE9">
        <w:rPr>
          <w:rFonts w:ascii="Times New Roman" w:hAnsi="Times New Roman" w:cs="Times New Roman"/>
          <w:sz w:val="28"/>
          <w:szCs w:val="28"/>
        </w:rPr>
        <w:t>е</w:t>
      </w:r>
      <w:r w:rsidR="00B91BE9">
        <w:rPr>
          <w:rFonts w:ascii="Times New Roman" w:hAnsi="Times New Roman" w:cs="Times New Roman"/>
          <w:sz w:val="28"/>
          <w:szCs w:val="28"/>
        </w:rPr>
        <w:t>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постоянным</w:t>
      </w:r>
      <w:proofErr w:type="gramEnd"/>
      <w:r w:rsidR="00F56B3B">
        <w:rPr>
          <w:rFonts w:ascii="Times New Roman" w:hAnsi="Times New Roman" w:cs="Times New Roman"/>
          <w:sz w:val="28"/>
          <w:szCs w:val="28"/>
        </w:rPr>
        <w:t>, можно получить улучшенные</w:t>
      </w:r>
      <w:r w:rsidR="00C436F9">
        <w:rPr>
          <w:rFonts w:ascii="Times New Roman" w:hAnsi="Times New Roman" w:cs="Times New Roman"/>
          <w:sz w:val="28"/>
          <w:szCs w:val="28"/>
        </w:rPr>
        <w:t xml:space="preserve"> механические характерист</w:t>
      </w:r>
      <w:r w:rsidR="00C436F9">
        <w:rPr>
          <w:rFonts w:ascii="Times New Roman" w:hAnsi="Times New Roman" w:cs="Times New Roman"/>
          <w:sz w:val="28"/>
          <w:szCs w:val="28"/>
        </w:rPr>
        <w:t>и</w:t>
      </w:r>
      <w:r w:rsidR="00C436F9">
        <w:rPr>
          <w:rFonts w:ascii="Times New Roman" w:hAnsi="Times New Roman" w:cs="Times New Roman"/>
          <w:sz w:val="28"/>
          <w:szCs w:val="28"/>
        </w:rPr>
        <w:t>ки</w:t>
      </w:r>
      <w:r w:rsidR="00D616A7">
        <w:rPr>
          <w:rFonts w:ascii="Times New Roman" w:hAnsi="Times New Roman" w:cs="Times New Roman"/>
          <w:sz w:val="28"/>
          <w:szCs w:val="28"/>
        </w:rPr>
        <w:t>, увеличивается перегрузочная способность двигателя.</w:t>
      </w:r>
      <w:r w:rsidR="00C436F9">
        <w:rPr>
          <w:rFonts w:ascii="Times New Roman" w:hAnsi="Times New Roman" w:cs="Times New Roman"/>
          <w:sz w:val="28"/>
          <w:szCs w:val="28"/>
        </w:rPr>
        <w:t xml:space="preserve"> А при постоянном потокосцеплении ротора механическая характеристика становится более жесткой, напоминающей характеристику двигателя постоянного тока с нез</w:t>
      </w:r>
      <w:r w:rsidR="00C436F9">
        <w:rPr>
          <w:rFonts w:ascii="Times New Roman" w:hAnsi="Times New Roman" w:cs="Times New Roman"/>
          <w:sz w:val="28"/>
          <w:szCs w:val="28"/>
        </w:rPr>
        <w:t>а</w:t>
      </w:r>
      <w:r w:rsidR="00C436F9">
        <w:rPr>
          <w:rFonts w:ascii="Times New Roman" w:hAnsi="Times New Roman" w:cs="Times New Roman"/>
          <w:sz w:val="28"/>
          <w:szCs w:val="28"/>
        </w:rPr>
        <w:t>висимым возбуждением.</w:t>
      </w:r>
    </w:p>
    <w:p w:rsidR="00C436F9" w:rsidRPr="00636E53" w:rsidRDefault="00C436F9" w:rsidP="00636E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55732" w:rsidRPr="00021E9D" w:rsidRDefault="00255732" w:rsidP="00021E9D">
      <w:pPr>
        <w:pStyle w:val="2"/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4" w:name="_Toc41913089"/>
      <w:r w:rsidRPr="00021E9D">
        <w:rPr>
          <w:rFonts w:ascii="Times New Roman" w:hAnsi="Times New Roman" w:cs="Times New Roman"/>
          <w:b w:val="0"/>
          <w:color w:val="auto"/>
          <w:sz w:val="28"/>
          <w:szCs w:val="28"/>
        </w:rPr>
        <w:t>1.3 Системы координат</w:t>
      </w:r>
      <w:bookmarkEnd w:id="4"/>
    </w:p>
    <w:p w:rsidR="00255732" w:rsidRPr="00255732" w:rsidRDefault="00255732" w:rsidP="002557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5732">
        <w:rPr>
          <w:rFonts w:ascii="Times New Roman" w:hAnsi="Times New Roman" w:cs="Times New Roman"/>
          <w:sz w:val="28"/>
          <w:szCs w:val="28"/>
        </w:rPr>
        <w:t>Рассмотрим системы координат, которые используются в теории ве</w:t>
      </w:r>
      <w:r w:rsidRPr="00255732">
        <w:rPr>
          <w:rFonts w:ascii="Times New Roman" w:hAnsi="Times New Roman" w:cs="Times New Roman"/>
          <w:sz w:val="28"/>
          <w:szCs w:val="28"/>
        </w:rPr>
        <w:t>к</w:t>
      </w:r>
      <w:r w:rsidRPr="00255732">
        <w:rPr>
          <w:rFonts w:ascii="Times New Roman" w:hAnsi="Times New Roman" w:cs="Times New Roman"/>
          <w:sz w:val="28"/>
          <w:szCs w:val="28"/>
        </w:rPr>
        <w:t>торного управления асинхронным двигателем.</w:t>
      </w:r>
    </w:p>
    <w:p w:rsidR="00255732" w:rsidRPr="00255732" w:rsidRDefault="00255732" w:rsidP="002557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5732">
        <w:rPr>
          <w:rFonts w:ascii="Times New Roman" w:hAnsi="Times New Roman" w:cs="Times New Roman"/>
          <w:sz w:val="28"/>
          <w:szCs w:val="28"/>
        </w:rPr>
        <w:t>Первая система координат – это неподвижная трёхфазная система к</w:t>
      </w:r>
      <w:r w:rsidRPr="00255732">
        <w:rPr>
          <w:rFonts w:ascii="Times New Roman" w:hAnsi="Times New Roman" w:cs="Times New Roman"/>
          <w:sz w:val="28"/>
          <w:szCs w:val="28"/>
        </w:rPr>
        <w:t>о</w:t>
      </w:r>
      <w:r w:rsidRPr="00255732">
        <w:rPr>
          <w:rFonts w:ascii="Times New Roman" w:hAnsi="Times New Roman" w:cs="Times New Roman"/>
          <w:sz w:val="28"/>
          <w:szCs w:val="28"/>
        </w:rPr>
        <w:t xml:space="preserve">ординат, в которой имеется три оси, сдвинутые на 120˚ и пересекающиеся в начале координат (рисунок </w:t>
      </w:r>
      <w:r>
        <w:rPr>
          <w:rFonts w:ascii="Times New Roman" w:hAnsi="Times New Roman" w:cs="Times New Roman"/>
          <w:sz w:val="28"/>
          <w:szCs w:val="28"/>
        </w:rPr>
        <w:t>1.</w:t>
      </w:r>
      <w:r w:rsidRPr="00255732">
        <w:rPr>
          <w:rFonts w:ascii="Times New Roman" w:hAnsi="Times New Roman" w:cs="Times New Roman"/>
          <w:sz w:val="28"/>
          <w:szCs w:val="28"/>
        </w:rPr>
        <w:t>2). Принято считать, что оси системы совпад</w:t>
      </w:r>
      <w:r w:rsidRPr="00255732">
        <w:rPr>
          <w:rFonts w:ascii="Times New Roman" w:hAnsi="Times New Roman" w:cs="Times New Roman"/>
          <w:sz w:val="28"/>
          <w:szCs w:val="28"/>
        </w:rPr>
        <w:t>а</w:t>
      </w:r>
      <w:r w:rsidRPr="00255732">
        <w:rPr>
          <w:rFonts w:ascii="Times New Roman" w:hAnsi="Times New Roman" w:cs="Times New Roman"/>
          <w:sz w:val="28"/>
          <w:szCs w:val="28"/>
        </w:rPr>
        <w:t>ют с электрическими осями обмоток статора.</w:t>
      </w:r>
    </w:p>
    <w:p w:rsidR="00255732" w:rsidRPr="00255732" w:rsidRDefault="00255732" w:rsidP="002557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5732">
        <w:rPr>
          <w:rFonts w:ascii="Times New Roman" w:hAnsi="Times New Roman" w:cs="Times New Roman"/>
          <w:sz w:val="28"/>
          <w:szCs w:val="28"/>
        </w:rPr>
        <w:t xml:space="preserve">Здесь вводится понятие обобщённого вектора – это вектор, проекции которого на оси </w:t>
      </w:r>
      <w:r w:rsidRPr="00255732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Pr="00255732">
        <w:rPr>
          <w:rFonts w:ascii="Times New Roman" w:hAnsi="Times New Roman" w:cs="Times New Roman"/>
          <w:i/>
          <w:sz w:val="28"/>
          <w:szCs w:val="28"/>
        </w:rPr>
        <w:t>,</w:t>
      </w:r>
      <w:r w:rsidRPr="00255732"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Pr="00255732">
        <w:rPr>
          <w:rFonts w:ascii="Times New Roman" w:hAnsi="Times New Roman" w:cs="Times New Roman"/>
          <w:i/>
          <w:sz w:val="28"/>
          <w:szCs w:val="28"/>
        </w:rPr>
        <w:t>,</w:t>
      </w:r>
      <w:r w:rsidRPr="00255732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Pr="0025573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55732">
        <w:rPr>
          <w:rFonts w:ascii="Times New Roman" w:hAnsi="Times New Roman" w:cs="Times New Roman"/>
          <w:sz w:val="28"/>
          <w:szCs w:val="28"/>
        </w:rPr>
        <w:t>в любой момент времени равны мгновенным значен</w:t>
      </w:r>
      <w:r w:rsidRPr="00255732">
        <w:rPr>
          <w:rFonts w:ascii="Times New Roman" w:hAnsi="Times New Roman" w:cs="Times New Roman"/>
          <w:sz w:val="28"/>
          <w:szCs w:val="28"/>
        </w:rPr>
        <w:t>и</w:t>
      </w:r>
      <w:r w:rsidRPr="00255732">
        <w:rPr>
          <w:rFonts w:ascii="Times New Roman" w:hAnsi="Times New Roman" w:cs="Times New Roman"/>
          <w:sz w:val="28"/>
          <w:szCs w:val="28"/>
        </w:rPr>
        <w:t xml:space="preserve">ям представляемых этим вектором фазных величин. На рисунке  показан обобщенный вектор тока статора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acc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S</m:t>
                </m:r>
              </m:sub>
            </m:sSub>
          </m:e>
        </m:acc>
      </m:oMath>
      <w:r w:rsidRPr="00255732">
        <w:rPr>
          <w:rFonts w:ascii="Times New Roman" w:hAnsi="Times New Roman" w:cs="Times New Roman"/>
          <w:sz w:val="28"/>
          <w:szCs w:val="28"/>
        </w:rPr>
        <w:t>. Обобщенным вектором можно выразить также потокосцепления и фазные напряжения.</w:t>
      </w:r>
    </w:p>
    <w:p w:rsidR="001F61B4" w:rsidRPr="001F61B4" w:rsidRDefault="00C436F9" w:rsidP="00C436F9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F277801" wp14:editId="18337A29">
            <wp:extent cx="5267325" cy="404258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равнение_мех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8061" cy="404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19A" w:rsidRDefault="00C436F9" w:rsidP="00C436F9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55732">
        <w:rPr>
          <w:rFonts w:ascii="Times New Roman" w:hAnsi="Times New Roman" w:cs="Times New Roman"/>
          <w:sz w:val="28"/>
          <w:szCs w:val="28"/>
        </w:rPr>
        <w:t>1.</w:t>
      </w:r>
      <w:r w:rsidR="00DF72A4">
        <w:rPr>
          <w:rFonts w:ascii="Times New Roman" w:hAnsi="Times New Roman" w:cs="Times New Roman"/>
          <w:sz w:val="28"/>
          <w:szCs w:val="28"/>
        </w:rPr>
        <w:t xml:space="preserve">1 </w:t>
      </w:r>
      <w:r>
        <w:rPr>
          <w:rFonts w:ascii="Times New Roman" w:hAnsi="Times New Roman" w:cs="Times New Roman"/>
          <w:sz w:val="28"/>
          <w:szCs w:val="28"/>
        </w:rPr>
        <w:t>– Механические характеристики асинхронного двигателя</w:t>
      </w:r>
    </w:p>
    <w:p w:rsidR="00C436F9" w:rsidRDefault="00C436F9" w:rsidP="00C436F9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530A0" w:rsidRDefault="00F530A0">
      <w:pPr>
        <w:rPr>
          <w:rFonts w:ascii="Times New Roman" w:eastAsia="Calibri" w:hAnsi="Times New Roman" w:cs="Times New Roman"/>
          <w:sz w:val="28"/>
          <w:szCs w:val="28"/>
        </w:rPr>
      </w:pPr>
    </w:p>
    <w:p w:rsidR="00F530A0" w:rsidRPr="00F530A0" w:rsidRDefault="00F530A0" w:rsidP="00F530A0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530A0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E2286D" wp14:editId="4435938C">
            <wp:extent cx="3115110" cy="2638793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ф_оси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5110" cy="263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0A0" w:rsidRPr="00F530A0" w:rsidRDefault="00F530A0" w:rsidP="00F530A0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530A0"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255732">
        <w:rPr>
          <w:rFonts w:ascii="Times New Roman" w:eastAsia="Calibri" w:hAnsi="Times New Roman" w:cs="Times New Roman"/>
          <w:sz w:val="28"/>
          <w:szCs w:val="28"/>
        </w:rPr>
        <w:t>1.</w:t>
      </w:r>
      <w:r w:rsidR="00D103A7">
        <w:rPr>
          <w:rFonts w:ascii="Times New Roman" w:eastAsia="Calibri" w:hAnsi="Times New Roman" w:cs="Times New Roman"/>
          <w:sz w:val="28"/>
          <w:szCs w:val="28"/>
        </w:rPr>
        <w:t xml:space="preserve">2 </w:t>
      </w:r>
      <w:r w:rsidRPr="00F530A0">
        <w:rPr>
          <w:rFonts w:ascii="Times New Roman" w:eastAsia="Calibri" w:hAnsi="Times New Roman" w:cs="Times New Roman"/>
          <w:sz w:val="28"/>
          <w:szCs w:val="28"/>
        </w:rPr>
        <w:t>– Трехфазная неподвижная система координат</w:t>
      </w:r>
    </w:p>
    <w:p w:rsidR="00F530A0" w:rsidRPr="00F530A0" w:rsidRDefault="00F530A0" w:rsidP="00F530A0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55732" w:rsidRDefault="00255732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55732" w:rsidRDefault="00255732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530A0" w:rsidRPr="00F530A0" w:rsidRDefault="00F530A0" w:rsidP="00F530A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30A0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Тогда проекции обобщенного вектора тока статора </w:t>
      </w:r>
      <m:oMath>
        <m:acc>
          <m:accPr>
            <m:chr m:val="⃗"/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accPr>
          <m:e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en-US"/>
                  </w:rPr>
                  <m:t>I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en-US"/>
                  </w:rPr>
                  <m:t>S</m:t>
                </m:r>
              </m:sub>
            </m:sSub>
          </m:e>
        </m:acc>
      </m:oMath>
      <w:r w:rsidRPr="00F530A0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F530A0" w:rsidRPr="00F530A0" w:rsidRDefault="00F530A0" w:rsidP="00F530A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56B3B" w:rsidRPr="00F56B3B" w:rsidRDefault="00F168D3" w:rsidP="00F56B3B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m:oMath>
        <m:d>
          <m:dPr>
            <m:begChr m:val="{"/>
            <m:endChr m:val=""/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dPr>
          <m:e>
            <m:eqArr>
              <m:eqArrPr>
                <m:rSpRule m:val="2"/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SA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=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I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S</m:t>
                    </m:r>
                  </m:sub>
                </m:sSub>
                <m:func>
                  <m:func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funcPr>
                  <m:fNam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cos</m:t>
                    </m:r>
                  </m:fName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ωt</m:t>
                    </m:r>
                  </m:e>
                </m:func>
              </m:e>
              <m:e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I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SB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=</m:t>
                </m:r>
                <m:func>
                  <m:func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funcPr>
                  <m:fName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</w:rPr>
                          <m:t>S</m:t>
                        </m:r>
                      </m:sub>
                    </m:s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cos</m:t>
                    </m:r>
                  </m:fName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(ωt-120°)</m:t>
                    </m:r>
                  </m:e>
                </m:func>
              </m:e>
              <m:e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I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SC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=</m:t>
                </m:r>
                <m:func>
                  <m:func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funcPr>
                  <m:fName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</w:rPr>
                          <m:t>S</m:t>
                        </m:r>
                      </m:sub>
                    </m:s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cos</m:t>
                    </m:r>
                  </m:fName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(ωt-240°)</m:t>
                    </m:r>
                  </m:e>
                </m:func>
              </m:e>
            </m:eqArr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                                          (1.1)</m:t>
            </m:r>
          </m:e>
        </m:d>
      </m:oMath>
      <w:r w:rsidR="00F56B3B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</w:p>
    <w:p w:rsidR="00F530A0" w:rsidRDefault="00F530A0" w:rsidP="00F530A0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A2CBC" w:rsidRDefault="00F530A0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530A0">
        <w:rPr>
          <w:rFonts w:ascii="Times New Roman" w:eastAsia="Calibri" w:hAnsi="Times New Roman" w:cs="Times New Roman"/>
          <w:sz w:val="28"/>
          <w:szCs w:val="28"/>
        </w:rPr>
        <w:t>Следующая система координат – прямоугольная Декартова система или двухфазная система</w:t>
      </w:r>
      <w:r w:rsidR="008A2CBC">
        <w:rPr>
          <w:rFonts w:ascii="Times New Roman" w:eastAsia="Calibri" w:hAnsi="Times New Roman" w:cs="Times New Roman"/>
          <w:sz w:val="28"/>
          <w:szCs w:val="28"/>
        </w:rPr>
        <w:t xml:space="preserve"> (рисунок</w:t>
      </w:r>
      <w:r w:rsidR="00D103A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73CB7">
        <w:rPr>
          <w:rFonts w:ascii="Times New Roman" w:eastAsia="Calibri" w:hAnsi="Times New Roman" w:cs="Times New Roman"/>
          <w:sz w:val="28"/>
          <w:szCs w:val="28"/>
        </w:rPr>
        <w:t>1.</w:t>
      </w:r>
      <w:r w:rsidR="00D103A7">
        <w:rPr>
          <w:rFonts w:ascii="Times New Roman" w:eastAsia="Calibri" w:hAnsi="Times New Roman" w:cs="Times New Roman"/>
          <w:sz w:val="28"/>
          <w:szCs w:val="28"/>
        </w:rPr>
        <w:t>3</w:t>
      </w:r>
      <w:r w:rsidR="008A2CBC">
        <w:rPr>
          <w:rFonts w:ascii="Times New Roman" w:eastAsia="Calibri" w:hAnsi="Times New Roman" w:cs="Times New Roman"/>
          <w:sz w:val="28"/>
          <w:szCs w:val="28"/>
        </w:rPr>
        <w:t>)</w:t>
      </w:r>
      <w:r w:rsidRPr="00F530A0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8A2CBC" w:rsidRDefault="008A2CBC" w:rsidP="008A2CBC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530A0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6A334E" wp14:editId="433F222F">
            <wp:extent cx="3346126" cy="2714625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вухфазная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3394" cy="2720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4D2" w:rsidRPr="00B454D2" w:rsidRDefault="00B454D2" w:rsidP="00B454D2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454D2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D103A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55732">
        <w:rPr>
          <w:rFonts w:ascii="Times New Roman" w:eastAsia="Calibri" w:hAnsi="Times New Roman" w:cs="Times New Roman"/>
          <w:sz w:val="28"/>
          <w:szCs w:val="28"/>
        </w:rPr>
        <w:t>1.</w:t>
      </w:r>
      <w:r w:rsidR="00D103A7">
        <w:rPr>
          <w:rFonts w:ascii="Times New Roman" w:eastAsia="Calibri" w:hAnsi="Times New Roman" w:cs="Times New Roman"/>
          <w:sz w:val="28"/>
          <w:szCs w:val="28"/>
        </w:rPr>
        <w:t>3</w:t>
      </w:r>
      <w:r w:rsidRPr="00B454D2">
        <w:rPr>
          <w:rFonts w:ascii="Times New Roman" w:eastAsia="Calibri" w:hAnsi="Times New Roman" w:cs="Times New Roman"/>
          <w:sz w:val="28"/>
          <w:szCs w:val="28"/>
        </w:rPr>
        <w:t xml:space="preserve"> – Двухфазная система координат</w:t>
      </w:r>
    </w:p>
    <w:p w:rsidR="00F530A0" w:rsidRDefault="00F530A0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530A0">
        <w:rPr>
          <w:rFonts w:ascii="Times New Roman" w:eastAsia="Calibri" w:hAnsi="Times New Roman" w:cs="Times New Roman"/>
          <w:sz w:val="28"/>
          <w:szCs w:val="28"/>
        </w:rPr>
        <w:t>Данная система появилась из теории обобщенной двухфазной электр</w:t>
      </w:r>
      <w:r w:rsidRPr="00F530A0">
        <w:rPr>
          <w:rFonts w:ascii="Times New Roman" w:eastAsia="Calibri" w:hAnsi="Times New Roman" w:cs="Times New Roman"/>
          <w:sz w:val="28"/>
          <w:szCs w:val="28"/>
        </w:rPr>
        <w:t>и</w:t>
      </w:r>
      <w:r w:rsidRPr="00F530A0">
        <w:rPr>
          <w:rFonts w:ascii="Times New Roman" w:eastAsia="Calibri" w:hAnsi="Times New Roman" w:cs="Times New Roman"/>
          <w:sz w:val="28"/>
          <w:szCs w:val="28"/>
        </w:rPr>
        <w:t xml:space="preserve">ческой машины. Обозначим оси системы, как α и β. Ось α удобно совместить с осью </w:t>
      </w:r>
      <w:r w:rsidRPr="00F530A0">
        <w:rPr>
          <w:rFonts w:ascii="Times New Roman" w:eastAsia="Calibri" w:hAnsi="Times New Roman" w:cs="Times New Roman"/>
          <w:i/>
          <w:sz w:val="28"/>
          <w:szCs w:val="28"/>
          <w:lang w:val="en-US"/>
        </w:rPr>
        <w:t>A</w:t>
      </w:r>
      <w:r w:rsidR="008A2CBC">
        <w:rPr>
          <w:rFonts w:ascii="Times New Roman" w:eastAsia="Calibri" w:hAnsi="Times New Roman" w:cs="Times New Roman"/>
          <w:sz w:val="28"/>
          <w:szCs w:val="28"/>
        </w:rPr>
        <w:t xml:space="preserve"> трёхфазной системы. </w:t>
      </w:r>
    </w:p>
    <w:p w:rsidR="00F530A0" w:rsidRPr="00F530A0" w:rsidRDefault="00F530A0" w:rsidP="00B454D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530A0">
        <w:rPr>
          <w:rFonts w:ascii="Times New Roman" w:eastAsia="Calibri" w:hAnsi="Times New Roman" w:cs="Times New Roman"/>
          <w:sz w:val="28"/>
          <w:szCs w:val="28"/>
        </w:rPr>
        <w:t xml:space="preserve">Преобразование проекций тока статора </w:t>
      </w:r>
      <m:oMath>
        <m:acc>
          <m:accPr>
            <m:chr m:val="⃗"/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accPr>
          <m:e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en-US"/>
                  </w:rPr>
                  <m:t>I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en-US"/>
                  </w:rPr>
                  <m:t>S</m:t>
                </m:r>
              </m:sub>
            </m:sSub>
          </m:e>
        </m:acc>
      </m:oMath>
      <w:r w:rsidRPr="00F530A0">
        <w:rPr>
          <w:rFonts w:ascii="Times New Roman" w:eastAsia="Calibri" w:hAnsi="Times New Roman" w:cs="Times New Roman"/>
          <w:sz w:val="28"/>
          <w:szCs w:val="28"/>
        </w:rPr>
        <w:t xml:space="preserve"> на оси </w:t>
      </w:r>
      <w:r w:rsidRPr="00F530A0">
        <w:rPr>
          <w:rFonts w:ascii="Times New Roman" w:eastAsia="Calibri" w:hAnsi="Times New Roman" w:cs="Times New Roman"/>
          <w:i/>
          <w:sz w:val="28"/>
          <w:szCs w:val="28"/>
          <w:lang w:val="en-US"/>
        </w:rPr>
        <w:t>A</w:t>
      </w:r>
      <w:r w:rsidRPr="00F530A0">
        <w:rPr>
          <w:rFonts w:ascii="Times New Roman" w:eastAsia="Calibri" w:hAnsi="Times New Roman" w:cs="Times New Roman"/>
          <w:i/>
          <w:sz w:val="28"/>
          <w:szCs w:val="28"/>
        </w:rPr>
        <w:t>,</w:t>
      </w:r>
      <w:r w:rsidRPr="00F530A0">
        <w:rPr>
          <w:rFonts w:ascii="Times New Roman" w:eastAsia="Calibri" w:hAnsi="Times New Roman" w:cs="Times New Roman"/>
          <w:i/>
          <w:sz w:val="28"/>
          <w:szCs w:val="28"/>
          <w:lang w:val="en-US"/>
        </w:rPr>
        <w:t>B</w:t>
      </w:r>
      <w:r w:rsidRPr="00F530A0">
        <w:rPr>
          <w:rFonts w:ascii="Times New Roman" w:eastAsia="Calibri" w:hAnsi="Times New Roman" w:cs="Times New Roman"/>
          <w:i/>
          <w:sz w:val="28"/>
          <w:szCs w:val="28"/>
        </w:rPr>
        <w:t>,</w:t>
      </w:r>
      <w:r w:rsidRPr="00F530A0">
        <w:rPr>
          <w:rFonts w:ascii="Times New Roman" w:eastAsia="Calibri" w:hAnsi="Times New Roman" w:cs="Times New Roman"/>
          <w:i/>
          <w:sz w:val="28"/>
          <w:szCs w:val="28"/>
          <w:lang w:val="en-US"/>
        </w:rPr>
        <w:t>C</w:t>
      </w:r>
      <w:r w:rsidRPr="00F530A0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F530A0">
        <w:rPr>
          <w:rFonts w:ascii="Times New Roman" w:eastAsia="Calibri" w:hAnsi="Times New Roman" w:cs="Times New Roman"/>
          <w:sz w:val="28"/>
          <w:szCs w:val="28"/>
        </w:rPr>
        <w:t>в проекции на оси α и β выглядит следующим образом [</w:t>
      </w:r>
      <w:r w:rsidR="004F0D05" w:rsidRPr="004F0D05">
        <w:rPr>
          <w:rFonts w:ascii="Times New Roman" w:eastAsia="Calibri" w:hAnsi="Times New Roman" w:cs="Times New Roman"/>
          <w:sz w:val="28"/>
          <w:szCs w:val="28"/>
        </w:rPr>
        <w:t>4</w:t>
      </w:r>
      <w:r w:rsidRPr="00F530A0">
        <w:rPr>
          <w:rFonts w:ascii="Times New Roman" w:eastAsia="Calibri" w:hAnsi="Times New Roman" w:cs="Times New Roman"/>
          <w:sz w:val="28"/>
          <w:szCs w:val="28"/>
        </w:rPr>
        <w:t>]:</w:t>
      </w:r>
    </w:p>
    <w:p w:rsidR="00F530A0" w:rsidRPr="00F530A0" w:rsidRDefault="00F530A0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530A0" w:rsidRPr="00F530A0" w:rsidRDefault="00F168D3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m:oMathPara>
        <m:oMathParaPr>
          <m:jc m:val="right"/>
        </m:oMathParaPr>
        <m:oMath>
          <m:d>
            <m:dPr>
              <m:begChr m:val="{"/>
              <m:endChr m:val=""/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dPr>
            <m:e>
              <m:eqArr>
                <m:eqArrPr>
                  <m:rSpRule m:val="2"/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Sα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SA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Sβ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f>
                    <m:f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1</m:t>
                      </m:r>
                    </m:num>
                    <m:den>
                      <m:rad>
                        <m:radPr>
                          <m:degHide m:val="1"/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3</m:t>
                          </m:r>
                        </m:e>
                      </m:rad>
                    </m:den>
                  </m:f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SA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f>
                    <m:f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2</m:t>
                      </m:r>
                    </m:num>
                    <m:den>
                      <m:rad>
                        <m:radPr>
                          <m:degHide m:val="1"/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3</m:t>
                          </m:r>
                        </m:e>
                      </m:rad>
                    </m:den>
                  </m:f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</m:t>
                      </m:r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B</m:t>
                      </m:r>
                    </m:sub>
                  </m:sSub>
                </m:e>
              </m:eqArr>
            </m:e>
          </m:d>
          <m:r>
            <w:rPr>
              <w:rFonts w:ascii="Cambria Math" w:eastAsia="Calibri" w:hAnsi="Cambria Math" w:cs="Times New Roman"/>
              <w:sz w:val="28"/>
              <w:szCs w:val="28"/>
            </w:rPr>
            <m:t xml:space="preserve">                                            (1.2)</m:t>
          </m:r>
        </m:oMath>
      </m:oMathPara>
    </w:p>
    <w:p w:rsidR="00F530A0" w:rsidRPr="00F530A0" w:rsidRDefault="00F530A0" w:rsidP="00F530A0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F530A0" w:rsidRPr="00F530A0" w:rsidRDefault="00F530A0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530A0">
        <w:rPr>
          <w:rFonts w:ascii="Times New Roman" w:eastAsia="Calibri" w:hAnsi="Times New Roman" w:cs="Times New Roman"/>
          <w:sz w:val="28"/>
          <w:szCs w:val="28"/>
        </w:rPr>
        <w:t xml:space="preserve">Такое преобразование называется прямым преобразованием </w:t>
      </w:r>
      <w:r w:rsidR="00E212F4">
        <w:rPr>
          <w:rFonts w:ascii="Times New Roman" w:eastAsia="Calibri" w:hAnsi="Times New Roman" w:cs="Times New Roman"/>
          <w:sz w:val="28"/>
          <w:szCs w:val="28"/>
        </w:rPr>
        <w:t>Кларк</w:t>
      </w:r>
      <w:bookmarkStart w:id="5" w:name="_GoBack"/>
      <w:bookmarkEnd w:id="5"/>
      <w:r w:rsidRPr="00F530A0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530A0" w:rsidRPr="00F530A0" w:rsidRDefault="00F530A0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530A0">
        <w:rPr>
          <w:rFonts w:ascii="Times New Roman" w:eastAsia="Calibri" w:hAnsi="Times New Roman" w:cs="Times New Roman"/>
          <w:sz w:val="28"/>
          <w:szCs w:val="28"/>
        </w:rPr>
        <w:lastRenderedPageBreak/>
        <w:t>Обратное преобразование проекций из системы координат αβ в прое</w:t>
      </w:r>
      <w:r w:rsidRPr="00F530A0">
        <w:rPr>
          <w:rFonts w:ascii="Times New Roman" w:eastAsia="Calibri" w:hAnsi="Times New Roman" w:cs="Times New Roman"/>
          <w:sz w:val="28"/>
          <w:szCs w:val="28"/>
        </w:rPr>
        <w:t>к</w:t>
      </w:r>
      <w:r w:rsidRPr="00F530A0">
        <w:rPr>
          <w:rFonts w:ascii="Times New Roman" w:eastAsia="Calibri" w:hAnsi="Times New Roman" w:cs="Times New Roman"/>
          <w:sz w:val="28"/>
          <w:szCs w:val="28"/>
        </w:rPr>
        <w:t xml:space="preserve">ции системы </w:t>
      </w:r>
      <w:r w:rsidRPr="00F530A0">
        <w:rPr>
          <w:rFonts w:ascii="Times New Roman" w:eastAsia="Calibri" w:hAnsi="Times New Roman" w:cs="Times New Roman"/>
          <w:i/>
          <w:sz w:val="28"/>
          <w:szCs w:val="28"/>
          <w:lang w:val="en-US"/>
        </w:rPr>
        <w:t>ABC</w:t>
      </w:r>
      <w:r w:rsidRPr="00F530A0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F530A0">
        <w:rPr>
          <w:rFonts w:ascii="Times New Roman" w:eastAsia="Calibri" w:hAnsi="Times New Roman" w:cs="Times New Roman"/>
          <w:sz w:val="28"/>
          <w:szCs w:val="28"/>
        </w:rPr>
        <w:t>выглядит так [</w:t>
      </w:r>
      <w:r w:rsidR="004F0D05" w:rsidRPr="004F0D05">
        <w:rPr>
          <w:rFonts w:ascii="Times New Roman" w:eastAsia="Calibri" w:hAnsi="Times New Roman" w:cs="Times New Roman"/>
          <w:sz w:val="28"/>
          <w:szCs w:val="28"/>
        </w:rPr>
        <w:t>4</w:t>
      </w:r>
      <w:r w:rsidRPr="00F530A0">
        <w:rPr>
          <w:rFonts w:ascii="Times New Roman" w:eastAsia="Calibri" w:hAnsi="Times New Roman" w:cs="Times New Roman"/>
          <w:sz w:val="28"/>
          <w:szCs w:val="28"/>
        </w:rPr>
        <w:t>]:</w:t>
      </w:r>
    </w:p>
    <w:p w:rsidR="00F530A0" w:rsidRPr="00F530A0" w:rsidRDefault="00F530A0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530A0" w:rsidRPr="00F530A0" w:rsidRDefault="00F168D3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m:oMathPara>
        <m:oMathParaPr>
          <m:jc m:val="right"/>
        </m:oMathParaPr>
        <m:oMath>
          <m:d>
            <m:dPr>
              <m:begChr m:val="{"/>
              <m:endChr m:val=""/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dPr>
            <m:e>
              <m:eqArr>
                <m:eqArrPr>
                  <m:rSpRule m:val="2"/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SA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Sα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</m:t>
                      </m:r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B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f>
                    <m:f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ad>
                        <m:radPr>
                          <m:degHide m:val="1"/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3</m:t>
                          </m:r>
                        </m:e>
                      </m:rad>
                    </m:num>
                    <m:den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2</m:t>
                      </m:r>
                    </m:den>
                  </m:f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Sβ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-</m:t>
                  </m:r>
                  <m:f>
                    <m:f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2</m:t>
                      </m:r>
                    </m:den>
                  </m:f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</m:t>
                      </m:r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α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</m:t>
                      </m:r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C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=-</m:t>
                  </m:r>
                  <m:f>
                    <m:f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2</m:t>
                      </m:r>
                    </m:den>
                  </m:f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</m:t>
                      </m:r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α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-</m:t>
                  </m:r>
                  <m:f>
                    <m:f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ad>
                        <m:radPr>
                          <m:degHide m:val="1"/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3</m:t>
                          </m:r>
                        </m:e>
                      </m:rad>
                    </m:num>
                    <m:den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2</m:t>
                      </m:r>
                    </m:den>
                  </m:f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Sβ</m:t>
                      </m:r>
                    </m:sub>
                  </m:sSub>
                </m:e>
              </m:eqArr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 xml:space="preserve">                                               (1.3)</m:t>
              </m:r>
            </m:e>
          </m:d>
        </m:oMath>
      </m:oMathPara>
    </w:p>
    <w:p w:rsidR="00F530A0" w:rsidRPr="00F530A0" w:rsidRDefault="00F530A0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530A0" w:rsidRDefault="00F530A0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530A0">
        <w:rPr>
          <w:rFonts w:ascii="Times New Roman" w:eastAsia="Calibri" w:hAnsi="Times New Roman" w:cs="Times New Roman"/>
          <w:sz w:val="28"/>
          <w:szCs w:val="28"/>
        </w:rPr>
        <w:t xml:space="preserve">И третья система координат – вращающаяся Декартова система с осями </w:t>
      </w:r>
      <w:proofErr w:type="spellStart"/>
      <w:r w:rsidRPr="00F530A0">
        <w:rPr>
          <w:rFonts w:ascii="Times New Roman" w:eastAsia="Calibri" w:hAnsi="Times New Roman" w:cs="Times New Roman"/>
          <w:i/>
          <w:sz w:val="28"/>
          <w:szCs w:val="28"/>
          <w:lang w:val="en-US"/>
        </w:rPr>
        <w:t>dq</w:t>
      </w:r>
      <w:proofErr w:type="spellEnd"/>
      <w:r w:rsidR="007A153E">
        <w:rPr>
          <w:rFonts w:ascii="Times New Roman" w:eastAsia="Calibri" w:hAnsi="Times New Roman" w:cs="Times New Roman"/>
          <w:sz w:val="28"/>
          <w:szCs w:val="28"/>
        </w:rPr>
        <w:t>, начало координат,</w:t>
      </w:r>
      <w:r w:rsidRPr="00F530A0">
        <w:rPr>
          <w:rFonts w:ascii="Times New Roman" w:eastAsia="Calibri" w:hAnsi="Times New Roman" w:cs="Times New Roman"/>
          <w:sz w:val="28"/>
          <w:szCs w:val="28"/>
        </w:rPr>
        <w:t xml:space="preserve">  которой совпадает с началом координат неподвижных систем (рисунок </w:t>
      </w:r>
      <w:r w:rsidR="00D103A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73CB7">
        <w:rPr>
          <w:rFonts w:ascii="Times New Roman" w:eastAsia="Calibri" w:hAnsi="Times New Roman" w:cs="Times New Roman"/>
          <w:sz w:val="28"/>
          <w:szCs w:val="28"/>
        </w:rPr>
        <w:t>1.</w:t>
      </w:r>
      <w:r w:rsidR="00D103A7">
        <w:rPr>
          <w:rFonts w:ascii="Times New Roman" w:eastAsia="Calibri" w:hAnsi="Times New Roman" w:cs="Times New Roman"/>
          <w:sz w:val="28"/>
          <w:szCs w:val="28"/>
        </w:rPr>
        <w:t>4</w:t>
      </w:r>
      <w:r w:rsidRPr="00F530A0">
        <w:rPr>
          <w:rFonts w:ascii="Times New Roman" w:eastAsia="Calibri" w:hAnsi="Times New Roman" w:cs="Times New Roman"/>
          <w:sz w:val="28"/>
          <w:szCs w:val="28"/>
        </w:rPr>
        <w:t>).  Сама система вращается вокруг начала координат с произвольной скоростью ω</w:t>
      </w:r>
      <w:r w:rsidRPr="00F530A0">
        <w:rPr>
          <w:rFonts w:ascii="Times New Roman" w:eastAsia="Calibri" w:hAnsi="Times New Roman" w:cs="Times New Roman"/>
          <w:sz w:val="28"/>
          <w:szCs w:val="28"/>
          <w:vertAlign w:val="subscript"/>
          <w:lang w:val="en-US"/>
        </w:rPr>
        <w:t>k</w:t>
      </w:r>
      <w:r w:rsidRPr="00F530A0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71A85" w:rsidRPr="00371A85" w:rsidRDefault="00371A85" w:rsidP="00371A8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71A85">
        <w:rPr>
          <w:rFonts w:ascii="Times New Roman" w:eastAsia="Calibri" w:hAnsi="Times New Roman" w:cs="Times New Roman"/>
          <w:sz w:val="28"/>
          <w:szCs w:val="28"/>
        </w:rPr>
        <w:t xml:space="preserve">На рисунке </w:t>
      </w:r>
      <w:r w:rsidR="004F0D05">
        <w:rPr>
          <w:rFonts w:ascii="Times New Roman" w:eastAsia="Calibri" w:hAnsi="Times New Roman" w:cs="Times New Roman"/>
          <w:sz w:val="28"/>
          <w:szCs w:val="28"/>
        </w:rPr>
        <w:t>1</w:t>
      </w:r>
      <w:r w:rsidR="004F0D05" w:rsidRPr="004F0D05">
        <w:rPr>
          <w:rFonts w:ascii="Times New Roman" w:eastAsia="Calibri" w:hAnsi="Times New Roman" w:cs="Times New Roman"/>
          <w:sz w:val="28"/>
          <w:szCs w:val="28"/>
        </w:rPr>
        <w:t>.</w:t>
      </w:r>
      <w:r w:rsidR="00D103A7">
        <w:rPr>
          <w:rFonts w:ascii="Times New Roman" w:eastAsia="Calibri" w:hAnsi="Times New Roman" w:cs="Times New Roman"/>
          <w:sz w:val="28"/>
          <w:szCs w:val="28"/>
        </w:rPr>
        <w:t xml:space="preserve">4 </w:t>
      </w:r>
      <w:r w:rsidRPr="00371A85">
        <w:rPr>
          <w:rFonts w:ascii="Times New Roman" w:eastAsia="Calibri" w:hAnsi="Times New Roman" w:cs="Times New Roman"/>
          <w:sz w:val="28"/>
          <w:szCs w:val="28"/>
        </w:rPr>
        <w:t xml:space="preserve">показан вектор </w:t>
      </w:r>
      <m:oMath>
        <m:acc>
          <m:accPr>
            <m:chr m:val="⃗"/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A</m:t>
            </m:r>
          </m:e>
        </m:acc>
      </m:oMath>
      <w:r w:rsidRPr="00371A85">
        <w:rPr>
          <w:rFonts w:ascii="Times New Roman" w:eastAsia="Calibri" w:hAnsi="Times New Roman" w:cs="Times New Roman"/>
          <w:sz w:val="28"/>
          <w:szCs w:val="28"/>
        </w:rPr>
        <w:t xml:space="preserve">, под которым подразумевается вектор любой электрической величины. Как правило, оси </w:t>
      </w:r>
      <w:proofErr w:type="spellStart"/>
      <w:r w:rsidRPr="00371A85">
        <w:rPr>
          <w:rFonts w:ascii="Times New Roman" w:eastAsia="Calibri" w:hAnsi="Times New Roman" w:cs="Times New Roman"/>
          <w:i/>
          <w:sz w:val="28"/>
          <w:szCs w:val="28"/>
          <w:lang w:val="en-US"/>
        </w:rPr>
        <w:t>dq</w:t>
      </w:r>
      <w:proofErr w:type="spellEnd"/>
      <w:r w:rsidRPr="00371A85">
        <w:rPr>
          <w:rFonts w:ascii="Times New Roman" w:eastAsia="Calibri" w:hAnsi="Times New Roman" w:cs="Times New Roman"/>
          <w:sz w:val="28"/>
          <w:szCs w:val="28"/>
        </w:rPr>
        <w:t xml:space="preserve"> связаны с ротором дв</w:t>
      </w:r>
      <w:r w:rsidRPr="00371A85">
        <w:rPr>
          <w:rFonts w:ascii="Times New Roman" w:eastAsia="Calibri" w:hAnsi="Times New Roman" w:cs="Times New Roman"/>
          <w:sz w:val="28"/>
          <w:szCs w:val="28"/>
        </w:rPr>
        <w:t>и</w:t>
      </w:r>
      <w:r w:rsidRPr="00371A85">
        <w:rPr>
          <w:rFonts w:ascii="Times New Roman" w:eastAsia="Calibri" w:hAnsi="Times New Roman" w:cs="Times New Roman"/>
          <w:sz w:val="28"/>
          <w:szCs w:val="28"/>
        </w:rPr>
        <w:t>гателя.</w:t>
      </w:r>
    </w:p>
    <w:p w:rsidR="00371A85" w:rsidRPr="00F530A0" w:rsidRDefault="00371A85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530A0" w:rsidRPr="00F530A0" w:rsidRDefault="00F530A0" w:rsidP="00F530A0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530A0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0F3FA9" wp14:editId="2C0A2763">
            <wp:extent cx="3909161" cy="287079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и_dq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9707" cy="2871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0A0" w:rsidRPr="00F530A0" w:rsidRDefault="00F530A0" w:rsidP="00F530A0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530A0"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373CB7">
        <w:rPr>
          <w:rFonts w:ascii="Times New Roman" w:eastAsia="Calibri" w:hAnsi="Times New Roman" w:cs="Times New Roman"/>
          <w:sz w:val="28"/>
          <w:szCs w:val="28"/>
        </w:rPr>
        <w:t>1.</w:t>
      </w:r>
      <w:r w:rsidR="00D103A7">
        <w:rPr>
          <w:rFonts w:ascii="Times New Roman" w:eastAsia="Calibri" w:hAnsi="Times New Roman" w:cs="Times New Roman"/>
          <w:sz w:val="28"/>
          <w:szCs w:val="28"/>
        </w:rPr>
        <w:t xml:space="preserve">4 </w:t>
      </w:r>
      <w:r w:rsidRPr="00F530A0">
        <w:rPr>
          <w:rFonts w:ascii="Times New Roman" w:eastAsia="Calibri" w:hAnsi="Times New Roman" w:cs="Times New Roman"/>
          <w:sz w:val="28"/>
          <w:szCs w:val="28"/>
        </w:rPr>
        <w:t xml:space="preserve">– Вращающаяся система координат </w:t>
      </w:r>
      <w:proofErr w:type="spellStart"/>
      <w:r w:rsidRPr="00F530A0">
        <w:rPr>
          <w:rFonts w:ascii="Times New Roman" w:eastAsia="Calibri" w:hAnsi="Times New Roman" w:cs="Times New Roman"/>
          <w:i/>
          <w:sz w:val="28"/>
          <w:szCs w:val="28"/>
          <w:lang w:val="en-US"/>
        </w:rPr>
        <w:t>dq</w:t>
      </w:r>
      <w:proofErr w:type="spellEnd"/>
    </w:p>
    <w:p w:rsidR="00F530A0" w:rsidRPr="00F530A0" w:rsidRDefault="00F530A0" w:rsidP="00F530A0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530A0" w:rsidRPr="00F530A0" w:rsidRDefault="00F530A0" w:rsidP="00F530A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30A0">
        <w:rPr>
          <w:rFonts w:ascii="Times New Roman" w:eastAsia="Times New Roman" w:hAnsi="Times New Roman" w:cs="Times New Roman"/>
          <w:sz w:val="28"/>
          <w:szCs w:val="28"/>
        </w:rPr>
        <w:t xml:space="preserve">Переход из системы координат </w:t>
      </w:r>
      <w:r w:rsidRPr="00F530A0">
        <w:rPr>
          <w:rFonts w:ascii="Times New Roman" w:eastAsia="Calibri" w:hAnsi="Times New Roman" w:cs="Times New Roman"/>
          <w:sz w:val="28"/>
          <w:szCs w:val="28"/>
        </w:rPr>
        <w:t xml:space="preserve">αβ в систему координат </w:t>
      </w:r>
      <w:proofErr w:type="spellStart"/>
      <w:r w:rsidRPr="00F530A0">
        <w:rPr>
          <w:rFonts w:ascii="Times New Roman" w:eastAsia="Calibri" w:hAnsi="Times New Roman" w:cs="Times New Roman"/>
          <w:i/>
          <w:sz w:val="28"/>
          <w:szCs w:val="28"/>
          <w:lang w:val="en-US"/>
        </w:rPr>
        <w:t>dq</w:t>
      </w:r>
      <w:proofErr w:type="spellEnd"/>
      <w:r w:rsidRPr="00F530A0">
        <w:rPr>
          <w:rFonts w:ascii="Times New Roman" w:eastAsia="Calibri" w:hAnsi="Times New Roman" w:cs="Times New Roman"/>
          <w:sz w:val="28"/>
          <w:szCs w:val="28"/>
        </w:rPr>
        <w:t xml:space="preserve"> для вектора </w:t>
      </w:r>
      <m:oMath>
        <m:acc>
          <m:accPr>
            <m:chr m:val="⃗"/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A</m:t>
            </m:r>
          </m:e>
        </m:acc>
      </m:oMath>
      <w:r w:rsidR="00D103A7">
        <w:rPr>
          <w:rFonts w:ascii="Times New Roman" w:eastAsia="Times New Roman" w:hAnsi="Times New Roman" w:cs="Times New Roman"/>
          <w:sz w:val="28"/>
          <w:szCs w:val="28"/>
        </w:rPr>
        <w:t xml:space="preserve"> выглядит следующим образом</w:t>
      </w:r>
      <w:r w:rsidRPr="00F530A0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F530A0" w:rsidRPr="00F530A0" w:rsidRDefault="00F168D3" w:rsidP="00F530A0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m:oMath>
        <m:d>
          <m:dPr>
            <m:begChr m:val="{"/>
            <m:endChr m:val=""/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dPr>
          <m:e>
            <m:eqArr>
              <m:eqArrPr>
                <m:rSpRule m:val="2"/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en-US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d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=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β</m:t>
                    </m:r>
                  </m:sub>
                </m:sSub>
                <m:func>
                  <m:func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sz w:val="28"/>
                        <w:szCs w:val="28"/>
                      </w:rPr>
                      <m:t>sin</m:t>
                    </m:r>
                  </m:fName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φ+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</w:rPr>
                          <m:t>A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</w:rPr>
                          <m:t>α</m:t>
                        </m:r>
                      </m:sub>
                    </m:sSub>
                    <m:func>
                      <m:func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</w:rPr>
                          <m:t>cos</m:t>
                        </m:r>
                      </m:fName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</w:rPr>
                          <m:t>φ</m:t>
                        </m:r>
                      </m:e>
                    </m:func>
                  </m:e>
                </m:func>
              </m:e>
              <m:e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q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=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β</m:t>
                    </m:r>
                  </m:sub>
                </m:sSub>
                <m:func>
                  <m:func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sz w:val="28"/>
                        <w:szCs w:val="28"/>
                      </w:rPr>
                      <m:t>cos</m:t>
                    </m:r>
                  </m:fName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φ</m:t>
                    </m:r>
                  </m:e>
                </m:func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α</m:t>
                    </m:r>
                  </m:sub>
                </m:sSub>
                <m:func>
                  <m:func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sz w:val="28"/>
                        <w:szCs w:val="28"/>
                      </w:rPr>
                      <m:t>sin</m:t>
                    </m:r>
                  </m:fName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φ</m:t>
                    </m:r>
                  </m:e>
                </m:func>
              </m:e>
            </m:eqArr>
          </m:e>
        </m:d>
      </m:oMath>
      <w:r w:rsidR="00F530A0" w:rsidRPr="00F530A0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83797C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</w:t>
      </w:r>
      <w:r w:rsidR="00F530A0" w:rsidRPr="00F530A0">
        <w:rPr>
          <w:rFonts w:ascii="Times New Roman" w:eastAsia="Times New Roman" w:hAnsi="Times New Roman" w:cs="Times New Roman"/>
          <w:sz w:val="28"/>
          <w:szCs w:val="28"/>
        </w:rPr>
        <w:t>(</w:t>
      </w:r>
      <w:r w:rsidR="0083797C">
        <w:rPr>
          <w:rFonts w:ascii="Times New Roman" w:eastAsia="Times New Roman" w:hAnsi="Times New Roman" w:cs="Times New Roman"/>
          <w:sz w:val="28"/>
          <w:szCs w:val="28"/>
        </w:rPr>
        <w:t>1.</w:t>
      </w:r>
      <w:r w:rsidR="00D103A7">
        <w:rPr>
          <w:rFonts w:ascii="Times New Roman" w:eastAsia="Times New Roman" w:hAnsi="Times New Roman" w:cs="Times New Roman"/>
          <w:sz w:val="28"/>
          <w:szCs w:val="28"/>
        </w:rPr>
        <w:t>4</w:t>
      </w:r>
      <w:r w:rsidR="00F530A0" w:rsidRPr="00F530A0">
        <w:rPr>
          <w:rFonts w:ascii="Times New Roman" w:eastAsia="Times New Roman" w:hAnsi="Times New Roman" w:cs="Times New Roman"/>
          <w:sz w:val="28"/>
          <w:szCs w:val="28"/>
        </w:rPr>
        <w:t xml:space="preserve">)   </w:t>
      </w:r>
    </w:p>
    <w:p w:rsidR="00371A85" w:rsidRDefault="00371A85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530A0" w:rsidRPr="00F530A0" w:rsidRDefault="00F530A0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530A0">
        <w:rPr>
          <w:rFonts w:ascii="Times New Roman" w:eastAsia="Calibri" w:hAnsi="Times New Roman" w:cs="Times New Roman"/>
          <w:sz w:val="28"/>
          <w:szCs w:val="28"/>
        </w:rPr>
        <w:t>Такое преобразование называют прямым преобразованием Парка.</w:t>
      </w:r>
    </w:p>
    <w:p w:rsidR="00F530A0" w:rsidRPr="00F530A0" w:rsidRDefault="00F530A0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530A0">
        <w:rPr>
          <w:rFonts w:ascii="Times New Roman" w:eastAsia="Calibri" w:hAnsi="Times New Roman" w:cs="Times New Roman"/>
          <w:sz w:val="28"/>
          <w:szCs w:val="28"/>
        </w:rPr>
        <w:t>Соответственно обратное прео</w:t>
      </w:r>
      <w:r w:rsidR="00D103A7">
        <w:rPr>
          <w:rFonts w:ascii="Times New Roman" w:eastAsia="Calibri" w:hAnsi="Times New Roman" w:cs="Times New Roman"/>
          <w:sz w:val="28"/>
          <w:szCs w:val="28"/>
        </w:rPr>
        <w:t>бразование Парка выглядит так</w:t>
      </w:r>
      <w:r w:rsidRPr="00F530A0">
        <w:rPr>
          <w:rFonts w:ascii="Times New Roman" w:eastAsia="Calibri" w:hAnsi="Times New Roman" w:cs="Times New Roman"/>
          <w:sz w:val="28"/>
          <w:szCs w:val="28"/>
        </w:rPr>
        <w:t>:</w:t>
      </w:r>
    </w:p>
    <w:p w:rsidR="00F530A0" w:rsidRPr="00F530A0" w:rsidRDefault="00F530A0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530A0" w:rsidRPr="00F530A0" w:rsidRDefault="00F168D3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m:oMathPara>
        <m:oMathParaPr>
          <m:jc m:val="right"/>
        </m:oMathParaPr>
        <m:oMath>
          <m:d>
            <m:dPr>
              <m:begChr m:val="{"/>
              <m:endChr m:val=""/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dPr>
            <m:e>
              <m:eqArr>
                <m:eqArrPr>
                  <m:rSpRule m:val="2"/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A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α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A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d</m:t>
                      </m:r>
                    </m:sub>
                  </m:sSub>
                  <m:func>
                    <m:func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cos</m:t>
                      </m:r>
                    </m:fName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φ-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A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q</m:t>
                          </m:r>
                        </m:sub>
                      </m:sSub>
                      <m:func>
                        <m:func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funcPr>
                        <m:fName>
                          <m:r>
                            <m:rPr>
                              <m:sty m:val="p"/>
                            </m:rP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sin</m:t>
                          </m:r>
                        </m:fName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φ</m:t>
                          </m:r>
                        </m:e>
                      </m:func>
                    </m:e>
                  </m:func>
                </m:e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A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β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A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d</m:t>
                      </m:r>
                    </m:sub>
                  </m:sSub>
                  <m:func>
                    <m:func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uncPr>
                    <m:fNam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φ</m:t>
                      </m:r>
                    </m:e>
                  </m:func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A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q</m:t>
                      </m:r>
                    </m:sub>
                  </m:sSub>
                  <m:func>
                    <m:func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cos</m:t>
                      </m:r>
                    </m:fName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φ</m:t>
                      </m:r>
                    </m:e>
                  </m:func>
                </m:e>
              </m:eqArr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 xml:space="preserve">                                             </m:t>
              </m:r>
            </m:e>
          </m:d>
          <m:r>
            <w:rPr>
              <w:rFonts w:ascii="Cambria Math" w:eastAsia="Calibri" w:hAnsi="Cambria Math" w:cs="Times New Roman"/>
              <w:sz w:val="28"/>
              <w:szCs w:val="28"/>
            </w:rPr>
            <m:t>(1.5)</m:t>
          </m:r>
        </m:oMath>
      </m:oMathPara>
    </w:p>
    <w:p w:rsidR="00F530A0" w:rsidRPr="00F530A0" w:rsidRDefault="00F530A0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A16938" w:rsidRDefault="00F530A0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530A0">
        <w:rPr>
          <w:rFonts w:ascii="Times New Roman" w:eastAsia="Calibri" w:hAnsi="Times New Roman" w:cs="Times New Roman"/>
          <w:sz w:val="28"/>
          <w:szCs w:val="28"/>
        </w:rPr>
        <w:t>Как известно, векторные системы управления строятся именно во вр</w:t>
      </w:r>
      <w:r w:rsidRPr="00F530A0">
        <w:rPr>
          <w:rFonts w:ascii="Times New Roman" w:eastAsia="Calibri" w:hAnsi="Times New Roman" w:cs="Times New Roman"/>
          <w:sz w:val="28"/>
          <w:szCs w:val="28"/>
        </w:rPr>
        <w:t>а</w:t>
      </w:r>
      <w:r w:rsidRPr="00F530A0">
        <w:rPr>
          <w:rFonts w:ascii="Times New Roman" w:eastAsia="Calibri" w:hAnsi="Times New Roman" w:cs="Times New Roman"/>
          <w:sz w:val="28"/>
          <w:szCs w:val="28"/>
        </w:rPr>
        <w:t xml:space="preserve">щающейся системе координат </w:t>
      </w:r>
      <w:proofErr w:type="spellStart"/>
      <w:r w:rsidRPr="00F530A0">
        <w:rPr>
          <w:rFonts w:ascii="Times New Roman" w:eastAsia="Calibri" w:hAnsi="Times New Roman" w:cs="Times New Roman"/>
          <w:i/>
          <w:sz w:val="28"/>
          <w:szCs w:val="28"/>
          <w:lang w:val="en-US"/>
        </w:rPr>
        <w:t>dq</w:t>
      </w:r>
      <w:proofErr w:type="spellEnd"/>
      <w:r w:rsidRPr="00F530A0">
        <w:rPr>
          <w:rFonts w:ascii="Times New Roman" w:eastAsia="Calibri" w:hAnsi="Times New Roman" w:cs="Times New Roman"/>
          <w:i/>
          <w:sz w:val="28"/>
          <w:szCs w:val="28"/>
        </w:rPr>
        <w:t xml:space="preserve">. </w:t>
      </w:r>
    </w:p>
    <w:p w:rsidR="00A16938" w:rsidRDefault="00A16938">
      <w:pPr>
        <w:rPr>
          <w:rFonts w:ascii="Times New Roman" w:eastAsia="Calibri" w:hAnsi="Times New Roman" w:cs="Times New Roman"/>
          <w:sz w:val="28"/>
          <w:szCs w:val="28"/>
        </w:rPr>
      </w:pPr>
    </w:p>
    <w:p w:rsidR="00F530A0" w:rsidRPr="00ED2827" w:rsidRDefault="00E82A18" w:rsidP="00ED2827">
      <w:pPr>
        <w:pStyle w:val="2"/>
        <w:spacing w:before="0" w:line="360" w:lineRule="auto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bookmarkStart w:id="6" w:name="_Toc41913090"/>
      <w:r w:rsidRPr="00ED2827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1.4</w:t>
      </w:r>
      <w:r w:rsidR="0085537D" w:rsidRPr="00ED2827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 xml:space="preserve"> </w:t>
      </w:r>
      <w:r w:rsidR="003F6589" w:rsidRPr="00ED2827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Уравнения равновесия асинхронного двигателя</w:t>
      </w:r>
      <w:bookmarkEnd w:id="6"/>
    </w:p>
    <w:p w:rsidR="003F6589" w:rsidRPr="00F27D02" w:rsidRDefault="007D0278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Рассмотрим уравнения электрического равновесия асинхронного дв</w:t>
      </w:r>
      <w:r>
        <w:rPr>
          <w:rFonts w:ascii="Times New Roman" w:eastAsia="Calibri" w:hAnsi="Times New Roman" w:cs="Times New Roman"/>
          <w:sz w:val="28"/>
          <w:szCs w:val="28"/>
        </w:rPr>
        <w:t>и</w:t>
      </w:r>
      <w:r w:rsidR="00F27D02">
        <w:rPr>
          <w:rFonts w:ascii="Times New Roman" w:eastAsia="Calibri" w:hAnsi="Times New Roman" w:cs="Times New Roman"/>
          <w:sz w:val="28"/>
          <w:szCs w:val="28"/>
        </w:rPr>
        <w:t xml:space="preserve">гателя, когда ось </w:t>
      </w:r>
      <w:r w:rsidR="00F27D02" w:rsidRPr="00F27D02">
        <w:rPr>
          <w:rFonts w:ascii="Times New Roman" w:eastAsia="Calibri" w:hAnsi="Times New Roman" w:cs="Times New Roman"/>
          <w:i/>
          <w:sz w:val="28"/>
          <w:szCs w:val="28"/>
          <w:lang w:val="en-US"/>
        </w:rPr>
        <w:t>d</w:t>
      </w:r>
      <w:r w:rsidR="00F27D02" w:rsidRPr="00F27D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27D02">
        <w:rPr>
          <w:rFonts w:ascii="Times New Roman" w:eastAsia="Calibri" w:hAnsi="Times New Roman" w:cs="Times New Roman"/>
          <w:sz w:val="28"/>
          <w:szCs w:val="28"/>
        </w:rPr>
        <w:t>имеет одинаковое направление с потокосцеплением рот</w:t>
      </w:r>
      <w:r w:rsidR="00F27D02">
        <w:rPr>
          <w:rFonts w:ascii="Times New Roman" w:eastAsia="Calibri" w:hAnsi="Times New Roman" w:cs="Times New Roman"/>
          <w:sz w:val="28"/>
          <w:szCs w:val="28"/>
        </w:rPr>
        <w:t>о</w:t>
      </w:r>
      <w:r w:rsidR="00F27D02">
        <w:rPr>
          <w:rFonts w:ascii="Times New Roman" w:eastAsia="Calibri" w:hAnsi="Times New Roman" w:cs="Times New Roman"/>
          <w:sz w:val="28"/>
          <w:szCs w:val="28"/>
        </w:rPr>
        <w:t>ра:</w:t>
      </w:r>
    </w:p>
    <w:p w:rsidR="007D0278" w:rsidRDefault="007D0278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D0278" w:rsidRPr="005E42E2" w:rsidRDefault="00F168D3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m:oMathPara>
        <m:oMathParaPr>
          <m:jc m:val="right"/>
        </m:oMathParaPr>
        <m:oMath>
          <m:d>
            <m:dPr>
              <m:begChr m:val="{"/>
              <m:endChr m:val=""/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dPr>
            <m:e>
              <m:eqArr>
                <m:eqArrPr>
                  <m:rSpRule m:val="1"/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u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sd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sd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f>
                    <m:f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dψ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sd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dt</m:t>
                      </m:r>
                    </m:den>
                  </m:f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ω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k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ψ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sq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u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sq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sq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f>
                    <m:f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dψ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sq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dt</m:t>
                      </m:r>
                    </m:den>
                  </m:f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ω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k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ψ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sd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u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rd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rd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f>
                    <m:f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d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ψ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rd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dt</m:t>
                      </m:r>
                    </m:den>
                  </m:f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-</m:t>
                  </m:r>
                  <m:d>
                    <m:d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ω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k</m:t>
                          </m:r>
                        </m:sub>
                      </m:s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-ω</m:t>
                      </m:r>
                    </m:e>
                  </m:d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ψ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rq</m:t>
                      </m:r>
                    </m:sub>
                  </m:sSub>
                  <m:ctrlPr>
                    <w:rPr>
                      <w:rFonts w:ascii="Cambria Math" w:eastAsia="Cambria Math" w:hAnsi="Cambria Math" w:cs="Cambria Math"/>
                      <w:i/>
                      <w:sz w:val="28"/>
                      <w:szCs w:val="28"/>
                    </w:rPr>
                  </m:ctrlPr>
                </m:e>
                <m:e>
                  <m:sSub>
                    <m:sSubPr>
                      <m:ctrlPr>
                        <w:rPr>
                          <w:rFonts w:ascii="Cambria Math" w:eastAsia="Cambria Math" w:hAnsi="Cambria Math" w:cs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u</m:t>
                      </m:r>
                    </m:e>
                    <m:sub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rq</m:t>
                      </m:r>
                    </m:sub>
                  </m:sSub>
                  <m:r>
                    <w:rPr>
                      <w:rFonts w:ascii="Cambria Math" w:eastAsia="Cambria Math" w:hAnsi="Cambria Math" w:cs="Cambria Math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mbria Math" w:hAnsi="Cambria Math" w:cs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rq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mbria Math" w:hAnsi="Cambria Math" w:cs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r</m:t>
                      </m:r>
                    </m:sub>
                  </m:sSub>
                  <m:r>
                    <w:rPr>
                      <w:rFonts w:ascii="Cambria Math" w:eastAsia="Cambria Math" w:hAnsi="Cambria Math" w:cs="Cambria Math"/>
                      <w:sz w:val="28"/>
                      <w:szCs w:val="28"/>
                    </w:rPr>
                    <m:t>+</m:t>
                  </m:r>
                  <m:f>
                    <m:fPr>
                      <m:ctrlPr>
                        <w:rPr>
                          <w:rFonts w:ascii="Cambria Math" w:eastAsia="Cambria Math" w:hAnsi="Cambria Math" w:cs="Cambria Math"/>
                          <w:i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d</m:t>
                      </m:r>
                      <m:sSub>
                        <m:sSubPr>
                          <m:ctrlPr>
                            <w:rPr>
                              <w:rFonts w:ascii="Cambria Math" w:eastAsia="Cambria Math" w:hAnsi="Cambria Math" w:cs="Cambria Math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mbria Math" w:hAnsi="Cambria Math" w:cs="Cambria Math"/>
                              <w:sz w:val="28"/>
                              <w:szCs w:val="28"/>
                            </w:rPr>
                            <m:t>ψ</m:t>
                          </m:r>
                        </m:e>
                        <m:sub>
                          <m:r>
                            <w:rPr>
                              <w:rFonts w:ascii="Cambria Math" w:eastAsia="Cambria Math" w:hAnsi="Cambria Math" w:cs="Cambria Math"/>
                              <w:sz w:val="28"/>
                              <w:szCs w:val="28"/>
                            </w:rPr>
                            <m:t>rq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dt</m:t>
                      </m:r>
                    </m:den>
                  </m:f>
                  <m:r>
                    <w:rPr>
                      <w:rFonts w:ascii="Cambria Math" w:eastAsia="Cambria Math" w:hAnsi="Cambria Math" w:cs="Cambria Math"/>
                      <w:sz w:val="28"/>
                      <w:szCs w:val="28"/>
                    </w:rPr>
                    <m:t>+</m:t>
                  </m:r>
                  <m:d>
                    <m:dPr>
                      <m:ctrlPr>
                        <w:rPr>
                          <w:rFonts w:ascii="Cambria Math" w:eastAsia="Cambria Math" w:hAnsi="Cambria Math" w:cs="Cambria Math"/>
                          <w:i/>
                          <w:sz w:val="28"/>
                          <w:szCs w:val="28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Cambria Math" w:hAnsi="Cambria Math" w:cs="Cambria Math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mbria Math" w:hAnsi="Cambria Math" w:cs="Cambria Math"/>
                              <w:sz w:val="28"/>
                              <w:szCs w:val="28"/>
                            </w:rPr>
                            <m:t>ω</m:t>
                          </m:r>
                        </m:e>
                        <m:sub>
                          <m:r>
                            <w:rPr>
                              <w:rFonts w:ascii="Cambria Math" w:eastAsia="Cambria Math" w:hAnsi="Cambria Math" w:cs="Cambria Math"/>
                              <w:sz w:val="28"/>
                              <w:szCs w:val="28"/>
                            </w:rPr>
                            <m:t>k</m:t>
                          </m:r>
                        </m:sub>
                      </m:sSub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-ω</m:t>
                      </m:r>
                    </m:e>
                  </m:d>
                  <m:sSub>
                    <m:sSubPr>
                      <m:ctrlPr>
                        <w:rPr>
                          <w:rFonts w:ascii="Cambria Math" w:eastAsia="Cambria Math" w:hAnsi="Cambria Math" w:cs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ψ</m:t>
                      </m:r>
                    </m:e>
                    <m:sub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rd</m:t>
                      </m:r>
                    </m:sub>
                  </m:sSub>
                </m:e>
              </m:eqArr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 xml:space="preserve">                                   (1.6)</m:t>
              </m:r>
            </m:e>
          </m:d>
        </m:oMath>
      </m:oMathPara>
    </w:p>
    <w:p w:rsidR="005E42E2" w:rsidRDefault="005E42E2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B0634A" w:rsidRDefault="00B0634A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u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sd</m:t>
            </m:r>
          </m:sub>
        </m:sSub>
        <m:r>
          <w:rPr>
            <w:rFonts w:ascii="Cambria Math" w:eastAsia="Calibri" w:hAnsi="Times New Roman" w:cs="Times New Roman"/>
            <w:sz w:val="28"/>
            <w:szCs w:val="28"/>
          </w:rPr>
          <m:t>,</m:t>
        </m:r>
        <m:sSub>
          <m:sSubPr>
            <m:ctrlPr>
              <w:rPr>
                <w:rFonts w:ascii="Cambria Math" w:eastAsia="Calibri" w:hAnsi="Times New Roman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Times New Roman" w:cs="Times New Roman"/>
                <w:sz w:val="28"/>
                <w:szCs w:val="28"/>
              </w:rPr>
              <m:t>u</m:t>
            </m:r>
          </m:e>
          <m:sub>
            <m:r>
              <w:rPr>
                <w:rFonts w:ascii="Cambria Math" w:eastAsia="Calibri" w:hAnsi="Times New Roman" w:cs="Times New Roman"/>
                <w:sz w:val="28"/>
                <w:szCs w:val="28"/>
              </w:rPr>
              <m:t>sq</m:t>
            </m:r>
          </m:sub>
        </m:sSub>
        <m:r>
          <w:rPr>
            <w:rFonts w:ascii="Cambria Math" w:eastAsia="Calibri" w:hAnsi="Times New Roman" w:cs="Times New Roman"/>
            <w:sz w:val="28"/>
            <w:szCs w:val="28"/>
          </w:rPr>
          <m:t xml:space="preserve">, </m:t>
        </m:r>
        <m:sSub>
          <m:sSubPr>
            <m:ctrlPr>
              <w:rPr>
                <w:rFonts w:ascii="Cambria Math" w:eastAsia="Calibri" w:hAnsi="Times New Roman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Times New Roman" w:cs="Times New Roman"/>
                <w:sz w:val="28"/>
                <w:szCs w:val="28"/>
              </w:rPr>
              <m:t>u</m:t>
            </m:r>
          </m:e>
          <m:sub>
            <m:r>
              <w:rPr>
                <w:rFonts w:ascii="Cambria Math" w:eastAsia="Calibri" w:hAnsi="Times New Roman" w:cs="Times New Roman"/>
                <w:sz w:val="28"/>
                <w:szCs w:val="28"/>
              </w:rPr>
              <m:t>rd</m:t>
            </m:r>
          </m:sub>
        </m:sSub>
        <m:r>
          <w:rPr>
            <w:rFonts w:ascii="Cambria Math" w:eastAsia="Calibri" w:hAnsi="Times New Roman" w:cs="Times New Roman"/>
            <w:sz w:val="28"/>
            <w:szCs w:val="28"/>
          </w:rPr>
          <m:t xml:space="preserve">, </m:t>
        </m:r>
        <m:sSub>
          <m:sSubPr>
            <m:ctrlPr>
              <w:rPr>
                <w:rFonts w:ascii="Cambria Math" w:eastAsia="Calibri" w:hAnsi="Times New Roman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Times New Roman" w:cs="Times New Roman"/>
                <w:sz w:val="28"/>
                <w:szCs w:val="28"/>
              </w:rPr>
              <m:t>u</m:t>
            </m:r>
          </m:e>
          <m:sub>
            <m:r>
              <w:rPr>
                <w:rFonts w:ascii="Cambria Math" w:eastAsia="Calibri" w:hAnsi="Times New Roman" w:cs="Times New Roman"/>
                <w:sz w:val="28"/>
                <w:szCs w:val="28"/>
              </w:rPr>
              <m:t>rq</m:t>
            </m:r>
          </m:sub>
        </m:sSub>
      </m:oMath>
      <w:r>
        <w:rPr>
          <w:rFonts w:ascii="Times New Roman" w:eastAsia="Calibri" w:hAnsi="Times New Roman" w:cs="Times New Roman"/>
          <w:sz w:val="28"/>
          <w:szCs w:val="28"/>
        </w:rPr>
        <w:t xml:space="preserve"> – проекции векторов напряжений статора и ротора на оси </w:t>
      </w:r>
      <w:r w:rsidRPr="007E3D31">
        <w:rPr>
          <w:rFonts w:ascii="Times New Roman" w:eastAsia="Calibri" w:hAnsi="Times New Roman" w:cs="Times New Roman"/>
          <w:i/>
          <w:sz w:val="28"/>
          <w:szCs w:val="28"/>
          <w:lang w:val="en-US"/>
        </w:rPr>
        <w:t>d</w:t>
      </w:r>
      <w:r w:rsidRPr="007E3D31">
        <w:rPr>
          <w:rFonts w:ascii="Times New Roman" w:eastAsia="Calibri" w:hAnsi="Times New Roman" w:cs="Times New Roman"/>
          <w:i/>
          <w:sz w:val="28"/>
          <w:szCs w:val="28"/>
        </w:rPr>
        <w:t xml:space="preserve">, </w:t>
      </w:r>
      <w:r w:rsidRPr="007E3D31">
        <w:rPr>
          <w:rFonts w:ascii="Times New Roman" w:eastAsia="Calibri" w:hAnsi="Times New Roman" w:cs="Times New Roman"/>
          <w:i/>
          <w:sz w:val="28"/>
          <w:szCs w:val="28"/>
          <w:lang w:val="en-US"/>
        </w:rPr>
        <w:t>q</w:t>
      </w:r>
      <w:r w:rsidRPr="00B0634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соответственно;</w:t>
      </w:r>
    </w:p>
    <w:p w:rsidR="007E3D31" w:rsidRDefault="00B0634A" w:rsidP="007E3D3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sd</m:t>
            </m:r>
          </m:sub>
        </m:sSub>
        <m:r>
          <w:rPr>
            <w:rFonts w:ascii="Cambria Math" w:eastAsia="Calibri" w:hAnsi="Times New Roman" w:cs="Times New Roman"/>
            <w:sz w:val="28"/>
            <w:szCs w:val="28"/>
          </w:rPr>
          <m:t xml:space="preserve">, 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sq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 xml:space="preserve">, 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rd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 xml:space="preserve">, 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rq</m:t>
            </m:r>
          </m:sub>
        </m:sSub>
      </m:oMath>
      <w:r w:rsidR="007E3D31">
        <w:rPr>
          <w:rFonts w:ascii="Times New Roman" w:eastAsia="Calibri" w:hAnsi="Times New Roman" w:cs="Times New Roman"/>
          <w:sz w:val="28"/>
          <w:szCs w:val="28"/>
        </w:rPr>
        <w:t xml:space="preserve"> - </w:t>
      </w:r>
      <w:r w:rsidR="007E3D31" w:rsidRPr="007E3D31">
        <w:rPr>
          <w:rFonts w:ascii="Times New Roman" w:eastAsia="Calibri" w:hAnsi="Times New Roman" w:cs="Times New Roman"/>
          <w:sz w:val="28"/>
          <w:szCs w:val="28"/>
        </w:rPr>
        <w:t xml:space="preserve">проекции векторов </w:t>
      </w:r>
      <w:r w:rsidR="007E3D31">
        <w:rPr>
          <w:rFonts w:ascii="Times New Roman" w:eastAsia="Calibri" w:hAnsi="Times New Roman" w:cs="Times New Roman"/>
          <w:sz w:val="28"/>
          <w:szCs w:val="28"/>
        </w:rPr>
        <w:t>тока</w:t>
      </w:r>
      <w:r w:rsidR="007E3D31" w:rsidRPr="007E3D31">
        <w:rPr>
          <w:rFonts w:ascii="Times New Roman" w:eastAsia="Calibri" w:hAnsi="Times New Roman" w:cs="Times New Roman"/>
          <w:sz w:val="28"/>
          <w:szCs w:val="28"/>
        </w:rPr>
        <w:t xml:space="preserve"> статора и ротора на оси </w:t>
      </w:r>
      <w:r w:rsidR="007E3D31" w:rsidRPr="007E3D31">
        <w:rPr>
          <w:rFonts w:ascii="Times New Roman" w:eastAsia="Calibri" w:hAnsi="Times New Roman" w:cs="Times New Roman"/>
          <w:i/>
          <w:sz w:val="28"/>
          <w:szCs w:val="28"/>
          <w:lang w:val="en-US"/>
        </w:rPr>
        <w:t>d</w:t>
      </w:r>
      <w:r w:rsidR="007E3D31" w:rsidRPr="007E3D31">
        <w:rPr>
          <w:rFonts w:ascii="Times New Roman" w:eastAsia="Calibri" w:hAnsi="Times New Roman" w:cs="Times New Roman"/>
          <w:i/>
          <w:sz w:val="28"/>
          <w:szCs w:val="28"/>
        </w:rPr>
        <w:t xml:space="preserve">, </w:t>
      </w:r>
      <w:r w:rsidR="007E3D31" w:rsidRPr="007E3D31">
        <w:rPr>
          <w:rFonts w:ascii="Times New Roman" w:eastAsia="Calibri" w:hAnsi="Times New Roman" w:cs="Times New Roman"/>
          <w:i/>
          <w:sz w:val="28"/>
          <w:szCs w:val="28"/>
          <w:lang w:val="en-US"/>
        </w:rPr>
        <w:t>q</w:t>
      </w:r>
      <w:r w:rsidR="007E3D31" w:rsidRPr="007E3D31">
        <w:rPr>
          <w:rFonts w:ascii="Times New Roman" w:eastAsia="Calibri" w:hAnsi="Times New Roman" w:cs="Times New Roman"/>
          <w:sz w:val="28"/>
          <w:szCs w:val="28"/>
        </w:rPr>
        <w:t xml:space="preserve"> соответственно;</w:t>
      </w:r>
    </w:p>
    <w:p w:rsidR="007E3D31" w:rsidRDefault="007E3D31" w:rsidP="007E3D3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7E3D31">
        <w:rPr>
          <w:rFonts w:ascii="Times New Roman" w:eastAsia="Calibri" w:hAnsi="Times New Roman" w:cs="Times New Roman"/>
          <w:i/>
          <w:sz w:val="28"/>
          <w:szCs w:val="28"/>
          <w:lang w:val="en-US"/>
        </w:rPr>
        <w:lastRenderedPageBreak/>
        <w:t>R</w:t>
      </w:r>
      <w:r w:rsidRPr="007E3D31">
        <w:rPr>
          <w:rFonts w:ascii="Times New Roman" w:eastAsia="Calibri" w:hAnsi="Times New Roman" w:cs="Times New Roman"/>
          <w:i/>
          <w:sz w:val="28"/>
          <w:szCs w:val="28"/>
          <w:vertAlign w:val="subscript"/>
          <w:lang w:val="en-US"/>
        </w:rPr>
        <w:t>s</w:t>
      </w:r>
      <w:proofErr w:type="spellEnd"/>
      <w:r w:rsidRPr="007E3D31">
        <w:rPr>
          <w:rFonts w:ascii="Times New Roman" w:eastAsia="Calibri" w:hAnsi="Times New Roman" w:cs="Times New Roman"/>
          <w:i/>
          <w:sz w:val="28"/>
          <w:szCs w:val="28"/>
        </w:rPr>
        <w:t xml:space="preserve">, </w:t>
      </w:r>
      <w:proofErr w:type="spellStart"/>
      <w:proofErr w:type="gramStart"/>
      <w:r w:rsidRPr="007E3D31">
        <w:rPr>
          <w:rFonts w:ascii="Times New Roman" w:eastAsia="Calibri" w:hAnsi="Times New Roman" w:cs="Times New Roman"/>
          <w:i/>
          <w:sz w:val="28"/>
          <w:szCs w:val="28"/>
          <w:lang w:val="en-US"/>
        </w:rPr>
        <w:t>R</w:t>
      </w:r>
      <w:r w:rsidRPr="007E3D31">
        <w:rPr>
          <w:rFonts w:ascii="Times New Roman" w:eastAsia="Calibri" w:hAnsi="Times New Roman" w:cs="Times New Roman"/>
          <w:i/>
          <w:sz w:val="28"/>
          <w:szCs w:val="28"/>
          <w:vertAlign w:val="subscript"/>
          <w:lang w:val="en-US"/>
        </w:rPr>
        <w:t>r</w:t>
      </w:r>
      <w:proofErr w:type="spellEnd"/>
      <w:proofErr w:type="gramEnd"/>
      <w:r w:rsidRPr="007E3D31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>
        <w:rPr>
          <w:rFonts w:ascii="Times New Roman" w:eastAsia="Calibri" w:hAnsi="Times New Roman" w:cs="Times New Roman"/>
          <w:sz w:val="28"/>
          <w:szCs w:val="28"/>
        </w:rPr>
        <w:t>активные сопротивления обмоток статора и ротора соотве</w:t>
      </w:r>
      <w:r>
        <w:rPr>
          <w:rFonts w:ascii="Times New Roman" w:eastAsia="Calibri" w:hAnsi="Times New Roman" w:cs="Times New Roman"/>
          <w:sz w:val="28"/>
          <w:szCs w:val="28"/>
        </w:rPr>
        <w:t>т</w:t>
      </w:r>
      <w:r>
        <w:rPr>
          <w:rFonts w:ascii="Times New Roman" w:eastAsia="Calibri" w:hAnsi="Times New Roman" w:cs="Times New Roman"/>
          <w:sz w:val="28"/>
          <w:szCs w:val="28"/>
        </w:rPr>
        <w:t>ственно;</w:t>
      </w:r>
    </w:p>
    <w:p w:rsidR="00432D11" w:rsidRDefault="00432D11" w:rsidP="00432D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2D11">
        <w:rPr>
          <w:rFonts w:ascii="Times New Roman" w:eastAsia="Calibri" w:hAnsi="Times New Roman" w:cs="Times New Roman"/>
          <w:i/>
          <w:sz w:val="28"/>
          <w:szCs w:val="28"/>
          <w:vertAlign w:val="subscript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vertAlign w:val="subscript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</w:rPr>
              <m:t>ψ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</w:rPr>
              <m:t>sd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vertAlign w:val="subscript"/>
          </w:rPr>
          <m:t xml:space="preserve">, 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vertAlign w:val="subscript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</w:rPr>
              <m:t>ψ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</w:rPr>
              <m:t>sq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vertAlign w:val="subscript"/>
          </w:rPr>
          <m:t>,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vertAlign w:val="subscript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</w:rPr>
              <m:t xml:space="preserve"> ψ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</w:rPr>
              <m:t>rd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vertAlign w:val="subscript"/>
          </w:rPr>
          <m:t>,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vertAlign w:val="subscript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</w:rPr>
              <m:t>ψ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</w:rPr>
              <m:t>rq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vertAlign w:val="subscript"/>
          </w:rPr>
          <m:t xml:space="preserve"> </m:t>
        </m:r>
      </m:oMath>
      <w:r w:rsidRPr="00432D11">
        <w:rPr>
          <w:rFonts w:ascii="Times New Roman" w:eastAsia="Calibri" w:hAnsi="Times New Roman" w:cs="Times New Roman"/>
          <w:sz w:val="28"/>
          <w:szCs w:val="28"/>
        </w:rPr>
        <w:t xml:space="preserve">- проекции векторов </w:t>
      </w:r>
      <w:r>
        <w:rPr>
          <w:rFonts w:ascii="Times New Roman" w:eastAsia="Calibri" w:hAnsi="Times New Roman" w:cs="Times New Roman"/>
          <w:sz w:val="28"/>
          <w:szCs w:val="28"/>
        </w:rPr>
        <w:t>потокосцеплений</w:t>
      </w:r>
      <w:r w:rsidRPr="00432D11">
        <w:rPr>
          <w:rFonts w:ascii="Times New Roman" w:eastAsia="Calibri" w:hAnsi="Times New Roman" w:cs="Times New Roman"/>
          <w:sz w:val="28"/>
          <w:szCs w:val="28"/>
        </w:rPr>
        <w:t xml:space="preserve"> статора и р</w:t>
      </w:r>
      <w:r w:rsidRPr="00432D11">
        <w:rPr>
          <w:rFonts w:ascii="Times New Roman" w:eastAsia="Calibri" w:hAnsi="Times New Roman" w:cs="Times New Roman"/>
          <w:sz w:val="28"/>
          <w:szCs w:val="28"/>
        </w:rPr>
        <w:t>о</w:t>
      </w:r>
      <w:r w:rsidRPr="00432D11">
        <w:rPr>
          <w:rFonts w:ascii="Times New Roman" w:eastAsia="Calibri" w:hAnsi="Times New Roman" w:cs="Times New Roman"/>
          <w:sz w:val="28"/>
          <w:szCs w:val="28"/>
        </w:rPr>
        <w:t xml:space="preserve">тора на оси </w:t>
      </w:r>
      <w:r w:rsidRPr="00432D11">
        <w:rPr>
          <w:rFonts w:ascii="Times New Roman" w:eastAsia="Calibri" w:hAnsi="Times New Roman" w:cs="Times New Roman"/>
          <w:i/>
          <w:sz w:val="28"/>
          <w:szCs w:val="28"/>
          <w:lang w:val="en-US"/>
        </w:rPr>
        <w:t>d</w:t>
      </w:r>
      <w:r w:rsidRPr="00432D11">
        <w:rPr>
          <w:rFonts w:ascii="Times New Roman" w:eastAsia="Calibri" w:hAnsi="Times New Roman" w:cs="Times New Roman"/>
          <w:i/>
          <w:sz w:val="28"/>
          <w:szCs w:val="28"/>
        </w:rPr>
        <w:t xml:space="preserve">, </w:t>
      </w:r>
      <w:r w:rsidRPr="00432D11">
        <w:rPr>
          <w:rFonts w:ascii="Times New Roman" w:eastAsia="Calibri" w:hAnsi="Times New Roman" w:cs="Times New Roman"/>
          <w:i/>
          <w:sz w:val="28"/>
          <w:szCs w:val="28"/>
          <w:lang w:val="en-US"/>
        </w:rPr>
        <w:t>q</w:t>
      </w:r>
      <w:r w:rsidRPr="00432D11">
        <w:rPr>
          <w:rFonts w:ascii="Times New Roman" w:eastAsia="Calibri" w:hAnsi="Times New Roman" w:cs="Times New Roman"/>
          <w:sz w:val="28"/>
          <w:szCs w:val="28"/>
        </w:rPr>
        <w:t xml:space="preserve"> со</w:t>
      </w:r>
      <w:r>
        <w:rPr>
          <w:rFonts w:ascii="Times New Roman" w:eastAsia="Calibri" w:hAnsi="Times New Roman" w:cs="Times New Roman"/>
          <w:sz w:val="28"/>
          <w:szCs w:val="28"/>
        </w:rPr>
        <w:t>ответственно.</w:t>
      </w:r>
    </w:p>
    <w:p w:rsidR="00432D11" w:rsidRDefault="00F27D02" w:rsidP="00432D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Поскольку двигатель имеет короткозамкнутую обмотку ротора, то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u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rd</m:t>
            </m:r>
          </m:sub>
        </m:sSub>
        <m:r>
          <w:rPr>
            <w:rFonts w:ascii="Cambria Math" w:eastAsia="Calibri" w:hAnsi="Times New Roman" w:cs="Times New Roman"/>
            <w:sz w:val="28"/>
            <w:szCs w:val="28"/>
          </w:rPr>
          <m:t>=0</m:t>
        </m:r>
      </m:oMath>
      <w:r>
        <w:rPr>
          <w:rFonts w:ascii="Times New Roman" w:eastAsia="Calibri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u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rq</m:t>
            </m:r>
          </m:sub>
        </m:sSub>
        <m:r>
          <w:rPr>
            <w:rFonts w:ascii="Cambria Math" w:eastAsia="Calibri" w:hAnsi="Times New Roman" w:cs="Times New Roman"/>
            <w:sz w:val="28"/>
            <w:szCs w:val="28"/>
          </w:rPr>
          <m:t>=0</m:t>
        </m:r>
      </m:oMath>
      <w:r>
        <w:rPr>
          <w:rFonts w:ascii="Times New Roman" w:eastAsia="Calibri" w:hAnsi="Times New Roman" w:cs="Times New Roman"/>
          <w:sz w:val="28"/>
          <w:szCs w:val="28"/>
        </w:rPr>
        <w:t>, тогда система уравнений (</w:t>
      </w:r>
      <w:r w:rsidR="0083797C">
        <w:rPr>
          <w:rFonts w:ascii="Times New Roman" w:eastAsia="Calibri" w:hAnsi="Times New Roman" w:cs="Times New Roman"/>
          <w:sz w:val="28"/>
          <w:szCs w:val="28"/>
        </w:rPr>
        <w:t>1.</w:t>
      </w:r>
      <w:r w:rsidR="00393D18">
        <w:rPr>
          <w:rFonts w:ascii="Times New Roman" w:eastAsia="Calibri" w:hAnsi="Times New Roman" w:cs="Times New Roman"/>
          <w:sz w:val="28"/>
          <w:szCs w:val="28"/>
        </w:rPr>
        <w:t>6</w:t>
      </w:r>
      <w:r>
        <w:rPr>
          <w:rFonts w:ascii="Times New Roman" w:eastAsia="Calibri" w:hAnsi="Times New Roman" w:cs="Times New Roman"/>
          <w:sz w:val="28"/>
          <w:szCs w:val="28"/>
        </w:rPr>
        <w:t>) запишется в виде:</w:t>
      </w:r>
    </w:p>
    <w:p w:rsidR="00F27D02" w:rsidRDefault="00F27D02" w:rsidP="00F27D0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27D02" w:rsidRPr="00F27D02" w:rsidRDefault="00F168D3" w:rsidP="00F27D0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m:oMathPara>
        <m:oMathParaPr>
          <m:jc m:val="right"/>
        </m:oMathParaPr>
        <m:oMath>
          <m:d>
            <m:dPr>
              <m:begChr m:val="{"/>
              <m:endChr m:val=""/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dPr>
            <m:e>
              <m:eqArr>
                <m:eqArrPr>
                  <m:rSpRule m:val="1"/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u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sd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sd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f>
                    <m:f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dψ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sd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dt</m:t>
                      </m:r>
                    </m:den>
                  </m:f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ω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k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ψ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sq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u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sq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sq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f>
                    <m:f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dψ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sq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dt</m:t>
                      </m:r>
                    </m:den>
                  </m:f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ω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k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ψ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sd</m:t>
                      </m:r>
                    </m:sub>
                  </m:sSub>
                </m:e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0=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rd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f>
                    <m:f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d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ψ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rd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dt</m:t>
                      </m:r>
                    </m:den>
                  </m:f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-</m:t>
                  </m:r>
                  <m:d>
                    <m:d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ω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k</m:t>
                          </m:r>
                        </m:sub>
                      </m:s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-ω</m:t>
                      </m:r>
                    </m:e>
                  </m:d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ψ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rq</m:t>
                      </m:r>
                    </m:sub>
                  </m:sSub>
                </m:e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0=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rq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f>
                    <m:f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d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ψ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rq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dt</m:t>
                      </m:r>
                    </m:den>
                  </m:f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d>
                    <m:d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ω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k</m:t>
                          </m:r>
                        </m:sub>
                      </m:s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-ω</m:t>
                      </m:r>
                    </m:e>
                  </m:d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ψ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rd</m:t>
                      </m:r>
                    </m:sub>
                  </m:sSub>
                </m:e>
              </m:eqArr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 xml:space="preserve">                                    (1.7)</m:t>
              </m:r>
            </m:e>
          </m:d>
        </m:oMath>
      </m:oMathPara>
    </w:p>
    <w:p w:rsidR="00F27D02" w:rsidRDefault="00F27D02">
      <w:pPr>
        <w:rPr>
          <w:rFonts w:ascii="Times New Roman" w:eastAsia="Calibri" w:hAnsi="Times New Roman" w:cs="Times New Roman"/>
          <w:sz w:val="28"/>
          <w:szCs w:val="28"/>
        </w:rPr>
      </w:pPr>
    </w:p>
    <w:p w:rsidR="00F27D02" w:rsidRDefault="00160143" w:rsidP="00432D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Далее, поскольку система управления поддерживает потоко</w:t>
      </w:r>
      <w:r w:rsidR="00B06273">
        <w:rPr>
          <w:rFonts w:ascii="Times New Roman" w:eastAsia="Calibri" w:hAnsi="Times New Roman" w:cs="Times New Roman"/>
          <w:sz w:val="28"/>
          <w:szCs w:val="28"/>
        </w:rPr>
        <w:t xml:space="preserve">сцепление ротора на постоянном значении, а оси </w:t>
      </w:r>
      <w:proofErr w:type="spellStart"/>
      <w:r w:rsidR="00B06273" w:rsidRPr="00B06273">
        <w:rPr>
          <w:rFonts w:ascii="Times New Roman" w:eastAsia="Calibri" w:hAnsi="Times New Roman" w:cs="Times New Roman"/>
          <w:i/>
          <w:sz w:val="28"/>
          <w:szCs w:val="28"/>
          <w:lang w:val="en-US"/>
        </w:rPr>
        <w:t>dq</w:t>
      </w:r>
      <w:proofErr w:type="spellEnd"/>
      <w:r w:rsidR="00B06273" w:rsidRPr="00B0627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="00A5190E">
        <w:rPr>
          <w:rFonts w:ascii="Times New Roman" w:eastAsia="Calibri" w:hAnsi="Times New Roman" w:cs="Times New Roman"/>
          <w:sz w:val="28"/>
          <w:szCs w:val="28"/>
        </w:rPr>
        <w:t>сориентированы по вектору пот</w:t>
      </w:r>
      <w:r w:rsidR="00A5190E">
        <w:rPr>
          <w:rFonts w:ascii="Times New Roman" w:eastAsia="Calibri" w:hAnsi="Times New Roman" w:cs="Times New Roman"/>
          <w:sz w:val="28"/>
          <w:szCs w:val="28"/>
        </w:rPr>
        <w:t>о</w:t>
      </w:r>
      <w:r w:rsidR="00A5190E">
        <w:rPr>
          <w:rFonts w:ascii="Times New Roman" w:eastAsia="Calibri" w:hAnsi="Times New Roman" w:cs="Times New Roman"/>
          <w:sz w:val="28"/>
          <w:szCs w:val="28"/>
        </w:rPr>
        <w:t xml:space="preserve">косцепления ротора, то  </w:t>
      </w:r>
      <m:oMath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="Calibri" w:hAnsi="Cambria Math" w:cs="Times New Roman"/>
                <w:sz w:val="28"/>
                <w:szCs w:val="28"/>
              </w:rPr>
              <m:t>d</m:t>
            </m:r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</w:rPr>
                  <m:t>ψ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</w:rPr>
                  <m:t>rd</m:t>
                </m:r>
              </m:sub>
            </m:sSub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</w:rPr>
              <m:t>dt</m:t>
            </m:r>
          </m:den>
        </m:f>
        <m:r>
          <w:rPr>
            <w:rFonts w:ascii="Cambria Math" w:eastAsia="Calibri" w:hAnsi="Times New Roman" w:cs="Times New Roman"/>
            <w:sz w:val="28"/>
            <w:szCs w:val="28"/>
          </w:rPr>
          <m:t>=0</m:t>
        </m:r>
      </m:oMath>
      <w:r w:rsidR="00A5190E">
        <w:rPr>
          <w:rFonts w:ascii="Times New Roman" w:eastAsia="Calibri" w:hAnsi="Times New Roman" w:cs="Times New Roman"/>
          <w:sz w:val="28"/>
          <w:szCs w:val="28"/>
        </w:rPr>
        <w:t xml:space="preserve">, </w:t>
      </w:r>
      <m:oMath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="Calibri" w:hAnsi="Cambria Math" w:cs="Times New Roman"/>
                <w:sz w:val="28"/>
                <w:szCs w:val="28"/>
              </w:rPr>
              <m:t>d</m:t>
            </m:r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</w:rPr>
                  <m:t>ψ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</w:rPr>
                  <m:t>rq</m:t>
                </m:r>
              </m:sub>
            </m:sSub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</w:rPr>
              <m:t>dt</m:t>
            </m:r>
          </m:den>
        </m:f>
        <m:r>
          <w:rPr>
            <w:rFonts w:ascii="Cambria Math" w:eastAsia="Calibri" w:hAnsi="Times New Roman" w:cs="Times New Roman"/>
            <w:sz w:val="28"/>
            <w:szCs w:val="28"/>
          </w:rPr>
          <m:t>=0</m:t>
        </m:r>
      </m:oMath>
      <w:r w:rsidR="00A5190E">
        <w:rPr>
          <w:rFonts w:ascii="Times New Roman" w:eastAsia="Calibri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ψ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rq</m:t>
            </m:r>
          </m:sub>
        </m:sSub>
        <m:r>
          <w:rPr>
            <w:rFonts w:ascii="Cambria Math" w:eastAsia="Calibri" w:hAnsi="Times New Roman" w:cs="Times New Roman"/>
            <w:sz w:val="28"/>
            <w:szCs w:val="28"/>
          </w:rPr>
          <m:t>=0</m:t>
        </m:r>
      </m:oMath>
      <w:r w:rsidR="00A5190E">
        <w:rPr>
          <w:rFonts w:ascii="Times New Roman" w:eastAsia="Calibri" w:hAnsi="Times New Roman" w:cs="Times New Roman"/>
          <w:sz w:val="28"/>
          <w:szCs w:val="28"/>
        </w:rPr>
        <w:t>. Тогда систему уравн</w:t>
      </w:r>
      <w:r w:rsidR="00A5190E">
        <w:rPr>
          <w:rFonts w:ascii="Times New Roman" w:eastAsia="Calibri" w:hAnsi="Times New Roman" w:cs="Times New Roman"/>
          <w:sz w:val="28"/>
          <w:szCs w:val="28"/>
        </w:rPr>
        <w:t>е</w:t>
      </w:r>
      <w:r w:rsidR="00A5190E">
        <w:rPr>
          <w:rFonts w:ascii="Times New Roman" w:eastAsia="Calibri" w:hAnsi="Times New Roman" w:cs="Times New Roman"/>
          <w:sz w:val="28"/>
          <w:szCs w:val="28"/>
        </w:rPr>
        <w:t>ний (</w:t>
      </w:r>
      <w:r w:rsidR="0083797C">
        <w:rPr>
          <w:rFonts w:ascii="Times New Roman" w:eastAsia="Calibri" w:hAnsi="Times New Roman" w:cs="Times New Roman"/>
          <w:sz w:val="28"/>
          <w:szCs w:val="28"/>
        </w:rPr>
        <w:t>1.</w:t>
      </w:r>
      <w:r w:rsidR="00393D18">
        <w:rPr>
          <w:rFonts w:ascii="Times New Roman" w:eastAsia="Calibri" w:hAnsi="Times New Roman" w:cs="Times New Roman"/>
          <w:sz w:val="28"/>
          <w:szCs w:val="28"/>
        </w:rPr>
        <w:t>7</w:t>
      </w:r>
      <w:r w:rsidR="00A5190E">
        <w:rPr>
          <w:rFonts w:ascii="Times New Roman" w:eastAsia="Calibri" w:hAnsi="Times New Roman" w:cs="Times New Roman"/>
          <w:sz w:val="28"/>
          <w:szCs w:val="28"/>
        </w:rPr>
        <w:t>) можно представить в виде:</w:t>
      </w:r>
    </w:p>
    <w:p w:rsidR="00A5190E" w:rsidRDefault="00A5190E" w:rsidP="00432D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5190E" w:rsidRPr="00A5190E" w:rsidRDefault="00F168D3" w:rsidP="00A5190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m:oMathPara>
        <m:oMathParaPr>
          <m:jc m:val="right"/>
        </m:oMathParaPr>
        <m:oMath>
          <m:d>
            <m:dPr>
              <m:begChr m:val="{"/>
              <m:endChr m:val=""/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dPr>
            <m:e>
              <m:eqArr>
                <m:eqArrPr>
                  <m:rSpRule m:val="1"/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u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sd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sd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f>
                    <m:f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dψ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sd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dt</m:t>
                      </m:r>
                    </m:den>
                  </m:f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ω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k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ψ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sq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u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sq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sq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f>
                    <m:f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dψ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sq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dt</m:t>
                      </m:r>
                    </m:den>
                  </m:f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ω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k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ψ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sd</m:t>
                      </m:r>
                    </m:sub>
                  </m:sSub>
                </m:e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0=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rd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sub>
                  </m:sSub>
                </m:e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0=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rq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d>
                    <m:d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ω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k</m:t>
                          </m:r>
                        </m:sub>
                      </m:s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-ω</m:t>
                      </m:r>
                    </m:e>
                  </m:d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ψ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rd</m:t>
                      </m:r>
                    </m:sub>
                  </m:sSub>
                </m:e>
              </m:eqArr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 xml:space="preserve">                                   (1.8)</m:t>
              </m:r>
            </m:e>
          </m:d>
        </m:oMath>
      </m:oMathPara>
    </w:p>
    <w:p w:rsidR="00A5190E" w:rsidRDefault="00A5190E" w:rsidP="00432D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5190E" w:rsidRDefault="00DD74FF" w:rsidP="00432D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Из третьего уравнения системы (</w:t>
      </w:r>
      <w:r w:rsidR="0083797C">
        <w:rPr>
          <w:rFonts w:ascii="Times New Roman" w:eastAsia="Calibri" w:hAnsi="Times New Roman" w:cs="Times New Roman"/>
          <w:sz w:val="28"/>
          <w:szCs w:val="28"/>
        </w:rPr>
        <w:t>1.</w:t>
      </w:r>
      <w:r w:rsidR="00393D18">
        <w:rPr>
          <w:rFonts w:ascii="Times New Roman" w:eastAsia="Calibri" w:hAnsi="Times New Roman" w:cs="Times New Roman"/>
          <w:sz w:val="28"/>
          <w:szCs w:val="28"/>
        </w:rPr>
        <w:t>8</w:t>
      </w:r>
      <w:r>
        <w:rPr>
          <w:rFonts w:ascii="Times New Roman" w:eastAsia="Calibri" w:hAnsi="Times New Roman" w:cs="Times New Roman"/>
          <w:sz w:val="28"/>
          <w:szCs w:val="28"/>
        </w:rPr>
        <w:t xml:space="preserve">) можно увидеть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rd</m:t>
            </m:r>
          </m:sub>
        </m:sSub>
        <m:r>
          <w:rPr>
            <w:rFonts w:ascii="Cambria Math" w:eastAsia="Calibri" w:hAnsi="Times New Roman" w:cs="Times New Roman"/>
            <w:sz w:val="28"/>
            <w:szCs w:val="28"/>
          </w:rPr>
          <m:t>=0</m:t>
        </m:r>
      </m:oMath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001F7A" w:rsidRDefault="00001F7A" w:rsidP="00432D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Рассмотрим систему уравнений равновесия потокосцеплений в аси</w:t>
      </w:r>
      <w:r>
        <w:rPr>
          <w:rFonts w:ascii="Times New Roman" w:eastAsia="Calibri" w:hAnsi="Times New Roman" w:cs="Times New Roman"/>
          <w:sz w:val="28"/>
          <w:szCs w:val="28"/>
        </w:rPr>
        <w:t>н</w:t>
      </w:r>
      <w:r>
        <w:rPr>
          <w:rFonts w:ascii="Times New Roman" w:eastAsia="Calibri" w:hAnsi="Times New Roman" w:cs="Times New Roman"/>
          <w:sz w:val="28"/>
          <w:szCs w:val="28"/>
        </w:rPr>
        <w:t>хронном двигателе:</w:t>
      </w:r>
    </w:p>
    <w:p w:rsidR="00001F7A" w:rsidRDefault="00001F7A" w:rsidP="00432D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01F7A" w:rsidRPr="00317643" w:rsidRDefault="00F168D3" w:rsidP="00432D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m:oMathPara>
        <m:oMathParaPr>
          <m:jc m:val="right"/>
        </m:oMathParaPr>
        <m:oMath>
          <m:d>
            <m:dPr>
              <m:begChr m:val="{"/>
              <m:endChr m:val=""/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dPr>
            <m:e>
              <m:eqArr>
                <m:eqArrPr>
                  <m:rSpRule m:val="1"/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ψ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sd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sd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m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rd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ψ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sq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sq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m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rq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ψ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rd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m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sd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rd</m:t>
                      </m:r>
                    </m:sub>
                  </m:sSub>
                  <m:ctrlPr>
                    <w:rPr>
                      <w:rFonts w:ascii="Cambria Math" w:eastAsia="Cambria Math" w:hAnsi="Cambria Math" w:cs="Cambria Math"/>
                      <w:i/>
                      <w:sz w:val="28"/>
                      <w:szCs w:val="28"/>
                    </w:rPr>
                  </m:ctrlPr>
                </m:e>
                <m:e>
                  <m:sSub>
                    <m:sSubPr>
                      <m:ctrlPr>
                        <w:rPr>
                          <w:rFonts w:ascii="Cambria Math" w:eastAsia="Cambria Math" w:hAnsi="Cambria Math" w:cs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ψ</m:t>
                      </m:r>
                    </m:e>
                    <m:sub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rq</m:t>
                      </m:r>
                    </m:sub>
                  </m:sSub>
                  <m:r>
                    <w:rPr>
                      <w:rFonts w:ascii="Cambria Math" w:eastAsia="Cambria Math" w:hAnsi="Cambria Math" w:cs="Cambria Math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mbria Math" w:hAnsi="Cambria Math" w:cs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m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mbria Math" w:hAnsi="Cambria Math" w:cs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sq</m:t>
                      </m:r>
                    </m:sub>
                  </m:sSub>
                  <m:r>
                    <w:rPr>
                      <w:rFonts w:ascii="Cambria Math" w:eastAsia="Cambria Math" w:hAnsi="Cambria Math" w:cs="Cambria Math"/>
                      <w:sz w:val="28"/>
                      <w:szCs w:val="28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Cambria Math" w:hAnsi="Cambria Math" w:cs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r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mbria Math" w:hAnsi="Cambria Math" w:cs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</w:rPr>
                        <m:t>r</m:t>
                      </m:r>
                      <m:r>
                        <w:rPr>
                          <w:rFonts w:ascii="Cambria Math" w:eastAsia="Cambria Math" w:hAnsi="Cambria Math" w:cs="Cambria Math"/>
                          <w:sz w:val="28"/>
                          <w:szCs w:val="28"/>
                          <w:lang w:val="en-US"/>
                        </w:rPr>
                        <m:t>q</m:t>
                      </m:r>
                    </m:sub>
                  </m:sSub>
                </m:e>
              </m:eqArr>
            </m:e>
          </m:d>
          <m:r>
            <w:rPr>
              <w:rFonts w:ascii="Cambria Math" w:eastAsia="Calibri" w:hAnsi="Cambria Math" w:cs="Times New Roman"/>
              <w:sz w:val="28"/>
              <w:szCs w:val="28"/>
            </w:rPr>
            <m:t xml:space="preserve">                                            (1.9)</m:t>
          </m:r>
        </m:oMath>
      </m:oMathPara>
    </w:p>
    <w:p w:rsidR="00317643" w:rsidRPr="00317643" w:rsidRDefault="00317643" w:rsidP="00432D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27D02" w:rsidRDefault="00445835" w:rsidP="00432D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s</m:t>
            </m:r>
          </m:sub>
        </m:sSub>
        <m:r>
          <w:rPr>
            <w:rFonts w:ascii="Cambria Math" w:eastAsia="Calibri" w:hAnsi="Times New Roman" w:cs="Times New Roman"/>
            <w:sz w:val="28"/>
            <w:szCs w:val="28"/>
          </w:rPr>
          <m:t xml:space="preserve">, 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r</m:t>
            </m:r>
          </m:sub>
        </m:sSub>
        <m:r>
          <w:rPr>
            <w:rFonts w:ascii="Cambria Math" w:eastAsia="Calibri" w:hAnsi="Times New Roman" w:cs="Times New Roman"/>
            <w:sz w:val="28"/>
            <w:szCs w:val="28"/>
          </w:rPr>
          <m:t xml:space="preserve">, </m:t>
        </m:r>
        <m:sSub>
          <m:sSubPr>
            <m:ctrlPr>
              <w:rPr>
                <w:rFonts w:ascii="Cambria Math" w:eastAsia="Calibri" w:hAnsi="Times New Roman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Times New Roman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eastAsia="Calibri" w:hAnsi="Times New Roman" w:cs="Times New Roman"/>
                <w:sz w:val="28"/>
                <w:szCs w:val="28"/>
              </w:rPr>
              <m:t>m</m:t>
            </m:r>
          </m:sub>
        </m:sSub>
        <m:r>
          <w:rPr>
            <w:rFonts w:ascii="Cambria Math" w:eastAsia="Calibri" w:hAnsi="Times New Roman" w:cs="Times New Roman"/>
            <w:sz w:val="28"/>
            <w:szCs w:val="28"/>
          </w:rPr>
          <m:t>-</m:t>
        </m:r>
        <m:r>
          <w:rPr>
            <w:rFonts w:ascii="Cambria Math" w:eastAsia="Calibri" w:hAnsi="Times New Roman" w:cs="Times New Roman"/>
            <w:sz w:val="28"/>
            <w:szCs w:val="28"/>
          </w:rPr>
          <m:t xml:space="preserve"> </m:t>
        </m:r>
      </m:oMath>
      <w:r>
        <w:rPr>
          <w:rFonts w:ascii="Times New Roman" w:eastAsia="Calibri" w:hAnsi="Times New Roman" w:cs="Times New Roman"/>
          <w:sz w:val="28"/>
          <w:szCs w:val="28"/>
        </w:rPr>
        <w:t>индуктивности обмоток статора, ротора, главной намагничивающей цепи соответственно.</w:t>
      </w:r>
    </w:p>
    <w:p w:rsidR="00445835" w:rsidRDefault="006E6C2B" w:rsidP="00432D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 учетом изложенного выше</w:t>
      </w:r>
      <w:r w:rsidR="005A332D" w:rsidRPr="005A332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A332D">
        <w:rPr>
          <w:rFonts w:ascii="Times New Roman" w:eastAsia="Calibri" w:hAnsi="Times New Roman" w:cs="Times New Roman"/>
          <w:sz w:val="28"/>
          <w:szCs w:val="28"/>
        </w:rPr>
        <w:t>уравнения для ротора из (</w:t>
      </w:r>
      <w:r w:rsidR="0083797C">
        <w:rPr>
          <w:rFonts w:ascii="Times New Roman" w:eastAsia="Calibri" w:hAnsi="Times New Roman" w:cs="Times New Roman"/>
          <w:sz w:val="28"/>
          <w:szCs w:val="28"/>
        </w:rPr>
        <w:t>1.</w:t>
      </w:r>
      <w:r w:rsidR="00393D18">
        <w:rPr>
          <w:rFonts w:ascii="Times New Roman" w:eastAsia="Calibri" w:hAnsi="Times New Roman" w:cs="Times New Roman"/>
          <w:sz w:val="28"/>
          <w:szCs w:val="28"/>
        </w:rPr>
        <w:t>9</w:t>
      </w:r>
      <w:r w:rsidR="005A332D">
        <w:rPr>
          <w:rFonts w:ascii="Times New Roman" w:eastAsia="Calibri" w:hAnsi="Times New Roman" w:cs="Times New Roman"/>
          <w:sz w:val="28"/>
          <w:szCs w:val="28"/>
        </w:rPr>
        <w:t>) преобраз</w:t>
      </w:r>
      <w:r w:rsidR="005A332D">
        <w:rPr>
          <w:rFonts w:ascii="Times New Roman" w:eastAsia="Calibri" w:hAnsi="Times New Roman" w:cs="Times New Roman"/>
          <w:sz w:val="28"/>
          <w:szCs w:val="28"/>
        </w:rPr>
        <w:t>у</w:t>
      </w:r>
      <w:r w:rsidR="005A332D">
        <w:rPr>
          <w:rFonts w:ascii="Times New Roman" w:eastAsia="Calibri" w:hAnsi="Times New Roman" w:cs="Times New Roman"/>
          <w:sz w:val="28"/>
          <w:szCs w:val="28"/>
        </w:rPr>
        <w:t>ются к виду</w:t>
      </w:r>
      <w:r w:rsidR="00175F74">
        <w:rPr>
          <w:rFonts w:ascii="Times New Roman" w:eastAsia="Calibri" w:hAnsi="Times New Roman" w:cs="Times New Roman"/>
          <w:sz w:val="28"/>
          <w:szCs w:val="28"/>
        </w:rPr>
        <w:t>:</w:t>
      </w:r>
    </w:p>
    <w:p w:rsidR="00175F74" w:rsidRDefault="00175F74" w:rsidP="00432D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75F74" w:rsidRPr="009D27C5" w:rsidRDefault="00F168D3" w:rsidP="00432D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m:oMathPara>
        <m:oMathParaPr>
          <m:jc m:val="right"/>
        </m:oMathParaPr>
        <m:oMath>
          <m:d>
            <m:dPr>
              <m:begChr m:val="{"/>
              <m:endChr m:val=""/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dPr>
            <m:e>
              <m:eqArr>
                <m:eqArrPr>
                  <m:rSpRule m:val="1"/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ψ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rd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m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sd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m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sq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=-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q</m:t>
                      </m:r>
                    </m:sub>
                  </m:sSub>
                </m:e>
              </m:eqArr>
            </m:e>
          </m:d>
          <m:r>
            <w:rPr>
              <w:rFonts w:ascii="Cambria Math" w:eastAsia="Calibri" w:hAnsi="Cambria Math" w:cs="Times New Roman"/>
              <w:sz w:val="28"/>
              <w:szCs w:val="28"/>
            </w:rPr>
            <m:t xml:space="preserve">                                                (1.10)</m:t>
          </m:r>
        </m:oMath>
      </m:oMathPara>
    </w:p>
    <w:p w:rsidR="00144929" w:rsidRDefault="00144929">
      <w:pPr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5E42E2" w:rsidRDefault="00116DA8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Уравнение электромагнитного момента для асинхронного двигателя выглядит следующим образом:</w:t>
      </w:r>
    </w:p>
    <w:p w:rsidR="00116DA8" w:rsidRDefault="00116DA8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16DA8" w:rsidRPr="00116DA8" w:rsidRDefault="00116DA8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m:oMathPara>
        <m:oMathParaPr>
          <m:jc m:val="right"/>
        </m:oMathParaPr>
        <m:oMath>
          <m:r>
            <w:rPr>
              <w:rFonts w:ascii="Cambria Math" w:eastAsia="Calibri" w:hAnsi="Cambria Math" w:cs="Times New Roman"/>
              <w:sz w:val="28"/>
              <w:szCs w:val="28"/>
            </w:rPr>
            <m:t>M=-</m:t>
          </m:r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ψ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rd</m:t>
              </m:r>
            </m:sub>
          </m:sSub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rq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ψ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rq</m:t>
              </m:r>
            </m:sub>
          </m:sSub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rd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</w:rPr>
            <m:t xml:space="preserve">                                                (1.11)</m:t>
          </m:r>
        </m:oMath>
      </m:oMathPara>
    </w:p>
    <w:p w:rsidR="00116DA8" w:rsidRDefault="00116DA8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116DA8" w:rsidRPr="000B7D55" w:rsidRDefault="002C025C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Выразив ток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rq</m:t>
            </m:r>
          </m:sub>
        </m:sSub>
      </m:oMath>
      <w:r>
        <w:rPr>
          <w:rFonts w:ascii="Times New Roman" w:eastAsia="Calibri" w:hAnsi="Times New Roman" w:cs="Times New Roman"/>
          <w:sz w:val="28"/>
          <w:szCs w:val="28"/>
        </w:rPr>
        <w:t xml:space="preserve"> из четвертого уравнения системы (</w:t>
      </w:r>
      <w:r w:rsidR="0083797C">
        <w:rPr>
          <w:rFonts w:ascii="Times New Roman" w:eastAsia="Calibri" w:hAnsi="Times New Roman" w:cs="Times New Roman"/>
          <w:sz w:val="28"/>
          <w:szCs w:val="28"/>
        </w:rPr>
        <w:t>1.</w:t>
      </w:r>
      <w:r>
        <w:rPr>
          <w:rFonts w:ascii="Times New Roman" w:eastAsia="Calibri" w:hAnsi="Times New Roman" w:cs="Times New Roman"/>
          <w:sz w:val="28"/>
          <w:szCs w:val="28"/>
        </w:rPr>
        <w:t xml:space="preserve">8) и выполнив </w:t>
      </w:r>
      <w:r w:rsidR="000B7D55">
        <w:rPr>
          <w:rFonts w:ascii="Times New Roman" w:eastAsia="Calibri" w:hAnsi="Times New Roman" w:cs="Times New Roman"/>
          <w:sz w:val="28"/>
          <w:szCs w:val="28"/>
        </w:rPr>
        <w:t>преобразования, получим</w:t>
      </w:r>
      <w:r w:rsidR="000B7D55" w:rsidRPr="000B7D5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B7D55">
        <w:rPr>
          <w:rFonts w:ascii="Times New Roman" w:eastAsia="Calibri" w:hAnsi="Times New Roman" w:cs="Times New Roman"/>
          <w:sz w:val="28"/>
          <w:szCs w:val="28"/>
        </w:rPr>
        <w:t>уравнение механической характеристики аси</w:t>
      </w:r>
      <w:r w:rsidR="000B7D55">
        <w:rPr>
          <w:rFonts w:ascii="Times New Roman" w:eastAsia="Calibri" w:hAnsi="Times New Roman" w:cs="Times New Roman"/>
          <w:sz w:val="28"/>
          <w:szCs w:val="28"/>
        </w:rPr>
        <w:t>н</w:t>
      </w:r>
      <w:r w:rsidR="000B7D55">
        <w:rPr>
          <w:rFonts w:ascii="Times New Roman" w:eastAsia="Calibri" w:hAnsi="Times New Roman" w:cs="Times New Roman"/>
          <w:sz w:val="28"/>
          <w:szCs w:val="28"/>
        </w:rPr>
        <w:t xml:space="preserve">хронного двигателя при поддержании постоянного потокосцепления ротора: </w:t>
      </w:r>
    </w:p>
    <w:p w:rsidR="000B7D55" w:rsidRDefault="000B7D55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C025C" w:rsidRPr="000B7D55" w:rsidRDefault="000B7D55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m:oMathPara>
        <m:oMathParaPr>
          <m:jc m:val="right"/>
        </m:oMathParaPr>
        <m:oMath>
          <m:r>
            <w:rPr>
              <w:rFonts w:ascii="Cambria Math" w:eastAsia="Calibri" w:hAnsi="Cambria Math" w:cs="Times New Roman"/>
              <w:sz w:val="28"/>
              <w:szCs w:val="28"/>
            </w:rPr>
            <m:t>M=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sSubSup>
                <m:sSubSup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ψ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rd</m:t>
                  </m:r>
                </m:sub>
                <m:sup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2</m:t>
                  </m:r>
                </m:sup>
              </m:sSubSup>
            </m:num>
            <m:den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r</m:t>
                  </m:r>
                </m:sub>
              </m:sSub>
            </m:den>
          </m:f>
          <m:d>
            <m:d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ω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K</m:t>
                  </m:r>
                </m:sub>
              </m:s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-ω</m:t>
              </m:r>
            </m:e>
          </m:d>
          <m:r>
            <w:rPr>
              <w:rFonts w:ascii="Cambria Math" w:eastAsia="Calibri" w:hAnsi="Cambria Math" w:cs="Times New Roman"/>
              <w:sz w:val="28"/>
              <w:szCs w:val="28"/>
            </w:rPr>
            <m:t xml:space="preserve">                                                    (1.12)</m:t>
          </m:r>
        </m:oMath>
      </m:oMathPara>
    </w:p>
    <w:p w:rsidR="000B7D55" w:rsidRDefault="000B7D55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B7D55" w:rsidRDefault="003253CB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График механической характеристики по (</w:t>
      </w:r>
      <w:r w:rsidR="0083797C">
        <w:rPr>
          <w:rFonts w:ascii="Times New Roman" w:eastAsia="Calibri" w:hAnsi="Times New Roman" w:cs="Times New Roman"/>
          <w:sz w:val="28"/>
          <w:szCs w:val="28"/>
        </w:rPr>
        <w:t>1.</w:t>
      </w:r>
      <w:r>
        <w:rPr>
          <w:rFonts w:ascii="Times New Roman" w:eastAsia="Calibri" w:hAnsi="Times New Roman" w:cs="Times New Roman"/>
          <w:sz w:val="28"/>
          <w:szCs w:val="28"/>
        </w:rPr>
        <w:t xml:space="preserve">12) представляет собой прямую линию, что подтверждает результат, представленный на рисунке </w:t>
      </w:r>
      <w:r w:rsidR="00373CB7">
        <w:rPr>
          <w:rFonts w:ascii="Times New Roman" w:eastAsia="Calibri" w:hAnsi="Times New Roman" w:cs="Times New Roman"/>
          <w:sz w:val="28"/>
          <w:szCs w:val="28"/>
        </w:rPr>
        <w:t>1.2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002BAD" w:rsidRPr="00684CB8" w:rsidRDefault="00002BAD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Выразив ток ротора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rq</m:t>
            </m:r>
          </m:sub>
        </m:sSub>
      </m:oMath>
      <w:r>
        <w:rPr>
          <w:rFonts w:ascii="Times New Roman" w:eastAsia="Calibri" w:hAnsi="Times New Roman" w:cs="Times New Roman"/>
          <w:sz w:val="28"/>
          <w:szCs w:val="28"/>
        </w:rPr>
        <w:t xml:space="preserve">, через ток статора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sq</m:t>
            </m:r>
          </m:sub>
        </m:sSub>
      </m:oMath>
      <w:r>
        <w:rPr>
          <w:rFonts w:ascii="Times New Roman" w:eastAsia="Calibri" w:hAnsi="Times New Roman" w:cs="Times New Roman"/>
          <w:sz w:val="28"/>
          <w:szCs w:val="28"/>
        </w:rPr>
        <w:t xml:space="preserve"> по второму уравнению системы (</w:t>
      </w:r>
      <w:r w:rsidR="0083797C">
        <w:rPr>
          <w:rFonts w:ascii="Times New Roman" w:eastAsia="Calibri" w:hAnsi="Times New Roman" w:cs="Times New Roman"/>
          <w:sz w:val="28"/>
          <w:szCs w:val="28"/>
        </w:rPr>
        <w:t>1.</w:t>
      </w:r>
      <w:r>
        <w:rPr>
          <w:rFonts w:ascii="Times New Roman" w:eastAsia="Calibri" w:hAnsi="Times New Roman" w:cs="Times New Roman"/>
          <w:sz w:val="28"/>
          <w:szCs w:val="28"/>
        </w:rPr>
        <w:t xml:space="preserve">10) и вспомнив, что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rd</m:t>
            </m:r>
          </m:sub>
        </m:sSub>
        <m:r>
          <w:rPr>
            <w:rFonts w:ascii="Cambria Math" w:eastAsia="Calibri" w:hAnsi="Times New Roman" w:cs="Times New Roman"/>
            <w:sz w:val="28"/>
            <w:szCs w:val="28"/>
          </w:rPr>
          <m:t>=0</m:t>
        </m:r>
      </m:oMath>
      <w:r>
        <w:rPr>
          <w:rFonts w:ascii="Times New Roman" w:eastAsia="Calibri" w:hAnsi="Times New Roman" w:cs="Times New Roman"/>
          <w:sz w:val="28"/>
          <w:szCs w:val="28"/>
        </w:rPr>
        <w:t xml:space="preserve"> по третьему уравнению системы (</w:t>
      </w:r>
      <w:r w:rsidR="0083797C">
        <w:rPr>
          <w:rFonts w:ascii="Times New Roman" w:eastAsia="Calibri" w:hAnsi="Times New Roman" w:cs="Times New Roman"/>
          <w:sz w:val="28"/>
          <w:szCs w:val="28"/>
        </w:rPr>
        <w:t>1.</w:t>
      </w:r>
      <w:r>
        <w:rPr>
          <w:rFonts w:ascii="Times New Roman" w:eastAsia="Calibri" w:hAnsi="Times New Roman" w:cs="Times New Roman"/>
          <w:sz w:val="28"/>
          <w:szCs w:val="28"/>
        </w:rPr>
        <w:t>8), выражение (</w:t>
      </w:r>
      <w:r w:rsidR="0083797C">
        <w:rPr>
          <w:rFonts w:ascii="Times New Roman" w:eastAsia="Calibri" w:hAnsi="Times New Roman" w:cs="Times New Roman"/>
          <w:sz w:val="28"/>
          <w:szCs w:val="28"/>
        </w:rPr>
        <w:t>1.</w:t>
      </w:r>
      <w:r>
        <w:rPr>
          <w:rFonts w:ascii="Times New Roman" w:eastAsia="Calibri" w:hAnsi="Times New Roman" w:cs="Times New Roman"/>
          <w:sz w:val="28"/>
          <w:szCs w:val="28"/>
        </w:rPr>
        <w:t>11) будет следующего вида:</w:t>
      </w:r>
    </w:p>
    <w:p w:rsidR="0009569A" w:rsidRPr="00684CB8" w:rsidRDefault="0009569A" w:rsidP="00F530A0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253CB" w:rsidRPr="00CC7195" w:rsidRDefault="0009569A" w:rsidP="0009569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  <m:oMathPara>
        <m:oMathParaPr>
          <m:jc m:val="right"/>
        </m:oMathParaPr>
        <m:oMath>
          <m:r>
            <w:rPr>
              <w:rFonts w:ascii="Cambria Math" w:eastAsia="Calibri" w:hAnsi="Cambria Math" w:cs="Times New Roman"/>
              <w:sz w:val="28"/>
              <w:szCs w:val="28"/>
            </w:rPr>
            <m:t>M=-</m:t>
          </m:r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ψ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rd</m:t>
              </m:r>
            </m:sub>
          </m:sSub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rq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</w:rPr>
            <m:t>=-</m:t>
          </m:r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ψ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rd</m:t>
              </m:r>
            </m:sub>
          </m:sSub>
          <m:d>
            <m:d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-</m:t>
              </m:r>
              <m:f>
                <m:f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m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r</m:t>
                      </m:r>
                    </m:sub>
                  </m:sSub>
                </m:den>
              </m:f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i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sq</m:t>
                  </m:r>
                </m:sub>
              </m:sSub>
            </m:e>
          </m:d>
          <m: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L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m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L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r</m:t>
                  </m:r>
                </m:sub>
              </m:sSub>
            </m:den>
          </m:f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ψ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rd</m:t>
              </m:r>
            </m:sub>
          </m:sSub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sq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</w:rPr>
            <m:t xml:space="preserve">=                      </m:t>
          </m:r>
          <m:r>
            <m:rPr>
              <m:brk/>
            </m:rP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sSup>
                <m:sSup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m</m:t>
                      </m:r>
                    </m:sub>
                  </m:sSub>
                </m:e>
                <m:sup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2</m:t>
                  </m:r>
                </m:sup>
              </m:sSup>
            </m:num>
            <m:den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L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r</m:t>
                  </m:r>
                </m:sub>
              </m:sSub>
            </m:den>
          </m:f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sd</m:t>
              </m:r>
            </m:sub>
          </m:sSub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s</m:t>
              </m:r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q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</w:rPr>
            <m:t xml:space="preserve">                                                (1.13)</m:t>
          </m:r>
        </m:oMath>
      </m:oMathPara>
    </w:p>
    <w:p w:rsidR="00CC7195" w:rsidRDefault="00CC7195" w:rsidP="0009569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CC7195" w:rsidRDefault="00964195" w:rsidP="00841A3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Из полученного выражения </w:t>
      </w:r>
      <w:r w:rsidR="00E11B99">
        <w:rPr>
          <w:rFonts w:ascii="Times New Roman" w:eastAsia="Calibri" w:hAnsi="Times New Roman" w:cs="Times New Roman"/>
          <w:sz w:val="28"/>
          <w:szCs w:val="28"/>
        </w:rPr>
        <w:t>(</w:t>
      </w:r>
      <w:r w:rsidR="0083797C">
        <w:rPr>
          <w:rFonts w:ascii="Times New Roman" w:eastAsia="Calibri" w:hAnsi="Times New Roman" w:cs="Times New Roman"/>
          <w:sz w:val="28"/>
          <w:szCs w:val="28"/>
        </w:rPr>
        <w:t>1.</w:t>
      </w:r>
      <w:r w:rsidR="00E11B99">
        <w:rPr>
          <w:rFonts w:ascii="Times New Roman" w:eastAsia="Calibri" w:hAnsi="Times New Roman" w:cs="Times New Roman"/>
          <w:sz w:val="28"/>
          <w:szCs w:val="28"/>
        </w:rPr>
        <w:t xml:space="preserve">13) </w:t>
      </w:r>
      <w:r>
        <w:rPr>
          <w:rFonts w:ascii="Times New Roman" w:eastAsia="Calibri" w:hAnsi="Times New Roman" w:cs="Times New Roman"/>
          <w:sz w:val="28"/>
          <w:szCs w:val="28"/>
        </w:rPr>
        <w:t>можно сделать вывод о том, что для управления потокосцеплением ротора необходимо регулировать составля</w:t>
      </w:r>
      <w:r>
        <w:rPr>
          <w:rFonts w:ascii="Times New Roman" w:eastAsia="Calibri" w:hAnsi="Times New Roman" w:cs="Times New Roman"/>
          <w:sz w:val="28"/>
          <w:szCs w:val="28"/>
        </w:rPr>
        <w:t>ю</w:t>
      </w:r>
      <w:r>
        <w:rPr>
          <w:rFonts w:ascii="Times New Roman" w:eastAsia="Calibri" w:hAnsi="Times New Roman" w:cs="Times New Roman"/>
          <w:sz w:val="28"/>
          <w:szCs w:val="28"/>
        </w:rPr>
        <w:t xml:space="preserve">щую тока статора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sd</m:t>
            </m:r>
          </m:sub>
        </m:sSub>
      </m:oMath>
      <w:r w:rsidRPr="00964195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>
        <w:rPr>
          <w:rFonts w:ascii="Times New Roman" w:eastAsia="Calibri" w:hAnsi="Times New Roman" w:cs="Times New Roman"/>
          <w:sz w:val="28"/>
          <w:szCs w:val="28"/>
        </w:rPr>
        <w:t xml:space="preserve">а для управления моментом двигателя – составляющую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s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q</m:t>
            </m:r>
          </m:sub>
        </m:sSub>
      </m:oMath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684CB8" w:rsidRDefault="00684CB8">
      <w:pPr>
        <w:rPr>
          <w:rFonts w:ascii="Times New Roman" w:eastAsia="Calibri" w:hAnsi="Times New Roman" w:cs="Times New Roman"/>
          <w:sz w:val="28"/>
          <w:szCs w:val="28"/>
        </w:rPr>
      </w:pPr>
    </w:p>
    <w:p w:rsidR="00684CB8" w:rsidRPr="005D3230" w:rsidRDefault="00E82A18" w:rsidP="005D3230">
      <w:pPr>
        <w:pStyle w:val="2"/>
        <w:spacing w:before="0" w:line="360" w:lineRule="auto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bookmarkStart w:id="7" w:name="_Toc41913091"/>
      <w:r w:rsidRPr="005D3230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1.5</w:t>
      </w:r>
      <w:r w:rsidR="00684CB8" w:rsidRPr="005D3230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 xml:space="preserve"> Структура системы управления</w:t>
      </w:r>
      <w:bookmarkEnd w:id="7"/>
    </w:p>
    <w:p w:rsidR="00E84608" w:rsidRDefault="000A3718" w:rsidP="00841A3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Структурн</w:t>
      </w:r>
      <w:r w:rsidR="00E84608">
        <w:rPr>
          <w:rFonts w:ascii="Times New Roman" w:eastAsia="Calibri" w:hAnsi="Times New Roman" w:cs="Times New Roman"/>
          <w:sz w:val="28"/>
          <w:szCs w:val="28"/>
        </w:rPr>
        <w:t xml:space="preserve">ая схема системы управления приведена на рисунке </w:t>
      </w:r>
      <w:r w:rsidR="00373CB7">
        <w:rPr>
          <w:rFonts w:ascii="Times New Roman" w:eastAsia="Calibri" w:hAnsi="Times New Roman" w:cs="Times New Roman"/>
          <w:sz w:val="28"/>
          <w:szCs w:val="28"/>
        </w:rPr>
        <w:t>1.</w:t>
      </w:r>
      <w:r w:rsidR="00E84608">
        <w:rPr>
          <w:rFonts w:ascii="Times New Roman" w:eastAsia="Calibri" w:hAnsi="Times New Roman" w:cs="Times New Roman"/>
          <w:sz w:val="28"/>
          <w:szCs w:val="28"/>
        </w:rPr>
        <w:t>5.</w:t>
      </w:r>
    </w:p>
    <w:p w:rsidR="00995072" w:rsidRPr="000366BA" w:rsidRDefault="009D0E67" w:rsidP="00841A3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Как видно из рисунка</w:t>
      </w:r>
      <w:r w:rsidR="002D50A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73CB7">
        <w:rPr>
          <w:rFonts w:ascii="Times New Roman" w:eastAsia="Calibri" w:hAnsi="Times New Roman" w:cs="Times New Roman"/>
          <w:sz w:val="28"/>
          <w:szCs w:val="28"/>
        </w:rPr>
        <w:t>1.</w:t>
      </w:r>
      <w:r>
        <w:rPr>
          <w:rFonts w:ascii="Times New Roman" w:eastAsia="Calibri" w:hAnsi="Times New Roman" w:cs="Times New Roman"/>
          <w:sz w:val="28"/>
          <w:szCs w:val="28"/>
        </w:rPr>
        <w:t xml:space="preserve">5 в системе раздельно регулируется </w:t>
      </w:r>
      <w:r w:rsidR="00995072">
        <w:rPr>
          <w:rFonts w:ascii="Times New Roman" w:eastAsia="Calibri" w:hAnsi="Times New Roman" w:cs="Times New Roman"/>
          <w:sz w:val="28"/>
          <w:szCs w:val="28"/>
        </w:rPr>
        <w:t xml:space="preserve">ток статора по оси </w:t>
      </w:r>
      <w:r w:rsidR="00995072" w:rsidRPr="00995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d</w:t>
      </w:r>
      <w:r w:rsidR="00995072" w:rsidRPr="00995072">
        <w:rPr>
          <w:rFonts w:ascii="Times New Roman" w:eastAsia="Calibri" w:hAnsi="Times New Roman" w:cs="Times New Roman"/>
          <w:i/>
          <w:sz w:val="28"/>
          <w:szCs w:val="28"/>
        </w:rPr>
        <w:t xml:space="preserve">, </w:t>
      </w:r>
      <w:r w:rsidR="00995072">
        <w:rPr>
          <w:rFonts w:ascii="Times New Roman" w:eastAsia="Calibri" w:hAnsi="Times New Roman" w:cs="Times New Roman"/>
          <w:sz w:val="28"/>
          <w:szCs w:val="28"/>
        </w:rPr>
        <w:t xml:space="preserve">который является потокообразующим и ток статора по оси </w:t>
      </w:r>
      <w:r w:rsidR="00995072" w:rsidRPr="00995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q</w:t>
      </w:r>
      <w:r w:rsidR="00995072" w:rsidRPr="00995072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="00995072">
        <w:rPr>
          <w:rFonts w:ascii="Times New Roman" w:eastAsia="Calibri" w:hAnsi="Times New Roman" w:cs="Times New Roman"/>
          <w:sz w:val="28"/>
          <w:szCs w:val="28"/>
        </w:rPr>
        <w:t xml:space="preserve"> к</w:t>
      </w:r>
      <w:r w:rsidR="00995072">
        <w:rPr>
          <w:rFonts w:ascii="Times New Roman" w:eastAsia="Calibri" w:hAnsi="Times New Roman" w:cs="Times New Roman"/>
          <w:sz w:val="28"/>
          <w:szCs w:val="28"/>
        </w:rPr>
        <w:t>о</w:t>
      </w:r>
      <w:r w:rsidR="00995072">
        <w:rPr>
          <w:rFonts w:ascii="Times New Roman" w:eastAsia="Calibri" w:hAnsi="Times New Roman" w:cs="Times New Roman"/>
          <w:sz w:val="28"/>
          <w:szCs w:val="28"/>
        </w:rPr>
        <w:t xml:space="preserve">торый отвечает за момент. Оба регулятора являются регулятором типа ПИ (пропорционально – интегральным). </w:t>
      </w:r>
      <w:r w:rsidR="000366BA">
        <w:rPr>
          <w:rFonts w:ascii="Times New Roman" w:eastAsia="Calibri" w:hAnsi="Times New Roman" w:cs="Times New Roman"/>
          <w:sz w:val="28"/>
          <w:szCs w:val="28"/>
        </w:rPr>
        <w:t xml:space="preserve">Регулятор по оси </w:t>
      </w:r>
      <w:r w:rsidR="000366BA" w:rsidRPr="000366BA">
        <w:rPr>
          <w:rFonts w:ascii="Times New Roman" w:eastAsia="Calibri" w:hAnsi="Times New Roman" w:cs="Times New Roman"/>
          <w:i/>
          <w:sz w:val="28"/>
          <w:szCs w:val="28"/>
          <w:lang w:val="en-US"/>
        </w:rPr>
        <w:t>d</w:t>
      </w:r>
      <w:r w:rsidR="000366B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="000366BA">
        <w:rPr>
          <w:rFonts w:ascii="Times New Roman" w:eastAsia="Calibri" w:hAnsi="Times New Roman" w:cs="Times New Roman"/>
          <w:sz w:val="28"/>
          <w:szCs w:val="28"/>
        </w:rPr>
        <w:t>используется для ускорения протекания переходных процессов перемагничивания.</w:t>
      </w:r>
    </w:p>
    <w:p w:rsidR="00884FD3" w:rsidRDefault="00522800" w:rsidP="00841A3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С выходов регуляторов </w:t>
      </w:r>
      <w:r w:rsidR="00E514AD">
        <w:rPr>
          <w:rFonts w:ascii="Times New Roman" w:eastAsia="Calibri" w:hAnsi="Times New Roman" w:cs="Times New Roman"/>
          <w:sz w:val="28"/>
          <w:szCs w:val="28"/>
        </w:rPr>
        <w:t>задание поступает на блок координатных пр</w:t>
      </w:r>
      <w:r w:rsidR="00E514AD">
        <w:rPr>
          <w:rFonts w:ascii="Times New Roman" w:eastAsia="Calibri" w:hAnsi="Times New Roman" w:cs="Times New Roman"/>
          <w:sz w:val="28"/>
          <w:szCs w:val="28"/>
        </w:rPr>
        <w:t>е</w:t>
      </w:r>
      <w:r w:rsidR="00E514AD">
        <w:rPr>
          <w:rFonts w:ascii="Times New Roman" w:eastAsia="Calibri" w:hAnsi="Times New Roman" w:cs="Times New Roman"/>
          <w:sz w:val="28"/>
          <w:szCs w:val="28"/>
        </w:rPr>
        <w:t>образований БКП</w:t>
      </w:r>
      <w:r w:rsidR="00510A4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514AD">
        <w:rPr>
          <w:rFonts w:ascii="Times New Roman" w:eastAsia="Calibri" w:hAnsi="Times New Roman" w:cs="Times New Roman"/>
          <w:sz w:val="28"/>
          <w:szCs w:val="28"/>
        </w:rPr>
        <w:t xml:space="preserve">1 (рисунок </w:t>
      </w:r>
      <w:r w:rsidR="00373CB7">
        <w:rPr>
          <w:rFonts w:ascii="Times New Roman" w:eastAsia="Calibri" w:hAnsi="Times New Roman" w:cs="Times New Roman"/>
          <w:sz w:val="28"/>
          <w:szCs w:val="28"/>
        </w:rPr>
        <w:t>1.</w:t>
      </w:r>
      <w:r w:rsidR="00E514AD">
        <w:rPr>
          <w:rFonts w:ascii="Times New Roman" w:eastAsia="Calibri" w:hAnsi="Times New Roman" w:cs="Times New Roman"/>
          <w:sz w:val="28"/>
          <w:szCs w:val="28"/>
        </w:rPr>
        <w:t>5), который на основании информации об у</w:t>
      </w:r>
      <w:r w:rsidR="00E514AD">
        <w:rPr>
          <w:rFonts w:ascii="Times New Roman" w:eastAsia="Calibri" w:hAnsi="Times New Roman" w:cs="Times New Roman"/>
          <w:sz w:val="28"/>
          <w:szCs w:val="28"/>
        </w:rPr>
        <w:t>г</w:t>
      </w:r>
      <w:r w:rsidR="00E514AD">
        <w:rPr>
          <w:rFonts w:ascii="Times New Roman" w:eastAsia="Calibri" w:hAnsi="Times New Roman" w:cs="Times New Roman"/>
          <w:sz w:val="28"/>
          <w:szCs w:val="28"/>
        </w:rPr>
        <w:t xml:space="preserve">ловом положении ориентированной системы формирует </w:t>
      </w:r>
      <w:r w:rsidR="00F40C74">
        <w:rPr>
          <w:rFonts w:ascii="Times New Roman" w:eastAsia="Calibri" w:hAnsi="Times New Roman" w:cs="Times New Roman"/>
          <w:sz w:val="28"/>
          <w:szCs w:val="28"/>
        </w:rPr>
        <w:t>управляющее во</w:t>
      </w:r>
      <w:r w:rsidR="00F40C74">
        <w:rPr>
          <w:rFonts w:ascii="Times New Roman" w:eastAsia="Calibri" w:hAnsi="Times New Roman" w:cs="Times New Roman"/>
          <w:sz w:val="28"/>
          <w:szCs w:val="28"/>
        </w:rPr>
        <w:t>з</w:t>
      </w:r>
      <w:r w:rsidR="00F40C74">
        <w:rPr>
          <w:rFonts w:ascii="Times New Roman" w:eastAsia="Calibri" w:hAnsi="Times New Roman" w:cs="Times New Roman"/>
          <w:sz w:val="28"/>
          <w:szCs w:val="28"/>
        </w:rPr>
        <w:t>действие на источник напряжений для двигателя –</w:t>
      </w:r>
      <w:r w:rsidR="009C3A3F">
        <w:rPr>
          <w:rFonts w:ascii="Times New Roman" w:eastAsia="Calibri" w:hAnsi="Times New Roman" w:cs="Times New Roman"/>
          <w:sz w:val="28"/>
          <w:szCs w:val="28"/>
        </w:rPr>
        <w:t xml:space="preserve"> инверто</w:t>
      </w:r>
      <w:r w:rsidR="00F40C74">
        <w:rPr>
          <w:rFonts w:ascii="Times New Roman" w:eastAsia="Calibri" w:hAnsi="Times New Roman" w:cs="Times New Roman"/>
          <w:sz w:val="28"/>
          <w:szCs w:val="28"/>
        </w:rPr>
        <w:t xml:space="preserve">р. </w:t>
      </w:r>
      <w:r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="005524A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95072" w:rsidRPr="0099507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4479B" w:rsidRDefault="0044479B" w:rsidP="00841A3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Измеренные токи в фазах двигателя после фазовых и координатных преобразований поступают на вход обратной связи регуляторов.</w:t>
      </w:r>
    </w:p>
    <w:p w:rsidR="00164C45" w:rsidRPr="0044479B" w:rsidRDefault="00164C45" w:rsidP="00841A3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Вся структура системы управления в современных преобразователях частоты реализуется в микроконтроллерах.</w:t>
      </w:r>
    </w:p>
    <w:p w:rsidR="00E84608" w:rsidRDefault="00E84608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E84608" w:rsidRDefault="00E84608" w:rsidP="00841A3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  <w:sectPr w:rsidR="00E84608" w:rsidSect="0085071F">
          <w:footerReference w:type="default" r:id="rId13"/>
          <w:footerReference w:type="first" r:id="rId14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E84608" w:rsidRDefault="00E84608" w:rsidP="00841A3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64195" w:rsidRDefault="00E84608" w:rsidP="00E84608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EDCD54" wp14:editId="6FEAECCC">
            <wp:extent cx="7917094" cy="3581400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щее управление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2018" cy="357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608" w:rsidRDefault="00E84608" w:rsidP="00E84608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E84608" w:rsidRPr="00964195" w:rsidRDefault="00E84608" w:rsidP="00E84608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373CB7">
        <w:rPr>
          <w:rFonts w:ascii="Times New Roman" w:eastAsia="Calibri" w:hAnsi="Times New Roman" w:cs="Times New Roman"/>
          <w:sz w:val="28"/>
          <w:szCs w:val="28"/>
        </w:rPr>
        <w:t>1.</w:t>
      </w:r>
      <w:r>
        <w:rPr>
          <w:rFonts w:ascii="Times New Roman" w:eastAsia="Calibri" w:hAnsi="Times New Roman" w:cs="Times New Roman"/>
          <w:sz w:val="28"/>
          <w:szCs w:val="28"/>
        </w:rPr>
        <w:t xml:space="preserve">5 – Структурная схема системы управления </w:t>
      </w:r>
    </w:p>
    <w:p w:rsidR="0009569A" w:rsidRPr="00964195" w:rsidRDefault="0009569A" w:rsidP="0009569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09569A" w:rsidRPr="00964195" w:rsidRDefault="0009569A" w:rsidP="0009569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E84608" w:rsidRDefault="00E84608" w:rsidP="00C436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E84608" w:rsidSect="00E84608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8E633A" w:rsidRPr="00595833" w:rsidRDefault="008E633A" w:rsidP="00595833">
      <w:pPr>
        <w:pStyle w:val="1"/>
        <w:spacing w:before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bookmarkStart w:id="8" w:name="_Toc41913092"/>
      <w:r w:rsidRPr="00595833">
        <w:rPr>
          <w:rFonts w:ascii="Times New Roman" w:eastAsia="Times New Roman" w:hAnsi="Times New Roman" w:cs="Times New Roman"/>
          <w:color w:val="auto"/>
          <w:sz w:val="28"/>
          <w:szCs w:val="28"/>
        </w:rPr>
        <w:lastRenderedPageBreak/>
        <w:t>2. Микроконтроллерная система управления</w:t>
      </w:r>
      <w:bookmarkEnd w:id="8"/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В этой главе рассмотрена архитектура микроконтроллера 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STM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32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F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103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8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6, </w:t>
      </w:r>
      <w:r w:rsidRPr="008E633A">
        <w:rPr>
          <w:rFonts w:ascii="Times New Roman" w:eastAsia="Calibri" w:hAnsi="Times New Roman" w:cs="Times New Roman"/>
          <w:sz w:val="28"/>
          <w:szCs w:val="28"/>
        </w:rPr>
        <w:t>используемого в управлении преобразователем частоты, а также функциональные модули микроконтроллера, необходимые для работы систем управления двигателями.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Так же рассмотрены основные возможности библиотеки «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AC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induction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motor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IFOC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» </w:t>
      </w:r>
      <w:r w:rsidRPr="008E633A">
        <w:rPr>
          <w:rFonts w:ascii="Times New Roman" w:eastAsia="Calibri" w:hAnsi="Times New Roman" w:cs="Times New Roman"/>
          <w:sz w:val="28"/>
          <w:szCs w:val="28"/>
        </w:rPr>
        <w:t>фирмы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STMicroelectronics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.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595833" w:rsidRDefault="008E633A" w:rsidP="00595833">
      <w:pPr>
        <w:pStyle w:val="2"/>
        <w:spacing w:before="0" w:line="360" w:lineRule="auto"/>
        <w:ind w:firstLine="709"/>
        <w:jc w:val="both"/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</w:pPr>
      <w:bookmarkStart w:id="9" w:name="_Toc41913093"/>
      <w:r w:rsidRPr="00595833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>2.1 Архитектура микроконтроллеров</w:t>
      </w:r>
      <w:bookmarkEnd w:id="9"/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Как было сказано ранее, в проекте в качестве управляющего микр</w:t>
      </w:r>
      <w:r w:rsidRPr="008E633A">
        <w:rPr>
          <w:rFonts w:ascii="Times New Roman" w:eastAsia="Calibri" w:hAnsi="Times New Roman" w:cs="Times New Roman"/>
          <w:sz w:val="28"/>
          <w:szCs w:val="28"/>
        </w:rPr>
        <w:t>о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контроллера </w:t>
      </w:r>
      <w:proofErr w:type="gramStart"/>
      <w:r w:rsidRPr="008E633A">
        <w:rPr>
          <w:rFonts w:ascii="Times New Roman" w:eastAsia="Calibri" w:hAnsi="Times New Roman" w:cs="Times New Roman"/>
          <w:sz w:val="28"/>
          <w:szCs w:val="28"/>
        </w:rPr>
        <w:t>использован</w:t>
      </w:r>
      <w:proofErr w:type="gramEnd"/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32-разрядный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STM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32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F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103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8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6 </w:t>
      </w:r>
      <w:r w:rsidRPr="008E633A">
        <w:rPr>
          <w:rFonts w:ascii="Times New Roman" w:eastAsia="Calibri" w:hAnsi="Times New Roman" w:cs="Times New Roman"/>
          <w:sz w:val="28"/>
          <w:szCs w:val="28"/>
        </w:rPr>
        <w:t>фирмы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STMicro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e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lectronics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. Данный микроконтроллер принадлежит к семейству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Cortex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-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M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3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, микропроцессорное ядро которого выполнено по архитектуре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ARM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,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и обл</w:t>
      </w:r>
      <w:r w:rsidRPr="008E633A">
        <w:rPr>
          <w:rFonts w:ascii="Times New Roman" w:eastAsia="Calibri" w:hAnsi="Times New Roman" w:cs="Times New Roman"/>
          <w:sz w:val="28"/>
          <w:szCs w:val="28"/>
        </w:rPr>
        <w:t>а</w:t>
      </w:r>
      <w:r w:rsidRPr="008E633A">
        <w:rPr>
          <w:rFonts w:ascii="Times New Roman" w:eastAsia="Calibri" w:hAnsi="Times New Roman" w:cs="Times New Roman"/>
          <w:sz w:val="28"/>
          <w:szCs w:val="28"/>
        </w:rPr>
        <w:t>дает следующими возможностями [5]: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объём энергонезависимой флэш-памяти программ - 64 кбайт;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объём оперативной памяти данных - 20 кбайт;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тактовая частота процессорного ядра - до 72 МГц;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напряжение питания находится в диапазоне от 2 до 3,6</w:t>
      </w:r>
      <w:proofErr w:type="gramStart"/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proofErr w:type="gramEnd"/>
      <w:r w:rsidRPr="008E633A">
        <w:rPr>
          <w:rFonts w:ascii="Times New Roman" w:eastAsia="Calibri" w:hAnsi="Times New Roman" w:cs="Times New Roman"/>
          <w:sz w:val="28"/>
          <w:szCs w:val="28"/>
        </w:rPr>
        <w:t>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количество линий ввода/вывода - 26;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два двенадцатиразрядных аналого-цифровых преобразователя;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цифро-аналоговый преобразователь;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коммуникационные интерфейсы: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1)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SPI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(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</w:rPr>
        <w:t>Serial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</w:rPr>
        <w:t>Peripheral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</w:rPr>
        <w:t>Interface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- </w:t>
      </w:r>
      <w:r w:rsidRPr="008E633A">
        <w:rPr>
          <w:rFonts w:ascii="Times New Roman" w:eastAsia="Calibri" w:hAnsi="Times New Roman" w:cs="Times New Roman"/>
          <w:sz w:val="28"/>
          <w:szCs w:val="28"/>
        </w:rPr>
        <w:t>последовательный периферийный интерфейс</w:t>
      </w:r>
      <w:proofErr w:type="gramStart"/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)</w:t>
      </w:r>
      <w:proofErr w:type="gramEnd"/>
      <w:r w:rsidRPr="008E633A">
        <w:rPr>
          <w:rFonts w:ascii="Times New Roman" w:eastAsia="Calibri" w:hAnsi="Times New Roman" w:cs="Times New Roman"/>
          <w:sz w:val="28"/>
          <w:szCs w:val="28"/>
        </w:rPr>
        <w:t>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2)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USART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(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</w:rPr>
        <w:t>Universal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</w:rPr>
        <w:t>Asynchronous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</w:rPr>
        <w:t>Receiver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>/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</w:rPr>
        <w:t>Transmitter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- </w:t>
      </w:r>
      <w:r w:rsidRPr="008E633A">
        <w:rPr>
          <w:rFonts w:ascii="Times New Roman" w:eastAsia="Calibri" w:hAnsi="Times New Roman" w:cs="Times New Roman"/>
          <w:sz w:val="28"/>
          <w:szCs w:val="28"/>
        </w:rPr>
        <w:t>универсальный асинхронный приемник/передатчик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)</w:t>
      </w:r>
      <w:r w:rsidRPr="008E633A">
        <w:rPr>
          <w:rFonts w:ascii="Times New Roman" w:eastAsia="Calibri" w:hAnsi="Times New Roman" w:cs="Times New Roman"/>
          <w:sz w:val="28"/>
          <w:szCs w:val="28"/>
        </w:rPr>
        <w:t>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3)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I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2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(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</w:rPr>
        <w:t>Inter-Integrated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</w:rPr>
        <w:t>Circuit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- </w:t>
      </w:r>
      <w:r w:rsidRPr="008E633A">
        <w:rPr>
          <w:rFonts w:ascii="Times New Roman" w:eastAsia="Calibri" w:hAnsi="Times New Roman" w:cs="Times New Roman"/>
          <w:sz w:val="28"/>
          <w:szCs w:val="28"/>
        </w:rPr>
        <w:t>последовательная шина обмена данн</w:t>
      </w:r>
      <w:r w:rsidRPr="008E633A">
        <w:rPr>
          <w:rFonts w:ascii="Times New Roman" w:eastAsia="Calibri" w:hAnsi="Times New Roman" w:cs="Times New Roman"/>
          <w:sz w:val="28"/>
          <w:szCs w:val="28"/>
        </w:rPr>
        <w:t>ы</w:t>
      </w:r>
      <w:r w:rsidRPr="008E633A">
        <w:rPr>
          <w:rFonts w:ascii="Times New Roman" w:eastAsia="Calibri" w:hAnsi="Times New Roman" w:cs="Times New Roman"/>
          <w:sz w:val="28"/>
          <w:szCs w:val="28"/>
        </w:rPr>
        <w:t>ми между интегральными схемами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)</w:t>
      </w:r>
      <w:r w:rsidRPr="008E633A">
        <w:rPr>
          <w:rFonts w:ascii="Times New Roman" w:eastAsia="Calibri" w:hAnsi="Times New Roman" w:cs="Times New Roman"/>
          <w:sz w:val="28"/>
          <w:szCs w:val="28"/>
        </w:rPr>
        <w:t>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8E633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4)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 xml:space="preserve">CAN (Controller Area Network - </w:t>
      </w:r>
      <w:r w:rsidRPr="008E633A">
        <w:rPr>
          <w:rFonts w:ascii="Times New Roman" w:eastAsia="Calibri" w:hAnsi="Times New Roman" w:cs="Times New Roman"/>
          <w:sz w:val="28"/>
          <w:szCs w:val="28"/>
        </w:rPr>
        <w:t>сеть</w:t>
      </w:r>
      <w:r w:rsidRPr="008E633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8E633A">
        <w:rPr>
          <w:rFonts w:ascii="Times New Roman" w:eastAsia="Calibri" w:hAnsi="Times New Roman" w:cs="Times New Roman"/>
          <w:sz w:val="28"/>
          <w:szCs w:val="28"/>
        </w:rPr>
        <w:t>контроллеров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)</w:t>
      </w:r>
      <w:r w:rsidRPr="008E633A">
        <w:rPr>
          <w:rFonts w:ascii="Times New Roman" w:eastAsia="Calibri" w:hAnsi="Times New Roman" w:cs="Times New Roman"/>
          <w:sz w:val="28"/>
          <w:szCs w:val="28"/>
          <w:lang w:val="en-US"/>
        </w:rPr>
        <w:t>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5)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USB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(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</w:rPr>
        <w:t>Universal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</w:rPr>
        <w:t>Serial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</w:rPr>
        <w:t>Bus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sz w:val="28"/>
          <w:szCs w:val="28"/>
        </w:rPr>
        <w:t>- универсальная последовательная шина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)</w:t>
      </w:r>
      <w:r w:rsidRPr="008E633A">
        <w:rPr>
          <w:rFonts w:ascii="Times New Roman" w:eastAsia="Calibri" w:hAnsi="Times New Roman" w:cs="Times New Roman"/>
          <w:sz w:val="28"/>
          <w:szCs w:val="28"/>
        </w:rPr>
        <w:t>;</w:t>
      </w:r>
      <w:r w:rsidRPr="008E633A"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lastRenderedPageBreak/>
        <w:t>- таймеры общего и расширенного назначения;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- технология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DMA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Direct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Memory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Access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- прямой доступ к памяти) позволяет блокам периферии обмениваться между собой данными без пр</w:t>
      </w:r>
      <w:r w:rsidRPr="008E633A">
        <w:rPr>
          <w:rFonts w:ascii="Times New Roman" w:eastAsia="Calibri" w:hAnsi="Times New Roman" w:cs="Times New Roman"/>
          <w:sz w:val="28"/>
          <w:szCs w:val="28"/>
        </w:rPr>
        <w:t>и</w:t>
      </w:r>
      <w:r w:rsidRPr="008E633A">
        <w:rPr>
          <w:rFonts w:ascii="Times New Roman" w:eastAsia="Calibri" w:hAnsi="Times New Roman" w:cs="Times New Roman"/>
          <w:sz w:val="28"/>
          <w:szCs w:val="28"/>
        </w:rPr>
        <w:t>влечения к этому ядра микроконтроллера;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система прерываний.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Общая структурная схема микроконтроллеров семейства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Cortex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-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M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3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приведена на рисунке 2.1 [6]. В зависимости от типа микроконтроллера нек</w:t>
      </w:r>
      <w:r w:rsidRPr="008E633A">
        <w:rPr>
          <w:rFonts w:ascii="Times New Roman" w:eastAsia="Calibri" w:hAnsi="Times New Roman" w:cs="Times New Roman"/>
          <w:sz w:val="28"/>
          <w:szCs w:val="28"/>
        </w:rPr>
        <w:t>о</w:t>
      </w:r>
      <w:r w:rsidRPr="008E633A">
        <w:rPr>
          <w:rFonts w:ascii="Times New Roman" w:eastAsia="Calibri" w:hAnsi="Times New Roman" w:cs="Times New Roman"/>
          <w:sz w:val="28"/>
          <w:szCs w:val="28"/>
        </w:rPr>
        <w:t>торые периферийные блоки могут присутствовать в меньшем объёме или о</w:t>
      </w:r>
      <w:r w:rsidRPr="008E633A">
        <w:rPr>
          <w:rFonts w:ascii="Times New Roman" w:eastAsia="Calibri" w:hAnsi="Times New Roman" w:cs="Times New Roman"/>
          <w:sz w:val="28"/>
          <w:szCs w:val="28"/>
        </w:rPr>
        <w:t>т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сутствовать вовсе. </w:t>
      </w:r>
    </w:p>
    <w:p w:rsidR="008E633A" w:rsidRPr="008E633A" w:rsidRDefault="008E633A" w:rsidP="008E633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FCC133" wp14:editId="728CB7E9">
            <wp:extent cx="5427023" cy="5819804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Архитектура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1987" cy="5825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Рисунок 2.1 - Структурная схема микроконтроллера</w:t>
      </w:r>
      <w:r w:rsidRPr="008E633A"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Как видно из рисунка 2.1, микроконтроллер выполнен по Гарвардской архитектуре с раздельными шинами данных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DBus</w:t>
      </w:r>
      <w:proofErr w:type="spellEnd"/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Data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Bus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- шина данных) и команд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IBus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sz w:val="28"/>
          <w:szCs w:val="28"/>
        </w:rPr>
        <w:t>(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Instruction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Bus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- 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шина команд).  Через системную шину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System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ядру обеспечивается доступ к оперативной памяти, а также к периферийным устройствам по шинам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APB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Advanced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Peripheral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Busses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- расширенные п</w:t>
      </w:r>
      <w:r w:rsidRPr="008E633A">
        <w:rPr>
          <w:rFonts w:ascii="Times New Roman" w:eastAsia="Calibri" w:hAnsi="Times New Roman" w:cs="Times New Roman"/>
          <w:sz w:val="28"/>
          <w:szCs w:val="28"/>
        </w:rPr>
        <w:t>е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риферийные шины) и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AHB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Advanced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High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-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performance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Busses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- </w:t>
      </w:r>
      <w:r w:rsidRPr="008E633A">
        <w:rPr>
          <w:rFonts w:ascii="Times New Roman" w:eastAsia="Calibri" w:hAnsi="Times New Roman" w:cs="Times New Roman"/>
          <w:sz w:val="28"/>
          <w:szCs w:val="28"/>
        </w:rPr>
        <w:t>расширенные высокопроизводительные шины).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В качестве источника тактовой частоты в микроконтроллере могут в</w:t>
      </w:r>
      <w:r w:rsidRPr="008E633A">
        <w:rPr>
          <w:rFonts w:ascii="Times New Roman" w:eastAsia="Calibri" w:hAnsi="Times New Roman" w:cs="Times New Roman"/>
          <w:sz w:val="28"/>
          <w:szCs w:val="28"/>
        </w:rPr>
        <w:t>ы</w:t>
      </w:r>
      <w:r w:rsidRPr="008E633A">
        <w:rPr>
          <w:rFonts w:ascii="Times New Roman" w:eastAsia="Calibri" w:hAnsi="Times New Roman" w:cs="Times New Roman"/>
          <w:sz w:val="28"/>
          <w:szCs w:val="28"/>
        </w:rPr>
        <w:t>ступать: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встроенные генераторы на частоты 8 МГц и 32768 Гц;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внешние источники тактовой частоты;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встроенные генераторы с внешними частотозадающими элементами.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 Необходимое значение тактовой частоты ядра, а также периферийных модулей, получается путём деления или умножения частоты генератора та</w:t>
      </w:r>
      <w:r w:rsidRPr="008E633A">
        <w:rPr>
          <w:rFonts w:ascii="Times New Roman" w:eastAsia="Calibri" w:hAnsi="Times New Roman" w:cs="Times New Roman"/>
          <w:sz w:val="28"/>
          <w:szCs w:val="28"/>
        </w:rPr>
        <w:t>к</w:t>
      </w:r>
      <w:r w:rsidRPr="008E633A">
        <w:rPr>
          <w:rFonts w:ascii="Times New Roman" w:eastAsia="Calibri" w:hAnsi="Times New Roman" w:cs="Times New Roman"/>
          <w:sz w:val="28"/>
          <w:szCs w:val="28"/>
        </w:rPr>
        <w:t>тов.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595833" w:rsidRDefault="008E633A" w:rsidP="00595833">
      <w:pPr>
        <w:pStyle w:val="2"/>
        <w:spacing w:before="0" w:line="360" w:lineRule="auto"/>
        <w:ind w:firstLine="709"/>
        <w:jc w:val="both"/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</w:pPr>
      <w:bookmarkStart w:id="10" w:name="_Toc41913094"/>
      <w:r w:rsidRPr="00595833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>2.2 Особе</w:t>
      </w:r>
      <w:r w:rsidR="005C6CA2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 xml:space="preserve">нности архитектуры </w:t>
      </w:r>
      <w:r w:rsidRPr="00595833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>для управления двигателями</w:t>
      </w:r>
      <w:bookmarkEnd w:id="10"/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При работе микроконтроллера в управлении двигателем используются следующие его периферийные модули: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модуль аналого-цифрового преобразователя (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ADC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1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ADC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2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на рисунке 2.1);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модуль таймера-счетчика с расширенными функциями (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1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на р</w:t>
      </w:r>
      <w:r w:rsidRPr="008E633A">
        <w:rPr>
          <w:rFonts w:ascii="Times New Roman" w:eastAsia="Calibri" w:hAnsi="Times New Roman" w:cs="Times New Roman"/>
          <w:sz w:val="28"/>
          <w:szCs w:val="28"/>
        </w:rPr>
        <w:t>и</w:t>
      </w:r>
      <w:r w:rsidRPr="008E633A">
        <w:rPr>
          <w:rFonts w:ascii="Times New Roman" w:eastAsia="Calibri" w:hAnsi="Times New Roman" w:cs="Times New Roman"/>
          <w:sz w:val="28"/>
          <w:szCs w:val="28"/>
        </w:rPr>
        <w:t>сунке 2.1);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модуль таймера-счетчика с функциями общего назначения (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2-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4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на рисунке 2.1).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Структурная схема модуля аналого-цифрового преобразователя пре</w:t>
      </w:r>
      <w:r w:rsidRPr="008E633A">
        <w:rPr>
          <w:rFonts w:ascii="Times New Roman" w:eastAsia="Calibri" w:hAnsi="Times New Roman" w:cs="Times New Roman"/>
          <w:sz w:val="28"/>
          <w:szCs w:val="28"/>
        </w:rPr>
        <w:t>д</w:t>
      </w:r>
      <w:r w:rsidRPr="008E633A">
        <w:rPr>
          <w:rFonts w:ascii="Times New Roman" w:eastAsia="Calibri" w:hAnsi="Times New Roman" w:cs="Times New Roman"/>
          <w:sz w:val="28"/>
          <w:szCs w:val="28"/>
        </w:rPr>
        <w:t>ставлена на рисунке 2.2. Всего АЦП микроконтроллера имеет 18 входных каналов, 16 из которых могут подключаться к внешним выводам микр</w:t>
      </w:r>
      <w:r w:rsidRPr="008E633A">
        <w:rPr>
          <w:rFonts w:ascii="Times New Roman" w:eastAsia="Calibri" w:hAnsi="Times New Roman" w:cs="Times New Roman"/>
          <w:sz w:val="28"/>
          <w:szCs w:val="28"/>
        </w:rPr>
        <w:t>о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контроллера, а 2 канала используются исключительно внутри. Все каналы мультиплексируются на один вход АЦП. Это значит, что в данный момент </w:t>
      </w:r>
      <w:r w:rsidRPr="008E633A">
        <w:rPr>
          <w:rFonts w:ascii="Times New Roman" w:eastAsia="Calibri" w:hAnsi="Times New Roman" w:cs="Times New Roman"/>
          <w:sz w:val="28"/>
          <w:szCs w:val="28"/>
        </w:rPr>
        <w:lastRenderedPageBreak/>
        <w:t>времени обрабатывается сигнал лишь с одного входа. В данном проекте АЦП используется для измерения температуры радиатора силовых ключей, напряжения звена постоянного тока и тока статора двигателя.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8E633A" w:rsidRDefault="008E633A" w:rsidP="008E633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78658D" wp14:editId="74DC8818">
            <wp:extent cx="5686425" cy="409976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АЦП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4484" cy="409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33A" w:rsidRPr="008E633A" w:rsidRDefault="008E633A" w:rsidP="008E633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Рисунок 2.2 – Модуль аналого-цифрового преобразователя</w:t>
      </w:r>
    </w:p>
    <w:p w:rsidR="008E633A" w:rsidRPr="008E633A" w:rsidRDefault="008E633A" w:rsidP="008E633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Модули таймеров-счётчиков в микроконтроллере также функционал</w:t>
      </w:r>
      <w:r w:rsidRPr="008E633A">
        <w:rPr>
          <w:rFonts w:ascii="Times New Roman" w:eastAsia="Calibri" w:hAnsi="Times New Roman" w:cs="Times New Roman"/>
          <w:sz w:val="28"/>
          <w:szCs w:val="28"/>
        </w:rPr>
        <w:t>ь</w:t>
      </w:r>
      <w:r w:rsidRPr="008E633A">
        <w:rPr>
          <w:rFonts w:ascii="Times New Roman" w:eastAsia="Calibri" w:hAnsi="Times New Roman" w:cs="Times New Roman"/>
          <w:sz w:val="28"/>
          <w:szCs w:val="28"/>
        </w:rPr>
        <w:t>но насыщены. Они являются 16-разрядными и могут выполнять следующие функции: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измерение длительности, подсчёт внешних событий;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генерирование выходных импульсов.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Структурная схема таймера-счетчика с расширенными функциями приведена на рисунке 2.3. 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У таймера-счётчика с расширенными функциями есть три пары ко</w:t>
      </w:r>
      <w:r w:rsidRPr="008E633A">
        <w:rPr>
          <w:rFonts w:ascii="Times New Roman" w:eastAsia="Calibri" w:hAnsi="Times New Roman" w:cs="Times New Roman"/>
          <w:sz w:val="28"/>
          <w:szCs w:val="28"/>
        </w:rPr>
        <w:t>м</w:t>
      </w:r>
      <w:r w:rsidRPr="008E633A">
        <w:rPr>
          <w:rFonts w:ascii="Times New Roman" w:eastAsia="Calibri" w:hAnsi="Times New Roman" w:cs="Times New Roman"/>
          <w:sz w:val="28"/>
          <w:szCs w:val="28"/>
        </w:rPr>
        <w:t>плементарных выходов (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TIMx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>_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CH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1-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TIMx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>_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CH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1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N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TIMx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>_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CH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2-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TIMx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>_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CH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2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N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,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TIMx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>_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CH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3-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TIMx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>_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CH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3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N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 </w:t>
      </w:r>
      <w:r w:rsidRPr="008E633A">
        <w:rPr>
          <w:rFonts w:ascii="Times New Roman" w:eastAsia="Calibri" w:hAnsi="Times New Roman" w:cs="Times New Roman"/>
          <w:sz w:val="28"/>
          <w:szCs w:val="28"/>
        </w:rPr>
        <w:t>на рисунке</w:t>
      </w:r>
      <w:proofErr w:type="gramStart"/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)</w:t>
      </w:r>
      <w:proofErr w:type="gramEnd"/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, на которых формируются импульсы с </w:t>
      </w:r>
      <w:r w:rsidRPr="008E633A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широтно-импульсной модуляцией, используемые для управления шестью силовыми ключами инвертора. 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Для того</w:t>
      </w:r>
      <w:proofErr w:type="gramStart"/>
      <w:r w:rsidRPr="008E633A">
        <w:rPr>
          <w:rFonts w:ascii="Times New Roman" w:eastAsia="Calibri" w:hAnsi="Times New Roman" w:cs="Times New Roman"/>
          <w:sz w:val="28"/>
          <w:szCs w:val="28"/>
        </w:rPr>
        <w:t>,</w:t>
      </w:r>
      <w:proofErr w:type="gramEnd"/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чтобы избежать сквозного тока в стойке инвертора напряж</w:t>
      </w:r>
      <w:r w:rsidRPr="008E633A">
        <w:rPr>
          <w:rFonts w:ascii="Times New Roman" w:eastAsia="Calibri" w:hAnsi="Times New Roman" w:cs="Times New Roman"/>
          <w:sz w:val="28"/>
          <w:szCs w:val="28"/>
        </w:rPr>
        <w:t>е</w:t>
      </w:r>
      <w:r w:rsidRPr="008E633A">
        <w:rPr>
          <w:rFonts w:ascii="Times New Roman" w:eastAsia="Calibri" w:hAnsi="Times New Roman" w:cs="Times New Roman"/>
          <w:sz w:val="28"/>
          <w:szCs w:val="28"/>
        </w:rPr>
        <w:t>ния (это явление, когда один из ключей в стойке ещё не перешёл в закрытое состояния, но уже открывается второй ключ) в таймере есть регистры, отв</w:t>
      </w:r>
      <w:r w:rsidRPr="008E633A">
        <w:rPr>
          <w:rFonts w:ascii="Times New Roman" w:eastAsia="Calibri" w:hAnsi="Times New Roman" w:cs="Times New Roman"/>
          <w:sz w:val="28"/>
          <w:szCs w:val="28"/>
        </w:rPr>
        <w:t>е</w:t>
      </w:r>
      <w:r w:rsidRPr="008E633A">
        <w:rPr>
          <w:rFonts w:ascii="Times New Roman" w:eastAsia="Calibri" w:hAnsi="Times New Roman" w:cs="Times New Roman"/>
          <w:sz w:val="28"/>
          <w:szCs w:val="28"/>
        </w:rPr>
        <w:t>чающие за генерацию так называемого «мёртвого времени» (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DTG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-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Death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Time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Generation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sz w:val="28"/>
          <w:szCs w:val="28"/>
        </w:rPr>
        <w:t>на рисунке 2.3)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.</w:t>
      </w:r>
    </w:p>
    <w:p w:rsidR="008E633A" w:rsidRPr="008E633A" w:rsidRDefault="008E633A" w:rsidP="008E633A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5DF18F" wp14:editId="6E08E9EA">
            <wp:extent cx="5869179" cy="57531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Таймер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741" cy="5755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33A" w:rsidRPr="008E633A" w:rsidRDefault="008E633A" w:rsidP="008E633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Рисунок 2.3 – Модуль расширенного таймера - счетчика</w:t>
      </w:r>
    </w:p>
    <w:p w:rsidR="008E633A" w:rsidRPr="008E633A" w:rsidRDefault="008E633A" w:rsidP="008E633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Так же необходимо отметить наличие входа экстренного останова (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TIMxBKIN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на рисунке 2.3), воздействие на который мгновенно переводит </w:t>
      </w:r>
      <w:r w:rsidRPr="008E633A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выходы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TIMx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>_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CH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1-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TIMx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>_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CH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1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N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TIMx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>_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CH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2-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TIMx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>_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CH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2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N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,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TIMx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>_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CH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 xml:space="preserve">3- </w:t>
      </w:r>
      <w:proofErr w:type="spellStart"/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TIMx</w:t>
      </w:r>
      <w:proofErr w:type="spellEnd"/>
      <w:r w:rsidRPr="008E633A">
        <w:rPr>
          <w:rFonts w:ascii="Times New Roman" w:eastAsia="Calibri" w:hAnsi="Times New Roman" w:cs="Times New Roman"/>
          <w:i/>
          <w:sz w:val="28"/>
          <w:szCs w:val="28"/>
        </w:rPr>
        <w:t>_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CH</w:t>
      </w:r>
      <w:r w:rsidRPr="008E633A">
        <w:rPr>
          <w:rFonts w:ascii="Times New Roman" w:eastAsia="Calibri" w:hAnsi="Times New Roman" w:cs="Times New Roman"/>
          <w:i/>
          <w:sz w:val="28"/>
          <w:szCs w:val="28"/>
        </w:rPr>
        <w:t>3</w:t>
      </w:r>
      <w:r w:rsidRPr="008E633A">
        <w:rPr>
          <w:rFonts w:ascii="Times New Roman" w:eastAsia="Calibri" w:hAnsi="Times New Roman" w:cs="Times New Roman"/>
          <w:i/>
          <w:sz w:val="28"/>
          <w:szCs w:val="28"/>
          <w:lang w:val="en-US"/>
        </w:rPr>
        <w:t>N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в предварительно заданное состояние или же к выключению и</w:t>
      </w:r>
      <w:r w:rsidRPr="008E633A">
        <w:rPr>
          <w:rFonts w:ascii="Times New Roman" w:eastAsia="Calibri" w:hAnsi="Times New Roman" w:cs="Times New Roman"/>
          <w:sz w:val="28"/>
          <w:szCs w:val="28"/>
        </w:rPr>
        <w:t>н</w:t>
      </w:r>
      <w:r w:rsidRPr="008E633A">
        <w:rPr>
          <w:rFonts w:ascii="Times New Roman" w:eastAsia="Calibri" w:hAnsi="Times New Roman" w:cs="Times New Roman"/>
          <w:sz w:val="28"/>
          <w:szCs w:val="28"/>
        </w:rPr>
        <w:t>вертора. В данном проекте с использованием этого входа реализована ма</w:t>
      </w:r>
      <w:r w:rsidRPr="008E633A">
        <w:rPr>
          <w:rFonts w:ascii="Times New Roman" w:eastAsia="Calibri" w:hAnsi="Times New Roman" w:cs="Times New Roman"/>
          <w:sz w:val="28"/>
          <w:szCs w:val="28"/>
        </w:rPr>
        <w:t>к</w:t>
      </w:r>
      <w:r w:rsidRPr="008E633A">
        <w:rPr>
          <w:rFonts w:ascii="Times New Roman" w:eastAsia="Calibri" w:hAnsi="Times New Roman" w:cs="Times New Roman"/>
          <w:sz w:val="28"/>
          <w:szCs w:val="28"/>
        </w:rPr>
        <w:t>симально-токовая защита.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8E633A">
        <w:rPr>
          <w:rFonts w:ascii="Times New Roman" w:eastAsia="Calibri" w:hAnsi="Times New Roman" w:cs="Times New Roman"/>
          <w:sz w:val="28"/>
          <w:szCs w:val="28"/>
        </w:rPr>
        <w:t>Таймер-счётчик общего назначения отличается от расширенного отсу</w:t>
      </w:r>
      <w:r w:rsidRPr="008E633A">
        <w:rPr>
          <w:rFonts w:ascii="Times New Roman" w:eastAsia="Calibri" w:hAnsi="Times New Roman" w:cs="Times New Roman"/>
          <w:sz w:val="28"/>
          <w:szCs w:val="28"/>
        </w:rPr>
        <w:t>т</w:t>
      </w:r>
      <w:r w:rsidRPr="008E633A">
        <w:rPr>
          <w:rFonts w:ascii="Times New Roman" w:eastAsia="Calibri" w:hAnsi="Times New Roman" w:cs="Times New Roman"/>
          <w:sz w:val="28"/>
          <w:szCs w:val="28"/>
        </w:rPr>
        <w:t>ствием выходов для управления трёхфазным инвертором.</w:t>
      </w:r>
      <w:proofErr w:type="gramEnd"/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8E633A">
        <w:rPr>
          <w:rFonts w:ascii="Times New Roman" w:eastAsia="Calibri" w:hAnsi="Times New Roman" w:cs="Times New Roman"/>
          <w:sz w:val="28"/>
          <w:szCs w:val="28"/>
        </w:rPr>
        <w:t>Один из его реж</w:t>
      </w:r>
      <w:r w:rsidRPr="008E633A">
        <w:rPr>
          <w:rFonts w:ascii="Times New Roman" w:eastAsia="Calibri" w:hAnsi="Times New Roman" w:cs="Times New Roman"/>
          <w:sz w:val="28"/>
          <w:szCs w:val="28"/>
        </w:rPr>
        <w:t>и</w:t>
      </w:r>
      <w:r w:rsidRPr="008E633A">
        <w:rPr>
          <w:rFonts w:ascii="Times New Roman" w:eastAsia="Calibri" w:hAnsi="Times New Roman" w:cs="Times New Roman"/>
          <w:sz w:val="28"/>
          <w:szCs w:val="28"/>
        </w:rPr>
        <w:t xml:space="preserve">мов работы - это обслуживание сигналов с инкрементального </w:t>
      </w:r>
      <w:proofErr w:type="spellStart"/>
      <w:r w:rsidRPr="008E633A">
        <w:rPr>
          <w:rFonts w:ascii="Times New Roman" w:eastAsia="Calibri" w:hAnsi="Times New Roman" w:cs="Times New Roman"/>
          <w:sz w:val="28"/>
          <w:szCs w:val="28"/>
        </w:rPr>
        <w:t>энкодера</w:t>
      </w:r>
      <w:proofErr w:type="spellEnd"/>
      <w:r w:rsidRPr="008E633A">
        <w:rPr>
          <w:rFonts w:ascii="Times New Roman" w:eastAsia="Calibri" w:hAnsi="Times New Roman" w:cs="Times New Roman"/>
          <w:sz w:val="28"/>
          <w:szCs w:val="28"/>
        </w:rPr>
        <w:t>, к</w:t>
      </w:r>
      <w:r w:rsidRPr="008E633A">
        <w:rPr>
          <w:rFonts w:ascii="Times New Roman" w:eastAsia="Calibri" w:hAnsi="Times New Roman" w:cs="Times New Roman"/>
          <w:sz w:val="28"/>
          <w:szCs w:val="28"/>
        </w:rPr>
        <w:t>о</w:t>
      </w:r>
      <w:r w:rsidRPr="008E633A">
        <w:rPr>
          <w:rFonts w:ascii="Times New Roman" w:eastAsia="Calibri" w:hAnsi="Times New Roman" w:cs="Times New Roman"/>
          <w:sz w:val="28"/>
          <w:szCs w:val="28"/>
        </w:rPr>
        <w:t>торый используется для определения положения ротора двигателя и в конт</w:t>
      </w:r>
      <w:r w:rsidRPr="008E633A">
        <w:rPr>
          <w:rFonts w:ascii="Times New Roman" w:eastAsia="Calibri" w:hAnsi="Times New Roman" w:cs="Times New Roman"/>
          <w:sz w:val="28"/>
          <w:szCs w:val="28"/>
        </w:rPr>
        <w:t>у</w:t>
      </w:r>
      <w:r w:rsidRPr="008E633A">
        <w:rPr>
          <w:rFonts w:ascii="Times New Roman" w:eastAsia="Calibri" w:hAnsi="Times New Roman" w:cs="Times New Roman"/>
          <w:sz w:val="28"/>
          <w:szCs w:val="28"/>
        </w:rPr>
        <w:t>ре обратной связи по скорости.</w:t>
      </w:r>
      <w:proofErr w:type="gramEnd"/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595833" w:rsidRDefault="008E633A" w:rsidP="00595833">
      <w:pPr>
        <w:pStyle w:val="2"/>
        <w:spacing w:before="0" w:line="360" w:lineRule="auto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  <w:lang w:val="en-US"/>
        </w:rPr>
      </w:pPr>
      <w:bookmarkStart w:id="11" w:name="_Toc41913095"/>
      <w:r w:rsidRPr="00595833">
        <w:rPr>
          <w:rFonts w:ascii="Times New Roman" w:eastAsia="Calibri" w:hAnsi="Times New Roman" w:cs="Times New Roman"/>
          <w:b w:val="0"/>
          <w:color w:val="auto"/>
          <w:sz w:val="28"/>
          <w:szCs w:val="28"/>
          <w:lang w:val="en-US"/>
        </w:rPr>
        <w:t xml:space="preserve">2.3 </w:t>
      </w:r>
      <w:r w:rsidRPr="00595833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>Библиотека</w:t>
      </w:r>
      <w:r w:rsidRPr="00595833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val="en-US"/>
        </w:rPr>
        <w:t xml:space="preserve"> «AC induction motor IFOC» </w:t>
      </w:r>
      <w:r w:rsidRPr="00595833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>фирмы</w:t>
      </w:r>
      <w:r w:rsidRPr="00595833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val="en-US"/>
        </w:rPr>
        <w:t xml:space="preserve"> </w:t>
      </w:r>
      <w:r w:rsidRPr="00595833">
        <w:rPr>
          <w:rFonts w:ascii="Times New Roman" w:eastAsia="Calibri" w:hAnsi="Times New Roman" w:cs="Times New Roman"/>
          <w:b w:val="0"/>
          <w:color w:val="auto"/>
          <w:sz w:val="28"/>
          <w:szCs w:val="28"/>
          <w:lang w:val="en-US"/>
        </w:rPr>
        <w:t>STMicroelectronics</w:t>
      </w:r>
      <w:bookmarkEnd w:id="11"/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Библиотека позволяет реализовать следующие режимы работы [7]: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управление скоростью вращения асинхронного двигателя в замкнутой системе (рисунок 2.4);</w:t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02B695" wp14:editId="6E2366A4">
            <wp:extent cx="3253563" cy="2470258"/>
            <wp:effectExtent l="0" t="0" r="444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орость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6708" cy="24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Рисунок 2.4 – Режим управления скоростью</w:t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управление моментом асинхронного двигателя (рисунок 2.5);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настройка составляющих ПИ-регуляторов скорости, момента, потока (рисунки 2.6 – 2.8 соответственно);</w:t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F258CB9" wp14:editId="3E948BAB">
            <wp:extent cx="3221665" cy="244466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мент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2795" cy="2445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Рисунок 2.5 – Режим управления моментом</w:t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BEFFA0" wp14:editId="31619B88">
            <wp:extent cx="3136604" cy="2301651"/>
            <wp:effectExtent l="0" t="0" r="698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и_скорость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0514" cy="230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Рисунок 2.6 – Коэффициенты ПИ-регулятора скорости</w:t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98744C" wp14:editId="5BB22A73">
            <wp:extent cx="3200400" cy="240081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и_момент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7833" cy="241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Рисунок 2.7 – Коэффициенты ПИ-регулятора момента</w:t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13695F" wp14:editId="4CBE5B6B">
            <wp:extent cx="3242931" cy="2430637"/>
            <wp:effectExtent l="0" t="0" r="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и_поля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068" cy="2447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Рисунок 2.8 – Коэффициенты ПИ-регулятора потока</w:t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8E633A" w:rsidRDefault="008E633A" w:rsidP="008E633A">
      <w:pPr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контроль напряжения звена постоянного тока, температуры силовых ключей (рисунок 2.9);</w:t>
      </w:r>
    </w:p>
    <w:p w:rsidR="008E633A" w:rsidRPr="008E633A" w:rsidRDefault="008E633A" w:rsidP="008E633A">
      <w:pPr>
        <w:spacing w:after="0" w:line="276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C60604" wp14:editId="70E1A1BD">
            <wp:extent cx="3062176" cy="2290904"/>
            <wp:effectExtent l="0" t="0" r="508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троль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195" cy="229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Рисунок 2.9 – Контроль напряжения и температуры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В библиотеке реализованы следующие защитные функции: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защита от низкого или высокого напряжения в звене постоянного тока (рисунки 2.10 – 2.11 соответственно);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защита от перегрева радиатора силовых ключей (рисунок 2.12);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защита от перегрузки по току (рисунок 2.13);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- защита при отсутствии сигнала обратной связи по скорости (рисунок 2.14).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06CB25" wp14:editId="6EAC0B1A">
            <wp:extent cx="2977116" cy="223140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изкое напряж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619" cy="223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Рисунок 2.10 – Ошибка при низком напряжении</w:t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32DB48" wp14:editId="0F133625">
            <wp:extent cx="2860158" cy="219419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енапряж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771" cy="2197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Рисунок 2.11 – Ошибка при высоком напряжении</w:t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10ECE0" wp14:editId="775C397E">
            <wp:extent cx="2913321" cy="2239340"/>
            <wp:effectExtent l="0" t="0" r="190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егрев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278" cy="2246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Рисунок 2.12 – Ошибка при перегреве радиатора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8169B2C" wp14:editId="064BBF54">
            <wp:extent cx="2977116" cy="232529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егруз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516" cy="233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Рисунок 2.13 – Ошибка при превышении тока</w:t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F7B2EA" wp14:editId="139773BB">
            <wp:extent cx="2963613" cy="2291938"/>
            <wp:effectExtent l="0" t="0" r="825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удачн_пуск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067" cy="2294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Рисунок 2.14 – Ошибка запуска</w:t>
      </w:r>
    </w:p>
    <w:p w:rsidR="008E633A" w:rsidRPr="008E633A" w:rsidRDefault="008E633A" w:rsidP="008E633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При срабатывании какой-либо из защит преобразователь переходит в состояние, когда с силовых ключей снимаются импульсы управления. После устранения причины ошибки для возращения в рабочие режимы необходимо нажать кнопку «Старт».</w:t>
      </w:r>
    </w:p>
    <w:p w:rsidR="008E633A" w:rsidRPr="008E633A" w:rsidRDefault="008E633A" w:rsidP="008E633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633A">
        <w:rPr>
          <w:rFonts w:ascii="Times New Roman" w:eastAsia="Calibri" w:hAnsi="Times New Roman" w:cs="Times New Roman"/>
          <w:sz w:val="28"/>
          <w:szCs w:val="28"/>
        </w:rPr>
        <w:t>Цифровые значения, кроме напряжения, температуры, скорости вращ</w:t>
      </w:r>
      <w:r w:rsidRPr="008E633A">
        <w:rPr>
          <w:rFonts w:ascii="Times New Roman" w:eastAsia="Calibri" w:hAnsi="Times New Roman" w:cs="Times New Roman"/>
          <w:sz w:val="28"/>
          <w:szCs w:val="28"/>
        </w:rPr>
        <w:t>е</w:t>
      </w:r>
      <w:r w:rsidRPr="008E633A">
        <w:rPr>
          <w:rFonts w:ascii="Times New Roman" w:eastAsia="Calibri" w:hAnsi="Times New Roman" w:cs="Times New Roman"/>
          <w:sz w:val="28"/>
          <w:szCs w:val="28"/>
        </w:rPr>
        <w:t>ния ротора, приведены в относительных единицах.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Структура программы библиотеки при работе с ней в интегрированной среде разработки 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IAR</w:t>
      </w:r>
      <w:r w:rsidRPr="0048656F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Embedded</w:t>
      </w:r>
      <w:r w:rsidRPr="0048656F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Workbench</w:t>
      </w:r>
      <w:r w:rsidRPr="0048656F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IDE</w:t>
      </w:r>
      <w:r w:rsidRPr="0048656F">
        <w:rPr>
          <w:rFonts w:ascii="Times New Roman" w:eastAsia="Calibri" w:hAnsi="Times New Roman" w:cs="Times New Roman"/>
          <w:i/>
          <w:sz w:val="28"/>
          <w:szCs w:val="28"/>
        </w:rPr>
        <w:t xml:space="preserve"> - 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ARM</w:t>
      </w:r>
      <w:r w:rsidRPr="0048656F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48656F">
        <w:rPr>
          <w:rFonts w:ascii="Times New Roman" w:eastAsia="Calibri" w:hAnsi="Times New Roman" w:cs="Times New Roman"/>
          <w:sz w:val="28"/>
          <w:szCs w:val="28"/>
        </w:rPr>
        <w:t>представлена на р</w:t>
      </w:r>
      <w:r w:rsidRPr="0048656F">
        <w:rPr>
          <w:rFonts w:ascii="Times New Roman" w:eastAsia="Calibri" w:hAnsi="Times New Roman" w:cs="Times New Roman"/>
          <w:sz w:val="28"/>
          <w:szCs w:val="28"/>
        </w:rPr>
        <w:t>и</w:t>
      </w:r>
      <w:r w:rsidRPr="0048656F">
        <w:rPr>
          <w:rFonts w:ascii="Times New Roman" w:eastAsia="Calibri" w:hAnsi="Times New Roman" w:cs="Times New Roman"/>
          <w:sz w:val="28"/>
          <w:szCs w:val="28"/>
        </w:rPr>
        <w:t>сунке 2.15.</w:t>
      </w:r>
    </w:p>
    <w:p w:rsidR="0048656F" w:rsidRPr="0048656F" w:rsidRDefault="0048656F" w:rsidP="0048656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59A489D" wp14:editId="5AE07B63">
            <wp:extent cx="2429214" cy="2133898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уктура проекта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9214" cy="2133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56F" w:rsidRPr="0048656F" w:rsidRDefault="0048656F" w:rsidP="0048656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Рисунок 2.15 - Структура программы библиотеки</w:t>
      </w:r>
    </w:p>
    <w:p w:rsidR="0048656F" w:rsidRPr="0048656F" w:rsidRDefault="0048656F" w:rsidP="0048656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Рассмотрим содержимое некоторых директорий.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Директория «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STM</w:t>
      </w:r>
      <w:r w:rsidRPr="0048656F">
        <w:rPr>
          <w:rFonts w:ascii="Times New Roman" w:eastAsia="Calibri" w:hAnsi="Times New Roman" w:cs="Times New Roman"/>
          <w:i/>
          <w:sz w:val="28"/>
          <w:szCs w:val="28"/>
        </w:rPr>
        <w:t>3210</w:t>
      </w:r>
      <w:proofErr w:type="spellStart"/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xFWLIB</w:t>
      </w:r>
      <w:proofErr w:type="spellEnd"/>
      <w:r w:rsidRPr="0048656F">
        <w:rPr>
          <w:rFonts w:ascii="Times New Roman" w:eastAsia="Calibri" w:hAnsi="Times New Roman" w:cs="Times New Roman"/>
          <w:sz w:val="28"/>
          <w:szCs w:val="28"/>
        </w:rPr>
        <w:t>», содержимое которой представлено на рисунке 2.16, предназначена для работы с регистрами периферийных мод</w:t>
      </w:r>
      <w:r w:rsidRPr="0048656F">
        <w:rPr>
          <w:rFonts w:ascii="Times New Roman" w:eastAsia="Calibri" w:hAnsi="Times New Roman" w:cs="Times New Roman"/>
          <w:sz w:val="28"/>
          <w:szCs w:val="28"/>
        </w:rPr>
        <w:t>у</w:t>
      </w:r>
      <w:r w:rsidRPr="0048656F">
        <w:rPr>
          <w:rFonts w:ascii="Times New Roman" w:eastAsia="Calibri" w:hAnsi="Times New Roman" w:cs="Times New Roman"/>
          <w:sz w:val="28"/>
          <w:szCs w:val="28"/>
        </w:rPr>
        <w:t>лей микроконтроллера на языке высокого уровня, когда шестнадцатеричным значениям регистров сопоставляются именованные константы, а также оп</w:t>
      </w:r>
      <w:r w:rsidRPr="0048656F">
        <w:rPr>
          <w:rFonts w:ascii="Times New Roman" w:eastAsia="Calibri" w:hAnsi="Times New Roman" w:cs="Times New Roman"/>
          <w:sz w:val="28"/>
          <w:szCs w:val="28"/>
        </w:rPr>
        <w:t>и</w:t>
      </w:r>
      <w:r w:rsidRPr="0048656F">
        <w:rPr>
          <w:rFonts w:ascii="Times New Roman" w:eastAsia="Calibri" w:hAnsi="Times New Roman" w:cs="Times New Roman"/>
          <w:sz w:val="28"/>
          <w:szCs w:val="28"/>
        </w:rPr>
        <w:t>саны функции для работы с модулями.</w:t>
      </w:r>
    </w:p>
    <w:p w:rsidR="0048656F" w:rsidRPr="0048656F" w:rsidRDefault="0048656F" w:rsidP="0048656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EA6253" wp14:editId="6ACAF06D">
            <wp:extent cx="2495899" cy="344853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103 firm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899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56F" w:rsidRPr="0048656F" w:rsidRDefault="0048656F" w:rsidP="0048656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Рисунок 2.16 - Содержимое директории «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STM</w:t>
      </w:r>
      <w:r w:rsidRPr="0048656F">
        <w:rPr>
          <w:rFonts w:ascii="Times New Roman" w:eastAsia="Calibri" w:hAnsi="Times New Roman" w:cs="Times New Roman"/>
          <w:i/>
          <w:sz w:val="28"/>
          <w:szCs w:val="28"/>
        </w:rPr>
        <w:t>3210</w:t>
      </w:r>
      <w:proofErr w:type="spellStart"/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xFWLIB</w:t>
      </w:r>
      <w:proofErr w:type="spellEnd"/>
      <w:r w:rsidRPr="0048656F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В директории «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Source</w:t>
      </w:r>
      <w:r w:rsidRPr="0048656F">
        <w:rPr>
          <w:rFonts w:ascii="Times New Roman" w:eastAsia="Calibri" w:hAnsi="Times New Roman" w:cs="Times New Roman"/>
          <w:sz w:val="28"/>
          <w:szCs w:val="28"/>
        </w:rPr>
        <w:t>» содержатся файлы, непосредственно описыв</w:t>
      </w:r>
      <w:r w:rsidRPr="0048656F">
        <w:rPr>
          <w:rFonts w:ascii="Times New Roman" w:eastAsia="Calibri" w:hAnsi="Times New Roman" w:cs="Times New Roman"/>
          <w:sz w:val="28"/>
          <w:szCs w:val="28"/>
        </w:rPr>
        <w:t>а</w:t>
      </w:r>
      <w:r w:rsidRPr="0048656F">
        <w:rPr>
          <w:rFonts w:ascii="Times New Roman" w:eastAsia="Calibri" w:hAnsi="Times New Roman" w:cs="Times New Roman"/>
          <w:sz w:val="28"/>
          <w:szCs w:val="28"/>
        </w:rPr>
        <w:t>ющие работу преобразователя (рисунок 2.17).</w:t>
      </w:r>
    </w:p>
    <w:p w:rsidR="0048656F" w:rsidRPr="0048656F" w:rsidRDefault="0048656F" w:rsidP="0048656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48656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676838E" wp14:editId="0BA19F1A">
            <wp:extent cx="2314898" cy="2943636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ходники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898" cy="2943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56F" w:rsidRPr="0048656F" w:rsidRDefault="0048656F" w:rsidP="0048656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Рисунок 2.17 - Основные файлы библиотеки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В директории «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Parameters</w:t>
      </w:r>
      <w:r w:rsidRPr="0048656F">
        <w:rPr>
          <w:rFonts w:ascii="Times New Roman" w:eastAsia="Calibri" w:hAnsi="Times New Roman" w:cs="Times New Roman"/>
          <w:i/>
          <w:sz w:val="28"/>
          <w:szCs w:val="28"/>
        </w:rPr>
        <w:t xml:space="preserve"> .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h</w:t>
      </w:r>
      <w:r w:rsidRPr="0048656F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files</w:t>
      </w:r>
      <w:r w:rsidRPr="0048656F">
        <w:rPr>
          <w:rFonts w:ascii="Times New Roman" w:eastAsia="Calibri" w:hAnsi="Times New Roman" w:cs="Times New Roman"/>
          <w:sz w:val="28"/>
          <w:szCs w:val="28"/>
        </w:rPr>
        <w:t>» содержатся файлы для конфигур</w:t>
      </w:r>
      <w:r w:rsidRPr="0048656F">
        <w:rPr>
          <w:rFonts w:ascii="Times New Roman" w:eastAsia="Calibri" w:hAnsi="Times New Roman" w:cs="Times New Roman"/>
          <w:sz w:val="28"/>
          <w:szCs w:val="28"/>
        </w:rPr>
        <w:t>и</w:t>
      </w:r>
      <w:r w:rsidRPr="0048656F">
        <w:rPr>
          <w:rFonts w:ascii="Times New Roman" w:eastAsia="Calibri" w:hAnsi="Times New Roman" w:cs="Times New Roman"/>
          <w:sz w:val="28"/>
          <w:szCs w:val="28"/>
        </w:rPr>
        <w:t>рования преобразователя (рисунок 2.18).</w:t>
      </w:r>
    </w:p>
    <w:p w:rsidR="0048656F" w:rsidRPr="0048656F" w:rsidRDefault="0048656F" w:rsidP="0048656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616AFB" wp14:editId="7E520469">
            <wp:extent cx="2172003" cy="1571844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раметры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003" cy="157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56F" w:rsidRPr="0048656F" w:rsidRDefault="0048656F" w:rsidP="0048656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Рисунок 2.18 - Файлы конфигурации</w:t>
      </w:r>
    </w:p>
    <w:p w:rsidR="0048656F" w:rsidRPr="0048656F" w:rsidRDefault="0048656F" w:rsidP="0048656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Первый файл на рисунке 2.18 - «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MC</w:t>
      </w:r>
      <w:r w:rsidRPr="0048656F">
        <w:rPr>
          <w:rFonts w:ascii="Times New Roman" w:eastAsia="Calibri" w:hAnsi="Times New Roman" w:cs="Times New Roman"/>
          <w:i/>
          <w:sz w:val="28"/>
          <w:szCs w:val="28"/>
        </w:rPr>
        <w:t>_</w:t>
      </w:r>
      <w:proofErr w:type="spellStart"/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acmotor</w:t>
      </w:r>
      <w:proofErr w:type="spellEnd"/>
      <w:r w:rsidRPr="0048656F">
        <w:rPr>
          <w:rFonts w:ascii="Times New Roman" w:eastAsia="Calibri" w:hAnsi="Times New Roman" w:cs="Times New Roman"/>
          <w:i/>
          <w:sz w:val="28"/>
          <w:szCs w:val="28"/>
        </w:rPr>
        <w:t>_</w:t>
      </w:r>
      <w:proofErr w:type="spellStart"/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prm</w:t>
      </w:r>
      <w:proofErr w:type="spellEnd"/>
      <w:r w:rsidRPr="0048656F">
        <w:rPr>
          <w:rFonts w:ascii="Times New Roman" w:eastAsia="Calibri" w:hAnsi="Times New Roman" w:cs="Times New Roman"/>
          <w:i/>
          <w:sz w:val="28"/>
          <w:szCs w:val="28"/>
        </w:rPr>
        <w:t>.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h</w:t>
      </w:r>
      <w:r w:rsidRPr="0048656F">
        <w:rPr>
          <w:rFonts w:ascii="Times New Roman" w:eastAsia="Calibri" w:hAnsi="Times New Roman" w:cs="Times New Roman"/>
          <w:sz w:val="28"/>
          <w:szCs w:val="28"/>
        </w:rPr>
        <w:t>» содержит в себе параметры двигателя, а именно: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- </w:t>
      </w:r>
      <w:proofErr w:type="gramStart"/>
      <w:r w:rsidRPr="0048656F">
        <w:rPr>
          <w:rFonts w:ascii="Times New Roman" w:eastAsia="Calibri" w:hAnsi="Times New Roman" w:cs="Times New Roman"/>
          <w:sz w:val="28"/>
          <w:szCs w:val="28"/>
        </w:rPr>
        <w:t>постоянную</w:t>
      </w:r>
      <w:proofErr w:type="gramEnd"/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 времени роторной цепи в микросекундах;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- число пар полюсов;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- номинальную частоту вращения ротора, </w:t>
      </w:r>
      <w:proofErr w:type="gramStart"/>
      <w:r w:rsidRPr="0048656F">
        <w:rPr>
          <w:rFonts w:ascii="Times New Roman" w:eastAsia="Calibri" w:hAnsi="Times New Roman" w:cs="Times New Roman"/>
          <w:sz w:val="28"/>
          <w:szCs w:val="28"/>
        </w:rPr>
        <w:t>Гц</w:t>
      </w:r>
      <w:proofErr w:type="gramEnd"/>
      <w:r w:rsidRPr="0048656F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- ток намагничивания;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- номинальный момент.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lastRenderedPageBreak/>
        <w:t>Для экспериментального запуска будет использован двигатель типа 4АА50А4У3, имеющий следующие технические характеристики</w:t>
      </w:r>
      <w:r w:rsidR="00582F6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82F67" w:rsidRPr="00582F67">
        <w:rPr>
          <w:rFonts w:ascii="Times New Roman" w:eastAsia="Calibri" w:hAnsi="Times New Roman" w:cs="Times New Roman"/>
          <w:sz w:val="28"/>
          <w:szCs w:val="28"/>
        </w:rPr>
        <w:t>[8]</w:t>
      </w:r>
      <w:r w:rsidRPr="0048656F">
        <w:rPr>
          <w:rFonts w:ascii="Times New Roman" w:eastAsia="Calibri" w:hAnsi="Times New Roman" w:cs="Times New Roman"/>
          <w:sz w:val="28"/>
          <w:szCs w:val="28"/>
        </w:rPr>
        <w:t>: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- синхронная частота вращения, </w:t>
      </w:r>
      <w:proofErr w:type="gramStart"/>
      <w:r w:rsidRPr="0048656F">
        <w:rPr>
          <w:rFonts w:ascii="Times New Roman" w:eastAsia="Calibri" w:hAnsi="Times New Roman" w:cs="Times New Roman"/>
          <w:sz w:val="28"/>
          <w:szCs w:val="28"/>
        </w:rPr>
        <w:t>об</w:t>
      </w:r>
      <w:proofErr w:type="gramEnd"/>
      <w:r w:rsidRPr="0048656F">
        <w:rPr>
          <w:rFonts w:ascii="Times New Roman" w:eastAsia="Calibri" w:hAnsi="Times New Roman" w:cs="Times New Roman"/>
          <w:sz w:val="28"/>
          <w:szCs w:val="28"/>
        </w:rPr>
        <w:t>/мин - 1500;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- номинальная частота вращения ротора, </w:t>
      </w:r>
      <w:proofErr w:type="gramStart"/>
      <w:r w:rsidRPr="0048656F">
        <w:rPr>
          <w:rFonts w:ascii="Times New Roman" w:eastAsia="Calibri" w:hAnsi="Times New Roman" w:cs="Times New Roman"/>
          <w:sz w:val="28"/>
          <w:szCs w:val="28"/>
        </w:rPr>
        <w:t>об</w:t>
      </w:r>
      <w:proofErr w:type="gramEnd"/>
      <w:r w:rsidRPr="0048656F">
        <w:rPr>
          <w:rFonts w:ascii="Times New Roman" w:eastAsia="Calibri" w:hAnsi="Times New Roman" w:cs="Times New Roman"/>
          <w:sz w:val="28"/>
          <w:szCs w:val="28"/>
        </w:rPr>
        <w:t>/мин - 1350;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- номинальная частота напряжения статора, </w:t>
      </w:r>
      <w:proofErr w:type="gramStart"/>
      <w:r w:rsidRPr="0048656F">
        <w:rPr>
          <w:rFonts w:ascii="Times New Roman" w:eastAsia="Calibri" w:hAnsi="Times New Roman" w:cs="Times New Roman"/>
          <w:sz w:val="28"/>
          <w:szCs w:val="28"/>
        </w:rPr>
        <w:t>Гц</w:t>
      </w:r>
      <w:proofErr w:type="gramEnd"/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 - 50;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- число пар полюсов - 2;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- номинальная мощность на валу 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P</w:t>
      </w:r>
      <w:r w:rsidRPr="0048656F">
        <w:rPr>
          <w:rFonts w:ascii="Times New Roman" w:eastAsia="Calibri" w:hAnsi="Times New Roman" w:cs="Times New Roman"/>
          <w:sz w:val="28"/>
          <w:szCs w:val="28"/>
          <w:vertAlign w:val="subscript"/>
        </w:rPr>
        <w:t>2ном</w:t>
      </w:r>
      <w:r w:rsidRPr="0048656F">
        <w:rPr>
          <w:rFonts w:ascii="Times New Roman" w:eastAsia="Calibri" w:hAnsi="Times New Roman" w:cs="Times New Roman"/>
          <w:sz w:val="28"/>
          <w:szCs w:val="28"/>
        </w:rPr>
        <w:t>., кВт - 0,06;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- номинальное фазное напряжение обмотки статора, В - 220;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- номинальный фазный ток обмотки статора, А - 0,47;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- главное индуктивное сопротивление </w:t>
      </w:r>
      <w:proofErr w:type="spellStart"/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X</w:t>
      </w:r>
      <w:r w:rsidRPr="0048656F">
        <w:rPr>
          <w:rFonts w:ascii="Times New Roman" w:eastAsia="Calibri" w:hAnsi="Times New Roman" w:cs="Times New Roman"/>
          <w:i/>
          <w:sz w:val="28"/>
          <w:szCs w:val="28"/>
          <w:vertAlign w:val="subscript"/>
          <w:lang w:val="en-US"/>
        </w:rPr>
        <w:t>μ</w:t>
      </w:r>
      <w:proofErr w:type="spellEnd"/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48656F">
        <w:rPr>
          <w:rFonts w:ascii="Times New Roman" w:eastAsia="Calibri" w:hAnsi="Times New Roman" w:cs="Times New Roman"/>
          <w:sz w:val="28"/>
          <w:szCs w:val="28"/>
        </w:rPr>
        <w:t>о.е</w:t>
      </w:r>
      <w:proofErr w:type="spellEnd"/>
      <w:r w:rsidRPr="0048656F">
        <w:rPr>
          <w:rFonts w:ascii="Times New Roman" w:eastAsia="Calibri" w:hAnsi="Times New Roman" w:cs="Times New Roman"/>
          <w:sz w:val="28"/>
          <w:szCs w:val="28"/>
        </w:rPr>
        <w:t>. - 1,2;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- приведенное к обмотке статора активное сопротивление обмотки р</w:t>
      </w:r>
      <w:r w:rsidRPr="0048656F">
        <w:rPr>
          <w:rFonts w:ascii="Times New Roman" w:eastAsia="Calibri" w:hAnsi="Times New Roman" w:cs="Times New Roman"/>
          <w:sz w:val="28"/>
          <w:szCs w:val="28"/>
        </w:rPr>
        <w:t>о</w:t>
      </w: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тора в номинальном режиме 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R</w:t>
      </w:r>
      <w:r w:rsidRPr="0048656F">
        <w:rPr>
          <w:rFonts w:ascii="Times New Roman" w:eastAsia="Calibri" w:hAnsi="Times New Roman" w:cs="Times New Roman"/>
          <w:sz w:val="28"/>
          <w:szCs w:val="28"/>
          <w:vertAlign w:val="superscript"/>
        </w:rPr>
        <w:t>”</w:t>
      </w:r>
      <w:r w:rsidRPr="0048656F">
        <w:rPr>
          <w:rFonts w:ascii="Times New Roman" w:eastAsia="Calibri" w:hAnsi="Times New Roman" w:cs="Times New Roman"/>
          <w:sz w:val="28"/>
          <w:szCs w:val="28"/>
          <w:vertAlign w:val="subscript"/>
        </w:rPr>
        <w:t>2</w:t>
      </w: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48656F">
        <w:rPr>
          <w:rFonts w:ascii="Times New Roman" w:eastAsia="Calibri" w:hAnsi="Times New Roman" w:cs="Times New Roman"/>
          <w:sz w:val="28"/>
          <w:szCs w:val="28"/>
        </w:rPr>
        <w:t>о.е</w:t>
      </w:r>
      <w:proofErr w:type="spellEnd"/>
      <w:r w:rsidRPr="0048656F">
        <w:rPr>
          <w:rFonts w:ascii="Times New Roman" w:eastAsia="Calibri" w:hAnsi="Times New Roman" w:cs="Times New Roman"/>
          <w:sz w:val="28"/>
          <w:szCs w:val="28"/>
        </w:rPr>
        <w:t>. - 0,22;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- приведенное к обмотке статора индуктивное сопротивление рассеяния обмотки ротора в номинальном режиме 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X</w:t>
      </w:r>
      <w:r w:rsidRPr="0048656F">
        <w:rPr>
          <w:rFonts w:ascii="Times New Roman" w:eastAsia="Calibri" w:hAnsi="Times New Roman" w:cs="Times New Roman"/>
          <w:sz w:val="28"/>
          <w:szCs w:val="28"/>
          <w:vertAlign w:val="superscript"/>
        </w:rPr>
        <w:t>”</w:t>
      </w:r>
      <w:r w:rsidRPr="0048656F">
        <w:rPr>
          <w:rFonts w:ascii="Times New Roman" w:eastAsia="Calibri" w:hAnsi="Times New Roman" w:cs="Times New Roman"/>
          <w:sz w:val="28"/>
          <w:szCs w:val="28"/>
          <w:vertAlign w:val="subscript"/>
        </w:rPr>
        <w:t>2</w:t>
      </w: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48656F">
        <w:rPr>
          <w:rFonts w:ascii="Times New Roman" w:eastAsia="Calibri" w:hAnsi="Times New Roman" w:cs="Times New Roman"/>
          <w:sz w:val="28"/>
          <w:szCs w:val="28"/>
        </w:rPr>
        <w:t>о.е</w:t>
      </w:r>
      <w:proofErr w:type="spellEnd"/>
      <w:r w:rsidRPr="0048656F">
        <w:rPr>
          <w:rFonts w:ascii="Times New Roman" w:eastAsia="Calibri" w:hAnsi="Times New Roman" w:cs="Times New Roman"/>
          <w:sz w:val="28"/>
          <w:szCs w:val="28"/>
        </w:rPr>
        <w:t>. - 0,17.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48656F">
        <w:rPr>
          <w:rFonts w:ascii="Times New Roman" w:eastAsia="Calibri" w:hAnsi="Times New Roman" w:cs="Times New Roman"/>
          <w:sz w:val="28"/>
          <w:szCs w:val="28"/>
        </w:rPr>
        <w:t>Постоянная</w:t>
      </w:r>
      <w:proofErr w:type="gramEnd"/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 времени цепи ротора: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656F" w:rsidRPr="0048656F" w:rsidRDefault="00F168D3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τ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r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L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num>
            <m:den>
              <m:sSubSup>
                <m:sSubSup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2</m:t>
                  </m:r>
                </m:sub>
                <m:sup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'</m:t>
                  </m:r>
                </m:sup>
              </m:sSubSup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L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μ</m:t>
                  </m:r>
                </m:sub>
              </m:s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+</m:t>
              </m:r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L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l2</m:t>
                  </m:r>
                </m:sub>
              </m:sSub>
            </m:num>
            <m:den>
              <m:sSubSup>
                <m:sSubSup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2</m:t>
                  </m:r>
                </m:sub>
                <m:sup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'</m:t>
                  </m:r>
                </m:sup>
              </m:sSubSup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>,    c                                         (2.1)</m:t>
          </m:r>
        </m:oMath>
      </m:oMathPara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μ</m:t>
            </m:r>
          </m:sub>
        </m:sSub>
      </m:oMath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 - индуктивность цепи намагничивания, Гн;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proofErr w:type="gramStart"/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L</w:t>
      </w:r>
      <w:r w:rsidRPr="0048656F">
        <w:rPr>
          <w:rFonts w:ascii="Times New Roman" w:eastAsia="Calibri" w:hAnsi="Times New Roman" w:cs="Times New Roman"/>
          <w:i/>
          <w:sz w:val="28"/>
          <w:szCs w:val="28"/>
          <w:vertAlign w:val="subscript"/>
          <w:lang w:val="en-US"/>
        </w:rPr>
        <w:t>l</w:t>
      </w:r>
      <w:proofErr w:type="spellEnd"/>
      <w:r w:rsidRPr="0048656F">
        <w:rPr>
          <w:rFonts w:ascii="Times New Roman" w:eastAsia="Calibri" w:hAnsi="Times New Roman" w:cs="Times New Roman"/>
          <w:i/>
          <w:sz w:val="28"/>
          <w:szCs w:val="28"/>
          <w:vertAlign w:val="subscript"/>
        </w:rPr>
        <w:t>2</w:t>
      </w: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 - индуктивность рассеяния обмотки ротора, Гн.</w:t>
      </w:r>
      <w:proofErr w:type="gramEnd"/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656F" w:rsidRPr="0048656F" w:rsidRDefault="00F168D3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L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μ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X</m:t>
              </m:r>
              <m:r>
                <w:rPr>
                  <w:rFonts w:ascii="Cambria Math" w:eastAsia="Calibri" w:hAnsi="Cambria Math" w:cs="Times New Roman"/>
                  <w:sz w:val="28"/>
                  <w:szCs w:val="28"/>
                  <w:vertAlign w:val="subscript"/>
                  <w:lang w:val="en-US"/>
                </w:rPr>
                <m:t>μ</m:t>
              </m:r>
            </m:num>
            <m:den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2π</m:t>
              </m:r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f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>∙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</m:num>
            <m:den>
              <m:rad>
                <m:radPr>
                  <m:degHide m:val="1"/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radPr>
                <m:deg/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3</m:t>
                  </m:r>
                </m:e>
              </m:rad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I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 xml:space="preserve">                                                  (2.2)</m:t>
          </m:r>
        </m:oMath>
      </m:oMathPara>
    </w:p>
    <w:p w:rsidR="0048656F" w:rsidRPr="0048656F" w:rsidRDefault="00F168D3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L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l2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sSubSup>
                <m:sSubSup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2</m:t>
                  </m:r>
                </m:sub>
                <m:sup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"</m:t>
                  </m:r>
                </m:sup>
              </m:sSubSup>
            </m:num>
            <m:den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2π</m:t>
              </m:r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f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>∙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</m:num>
            <m:den>
              <m:rad>
                <m:radPr>
                  <m:degHide m:val="1"/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radPr>
                <m:deg/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3</m:t>
                  </m:r>
                </m:e>
              </m:rad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I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 xml:space="preserve">                                                 (2.3)</m:t>
          </m:r>
        </m:oMath>
      </m:oMathPara>
    </w:p>
    <w:p w:rsidR="0048656F" w:rsidRPr="0048656F" w:rsidRDefault="00F168D3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m:oMathPara>
        <m:oMathParaPr>
          <m:jc m:val="right"/>
        </m:oMathParaPr>
        <m:oMath>
          <m:sSubSup>
            <m:sSubSup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R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2</m:t>
              </m:r>
            </m:sub>
            <m:sup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'</m:t>
              </m:r>
            </m:sup>
          </m:sSubSup>
          <m: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sSubSup>
            <m:sSubSup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R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2</m:t>
              </m:r>
            </m:sub>
            <m:sup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"</m:t>
              </m:r>
            </m:sup>
          </m:sSubSup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</m:num>
            <m:den>
              <m:rad>
                <m:radPr>
                  <m:degHide m:val="1"/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radPr>
                <m:deg/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3</m:t>
                  </m:r>
                </m:e>
              </m:rad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I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 xml:space="preserve">                                                     </m:t>
          </m:r>
          <m:d>
            <m:d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2.4</m:t>
              </m:r>
            </m:e>
          </m:d>
        </m:oMath>
      </m:oMathPara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Подставляя (2.2) - (2.4) в (2.1) и упрощая полученное: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656F" w:rsidRPr="0048656F" w:rsidRDefault="00F168D3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vertAlign w:val="subscript"/>
          <w:lang w:val="en-US"/>
        </w:rPr>
      </w:pPr>
      <m:oMathPara>
        <m:oMath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τ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r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1</m:t>
              </m:r>
            </m:num>
            <m:den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2π</m:t>
              </m:r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f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  <m:sSubSup>
                <m:sSubSup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2</m:t>
                  </m:r>
                </m:sub>
                <m:sup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"</m:t>
                  </m:r>
                </m:sup>
              </m:sSubSup>
            </m:den>
          </m:f>
          <m:d>
            <m:d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X</m:t>
              </m:r>
              <m:r>
                <w:rPr>
                  <w:rFonts w:ascii="Cambria Math" w:eastAsia="Calibri" w:hAnsi="Cambria Math" w:cs="Times New Roman"/>
                  <w:sz w:val="28"/>
                  <w:szCs w:val="28"/>
                  <w:vertAlign w:val="subscript"/>
                  <w:lang w:val="en-US"/>
                </w:rPr>
                <m:t>μ+</m:t>
              </m:r>
              <m:sSubSup>
                <m:sSubSup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  <w:vertAlign w:val="subscript"/>
                    </w:rPr>
                  </m:ctrlPr>
                </m:sSubSup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vertAlign w:val="subscript"/>
                    </w:rPr>
                    <m:t>X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vertAlign w:val="subscript"/>
                    </w:rPr>
                    <m:t>2</m:t>
                  </m:r>
                </m:sub>
                <m:sup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vertAlign w:val="subscript"/>
                    </w:rPr>
                    <m:t>"</m:t>
                  </m:r>
                </m:sup>
              </m:sSubSup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  <w:vertAlign w:val="subscript"/>
                </w:rPr>
              </m:ctrlPr>
            </m:e>
          </m:d>
          <m:r>
            <w:rPr>
              <w:rFonts w:ascii="Cambria Math" w:eastAsia="Calibri" w:hAnsi="Cambria Math" w:cs="Times New Roman"/>
              <w:sz w:val="28"/>
              <w:szCs w:val="28"/>
              <w:vertAlign w:val="subscript"/>
            </w:rPr>
            <m:t>=</m:t>
          </m:r>
        </m:oMath>
      </m:oMathPara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vertAlign w:val="subscript"/>
        </w:rPr>
      </w:pPr>
      <m:oMathPara>
        <m:oMathParaPr>
          <m:jc m:val="right"/>
        </m:oMathParaPr>
        <m:oMath>
          <m:r>
            <w:rPr>
              <w:rFonts w:ascii="Cambria Math" w:eastAsia="Calibri" w:hAnsi="Cambria Math" w:cs="Times New Roman"/>
              <w:sz w:val="28"/>
              <w:szCs w:val="28"/>
              <w:vertAlign w:val="subscript"/>
              <w:lang w:val="en-US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  <w:vertAlign w:val="subscript"/>
                </w:rPr>
              </m:ctrlPr>
            </m:fPr>
            <m:num>
              <m:r>
                <w:rPr>
                  <w:rFonts w:ascii="Cambria Math" w:eastAsia="Calibri" w:hAnsi="Cambria Math" w:cs="Times New Roman"/>
                  <w:sz w:val="28"/>
                  <w:szCs w:val="28"/>
                  <w:vertAlign w:val="subscript"/>
                </w:rPr>
                <m:t>1</m:t>
              </m:r>
            </m:num>
            <m:den>
              <m:r>
                <w:rPr>
                  <w:rFonts w:ascii="Cambria Math" w:eastAsia="Calibri" w:hAnsi="Cambria Math" w:cs="Times New Roman"/>
                  <w:sz w:val="28"/>
                  <w:szCs w:val="28"/>
                  <w:vertAlign w:val="subscript"/>
                </w:rPr>
                <m:t>2∙3,14∙50∙0,22</m:t>
              </m:r>
            </m:den>
          </m:f>
          <m:r>
            <w:rPr>
              <w:rFonts w:ascii="Cambria Math" w:eastAsia="Calibri" w:hAnsi="Cambria Math" w:cs="Times New Roman"/>
              <w:sz w:val="28"/>
              <w:szCs w:val="28"/>
              <w:vertAlign w:val="subscript"/>
            </w:rPr>
            <m:t>∙</m:t>
          </m:r>
          <m:d>
            <m:d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  <w:vertAlign w:val="subscript"/>
                </w:rPr>
              </m:ctrlPr>
            </m:dPr>
            <m:e>
              <m:r>
                <w:rPr>
                  <w:rFonts w:ascii="Cambria Math" w:eastAsia="Calibri" w:hAnsi="Cambria Math" w:cs="Times New Roman"/>
                  <w:sz w:val="28"/>
                  <w:szCs w:val="28"/>
                  <w:vertAlign w:val="subscript"/>
                </w:rPr>
                <m:t>1,2+0,17</m:t>
              </m:r>
            </m:e>
          </m:d>
          <m:r>
            <w:rPr>
              <w:rFonts w:ascii="Cambria Math" w:eastAsia="Calibri" w:hAnsi="Cambria Math" w:cs="Times New Roman"/>
              <w:sz w:val="28"/>
              <w:szCs w:val="28"/>
              <w:vertAlign w:val="subscript"/>
            </w:rPr>
            <m:t>=19832 мкс                  (2.5)</m:t>
          </m:r>
        </m:oMath>
      </m:oMathPara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Номинальный ток намагничивания двигателя: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656F" w:rsidRPr="0048656F" w:rsidRDefault="00F168D3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μн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1н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</w:rPr>
            <m:t>∙</m:t>
          </m:r>
          <m:d>
            <m:d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dPr>
            <m:e>
              <m:func>
                <m:func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sin</m:t>
                  </m:r>
                </m:fName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φ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н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-</m:t>
                  </m:r>
                  <m:f>
                    <m:f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  <w:lang w:val="en-US"/>
                            </w:rPr>
                            <m:t>s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н</m:t>
                          </m:r>
                        </m:sub>
                      </m:sSub>
                    </m:num>
                    <m:den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s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к</m:t>
                          </m:r>
                        </m:sub>
                      </m:sSub>
                    </m:den>
                  </m:f>
                </m:e>
              </m:func>
              <m:func>
                <m:func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cos</m:t>
                  </m:r>
                </m:fName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φ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н</m:t>
                      </m:r>
                    </m:sub>
                  </m:sSub>
                </m:e>
              </m:func>
            </m:e>
          </m:d>
          <m:r>
            <w:rPr>
              <w:rFonts w:ascii="Cambria Math" w:eastAsia="Calibri" w:hAnsi="Cambria Math" w:cs="Times New Roman"/>
              <w:sz w:val="28"/>
              <w:szCs w:val="28"/>
            </w:rPr>
            <m:t xml:space="preserve">=                                      </m:t>
          </m:r>
          <m:r>
            <m:rPr>
              <m:brk/>
            </m:rPr>
            <w:rPr>
              <w:rFonts w:ascii="Cambria Math" w:eastAsia="Calibri" w:hAnsi="Cambria Math" w:cs="Times New Roman"/>
              <w:sz w:val="28"/>
              <w:szCs w:val="28"/>
            </w:rPr>
            <m:t>=0,47∙</m:t>
          </m:r>
          <m:d>
            <m:d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0,8-</m:t>
              </m:r>
              <m:f>
                <m:f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0,081</m:t>
                  </m:r>
                </m:num>
                <m:den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0,585</m:t>
                  </m:r>
                </m:den>
              </m:f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∙0,6</m:t>
              </m:r>
            </m:e>
          </m:d>
          <m:r>
            <w:rPr>
              <w:rFonts w:ascii="Cambria Math" w:eastAsia="Calibri" w:hAnsi="Cambria Math" w:cs="Times New Roman"/>
              <w:sz w:val="28"/>
              <w:szCs w:val="28"/>
            </w:rPr>
            <m:t>=0,33 А                         (2.6)</m:t>
          </m:r>
        </m:oMath>
      </m:oMathPara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н</m:t>
            </m:r>
          </m:sub>
        </m:sSub>
        <m:r>
          <w:rPr>
            <w:rFonts w:ascii="Cambria Math" w:eastAsia="Calibri" w:hAnsi="Times New Roman" w:cs="Times New Roman"/>
            <w:sz w:val="28"/>
            <w:szCs w:val="28"/>
          </w:rPr>
          <m:t xml:space="preserve">=0,081; </m:t>
        </m:r>
        <m:sSub>
          <m:sSubPr>
            <m:ctrlPr>
              <w:rPr>
                <w:rFonts w:ascii="Cambria Math" w:eastAsia="Calibri" w:hAnsi="Times New Roman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Times New Roman" w:cs="Times New Roman"/>
                <w:sz w:val="28"/>
                <w:szCs w:val="28"/>
              </w:rPr>
              <m:t>s</m:t>
            </m:r>
          </m:e>
          <m:sub>
            <m:r>
              <w:rPr>
                <w:rFonts w:ascii="Cambria Math" w:eastAsia="Calibri" w:hAnsi="Times New Roman" w:cs="Times New Roman"/>
                <w:sz w:val="28"/>
                <w:szCs w:val="28"/>
              </w:rPr>
              <m:t>к</m:t>
            </m:r>
          </m:sub>
        </m:sSub>
        <m:r>
          <w:rPr>
            <w:rFonts w:ascii="Cambria Math" w:eastAsia="Calibri" w:hAnsi="Times New Roman" w:cs="Times New Roman"/>
            <w:sz w:val="28"/>
            <w:szCs w:val="28"/>
          </w:rPr>
          <m:t>=0,585</m:t>
        </m:r>
      </m:oMath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 - номинальное и критическое скольжение двигателя соответственно.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Номинальный ток намагничивания двигателя требуется представить в относительном формате </w:t>
      </w:r>
      <w:r w:rsidRPr="0048656F">
        <w:rPr>
          <w:rFonts w:ascii="Times New Roman" w:eastAsia="Calibri" w:hAnsi="Times New Roman" w:cs="Times New Roman"/>
          <w:sz w:val="28"/>
          <w:szCs w:val="28"/>
          <w:lang w:val="en-US"/>
        </w:rPr>
        <w:t>q</w:t>
      </w:r>
      <w:r w:rsidRPr="0048656F">
        <w:rPr>
          <w:rFonts w:ascii="Times New Roman" w:eastAsia="Calibri" w:hAnsi="Times New Roman" w:cs="Times New Roman"/>
          <w:sz w:val="28"/>
          <w:szCs w:val="28"/>
        </w:rPr>
        <w:t>1.15 [7]: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656F" w:rsidRPr="0048656F" w:rsidRDefault="00F168D3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m:oMathPara>
        <m:oMathParaPr>
          <m:jc m:val="right"/>
        </m:oMathParaPr>
        <m:oMath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I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μн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I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max</m:t>
                  </m:r>
                </m:sub>
              </m:sSub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>∙</m:t>
          </m:r>
          <m:sSup>
            <m:sSup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2</m:t>
              </m:r>
            </m:e>
            <m:sup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15</m:t>
              </m:r>
            </m:sup>
          </m:sSup>
          <m: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0,33</m:t>
              </m:r>
            </m:num>
            <m:den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5</m:t>
              </m:r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>∙32768=2163                          (2.7)</m:t>
          </m:r>
        </m:oMath>
      </m:oMathPara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max</m:t>
            </m:r>
          </m:sub>
        </m:sSub>
      </m:oMath>
      <w:r w:rsidRPr="0048656F">
        <w:rPr>
          <w:rFonts w:ascii="Times New Roman" w:eastAsia="Calibri" w:hAnsi="Times New Roman" w:cs="Times New Roman"/>
          <w:sz w:val="28"/>
          <w:szCs w:val="28"/>
        </w:rPr>
        <w:t>=5</w:t>
      </w:r>
      <w:proofErr w:type="gramStart"/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 А</w:t>
      </w:r>
      <w:proofErr w:type="gramEnd"/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 - верхнее значение измерителя тока статора.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Номинальный момент двигателя в формате q1.15 [7]: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656F" w:rsidRPr="0048656F" w:rsidRDefault="00F168D3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m:oMathPara>
        <m:oMathParaPr>
          <m:jc m:val="right"/>
        </m:oMathParaPr>
        <m:oMath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M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ном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M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max</m:t>
                  </m:r>
                </m:sub>
              </m:sSub>
            </m:den>
          </m:f>
          <m:r>
            <w:rPr>
              <w:rFonts w:ascii="Cambria Math" w:eastAsia="Calibri" w:hAnsi="Cambria Math" w:cs="Times New Roman"/>
              <w:sz w:val="28"/>
              <w:szCs w:val="28"/>
              <w:lang w:val="en-US"/>
            </w:rPr>
            <m:t>∙</m:t>
          </m:r>
          <m:sSup>
            <m:sSup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2</m:t>
              </m:r>
            </m:e>
            <m:sup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15</m:t>
              </m:r>
            </m:sup>
          </m:sSup>
          <m:r>
            <w:rPr>
              <w:rFonts w:ascii="Cambria Math" w:eastAsia="Calibri" w:hAnsi="Cambria Math" w:cs="Times New Roman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2,2</m:t>
              </m:r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>∙32768=14894                          (2.8)</m:t>
          </m:r>
        </m:oMath>
      </m:oMathPara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где </w:t>
      </w:r>
      <m:oMath>
        <m:r>
          <w:rPr>
            <w:rFonts w:ascii="Cambria Math" w:eastAsia="Calibri" w:hAnsi="Cambria Math" w:cs="Times New Roman"/>
            <w:sz w:val="28"/>
            <w:szCs w:val="28"/>
          </w:rPr>
          <m:t xml:space="preserve"> </m:t>
        </m:r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en-US"/>
                  </w:rPr>
                  <m:t>M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</w:rPr>
                  <m:t>ном</m:t>
                </m:r>
              </m:sub>
            </m:sSub>
          </m:num>
          <m:den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en-US"/>
                  </w:rPr>
                  <m:t>M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en-US"/>
                  </w:rPr>
                  <m:t>max</m:t>
                </m:r>
              </m:sub>
            </m:sSub>
          </m:den>
        </m:f>
      </m:oMath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 = 2,2 - перегрузочная способность двигателя.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Полученные значения сохранены в файле «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MC</w:t>
      </w:r>
      <w:r w:rsidRPr="0048656F">
        <w:rPr>
          <w:rFonts w:ascii="Times New Roman" w:eastAsia="Calibri" w:hAnsi="Times New Roman" w:cs="Times New Roman"/>
          <w:i/>
          <w:sz w:val="28"/>
          <w:szCs w:val="28"/>
        </w:rPr>
        <w:t>_</w:t>
      </w:r>
      <w:proofErr w:type="spellStart"/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acmotor</w:t>
      </w:r>
      <w:proofErr w:type="spellEnd"/>
      <w:r w:rsidRPr="0048656F">
        <w:rPr>
          <w:rFonts w:ascii="Times New Roman" w:eastAsia="Calibri" w:hAnsi="Times New Roman" w:cs="Times New Roman"/>
          <w:i/>
          <w:sz w:val="28"/>
          <w:szCs w:val="28"/>
        </w:rPr>
        <w:t>_</w:t>
      </w:r>
      <w:proofErr w:type="spellStart"/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prm</w:t>
      </w:r>
      <w:proofErr w:type="spellEnd"/>
      <w:r w:rsidRPr="0048656F">
        <w:rPr>
          <w:rFonts w:ascii="Times New Roman" w:eastAsia="Calibri" w:hAnsi="Times New Roman" w:cs="Times New Roman"/>
          <w:i/>
          <w:sz w:val="28"/>
          <w:szCs w:val="28"/>
        </w:rPr>
        <w:t>.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h</w:t>
      </w:r>
      <w:r w:rsidRPr="0048656F">
        <w:rPr>
          <w:rFonts w:ascii="Times New Roman" w:eastAsia="Calibri" w:hAnsi="Times New Roman" w:cs="Times New Roman"/>
          <w:sz w:val="28"/>
          <w:szCs w:val="28"/>
        </w:rPr>
        <w:t>» (рис</w:t>
      </w:r>
      <w:r w:rsidRPr="0048656F">
        <w:rPr>
          <w:rFonts w:ascii="Times New Roman" w:eastAsia="Calibri" w:hAnsi="Times New Roman" w:cs="Times New Roman"/>
          <w:sz w:val="28"/>
          <w:szCs w:val="28"/>
        </w:rPr>
        <w:t>у</w:t>
      </w:r>
      <w:r w:rsidRPr="0048656F">
        <w:rPr>
          <w:rFonts w:ascii="Times New Roman" w:eastAsia="Calibri" w:hAnsi="Times New Roman" w:cs="Times New Roman"/>
          <w:sz w:val="28"/>
          <w:szCs w:val="28"/>
        </w:rPr>
        <w:t>нок 2.19).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В файле конфигурации </w:t>
      </w:r>
      <w:proofErr w:type="spellStart"/>
      <w:r w:rsidRPr="0048656F">
        <w:rPr>
          <w:rFonts w:ascii="Times New Roman" w:eastAsia="Calibri" w:hAnsi="Times New Roman" w:cs="Times New Roman"/>
          <w:sz w:val="28"/>
          <w:szCs w:val="28"/>
        </w:rPr>
        <w:t>энкодера</w:t>
      </w:r>
      <w:proofErr w:type="spellEnd"/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 «</w:t>
      </w:r>
      <w:proofErr w:type="spellStart"/>
      <w:r w:rsidRPr="0048656F">
        <w:rPr>
          <w:rFonts w:ascii="Times New Roman" w:eastAsia="Calibri" w:hAnsi="Times New Roman" w:cs="Times New Roman"/>
          <w:i/>
          <w:sz w:val="28"/>
          <w:szCs w:val="28"/>
        </w:rPr>
        <w:t>MC_encoder_param</w:t>
      </w:r>
      <w:proofErr w:type="spellEnd"/>
      <w:r w:rsidRPr="0048656F">
        <w:rPr>
          <w:rFonts w:ascii="Times New Roman" w:eastAsia="Calibri" w:hAnsi="Times New Roman" w:cs="Times New Roman"/>
          <w:i/>
          <w:sz w:val="28"/>
          <w:szCs w:val="28"/>
        </w:rPr>
        <w:t>.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h</w:t>
      </w:r>
      <w:r w:rsidRPr="0048656F">
        <w:rPr>
          <w:rFonts w:ascii="Times New Roman" w:eastAsia="Calibri" w:hAnsi="Times New Roman" w:cs="Times New Roman"/>
          <w:sz w:val="28"/>
          <w:szCs w:val="28"/>
        </w:rPr>
        <w:t>» необходимо: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- подключить </w:t>
      </w:r>
      <w:proofErr w:type="spellStart"/>
      <w:r w:rsidRPr="0048656F">
        <w:rPr>
          <w:rFonts w:ascii="Times New Roman" w:eastAsia="Calibri" w:hAnsi="Times New Roman" w:cs="Times New Roman"/>
          <w:sz w:val="28"/>
          <w:szCs w:val="28"/>
        </w:rPr>
        <w:t>энкодер</w:t>
      </w:r>
      <w:proofErr w:type="spellEnd"/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 к таймеру-счетчику 2 (рисунок 2.20);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- задать передаточное число </w:t>
      </w:r>
      <w:proofErr w:type="spellStart"/>
      <w:r w:rsidRPr="0048656F">
        <w:rPr>
          <w:rFonts w:ascii="Times New Roman" w:eastAsia="Calibri" w:hAnsi="Times New Roman" w:cs="Times New Roman"/>
          <w:sz w:val="28"/>
          <w:szCs w:val="28"/>
        </w:rPr>
        <w:t>энкодера</w:t>
      </w:r>
      <w:proofErr w:type="spellEnd"/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 600 </w:t>
      </w:r>
      <w:proofErr w:type="spellStart"/>
      <w:r w:rsidRPr="0048656F">
        <w:rPr>
          <w:rFonts w:ascii="Times New Roman" w:eastAsia="Calibri" w:hAnsi="Times New Roman" w:cs="Times New Roman"/>
          <w:sz w:val="28"/>
          <w:szCs w:val="28"/>
        </w:rPr>
        <w:t>имп</w:t>
      </w:r>
      <w:proofErr w:type="spellEnd"/>
      <w:r w:rsidRPr="0048656F">
        <w:rPr>
          <w:rFonts w:ascii="Times New Roman" w:eastAsia="Calibri" w:hAnsi="Times New Roman" w:cs="Times New Roman"/>
          <w:sz w:val="28"/>
          <w:szCs w:val="28"/>
        </w:rPr>
        <w:t>./об</w:t>
      </w:r>
      <w:proofErr w:type="gramStart"/>
      <w:r w:rsidRPr="0048656F"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 - (</w:t>
      </w:r>
      <w:proofErr w:type="gramStart"/>
      <w:r w:rsidRPr="0048656F">
        <w:rPr>
          <w:rFonts w:ascii="Times New Roman" w:eastAsia="Calibri" w:hAnsi="Times New Roman" w:cs="Times New Roman"/>
          <w:sz w:val="28"/>
          <w:szCs w:val="28"/>
        </w:rPr>
        <w:t>р</w:t>
      </w:r>
      <w:proofErr w:type="gramEnd"/>
      <w:r w:rsidRPr="0048656F">
        <w:rPr>
          <w:rFonts w:ascii="Times New Roman" w:eastAsia="Calibri" w:hAnsi="Times New Roman" w:cs="Times New Roman"/>
          <w:sz w:val="28"/>
          <w:szCs w:val="28"/>
        </w:rPr>
        <w:t>исунок 2.21).</w:t>
      </w:r>
    </w:p>
    <w:p w:rsidR="0048656F" w:rsidRPr="0048656F" w:rsidRDefault="0048656F" w:rsidP="0048656F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8656F" w:rsidRPr="0048656F" w:rsidRDefault="0048656F" w:rsidP="0048656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801932" wp14:editId="6C535FF7">
            <wp:extent cx="3381847" cy="1600423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motor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847" cy="160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56F" w:rsidRPr="0048656F" w:rsidRDefault="0048656F" w:rsidP="0048656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Рисунок 2.19 - Конфигурация «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MC</w:t>
      </w:r>
      <w:r w:rsidRPr="0048656F">
        <w:rPr>
          <w:rFonts w:ascii="Times New Roman" w:eastAsia="Calibri" w:hAnsi="Times New Roman" w:cs="Times New Roman"/>
          <w:i/>
          <w:sz w:val="28"/>
          <w:szCs w:val="28"/>
        </w:rPr>
        <w:t>_</w:t>
      </w:r>
      <w:proofErr w:type="spellStart"/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acmotor</w:t>
      </w:r>
      <w:proofErr w:type="spellEnd"/>
      <w:r w:rsidRPr="0048656F">
        <w:rPr>
          <w:rFonts w:ascii="Times New Roman" w:eastAsia="Calibri" w:hAnsi="Times New Roman" w:cs="Times New Roman"/>
          <w:i/>
          <w:sz w:val="28"/>
          <w:szCs w:val="28"/>
        </w:rPr>
        <w:t>_</w:t>
      </w:r>
      <w:proofErr w:type="spellStart"/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prm</w:t>
      </w:r>
      <w:proofErr w:type="spellEnd"/>
      <w:r w:rsidRPr="0048656F">
        <w:rPr>
          <w:rFonts w:ascii="Times New Roman" w:eastAsia="Calibri" w:hAnsi="Times New Roman" w:cs="Times New Roman"/>
          <w:i/>
          <w:sz w:val="28"/>
          <w:szCs w:val="28"/>
        </w:rPr>
        <w:t>.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h</w:t>
      </w:r>
      <w:r w:rsidRPr="0048656F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48656F" w:rsidRPr="0048656F" w:rsidRDefault="0048656F" w:rsidP="0048656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8656F" w:rsidRPr="0048656F" w:rsidRDefault="0048656F" w:rsidP="0048656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956789" wp14:editId="5FB1E6AF">
            <wp:extent cx="2857899" cy="1771897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нкодер_тайм2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899" cy="177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56F" w:rsidRPr="0048656F" w:rsidRDefault="0048656F" w:rsidP="0048656F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Рисунок 2.21 - Конфигурация «</w:t>
      </w:r>
      <w:proofErr w:type="spellStart"/>
      <w:r w:rsidRPr="0048656F">
        <w:rPr>
          <w:rFonts w:ascii="Times New Roman" w:eastAsia="Calibri" w:hAnsi="Times New Roman" w:cs="Times New Roman"/>
          <w:i/>
          <w:sz w:val="28"/>
          <w:szCs w:val="28"/>
        </w:rPr>
        <w:t>MC_encoder_param</w:t>
      </w:r>
      <w:proofErr w:type="spellEnd"/>
      <w:r w:rsidRPr="0048656F">
        <w:rPr>
          <w:rFonts w:ascii="Times New Roman" w:eastAsia="Calibri" w:hAnsi="Times New Roman" w:cs="Times New Roman"/>
          <w:i/>
          <w:sz w:val="28"/>
          <w:szCs w:val="28"/>
        </w:rPr>
        <w:t>.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h</w:t>
      </w:r>
      <w:r w:rsidRPr="0048656F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48656F" w:rsidRPr="0048656F" w:rsidRDefault="0048656F" w:rsidP="0048656F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8656F" w:rsidRPr="0048656F" w:rsidRDefault="0048656F" w:rsidP="0048656F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EBA157" wp14:editId="5899514F">
            <wp:extent cx="5362575" cy="1114991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нк_600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3326" cy="1115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56F" w:rsidRPr="0048656F" w:rsidRDefault="0048656F" w:rsidP="0048656F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Рисунок 2.21 - Задание передаточного числа </w:t>
      </w:r>
      <w:proofErr w:type="spellStart"/>
      <w:r w:rsidRPr="0048656F">
        <w:rPr>
          <w:rFonts w:ascii="Times New Roman" w:eastAsia="Calibri" w:hAnsi="Times New Roman" w:cs="Times New Roman"/>
          <w:sz w:val="28"/>
          <w:szCs w:val="28"/>
        </w:rPr>
        <w:t>энкодера</w:t>
      </w:r>
      <w:proofErr w:type="spellEnd"/>
    </w:p>
    <w:p w:rsidR="0048656F" w:rsidRPr="0048656F" w:rsidRDefault="0048656F" w:rsidP="0048656F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В файле конфигурации «</w:t>
      </w:r>
      <w:proofErr w:type="spellStart"/>
      <w:r w:rsidRPr="0048656F">
        <w:rPr>
          <w:rFonts w:ascii="Times New Roman" w:eastAsia="Calibri" w:hAnsi="Times New Roman" w:cs="Times New Roman"/>
          <w:i/>
          <w:sz w:val="28"/>
          <w:szCs w:val="28"/>
        </w:rPr>
        <w:t>MC_Control_Param</w:t>
      </w:r>
      <w:proofErr w:type="spellEnd"/>
      <w:r w:rsidRPr="0048656F">
        <w:rPr>
          <w:rFonts w:ascii="Times New Roman" w:eastAsia="Calibri" w:hAnsi="Times New Roman" w:cs="Times New Roman"/>
          <w:i/>
          <w:sz w:val="28"/>
          <w:szCs w:val="28"/>
        </w:rPr>
        <w:t>.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h</w:t>
      </w:r>
      <w:r w:rsidRPr="0048656F">
        <w:rPr>
          <w:rFonts w:ascii="Times New Roman" w:eastAsia="Calibri" w:hAnsi="Times New Roman" w:cs="Times New Roman"/>
          <w:sz w:val="28"/>
          <w:szCs w:val="28"/>
        </w:rPr>
        <w:t>» необходимо задать зн</w:t>
      </w:r>
      <w:r w:rsidRPr="0048656F">
        <w:rPr>
          <w:rFonts w:ascii="Times New Roman" w:eastAsia="Calibri" w:hAnsi="Times New Roman" w:cs="Times New Roman"/>
          <w:sz w:val="28"/>
          <w:szCs w:val="28"/>
        </w:rPr>
        <w:t>а</w:t>
      </w:r>
      <w:r w:rsidRPr="0048656F">
        <w:rPr>
          <w:rFonts w:ascii="Times New Roman" w:eastAsia="Calibri" w:hAnsi="Times New Roman" w:cs="Times New Roman"/>
          <w:sz w:val="28"/>
          <w:szCs w:val="28"/>
        </w:rPr>
        <w:t>чения переменных, при которых активируются защиты от пониженного или повышенного напряжений звена постоянного тока, превышении температуры радиатора силовых ключей.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Зададим следующие значения: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lastRenderedPageBreak/>
        <w:t>- повышенное напряжение звена постоянного тока - 390</w:t>
      </w:r>
      <w:proofErr w:type="gramStart"/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proofErr w:type="gramEnd"/>
      <w:r w:rsidRPr="0048656F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- пониженное напряжение звена постоянного тока - 193</w:t>
      </w:r>
      <w:proofErr w:type="gramStart"/>
      <w:r w:rsidRPr="0048656F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proofErr w:type="gramEnd"/>
      <w:r w:rsidRPr="0048656F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- температура радиатора - 85 ˚С.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Соответствующие этим значениям переменные рассчитаны по (3.6) и (3.17), полученные значения занесены в файл «</w:t>
      </w:r>
      <w:proofErr w:type="spellStart"/>
      <w:r w:rsidRPr="0048656F">
        <w:rPr>
          <w:rFonts w:ascii="Times New Roman" w:eastAsia="Calibri" w:hAnsi="Times New Roman" w:cs="Times New Roman"/>
          <w:i/>
          <w:sz w:val="28"/>
          <w:szCs w:val="28"/>
        </w:rPr>
        <w:t>MC_Control_Param</w:t>
      </w:r>
      <w:proofErr w:type="spellEnd"/>
      <w:r w:rsidRPr="0048656F">
        <w:rPr>
          <w:rFonts w:ascii="Times New Roman" w:eastAsia="Calibri" w:hAnsi="Times New Roman" w:cs="Times New Roman"/>
          <w:i/>
          <w:sz w:val="28"/>
          <w:szCs w:val="28"/>
        </w:rPr>
        <w:t>.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h</w:t>
      </w:r>
      <w:r w:rsidRPr="0048656F">
        <w:rPr>
          <w:rFonts w:ascii="Times New Roman" w:eastAsia="Calibri" w:hAnsi="Times New Roman" w:cs="Times New Roman"/>
          <w:sz w:val="28"/>
          <w:szCs w:val="28"/>
        </w:rPr>
        <w:t>» (рис</w:t>
      </w:r>
      <w:r w:rsidRPr="0048656F">
        <w:rPr>
          <w:rFonts w:ascii="Times New Roman" w:eastAsia="Calibri" w:hAnsi="Times New Roman" w:cs="Times New Roman"/>
          <w:sz w:val="28"/>
          <w:szCs w:val="28"/>
        </w:rPr>
        <w:t>у</w:t>
      </w:r>
      <w:r w:rsidRPr="0048656F">
        <w:rPr>
          <w:rFonts w:ascii="Times New Roman" w:eastAsia="Calibri" w:hAnsi="Times New Roman" w:cs="Times New Roman"/>
          <w:sz w:val="28"/>
          <w:szCs w:val="28"/>
        </w:rPr>
        <w:t>нок 2.22).</w:t>
      </w:r>
    </w:p>
    <w:p w:rsidR="0048656F" w:rsidRPr="0048656F" w:rsidRDefault="0048656F" w:rsidP="004865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D12137" wp14:editId="4DF3E278">
            <wp:extent cx="5334745" cy="1381318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пряжения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745" cy="138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56F" w:rsidRPr="0048656F" w:rsidRDefault="0048656F" w:rsidP="0048656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56F">
        <w:rPr>
          <w:rFonts w:ascii="Times New Roman" w:eastAsia="Calibri" w:hAnsi="Times New Roman" w:cs="Times New Roman"/>
          <w:sz w:val="28"/>
          <w:szCs w:val="28"/>
        </w:rPr>
        <w:t>Рисунок 2.22 - Конфигурация «</w:t>
      </w:r>
      <w:proofErr w:type="spellStart"/>
      <w:r w:rsidRPr="0048656F">
        <w:rPr>
          <w:rFonts w:ascii="Times New Roman" w:eastAsia="Calibri" w:hAnsi="Times New Roman" w:cs="Times New Roman"/>
          <w:i/>
          <w:sz w:val="28"/>
          <w:szCs w:val="28"/>
        </w:rPr>
        <w:t>MC_Control_Param</w:t>
      </w:r>
      <w:proofErr w:type="spellEnd"/>
      <w:r w:rsidRPr="0048656F">
        <w:rPr>
          <w:rFonts w:ascii="Times New Roman" w:eastAsia="Calibri" w:hAnsi="Times New Roman" w:cs="Times New Roman"/>
          <w:i/>
          <w:sz w:val="28"/>
          <w:szCs w:val="28"/>
        </w:rPr>
        <w:t>.</w:t>
      </w:r>
      <w:r w:rsidRPr="0048656F">
        <w:rPr>
          <w:rFonts w:ascii="Times New Roman" w:eastAsia="Calibri" w:hAnsi="Times New Roman" w:cs="Times New Roman"/>
          <w:i/>
          <w:sz w:val="28"/>
          <w:szCs w:val="28"/>
          <w:lang w:val="en-US"/>
        </w:rPr>
        <w:t>h</w:t>
      </w:r>
      <w:r w:rsidRPr="0048656F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A047F7" w:rsidRDefault="00A047F7" w:rsidP="00C436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4608" w:rsidRDefault="0034133C" w:rsidP="00C436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файле проекта </w:t>
      </w:r>
      <w:r w:rsidRPr="0034133C">
        <w:rPr>
          <w:rFonts w:ascii="Times New Roman" w:hAnsi="Times New Roman" w:cs="Times New Roman"/>
          <w:sz w:val="28"/>
          <w:szCs w:val="28"/>
        </w:rPr>
        <w:t>«</w:t>
      </w:r>
      <w:r w:rsidRPr="0034133C">
        <w:rPr>
          <w:rFonts w:ascii="Times New Roman" w:hAnsi="Times New Roman" w:cs="Times New Roman"/>
          <w:i/>
          <w:sz w:val="28"/>
          <w:szCs w:val="28"/>
        </w:rPr>
        <w:t>MC_pwm_1shunt_prm.</w:t>
      </w:r>
      <w:r w:rsidRPr="0034133C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34133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определены порты </w:t>
      </w:r>
      <w:proofErr w:type="gramStart"/>
      <w:r>
        <w:rPr>
          <w:rFonts w:ascii="Times New Roman" w:hAnsi="Times New Roman" w:cs="Times New Roman"/>
          <w:sz w:val="28"/>
          <w:szCs w:val="28"/>
        </w:rPr>
        <w:t>микр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контроллера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 которым подключены выходы:</w:t>
      </w:r>
    </w:p>
    <w:p w:rsidR="0034133C" w:rsidRDefault="0034133C" w:rsidP="00C436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узла измерения тока статора;</w:t>
      </w:r>
    </w:p>
    <w:p w:rsidR="0034133C" w:rsidRDefault="0034133C" w:rsidP="00C436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узла измерения напряжения звена постоянного тока;</w:t>
      </w:r>
    </w:p>
    <w:p w:rsidR="0034133C" w:rsidRDefault="0034133C" w:rsidP="00C436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узла измерения температуры радиатора.</w:t>
      </w:r>
    </w:p>
    <w:p w:rsidR="0034133C" w:rsidRDefault="0034133C" w:rsidP="00C436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Подключения соответствуют электрической принципиальной схеме разрабатываемого проекта. Конфигурация приведена на рисунке 2.23.</w:t>
      </w:r>
    </w:p>
    <w:p w:rsidR="0034133C" w:rsidRDefault="0034133C" w:rsidP="0034133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06972" cy="2243470"/>
            <wp:effectExtent l="0" t="0" r="8255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кл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9000" cy="224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33C" w:rsidRDefault="0034133C" w:rsidP="0034133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2.23 -</w:t>
      </w:r>
      <w:r w:rsidRPr="0034133C">
        <w:rPr>
          <w:rFonts w:ascii="Times New Roman" w:hAnsi="Times New Roman" w:cs="Times New Roman"/>
          <w:sz w:val="28"/>
          <w:szCs w:val="28"/>
        </w:rPr>
        <w:t>- Конфигурация «</w:t>
      </w:r>
      <w:r w:rsidRPr="0034133C">
        <w:rPr>
          <w:rFonts w:ascii="Times New Roman" w:hAnsi="Times New Roman" w:cs="Times New Roman"/>
          <w:i/>
          <w:sz w:val="28"/>
          <w:szCs w:val="28"/>
        </w:rPr>
        <w:t>MC_pwm_1shunt_prm.</w:t>
      </w:r>
      <w:r w:rsidRPr="0034133C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34133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4133C" w:rsidRDefault="0034133C" w:rsidP="0034133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605A3" w:rsidRPr="00B605A3" w:rsidRDefault="00B605A3" w:rsidP="00B605A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После компиляции проекта полученный файл в формате «</w:t>
      </w:r>
      <w:r w:rsidRPr="00B605A3">
        <w:rPr>
          <w:rFonts w:ascii="Times New Roman" w:hAnsi="Times New Roman" w:cs="Times New Roman"/>
          <w:i/>
          <w:sz w:val="28"/>
          <w:szCs w:val="28"/>
          <w:lang w:val="en-US"/>
        </w:rPr>
        <w:t>INTEL</w:t>
      </w:r>
      <w:r w:rsidRPr="00B605A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605A3">
        <w:rPr>
          <w:rFonts w:ascii="Times New Roman" w:hAnsi="Times New Roman" w:cs="Times New Roman"/>
          <w:i/>
          <w:sz w:val="28"/>
          <w:szCs w:val="28"/>
          <w:lang w:val="en-US"/>
        </w:rPr>
        <w:t>Hex</w:t>
      </w:r>
      <w:r>
        <w:rPr>
          <w:rFonts w:ascii="Times New Roman" w:hAnsi="Times New Roman" w:cs="Times New Roman"/>
          <w:i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загружается в память микроконтроллера с помощью программатора </w:t>
      </w:r>
      <w:r w:rsidRPr="00B605A3">
        <w:rPr>
          <w:rFonts w:ascii="Times New Roman" w:hAnsi="Times New Roman" w:cs="Times New Roman"/>
          <w:i/>
          <w:sz w:val="28"/>
          <w:szCs w:val="28"/>
          <w:lang w:val="en-US"/>
        </w:rPr>
        <w:t>ST</w:t>
      </w:r>
      <w:r w:rsidRPr="00B605A3">
        <w:rPr>
          <w:rFonts w:ascii="Times New Roman" w:hAnsi="Times New Roman" w:cs="Times New Roman"/>
          <w:i/>
          <w:sz w:val="28"/>
          <w:szCs w:val="28"/>
        </w:rPr>
        <w:t>-</w:t>
      </w:r>
      <w:r w:rsidRPr="00B605A3">
        <w:rPr>
          <w:rFonts w:ascii="Times New Roman" w:hAnsi="Times New Roman" w:cs="Times New Roman"/>
          <w:i/>
          <w:sz w:val="28"/>
          <w:szCs w:val="28"/>
          <w:lang w:val="en-US"/>
        </w:rPr>
        <w:t>Link</w:t>
      </w:r>
      <w:r w:rsidRPr="00B605A3">
        <w:rPr>
          <w:rFonts w:ascii="Times New Roman" w:hAnsi="Times New Roman" w:cs="Times New Roman"/>
          <w:sz w:val="28"/>
          <w:szCs w:val="28"/>
        </w:rPr>
        <w:t>.</w:t>
      </w:r>
    </w:p>
    <w:p w:rsidR="00B605A3" w:rsidRPr="00B605A3" w:rsidRDefault="00B605A3" w:rsidP="00B605A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4608" w:rsidRDefault="003B3008" w:rsidP="003B3008">
      <w:pPr>
        <w:pStyle w:val="2"/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2" w:name="_Toc41913096"/>
      <w:r w:rsidRPr="003B3008">
        <w:rPr>
          <w:rFonts w:ascii="Times New Roman" w:hAnsi="Times New Roman" w:cs="Times New Roman"/>
          <w:b w:val="0"/>
          <w:color w:val="auto"/>
          <w:sz w:val="28"/>
          <w:szCs w:val="28"/>
        </w:rPr>
        <w:t>2.4 Интерфейс пользователя</w:t>
      </w:r>
      <w:bookmarkEnd w:id="12"/>
    </w:p>
    <w:p w:rsidR="003B3008" w:rsidRDefault="006F3499" w:rsidP="003B3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Интерфейс пользователя преобразователя частоты состоит </w:t>
      </w:r>
      <w:proofErr w:type="gramStart"/>
      <w:r>
        <w:rPr>
          <w:rFonts w:ascii="Times New Roman" w:hAnsi="Times New Roman" w:cs="Times New Roman"/>
          <w:sz w:val="28"/>
          <w:szCs w:val="28"/>
        </w:rPr>
        <w:t>из</w:t>
      </w:r>
      <w:proofErr w:type="gramEnd"/>
      <w:r>
        <w:rPr>
          <w:rFonts w:ascii="Times New Roman" w:hAnsi="Times New Roman" w:cs="Times New Roman"/>
          <w:sz w:val="28"/>
          <w:szCs w:val="28"/>
        </w:rPr>
        <w:t>:</w:t>
      </w:r>
    </w:p>
    <w:p w:rsidR="006F3499" w:rsidRDefault="006F3499" w:rsidP="003B3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дисплея;</w:t>
      </w:r>
    </w:p>
    <w:p w:rsidR="006F3499" w:rsidRDefault="006F3499" w:rsidP="003B3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кнопок управления: «Старт/Стоп», «Влево», </w:t>
      </w:r>
      <w:r w:rsidRPr="006F349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Вправо</w:t>
      </w:r>
      <w:r w:rsidRPr="006F3499">
        <w:rPr>
          <w:rFonts w:ascii="Times New Roman" w:hAnsi="Times New Roman" w:cs="Times New Roman"/>
          <w:sz w:val="28"/>
          <w:szCs w:val="28"/>
        </w:rPr>
        <w:t>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349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Вверх</w:t>
      </w:r>
      <w:r w:rsidRPr="006F3499">
        <w:rPr>
          <w:rFonts w:ascii="Times New Roman" w:hAnsi="Times New Roman" w:cs="Times New Roman"/>
          <w:sz w:val="28"/>
          <w:szCs w:val="28"/>
        </w:rPr>
        <w:t>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349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Вниз</w:t>
      </w:r>
      <w:r w:rsidRPr="006F349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F3499" w:rsidRDefault="00497085" w:rsidP="003B3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Кнопка </w:t>
      </w:r>
      <w:r w:rsidRPr="00497085">
        <w:rPr>
          <w:rFonts w:ascii="Times New Roman" w:hAnsi="Times New Roman" w:cs="Times New Roman"/>
          <w:sz w:val="28"/>
          <w:szCs w:val="28"/>
        </w:rPr>
        <w:t>«Старт/Стоп»</w:t>
      </w:r>
      <w:r>
        <w:rPr>
          <w:rFonts w:ascii="Times New Roman" w:hAnsi="Times New Roman" w:cs="Times New Roman"/>
          <w:sz w:val="28"/>
          <w:szCs w:val="28"/>
        </w:rPr>
        <w:t xml:space="preserve"> используется для:</w:t>
      </w:r>
    </w:p>
    <w:p w:rsidR="00497085" w:rsidRDefault="00497085" w:rsidP="003B3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запуска или останова двигателя;</w:t>
      </w:r>
    </w:p>
    <w:p w:rsidR="00497085" w:rsidRDefault="00497085" w:rsidP="003B3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выхода из режима аварийных сообщений, после устранения причины аварии;</w:t>
      </w:r>
    </w:p>
    <w:p w:rsidR="00497085" w:rsidRDefault="00497085" w:rsidP="003B3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выбора режима работы.</w:t>
      </w:r>
    </w:p>
    <w:p w:rsidR="00497085" w:rsidRDefault="00497085" w:rsidP="003B3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Кнопки </w:t>
      </w:r>
      <w:r w:rsidRPr="00497085">
        <w:rPr>
          <w:rFonts w:ascii="Times New Roman" w:hAnsi="Times New Roman" w:cs="Times New Roman"/>
          <w:sz w:val="28"/>
          <w:szCs w:val="28"/>
        </w:rPr>
        <w:t>«Влево», «Вправо»</w:t>
      </w:r>
      <w:r>
        <w:rPr>
          <w:rFonts w:ascii="Times New Roman" w:hAnsi="Times New Roman" w:cs="Times New Roman"/>
          <w:sz w:val="28"/>
          <w:szCs w:val="28"/>
        </w:rPr>
        <w:t xml:space="preserve"> использую</w:t>
      </w:r>
      <w:r w:rsidRPr="00497085">
        <w:rPr>
          <w:rFonts w:ascii="Times New Roman" w:hAnsi="Times New Roman" w:cs="Times New Roman"/>
          <w:sz w:val="28"/>
          <w:szCs w:val="28"/>
        </w:rPr>
        <w:t xml:space="preserve">тся </w:t>
      </w:r>
      <w:proofErr w:type="gramStart"/>
      <w:r w:rsidRPr="00497085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497085">
        <w:rPr>
          <w:rFonts w:ascii="Times New Roman" w:hAnsi="Times New Roman" w:cs="Times New Roman"/>
          <w:sz w:val="28"/>
          <w:szCs w:val="28"/>
        </w:rPr>
        <w:t>:</w:t>
      </w:r>
    </w:p>
    <w:p w:rsidR="00D66D77" w:rsidRDefault="00D66D77" w:rsidP="003B3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переключения между параметрами;</w:t>
      </w:r>
    </w:p>
    <w:p w:rsidR="00D66D77" w:rsidRPr="00497085" w:rsidRDefault="00D66D77" w:rsidP="003B30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переключения между окнами </w:t>
      </w:r>
      <w:r w:rsidR="006F259A">
        <w:rPr>
          <w:rFonts w:ascii="Times New Roman" w:hAnsi="Times New Roman" w:cs="Times New Roman"/>
          <w:sz w:val="28"/>
          <w:szCs w:val="28"/>
        </w:rPr>
        <w:t>параметров регуляторов, состояния пр</w:t>
      </w:r>
      <w:r w:rsidR="006F259A">
        <w:rPr>
          <w:rFonts w:ascii="Times New Roman" w:hAnsi="Times New Roman" w:cs="Times New Roman"/>
          <w:sz w:val="28"/>
          <w:szCs w:val="28"/>
        </w:rPr>
        <w:t>е</w:t>
      </w:r>
      <w:r w:rsidR="006F259A">
        <w:rPr>
          <w:rFonts w:ascii="Times New Roman" w:hAnsi="Times New Roman" w:cs="Times New Roman"/>
          <w:sz w:val="28"/>
          <w:szCs w:val="28"/>
        </w:rPr>
        <w:t>образователя (напряжение звена постоянного тока, температура радиатора).</w:t>
      </w:r>
    </w:p>
    <w:p w:rsidR="00D66D77" w:rsidRDefault="00D66D77" w:rsidP="00D66D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D77">
        <w:rPr>
          <w:rFonts w:ascii="Times New Roman" w:hAnsi="Times New Roman" w:cs="Times New Roman"/>
          <w:sz w:val="28"/>
          <w:szCs w:val="28"/>
        </w:rPr>
        <w:t xml:space="preserve">Кнопки «Вверх», «Вниз»,  используются </w:t>
      </w:r>
      <w:proofErr w:type="gramStart"/>
      <w:r w:rsidRPr="00D66D77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D66D77">
        <w:rPr>
          <w:rFonts w:ascii="Times New Roman" w:hAnsi="Times New Roman" w:cs="Times New Roman"/>
          <w:sz w:val="28"/>
          <w:szCs w:val="28"/>
        </w:rPr>
        <w:t>:</w:t>
      </w:r>
    </w:p>
    <w:p w:rsidR="00D66D77" w:rsidRDefault="00D66D77" w:rsidP="00D66D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переключения между режимами «Управление скоростью» и </w:t>
      </w:r>
      <w:r w:rsidRPr="00D66D77">
        <w:rPr>
          <w:rFonts w:ascii="Times New Roman" w:hAnsi="Times New Roman" w:cs="Times New Roman"/>
          <w:sz w:val="28"/>
          <w:szCs w:val="28"/>
        </w:rPr>
        <w:t>«Упра</w:t>
      </w:r>
      <w:r w:rsidRPr="00D66D77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ление моментом</w:t>
      </w:r>
      <w:r w:rsidRPr="00D66D77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66D77" w:rsidRPr="00D66D77" w:rsidRDefault="00D66D77" w:rsidP="00D66D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задания значения параметров.</w:t>
      </w:r>
    </w:p>
    <w:p w:rsidR="002B2072" w:rsidRDefault="002B207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B2072" w:rsidRPr="002B2072" w:rsidRDefault="002B2072" w:rsidP="002B2072">
      <w:pPr>
        <w:pStyle w:val="1"/>
        <w:spacing w:before="0" w:line="360" w:lineRule="auto"/>
        <w:ind w:firstLine="709"/>
        <w:jc w:val="both"/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13" w:name="_Toc41913097"/>
      <w:r w:rsidRPr="002B2072"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3. Аппаратная часть преобразователя частоты</w:t>
      </w:r>
      <w:bookmarkEnd w:id="13"/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В данной главе разработаны узлы преобразователя, необходимые для получения информации о таких параметрах как: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напряжение звена постоянного тока;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ток обмоток статора двигателя;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температура радиатора силовых ключей;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скорость вращения ротора двигателя.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Также рассмотрены элементы инвертора напряжения и драйвер сил</w:t>
      </w:r>
      <w:r w:rsidRPr="002B2072">
        <w:rPr>
          <w:rFonts w:ascii="Times New Roman" w:eastAsia="Calibri" w:hAnsi="Times New Roman" w:cs="Times New Roman"/>
          <w:sz w:val="28"/>
          <w:szCs w:val="28"/>
        </w:rPr>
        <w:t>о</w:t>
      </w:r>
      <w:r w:rsidRPr="002B2072">
        <w:rPr>
          <w:rFonts w:ascii="Times New Roman" w:eastAsia="Calibri" w:hAnsi="Times New Roman" w:cs="Times New Roman"/>
          <w:sz w:val="28"/>
          <w:szCs w:val="28"/>
        </w:rPr>
        <w:t>вых транзисторов.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2B2072" w:rsidP="002B2072">
      <w:pPr>
        <w:pStyle w:val="2"/>
        <w:spacing w:before="0" w:line="360" w:lineRule="auto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bookmarkStart w:id="14" w:name="_Toc41913098"/>
      <w:r w:rsidRPr="002B2072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3.1  Измерение напряжения звена постоянного тока</w:t>
      </w:r>
      <w:bookmarkEnd w:id="14"/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Узел измерения величины напряжения на шине постоянного тока р</w:t>
      </w:r>
      <w:r w:rsidRPr="002B2072">
        <w:rPr>
          <w:rFonts w:ascii="Times New Roman" w:eastAsia="Calibri" w:hAnsi="Times New Roman" w:cs="Times New Roman"/>
          <w:sz w:val="28"/>
          <w:szCs w:val="28"/>
        </w:rPr>
        <w:t>е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шено выполнить на микросхеме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HCPL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-7840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фирмы </w:t>
      </w:r>
      <w:proofErr w:type="spellStart"/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Avago</w:t>
      </w:r>
      <w:proofErr w:type="spellEnd"/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Technologies</w:t>
      </w:r>
      <w:r w:rsidRPr="002B2072">
        <w:rPr>
          <w:rFonts w:ascii="Times New Roman" w:eastAsia="Calibri" w:hAnsi="Times New Roman" w:cs="Times New Roman"/>
          <w:sz w:val="28"/>
          <w:szCs w:val="28"/>
        </w:rPr>
        <w:t>. Она представляет собой оптико-изолированный усилитель напряжения, основа</w:t>
      </w:r>
      <w:r w:rsidRPr="002B2072">
        <w:rPr>
          <w:rFonts w:ascii="Times New Roman" w:eastAsia="Calibri" w:hAnsi="Times New Roman" w:cs="Times New Roman"/>
          <w:sz w:val="28"/>
          <w:szCs w:val="28"/>
        </w:rPr>
        <w:t>н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ный 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>на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>дельта-сигма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аналого-цифровом преобразователе специально разр</w:t>
      </w:r>
      <w:r w:rsidRPr="002B2072">
        <w:rPr>
          <w:rFonts w:ascii="Times New Roman" w:eastAsia="Calibri" w:hAnsi="Times New Roman" w:cs="Times New Roman"/>
          <w:sz w:val="28"/>
          <w:szCs w:val="28"/>
        </w:rPr>
        <w:t>а</w:t>
      </w:r>
      <w:r w:rsidRPr="002B2072">
        <w:rPr>
          <w:rFonts w:ascii="Times New Roman" w:eastAsia="Calibri" w:hAnsi="Times New Roman" w:cs="Times New Roman"/>
          <w:sz w:val="28"/>
          <w:szCs w:val="28"/>
        </w:rPr>
        <w:t>ботанный для применения в преобразовательной технике.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По данным производителя микросхемы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HCPL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-7840 </w:t>
      </w:r>
      <w:r w:rsidRPr="002B2072">
        <w:rPr>
          <w:rFonts w:ascii="Times New Roman" w:eastAsia="Calibri" w:hAnsi="Times New Roman" w:cs="Times New Roman"/>
          <w:sz w:val="28"/>
          <w:szCs w:val="28"/>
        </w:rPr>
        <w:t>[9] она предназн</w:t>
      </w:r>
      <w:r w:rsidRPr="002B2072">
        <w:rPr>
          <w:rFonts w:ascii="Times New Roman" w:eastAsia="Calibri" w:hAnsi="Times New Roman" w:cs="Times New Roman"/>
          <w:sz w:val="28"/>
          <w:szCs w:val="28"/>
        </w:rPr>
        <w:t>а</w:t>
      </w:r>
      <w:r w:rsidRPr="002B2072">
        <w:rPr>
          <w:rFonts w:ascii="Times New Roman" w:eastAsia="Calibri" w:hAnsi="Times New Roman" w:cs="Times New Roman"/>
          <w:sz w:val="28"/>
          <w:szCs w:val="28"/>
        </w:rPr>
        <w:t>чена для измерения тока. Рекомендуемая схема включения микросхемы из [9] приведена на рисунке 3.1.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Как видно из рисунка 3.1 и следует из описания [9], фактически прои</w:t>
      </w:r>
      <w:r w:rsidRPr="002B2072">
        <w:rPr>
          <w:rFonts w:ascii="Times New Roman" w:eastAsia="Calibri" w:hAnsi="Times New Roman" w:cs="Times New Roman"/>
          <w:sz w:val="28"/>
          <w:szCs w:val="28"/>
        </w:rPr>
        <w:t>з</w:t>
      </w:r>
      <w:r w:rsidRPr="002B2072">
        <w:rPr>
          <w:rFonts w:ascii="Times New Roman" w:eastAsia="Calibri" w:hAnsi="Times New Roman" w:cs="Times New Roman"/>
          <w:sz w:val="28"/>
          <w:szCs w:val="28"/>
        </w:rPr>
        <w:t>водится измерение величины падения напряжения, создаваемого протека</w:t>
      </w:r>
      <w:r w:rsidRPr="002B2072">
        <w:rPr>
          <w:rFonts w:ascii="Times New Roman" w:eastAsia="Calibri" w:hAnsi="Times New Roman" w:cs="Times New Roman"/>
          <w:sz w:val="28"/>
          <w:szCs w:val="28"/>
        </w:rPr>
        <w:t>ю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щим через шунт </w:t>
      </w:r>
      <w:proofErr w:type="spellStart"/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Calibri" w:hAnsi="Times New Roman" w:cs="Times New Roman"/>
          <w:i/>
          <w:sz w:val="28"/>
          <w:szCs w:val="28"/>
          <w:vertAlign w:val="subscript"/>
          <w:lang w:val="en-US"/>
        </w:rPr>
        <w:t>sense</w:t>
      </w:r>
      <w:proofErr w:type="spellEnd"/>
      <w:r w:rsidRPr="002B2072">
        <w:rPr>
          <w:rFonts w:ascii="Times New Roman" w:eastAsia="Calibri" w:hAnsi="Times New Roman" w:cs="Times New Roman"/>
          <w:sz w:val="28"/>
          <w:szCs w:val="28"/>
          <w:vertAlign w:val="subscript"/>
        </w:rPr>
        <w:t xml:space="preserve"> 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измеряемым током. 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Номинальное входное напряжение для микросхемы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HCPL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-7840 </w:t>
      </w:r>
      <w:r w:rsidRPr="002B2072">
        <w:rPr>
          <w:rFonts w:ascii="Times New Roman" w:eastAsia="Calibri" w:hAnsi="Times New Roman" w:cs="Times New Roman"/>
          <w:sz w:val="28"/>
          <w:szCs w:val="28"/>
        </w:rPr>
        <w:t>в соо</w:t>
      </w:r>
      <w:r w:rsidRPr="002B2072">
        <w:rPr>
          <w:rFonts w:ascii="Times New Roman" w:eastAsia="Calibri" w:hAnsi="Times New Roman" w:cs="Times New Roman"/>
          <w:sz w:val="28"/>
          <w:szCs w:val="28"/>
        </w:rPr>
        <w:t>т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ветствии с параметрами, приведёнными в [9], составляет 200 мВ. Таким 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>о</w:t>
      </w:r>
      <w:r w:rsidRPr="002B2072">
        <w:rPr>
          <w:rFonts w:ascii="Times New Roman" w:eastAsia="Calibri" w:hAnsi="Times New Roman" w:cs="Times New Roman"/>
          <w:sz w:val="28"/>
          <w:szCs w:val="28"/>
        </w:rPr>
        <w:t>б</w:t>
      </w:r>
      <w:r w:rsidRPr="002B2072">
        <w:rPr>
          <w:rFonts w:ascii="Times New Roman" w:eastAsia="Calibri" w:hAnsi="Times New Roman" w:cs="Times New Roman"/>
          <w:sz w:val="28"/>
          <w:szCs w:val="28"/>
        </w:rPr>
        <w:t>разом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необходимо, например, с помощью резистивного делителя напряжения привести максимальное напряжение на шине постоянного тока к значению 200 мВ.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CF28E27" wp14:editId="40443D84">
            <wp:extent cx="4533900" cy="373864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CPL7840_рекоменд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8648" cy="3750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Рисунок 3.1 - Рекомендуемая схема включения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HCPL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-7840</w:t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Предлагаемая схема включения приведена на рисунке 3.2. В ней дел</w:t>
      </w:r>
      <w:r w:rsidRPr="002B2072">
        <w:rPr>
          <w:rFonts w:ascii="Times New Roman" w:eastAsia="Calibri" w:hAnsi="Times New Roman" w:cs="Times New Roman"/>
          <w:sz w:val="28"/>
          <w:szCs w:val="28"/>
        </w:rPr>
        <w:t>и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тель напряжения выполнен на резисторах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1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2</w:t>
      </w:r>
      <w:r w:rsidRPr="002B2072">
        <w:rPr>
          <w:rFonts w:ascii="Times New Roman" w:eastAsia="Calibri" w:hAnsi="Times New Roman" w:cs="Times New Roman"/>
          <w:sz w:val="28"/>
          <w:szCs w:val="28"/>
        </w:rPr>
        <w:t>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F8D882" wp14:editId="2996A7C1">
            <wp:extent cx="4998340" cy="2700068"/>
            <wp:effectExtent l="0" t="0" r="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мерение_Udc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1914" cy="2718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Рисунок 3.2 - Схема измерения выпрямленного напряжения</w:t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Для определения 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>величин сопротивлений резисторов делителя напр</w:t>
      </w:r>
      <w:r w:rsidRPr="002B2072">
        <w:rPr>
          <w:rFonts w:ascii="Times New Roman" w:eastAsia="Calibri" w:hAnsi="Times New Roman" w:cs="Times New Roman"/>
          <w:sz w:val="28"/>
          <w:szCs w:val="28"/>
        </w:rPr>
        <w:t>я</w:t>
      </w:r>
      <w:r w:rsidRPr="002B2072">
        <w:rPr>
          <w:rFonts w:ascii="Times New Roman" w:eastAsia="Calibri" w:hAnsi="Times New Roman" w:cs="Times New Roman"/>
          <w:sz w:val="28"/>
          <w:szCs w:val="28"/>
        </w:rPr>
        <w:t>жения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необходимо задаться верхним значением измеряемого постоянного напряжения.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В соответствии с ГОСТ 29322 [10] наибольшее значение напряжения в сети переменного тока частотой 50 Гц и номинальным напряжением 230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не должно превышать 253 В.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Выпрямитель напряжения звена постоянного тока выполнен по </w:t>
      </w:r>
      <w:proofErr w:type="spellStart"/>
      <w:r w:rsidRPr="002B2072">
        <w:rPr>
          <w:rFonts w:ascii="Times New Roman" w:eastAsia="Calibri" w:hAnsi="Times New Roman" w:cs="Times New Roman"/>
          <w:sz w:val="28"/>
          <w:szCs w:val="28"/>
        </w:rPr>
        <w:t>дву</w:t>
      </w:r>
      <w:r w:rsidRPr="002B2072">
        <w:rPr>
          <w:rFonts w:ascii="Times New Roman" w:eastAsia="Calibri" w:hAnsi="Times New Roman" w:cs="Times New Roman"/>
          <w:sz w:val="28"/>
          <w:szCs w:val="28"/>
        </w:rPr>
        <w:t>х</w:t>
      </w:r>
      <w:r w:rsidRPr="002B2072">
        <w:rPr>
          <w:rFonts w:ascii="Times New Roman" w:eastAsia="Calibri" w:hAnsi="Times New Roman" w:cs="Times New Roman"/>
          <w:sz w:val="28"/>
          <w:szCs w:val="28"/>
        </w:rPr>
        <w:t>полупериодной</w:t>
      </w:r>
      <w:proofErr w:type="spell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мостовой схеме. Таким образом, максимальное значение п</w:t>
      </w:r>
      <w:r w:rsidRPr="002B2072">
        <w:rPr>
          <w:rFonts w:ascii="Times New Roman" w:eastAsia="Calibri" w:hAnsi="Times New Roman" w:cs="Times New Roman"/>
          <w:sz w:val="28"/>
          <w:szCs w:val="28"/>
        </w:rPr>
        <w:t>о</w:t>
      </w:r>
      <w:r w:rsidRPr="002B2072">
        <w:rPr>
          <w:rFonts w:ascii="Times New Roman" w:eastAsia="Calibri" w:hAnsi="Times New Roman" w:cs="Times New Roman"/>
          <w:sz w:val="28"/>
          <w:szCs w:val="28"/>
        </w:rPr>
        <w:t>стоянного напряжения составит: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F168D3" w:rsidP="002B207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DC_MAX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</w:rPr>
            <m:t>=253∙</m:t>
          </m:r>
          <m:rad>
            <m:radPr>
              <m:degHide m:val="1"/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radPr>
            <m:deg/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2</m:t>
              </m:r>
            </m:e>
          </m:rad>
          <m:r>
            <w:rPr>
              <w:rFonts w:ascii="Cambria Math" w:eastAsia="Calibri" w:hAnsi="Cambria Math" w:cs="Times New Roman"/>
              <w:sz w:val="28"/>
              <w:szCs w:val="28"/>
            </w:rPr>
            <m:t>=357,8  В                                    (3.1)</m:t>
          </m:r>
        </m:oMath>
      </m:oMathPara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Округлим полученное значение до величины 400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>, которое и будет верхним значением измеряемого напряжения на шине постоянного напряж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ния.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Для делителя напряжения примем следующие стандартные значения сопротивлений: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1=1</w:t>
      </w:r>
      <w:proofErr w:type="gramStart"/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,5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МОм,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2=750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Ом. Тогда ток, протекающий через д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литель при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U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vertAlign w:val="subscript"/>
          <w:lang w:val="en-US"/>
        </w:rPr>
        <w:t>DC</w:t>
      </w:r>
      <w:r w:rsidRPr="002B207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=400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В, равен: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m:oMathPara>
        <m:oMathParaPr>
          <m:jc m:val="righ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I=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DC</m:t>
                  </m:r>
                </m:sub>
              </m:sSub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R1+R2</m:t>
              </m:r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400</m:t>
              </m:r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1,5∙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6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+750</m:t>
              </m:r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</w:rPr>
            <m:t>=0,26 мА                       (3.2)</m:t>
          </m:r>
        </m:oMath>
      </m:oMathPara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Полученное значение в несколько раз превышает ток, втекающий во вход микросхемы, равный 0,5 мкА [9], а значит не оказывающего значител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ь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ного влияния на результат измерения.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Выходное напряжение делителя напряжения при входном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U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vertAlign w:val="subscript"/>
          <w:lang w:val="en-US"/>
        </w:rPr>
        <w:t>DC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=400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составит: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F168D3" w:rsidP="002B207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вых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DC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R2</m:t>
              </m:r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R1+R2</m:t>
              </m:r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400∙750</m:t>
              </m:r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1,5∙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6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+750</m:t>
              </m:r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</w:rPr>
            <m:t>=0,1999 В                   (3.3)</m:t>
          </m:r>
        </m:oMath>
      </m:oMathPara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Полученное значение мало отличается от максимального входного напряжение для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HCPL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-7840,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следовательно, величины сопротивлений рез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сторов выбраны правильно.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Мощность, выделяемая на резисторе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1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при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U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vertAlign w:val="subscript"/>
          <w:lang w:val="en-US"/>
        </w:rPr>
        <w:t>DC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=400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F168D3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P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R1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fPr>
            <m:num>
              <m:sSubSup>
                <m:sSub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R1</m:t>
                  </m:r>
                </m:sub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2</m:t>
                  </m:r>
                </m:sup>
              </m:sSubSup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R1</m:t>
              </m:r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fPr>
            <m:num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</w:rPr>
                      </m:ctrlPr>
                    </m:d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</w:rPr>
                        <m:t>400-0.2</m:t>
                      </m:r>
                    </m:e>
                  </m:d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2</m:t>
                  </m:r>
                </m:sup>
              </m:sSup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1,5∙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6</m:t>
                  </m:r>
                </m:sup>
              </m:sSup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</w:rPr>
            <m:t>=0,1 Вт                                   (3.4)</m:t>
          </m:r>
        </m:oMath>
      </m:oMathPara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Принять номинальную рассеиваемую мощность резистора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1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ближа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шей величине 0,125 Вт или 0,25 Вт будет неправильно, так как предельные рабочие напряжения для этих мощностей равны 200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и 250 В соответстве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но [11]. Таким образом, рекомендуется резистор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1,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сопротивление которого выбрано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1,5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МОм, составить из двух резисторов номинальным сопротивл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нием 750 кОм, соединённых последовательно. Номинальная мощность рез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сторов 0,25 Вт.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Коэффициент усиления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HCPL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-7840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для дифференциального выходного напряжения равен 8. Так как на вход аналого-цифрового преобразователя микроконтроллера будет подано напряжение с положительного выхода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HCPL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-7840,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то коэффициент усиления будет равен 4.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При нулевом напряжении на входе микросхемы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HCPL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-7840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на её в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ходе присутствует напряжение величиной 2,5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[9]. Таким образом, при н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минальном входном напряжении и коэффициенте усиления равным 4 выхо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ное напряжение составит: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F168D3" w:rsidP="002B2072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вых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=2,5+4∙0,2=3,3 В                                        (3.5)</m:t>
        </m:r>
      </m:oMath>
      <w:r w:rsidR="002B2072"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2B2072" w:rsidRPr="002B20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B2072" w:rsidRPr="002B2072" w:rsidRDefault="002B2072" w:rsidP="002B2072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 Функция перевода результата аналого-цифрового преобразования уровня напряжения на входе микроконтроллера в показания на дисплее написана так, что напряжение величиной до 2,5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соответствует нулевому напряжению на шине постоянного тока.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lastRenderedPageBreak/>
        <w:t>В программе микроконтроллера результат аналого-цифрового преобр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зования напряжения хранится в переменной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w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_</w:t>
      </w:r>
      <w:proofErr w:type="spellStart"/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BusV</w:t>
      </w:r>
      <w:proofErr w:type="spellEnd"/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_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Average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Пересчёт переменной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w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_</w:t>
      </w:r>
      <w:proofErr w:type="spellStart"/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BusV</w:t>
      </w:r>
      <w:proofErr w:type="spellEnd"/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_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Average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в значение напряжения выпо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л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няется в программе по формуле (3.6):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F168D3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DC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400∙w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_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BusV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_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Average</m:t>
              </m:r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7943</m:t>
              </m:r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 xml:space="preserve"> ,  </m:t>
          </m:r>
          <m:r>
            <w:rPr>
              <w:rFonts w:ascii="Cambria Math" w:eastAsia="Times New Roman" w:hAnsi="Cambria Math" w:cs="Times New Roman"/>
              <w:sz w:val="28"/>
              <w:szCs w:val="28"/>
            </w:rPr>
            <m:t>В                           (3.6)</m:t>
          </m:r>
        </m:oMath>
      </m:oMathPara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Поскольку для питания микросхемы требуются два изолированных и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точника напряжений, то в проекте для этого использован модуль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DC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/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DC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пр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образователя типа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P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6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LU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-0505,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имеющий следующие технические характер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стики [12]: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- номинальное входное напряжение постоянного тока – 5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- номинальное выходное напряжение постоянного тока – 5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- максимальный ток нагрузки – 200 мА.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Модуль выдерживает испытательное напряжение постоянного тока  между входом и выходом в течени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>и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3 секунд величиной 3000 В. 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Экран состояния с измеренным напряжением звена постоянного тока при подаче постоянного напряжения величиной 250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от внешнего источн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ка приведен на рисунке 2.9.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pStyle w:val="2"/>
        <w:spacing w:before="0" w:line="360" w:lineRule="auto"/>
        <w:ind w:firstLine="709"/>
        <w:jc w:val="both"/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</w:pPr>
      <w:bookmarkStart w:id="15" w:name="_Toc41913099"/>
      <w:r w:rsidRPr="002B2072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>3.2 Измерение тока статора</w:t>
      </w:r>
      <w:bookmarkEnd w:id="15"/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Библиотека программ фирмы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STMicroelectronics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2B2072">
        <w:rPr>
          <w:rFonts w:ascii="Times New Roman" w:eastAsia="Calibri" w:hAnsi="Times New Roman" w:cs="Times New Roman"/>
          <w:sz w:val="28"/>
          <w:szCs w:val="28"/>
        </w:rPr>
        <w:t>позволяет сконфиг</w:t>
      </w:r>
      <w:r w:rsidRPr="002B2072">
        <w:rPr>
          <w:rFonts w:ascii="Times New Roman" w:eastAsia="Calibri" w:hAnsi="Times New Roman" w:cs="Times New Roman"/>
          <w:sz w:val="28"/>
          <w:szCs w:val="28"/>
        </w:rPr>
        <w:t>у</w:t>
      </w:r>
      <w:r w:rsidRPr="002B2072">
        <w:rPr>
          <w:rFonts w:ascii="Times New Roman" w:eastAsia="Calibri" w:hAnsi="Times New Roman" w:cs="Times New Roman"/>
          <w:sz w:val="28"/>
          <w:szCs w:val="28"/>
        </w:rPr>
        <w:t>рировать измерения тока статора тремя способами: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с использованием трёх токовых шунтов (по одному шунту на каждую стойку инвертора);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- с использованием двух датчиков тока (измеряются токи в фазах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A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B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, а ток в фазе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C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- рассчитывается по результатам измерения в фазах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A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B</w:t>
      </w:r>
      <w:r w:rsidRPr="002B2072">
        <w:rPr>
          <w:rFonts w:ascii="Times New Roman" w:eastAsia="Calibri" w:hAnsi="Times New Roman" w:cs="Times New Roman"/>
          <w:sz w:val="28"/>
          <w:szCs w:val="28"/>
        </w:rPr>
        <w:t>);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с использованием одного токового шунта, установленного в звене п</w:t>
      </w:r>
      <w:r w:rsidRPr="002B2072">
        <w:rPr>
          <w:rFonts w:ascii="Times New Roman" w:eastAsia="Calibri" w:hAnsi="Times New Roman" w:cs="Times New Roman"/>
          <w:sz w:val="28"/>
          <w:szCs w:val="28"/>
        </w:rPr>
        <w:t>о</w:t>
      </w:r>
      <w:r w:rsidRPr="002B2072">
        <w:rPr>
          <w:rFonts w:ascii="Times New Roman" w:eastAsia="Calibri" w:hAnsi="Times New Roman" w:cs="Times New Roman"/>
          <w:sz w:val="28"/>
          <w:szCs w:val="28"/>
        </w:rPr>
        <w:t>стоянного тока.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lastRenderedPageBreak/>
        <w:t>В разрабатываемом проекте используется третий вариант измерения тока в обмотках статора двигателя, схема которого приведена на рисунке 3.3.</w:t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AE5741" wp14:editId="22561EAC">
            <wp:extent cx="4533900" cy="2658589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_шунт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1689" cy="267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Рисунок 3.3 - Измерение тока одним шунтом </w:t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Такой вариант возможен благодаря использованию центрированной широтно-импульсной модуляции, где сигналы управления силовыми ключ</w:t>
      </w:r>
      <w:r w:rsidRPr="002B2072">
        <w:rPr>
          <w:rFonts w:ascii="Times New Roman" w:eastAsia="Calibri" w:hAnsi="Times New Roman" w:cs="Times New Roman"/>
          <w:sz w:val="28"/>
          <w:szCs w:val="28"/>
        </w:rPr>
        <w:t>а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ми симметричны относительно периода модуляции. 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Использование измерительных цепей, гальванически отвязанных от силовой части, является одним из требований к проекту. Поэтому в качестве датчика тока используется специализированный токовый датчик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ACS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712, 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разработанный фирмой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Allegro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. </w:t>
      </w:r>
      <w:r w:rsidRPr="002B2072">
        <w:rPr>
          <w:rFonts w:ascii="Times New Roman" w:eastAsia="Calibri" w:hAnsi="Times New Roman" w:cs="Times New Roman"/>
          <w:sz w:val="28"/>
          <w:szCs w:val="28"/>
        </w:rPr>
        <w:t>Его работа основана на эффекте Холла. Функциональная схема датчика приведена на рисунке 3.4 [13], где видно, что измеряется магнитный поток, величина которого пропорциональна току в силовой шине. Датчик обладает следующими техническими данными: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номинальное напряжение питания - 5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;  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номинальный измеряемый ток - ±5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А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>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коэффициент передачи - 0,185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>/А;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напряжение изоляции - 1500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>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сопротивление измерительной шины - 1,2·10</w:t>
      </w:r>
      <w:r w:rsidRPr="002B2072">
        <w:rPr>
          <w:rFonts w:ascii="Times New Roman" w:eastAsia="Calibri" w:hAnsi="Times New Roman" w:cs="Times New Roman"/>
          <w:sz w:val="28"/>
          <w:szCs w:val="28"/>
          <w:vertAlign w:val="superscript"/>
        </w:rPr>
        <w:t>-3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Ом;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ошибка преобразования - ±1,5 %.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E37FF4" wp14:editId="1EB09AD2">
            <wp:extent cx="5019675" cy="2904174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cs712_трукт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2286" cy="291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072" w:rsidRPr="002B2072" w:rsidRDefault="002B2072" w:rsidP="002B2072">
      <w:pPr>
        <w:tabs>
          <w:tab w:val="left" w:pos="5310"/>
        </w:tabs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Рисунок 3.4 - Функциональная схема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ACS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712</w:t>
      </w:r>
    </w:p>
    <w:p w:rsidR="002B2072" w:rsidRPr="002B2072" w:rsidRDefault="002B2072" w:rsidP="002B2072">
      <w:pPr>
        <w:tabs>
          <w:tab w:val="left" w:pos="5310"/>
        </w:tabs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Зависимость выходного напряжения датчика от величины измеряемого тока приведена на рисунке 3.5.</w:t>
      </w:r>
    </w:p>
    <w:p w:rsidR="002B2072" w:rsidRPr="002B2072" w:rsidRDefault="002B2072" w:rsidP="002B2072">
      <w:pPr>
        <w:tabs>
          <w:tab w:val="left" w:pos="5310"/>
        </w:tabs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8302255" wp14:editId="69A211FC">
            <wp:extent cx="4676775" cy="3267075"/>
            <wp:effectExtent l="0" t="0" r="9525" b="9525"/>
            <wp:docPr id="34" name="Диаграмма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Рисунок 3.5 - Передаточная характеристика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ACS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712</w:t>
      </w: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lastRenderedPageBreak/>
        <w:t>В проекте датчик измеряет только одно направление тока, так как уст</w:t>
      </w:r>
      <w:r w:rsidRPr="002B2072">
        <w:rPr>
          <w:rFonts w:ascii="Times New Roman" w:eastAsia="Calibri" w:hAnsi="Times New Roman" w:cs="Times New Roman"/>
          <w:sz w:val="28"/>
          <w:szCs w:val="28"/>
        </w:rPr>
        <w:t>а</w:t>
      </w:r>
      <w:r w:rsidRPr="002B2072">
        <w:rPr>
          <w:rFonts w:ascii="Times New Roman" w:eastAsia="Calibri" w:hAnsi="Times New Roman" w:cs="Times New Roman"/>
          <w:sz w:val="28"/>
          <w:szCs w:val="28"/>
        </w:rPr>
        <w:t>новлен в цепи постоянного тока. Таким образом выходное напряжение да</w:t>
      </w:r>
      <w:r w:rsidRPr="002B2072">
        <w:rPr>
          <w:rFonts w:ascii="Times New Roman" w:eastAsia="Calibri" w:hAnsi="Times New Roman" w:cs="Times New Roman"/>
          <w:sz w:val="28"/>
          <w:szCs w:val="28"/>
        </w:rPr>
        <w:t>т</w:t>
      </w:r>
      <w:r w:rsidRPr="002B2072">
        <w:rPr>
          <w:rFonts w:ascii="Times New Roman" w:eastAsia="Calibri" w:hAnsi="Times New Roman" w:cs="Times New Roman"/>
          <w:sz w:val="28"/>
          <w:szCs w:val="28"/>
        </w:rPr>
        <w:t>чика изменяется от 2,5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(при токе равном нулю) до 3,425 В (при токе равном 5 А). Входного напряжения аналого-цифрового преобразователя микр</w:t>
      </w:r>
      <w:r w:rsidRPr="002B2072">
        <w:rPr>
          <w:rFonts w:ascii="Times New Roman" w:eastAsia="Calibri" w:hAnsi="Times New Roman" w:cs="Times New Roman"/>
          <w:sz w:val="28"/>
          <w:szCs w:val="28"/>
        </w:rPr>
        <w:t>о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контроллера может 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>изменяться в диапазоне от 0 до 3,3 В. Для приведения диапазона работы датчика тока к аналого-цифровому преобразователю р</w:t>
      </w:r>
      <w:r w:rsidRPr="002B2072">
        <w:rPr>
          <w:rFonts w:ascii="Times New Roman" w:eastAsia="Calibri" w:hAnsi="Times New Roman" w:cs="Times New Roman"/>
          <w:sz w:val="28"/>
          <w:szCs w:val="28"/>
        </w:rPr>
        <w:t>е</w:t>
      </w:r>
      <w:r w:rsidRPr="002B2072">
        <w:rPr>
          <w:rFonts w:ascii="Times New Roman" w:eastAsia="Calibri" w:hAnsi="Times New Roman" w:cs="Times New Roman"/>
          <w:sz w:val="28"/>
          <w:szCs w:val="28"/>
        </w:rPr>
        <w:t>шено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использовать схему дифференциального усилителя (рисунок 3.6).</w:t>
      </w: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98DB2C" wp14:editId="481CECAB">
            <wp:extent cx="4227395" cy="2743200"/>
            <wp:effectExtent l="0" t="0" r="190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мерение тока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2323" cy="274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Рисунок 3.6 - Дифференциальный усилитель</w:t>
      </w: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Напряжение на выходе операционного усилителя, включенного по дифференциальной схеме, определяется по формуле (3.7):</w:t>
      </w: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F168D3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вых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ус</m:t>
              </m:r>
            </m:sub>
          </m:sSub>
          <m:d>
            <m:d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U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+</m:t>
                  </m:r>
                </m:sub>
              </m:s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U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-</m:t>
                  </m:r>
                </m:sub>
              </m:sSub>
            </m:e>
          </m:d>
          <m:r>
            <w:rPr>
              <w:rFonts w:ascii="Cambria Math" w:eastAsia="Calibri" w:hAnsi="Cambria Math" w:cs="Times New Roman"/>
              <w:sz w:val="28"/>
              <w:szCs w:val="28"/>
            </w:rPr>
            <m:t xml:space="preserve">                                         (3.7)</m:t>
          </m:r>
        </m:oMath>
      </m:oMathPara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где </w:t>
      </w:r>
      <w:proofErr w:type="gramStart"/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K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  <w:vertAlign w:val="subscript"/>
        </w:rPr>
        <w:t>ус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- коэффициент усиления; </w:t>
      </w: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U</w:t>
      </w:r>
      <w:r w:rsidRPr="002B2072">
        <w:rPr>
          <w:rFonts w:ascii="Times New Roman" w:eastAsia="Times New Roman" w:hAnsi="Times New Roman" w:cs="Times New Roman"/>
          <w:sz w:val="28"/>
          <w:szCs w:val="28"/>
          <w:vertAlign w:val="subscript"/>
        </w:rPr>
        <w:t>+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U</w:t>
      </w:r>
      <w:r w:rsidRPr="002B2072">
        <w:rPr>
          <w:rFonts w:ascii="Times New Roman" w:eastAsia="Times New Roman" w:hAnsi="Times New Roman" w:cs="Times New Roman"/>
          <w:sz w:val="28"/>
          <w:szCs w:val="28"/>
          <w:vertAlign w:val="subscript"/>
        </w:rPr>
        <w:t>-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- напряжение на не инвертирующем и инвертирующем входах усилителя соответственно.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Напряжение на инвертирующем входе задано на постоянном уровне величиной 2,5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использованием интегрального стабилитрона типа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TL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431 </w:t>
      </w:r>
      <w:r w:rsidRPr="002B2072">
        <w:rPr>
          <w:rFonts w:ascii="Times New Roman" w:eastAsia="Calibri" w:hAnsi="Times New Roman" w:cs="Times New Roman"/>
          <w:sz w:val="28"/>
          <w:szCs w:val="28"/>
        </w:rPr>
        <w:lastRenderedPageBreak/>
        <w:t>[14]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. 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Таким 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>образом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дифференциальное входное напряжение изменяется в диапазоне от 0 до 0,925 В. Чтобы при верхнем значении дифференциального входного напряжения, напряжение на выходе усилителя было близко к зн</w:t>
      </w:r>
      <w:r w:rsidRPr="002B2072">
        <w:rPr>
          <w:rFonts w:ascii="Times New Roman" w:eastAsia="Calibri" w:hAnsi="Times New Roman" w:cs="Times New Roman"/>
          <w:sz w:val="28"/>
          <w:szCs w:val="28"/>
        </w:rPr>
        <w:t>а</w:t>
      </w:r>
      <w:r w:rsidRPr="002B2072">
        <w:rPr>
          <w:rFonts w:ascii="Times New Roman" w:eastAsia="Calibri" w:hAnsi="Times New Roman" w:cs="Times New Roman"/>
          <w:sz w:val="28"/>
          <w:szCs w:val="28"/>
        </w:rPr>
        <w:t>чению 3,3 В, коэффициент усиления должен быть равным:</w:t>
      </w: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F168D3" w:rsidP="002B2072">
      <w:pPr>
        <w:tabs>
          <w:tab w:val="left" w:pos="5310"/>
        </w:tabs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K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ус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3,3</m:t>
              </m:r>
            </m:num>
            <m:den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0,925</m:t>
              </m:r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>=3,57                                            (3.8)</m:t>
          </m:r>
        </m:oMath>
      </m:oMathPara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Коэффициент усиления дифференциального усилителя определяется соотношение сопротивлений резисторов в цепях обратной связи и примен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тельно к рисунку 3.6:</w:t>
      </w: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F168D3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K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ус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R4</m:t>
              </m:r>
            </m:num>
            <m:den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R2</m:t>
              </m:r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R5</m:t>
              </m:r>
            </m:num>
            <m:den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R3</m:t>
              </m:r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 xml:space="preserve">                                                 (3.9)</m:t>
          </m:r>
        </m:oMath>
      </m:oMathPara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Для величин сопротивлений резисторов на рисунке 3.8 коэффициент усиления:</w:t>
      </w: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F168D3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K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ус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20</m:t>
              </m:r>
            </m:num>
            <m:den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5,62</m:t>
              </m:r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>=3,56                                          (3.10)</m:t>
          </m:r>
        </m:oMath>
      </m:oMathPara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Операционный усилитель выбран типа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AD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8551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[14],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относящийся к к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тегории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Rail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 -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to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 -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Rail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,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то есть работающий с входными/выходными напр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жениями в диапазоне от 0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до значения напряжения питания.</w:t>
      </w: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Экспериментально полученная зависимость выходного напряжения от тока для схемы, приведенной на рисунке 3.6, показана на рисунке 3.7.</w:t>
      </w: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tabs>
          <w:tab w:val="left" w:pos="5310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18B0331E" wp14:editId="3AA5B4F4">
            <wp:extent cx="5143500" cy="3400425"/>
            <wp:effectExtent l="0" t="0" r="0" b="9525"/>
            <wp:docPr id="36" name="Диаграмма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2B2072" w:rsidRPr="002B2072" w:rsidRDefault="002B2072" w:rsidP="002B2072">
      <w:pPr>
        <w:tabs>
          <w:tab w:val="left" w:pos="531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Рисунок 3.7 - Передаточная характеристика измерителя тока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pStyle w:val="2"/>
        <w:spacing w:before="0" w:line="360" w:lineRule="auto"/>
        <w:ind w:firstLine="709"/>
        <w:jc w:val="both"/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</w:pPr>
      <w:bookmarkStart w:id="16" w:name="_Toc41913100"/>
      <w:r w:rsidRPr="002B2072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>3.3 Измерение температуры радиатора силовых ключей</w:t>
      </w:r>
      <w:bookmarkEnd w:id="16"/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Измерение температуры радиатора силовых ключей выполнено с и</w:t>
      </w:r>
      <w:r w:rsidRPr="002B2072">
        <w:rPr>
          <w:rFonts w:ascii="Times New Roman" w:eastAsia="Calibri" w:hAnsi="Times New Roman" w:cs="Times New Roman"/>
          <w:sz w:val="28"/>
          <w:szCs w:val="28"/>
        </w:rPr>
        <w:t>с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пользованием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NTC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Negative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Temperature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Coefficient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– отрицательный темп</w:t>
      </w:r>
      <w:r w:rsidRPr="002B2072">
        <w:rPr>
          <w:rFonts w:ascii="Times New Roman" w:eastAsia="Calibri" w:hAnsi="Times New Roman" w:cs="Times New Roman"/>
          <w:sz w:val="28"/>
          <w:szCs w:val="28"/>
        </w:rPr>
        <w:t>е</w:t>
      </w:r>
      <w:r w:rsidRPr="002B2072">
        <w:rPr>
          <w:rFonts w:ascii="Times New Roman" w:eastAsia="Calibri" w:hAnsi="Times New Roman" w:cs="Times New Roman"/>
          <w:sz w:val="28"/>
          <w:szCs w:val="28"/>
        </w:rPr>
        <w:t>ратурный коэффициент сопротивления) терморезистора, входящего в сил</w:t>
      </w:r>
      <w:r w:rsidRPr="002B2072">
        <w:rPr>
          <w:rFonts w:ascii="Times New Roman" w:eastAsia="Calibri" w:hAnsi="Times New Roman" w:cs="Times New Roman"/>
          <w:sz w:val="28"/>
          <w:szCs w:val="28"/>
        </w:rPr>
        <w:t>о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вой модуль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BSM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35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GP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120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[16] (рисунок 3.8).</w:t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1BD12E" wp14:editId="003491B4">
            <wp:extent cx="5146158" cy="1821533"/>
            <wp:effectExtent l="0" t="0" r="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SM35GP120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270" cy="1893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Рисунок 3.8 – Внутренняя схема модуля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BSM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35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GP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120</w:t>
      </w:r>
    </w:p>
    <w:p w:rsidR="002B2072" w:rsidRPr="002B2072" w:rsidRDefault="002B2072" w:rsidP="002B2072">
      <w:pPr>
        <w:spacing w:after="20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2B2072">
        <w:rPr>
          <w:rFonts w:ascii="Times New Roman" w:eastAsia="Calibri" w:hAnsi="Times New Roman" w:cs="Times New Roman"/>
          <w:i/>
          <w:sz w:val="28"/>
          <w:szCs w:val="28"/>
        </w:rPr>
        <w:br w:type="page"/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lastRenderedPageBreak/>
        <w:t>Зависимость сопротивления терморезистора от его температуры нел</w:t>
      </w:r>
      <w:r w:rsidRPr="002B2072">
        <w:rPr>
          <w:rFonts w:ascii="Times New Roman" w:eastAsia="Calibri" w:hAnsi="Times New Roman" w:cs="Times New Roman"/>
          <w:sz w:val="28"/>
          <w:szCs w:val="28"/>
        </w:rPr>
        <w:t>и</w:t>
      </w:r>
      <w:r w:rsidRPr="002B2072">
        <w:rPr>
          <w:rFonts w:ascii="Times New Roman" w:eastAsia="Calibri" w:hAnsi="Times New Roman" w:cs="Times New Roman"/>
          <w:sz w:val="28"/>
          <w:szCs w:val="28"/>
        </w:rPr>
        <w:t>нейная и описывается выражением, приведённым в [16]: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2B2072" w:rsidRPr="002B2072" w:rsidRDefault="00F168D3" w:rsidP="002B2072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 xml:space="preserve">   R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NTC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R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25</m:t>
            </m:r>
          </m:sub>
        </m:sSub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e</m:t>
            </m:r>
          </m:e>
          <m:sup>
            <m:d>
              <m:d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</w:rPr>
                  <m:t>β</m:t>
                </m:r>
                <m:d>
                  <m:d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</w:rPr>
                        </m:ctrlPr>
                      </m:fPr>
                      <m:num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</w:rPr>
                          <m:t>1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eastAsia="Calibri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</w:rPr>
                              <m:t>NTC</m:t>
                            </m:r>
                          </m:sub>
                        </m:sSub>
                      </m:den>
                    </m:f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</w:rPr>
                        </m:ctrlPr>
                      </m:fPr>
                      <m:num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</w:rPr>
                          <m:t>1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eastAsia="Calibri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</w:rPr>
                              <m:t>1</m:t>
                            </m:r>
                          </m:sub>
                        </m:sSub>
                      </m:den>
                    </m:f>
                  </m:e>
                </m:d>
              </m:e>
            </m:d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 xml:space="preserve"> ,                                    (3.11)</m:t>
        </m:r>
      </m:oMath>
      <w:r w:rsidR="002B2072" w:rsidRPr="002B207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</w:t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где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vertAlign w:val="subscript"/>
          <w:lang w:val="en-US"/>
        </w:rPr>
        <w:t>NTC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,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25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– сопротивление терморезистора в Ом при температуре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T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vertAlign w:val="subscript"/>
          <w:lang w:val="en-US"/>
        </w:rPr>
        <w:t>NTC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T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1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К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соответственно;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β = 3375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K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– температурный коэффициент терморезистора, значение к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торого приведено в [16].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Сопротивление терморезистора при температуре 25 </w:t>
      </w:r>
      <w:r w:rsidRPr="002B2072">
        <w:rPr>
          <w:rFonts w:ascii="Calibri" w:eastAsia="Times New Roman" w:hAnsi="Calibri" w:cs="Times New Roman"/>
          <w:sz w:val="28"/>
          <w:szCs w:val="28"/>
        </w:rPr>
        <w:t>⁰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C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равно 5 кОм [16].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График зависимости сопротивления терморезистора от температуры для диапазона от 0 до 150 </w:t>
      </w:r>
      <w:r w:rsidRPr="002B2072">
        <w:rPr>
          <w:rFonts w:ascii="Cambria Math" w:eastAsia="Times New Roman" w:hAnsi="Cambria Math" w:cs="Cambria Math"/>
          <w:sz w:val="28"/>
          <w:szCs w:val="28"/>
        </w:rPr>
        <w:t>⁰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C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,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рассчитанный по формуле (3.11),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приведен на рисунке 3.19.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BC65E83" wp14:editId="0424BA4E">
            <wp:extent cx="5408762" cy="3623095"/>
            <wp:effectExtent l="0" t="0" r="1905" b="15875"/>
            <wp:docPr id="38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2B2072" w:rsidRPr="002B2072" w:rsidRDefault="002B2072" w:rsidP="002B207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Рисунок 3.9 – График зависимости сопротивления терморезистора</w:t>
      </w:r>
    </w:p>
    <w:p w:rsidR="002B2072" w:rsidRPr="002B2072" w:rsidRDefault="002B2072" w:rsidP="002B207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lastRenderedPageBreak/>
        <w:t>Для того чтобы микроконтроллер при управлении двигателем не зан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мался расчетом температуры терморезистора по формуле (3.11) необходимо выполнить линеаризацию характеристики терморезистора.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Параллельное соединение терморезистора с резистором постоянного сопротивления даёт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S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-образную зависимость эквивалентного сопротивления от температуры с точкой перегиба. Результат линеаризации получается лу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ч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ше, когда точка перегиба попадает в середину диапазона измерения.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Искомое сопротивление параллельно-подключаемого резистора опр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деляется как: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F168D3" w:rsidP="002B207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R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1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R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TM</m:t>
              </m:r>
            </m:sub>
          </m:sSub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β-2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M</m:t>
                  </m:r>
                </m:sub>
              </m:sSub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β+2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M</m:t>
                  </m:r>
                </m:sub>
              </m:sSub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</w:rPr>
            <m:t>,                                          (3.12)</m:t>
          </m:r>
        </m:oMath>
      </m:oMathPara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где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vertAlign w:val="subscript"/>
          <w:lang w:val="en-US"/>
        </w:rPr>
        <w:t>TM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= 1520,5 Ом – сопротивление терморезистора при температуре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T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vertAlign w:val="subscript"/>
          <w:lang w:val="en-US"/>
        </w:rPr>
        <w:t>M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= 60 </w:t>
      </w:r>
      <w:r w:rsidRPr="002B2072">
        <w:rPr>
          <w:rFonts w:ascii="Cambria Math" w:eastAsia="Times New Roman" w:hAnsi="Cambria Math" w:cs="Cambria Math"/>
          <w:sz w:val="28"/>
          <w:szCs w:val="28"/>
        </w:rPr>
        <w:t>⁰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C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(333 </w:t>
      </w:r>
      <w:r w:rsidRPr="002B2072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), рассчитанное по формуле (3.11).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Тогда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F168D3" w:rsidP="002B207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R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1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=1520,5∙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3375-2∙333</m:t>
              </m:r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3375+2∙333</m:t>
              </m:r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</w:rPr>
            <m:t>=1019 Ом                  (3.13)</m:t>
          </m:r>
        </m:oMath>
      </m:oMathPara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Примем сопротивление параллельного резистора равным ближайшему стандартному 1 кОм.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Зависимость эквивалентного сопротивления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э параллельно 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>включе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ных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терморезистора и резистора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1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от температуры описывается выражен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ем: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F168D3" w:rsidP="002B207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R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Э</m:t>
              </m:r>
            </m:sub>
          </m:sSub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t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℃</m:t>
              </m:r>
            </m:e>
          </m:d>
          <m:r>
            <w:rPr>
              <w:rFonts w:ascii="Cambria Math" w:eastAsia="Times New Roman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1000R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NTC</m:t>
                  </m:r>
                </m:sub>
              </m:sSub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t℃</m:t>
                  </m:r>
                </m:e>
              </m:d>
            </m:num>
            <m:den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NTC</m:t>
                  </m:r>
                </m:sub>
              </m:sSub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t℃</m:t>
                  </m:r>
                </m:e>
              </m:d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+1000</m:t>
              </m:r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                                 (3.14)</m:t>
          </m:r>
        </m:oMath>
      </m:oMathPara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График этой зависимости построен на рисунке 3.9, где видно, что он ближе к линейной зависимости. 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Схема подключения терморезистора к микроконтроллеру приведена на рисунке 3.10.</w:t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0BE914" wp14:editId="33F95439">
            <wp:extent cx="3210373" cy="2429214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T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0373" cy="2429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Рисунок 3.10 - Схема подключения терморезистора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Как видно из рисунка 3.10, на вход аналого-цифрового преобразователя микроконтроллера подаётся напряжение с делителя, сопротивление верхнего плеча которого зависит от температуры радиатора.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При напряжении питания 3,3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выходное напряжение для схемы на р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сунке 3.10 можно рассчитать по формуле (3.15):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F168D3" w:rsidP="002B207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val="en-US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вых_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R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3,3∙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R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Э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R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                                                  (3.15)</m:t>
          </m:r>
        </m:oMath>
      </m:oMathPara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График зависимости напряжения </w:t>
      </w:r>
      <w:proofErr w:type="gramStart"/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U</w:t>
      </w:r>
      <w:proofErr w:type="spellStart"/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  <w:vertAlign w:val="subscript"/>
        </w:rPr>
        <w:t>вых</w:t>
      </w:r>
      <w:proofErr w:type="spellEnd"/>
      <w:r w:rsidRPr="002B2072">
        <w:rPr>
          <w:rFonts w:ascii="Times New Roman" w:eastAsia="Times New Roman" w:hAnsi="Times New Roman" w:cs="Times New Roman"/>
          <w:sz w:val="28"/>
          <w:szCs w:val="28"/>
          <w:vertAlign w:val="subscript"/>
        </w:rPr>
        <w:t>_</w:t>
      </w:r>
      <w:r w:rsidRPr="002B2072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R</w:t>
      </w:r>
      <w:r w:rsidRPr="002B2072"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от температуры по формулам (3.14), (3.15) рассчитан в программе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Excel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и приведён на рисунке 3.11.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7F20CBC5" wp14:editId="28364632">
            <wp:extent cx="5133975" cy="3419475"/>
            <wp:effectExtent l="0" t="0" r="9525" b="9525"/>
            <wp:docPr id="40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2B2072" w:rsidRPr="002B2072" w:rsidRDefault="002B2072" w:rsidP="002B207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Рисунок 3.11 - График зависимости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U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vertAlign w:val="subscript"/>
          <w:lang w:val="en-US"/>
        </w:rPr>
        <w:t>R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 =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f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(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t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 ̊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C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)</w:t>
      </w:r>
    </w:p>
    <w:p w:rsidR="002B2072" w:rsidRPr="002B2072" w:rsidRDefault="002B2072" w:rsidP="002B207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Из линейного уравнения, описывающего зависимость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U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vertAlign w:val="subscript"/>
          <w:lang w:val="en-US"/>
        </w:rPr>
        <w:t>R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 =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f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(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t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 ̊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C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),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пол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ченного после построения линии тренда в 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Excel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,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можно выразить температ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ру: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m:oMathPara>
        <m:oMathParaPr>
          <m:jc m:val="righ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t ℃=</m:t>
          </m:r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 xml:space="preserve"> 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вы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</w:rPr>
                        <m:t>х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val="en-US"/>
                        </w:rPr>
                        <m:t>R2</m:t>
                      </m:r>
                    </m:sub>
                  </m:sSub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-1,5901</m:t>
              </m:r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0,0086</m:t>
              </m:r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≈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вы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</w:rPr>
                        <m:t>х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val="en-US"/>
                        </w:rPr>
                        <m:t>R2</m:t>
                      </m:r>
                    </m:sub>
                  </m:sSub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-1,6</m:t>
              </m:r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0,009</m:t>
              </m:r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 xml:space="preserve">                        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3.16</m:t>
              </m:r>
            </m:e>
          </m:d>
        </m:oMath>
      </m:oMathPara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В программе микроконтроллера результат аналого-цифрового преобр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зования хранится в переменной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w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_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Temp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_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Average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Пересчёт переменной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w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_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Temp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_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Average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в значение температуры выпо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л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няется в программе по формуле: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m:oMathPara>
        <m:oMathParaPr>
          <m:jc m:val="righ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t ℃= 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fPr>
            <m:num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3,3∙</m:t>
                  </m:r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_</m:t>
                  </m:r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Temp</m:t>
                  </m:r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_</m:t>
                  </m:r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Average</m:t>
                  </m:r>
                </m:num>
                <m:den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32768</m:t>
                  </m:r>
                </m:den>
              </m:f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-1,6</m:t>
              </m:r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0,009</m:t>
              </m:r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=                                      </m:t>
          </m:r>
          <m:r>
            <m:rPr>
              <m:brk/>
            </m:rPr>
            <w:rPr>
              <w:rFonts w:ascii="Cambria Math" w:eastAsia="Times New Roman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3,3∙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w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_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Temp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_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Average-52429</m:t>
              </m:r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282</m:t>
              </m:r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                           (3.17)</m:t>
          </m:r>
        </m:oMath>
      </m:oMathPara>
    </w:p>
    <w:p w:rsidR="002B2072" w:rsidRPr="002B2072" w:rsidRDefault="002B2072" w:rsidP="002B2072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2B2072" w:rsidRPr="002B2072" w:rsidRDefault="002B2072" w:rsidP="002B2072">
      <w:pPr>
        <w:pStyle w:val="2"/>
        <w:spacing w:before="0" w:line="360" w:lineRule="auto"/>
        <w:ind w:firstLine="709"/>
        <w:jc w:val="both"/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</w:pPr>
      <w:bookmarkStart w:id="17" w:name="_Toc41913101"/>
      <w:r w:rsidRPr="002B2072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lastRenderedPageBreak/>
        <w:t xml:space="preserve">3.4 </w:t>
      </w:r>
      <w:bookmarkStart w:id="18" w:name="_Toc40893885"/>
      <w:r w:rsidRPr="002B2072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>Измерение скорости вращения ротора двигателя</w:t>
      </w:r>
      <w:bookmarkEnd w:id="17"/>
      <w:bookmarkEnd w:id="18"/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Измерение скорости вращения ротора двигателя, а также определение его положения, выполняется с помощью двухфазного инкрементального о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тического </w:t>
      </w:r>
      <w:proofErr w:type="spellStart"/>
      <w:r w:rsidRPr="002B2072">
        <w:rPr>
          <w:rFonts w:ascii="Times New Roman" w:eastAsia="Times New Roman" w:hAnsi="Times New Roman" w:cs="Times New Roman"/>
          <w:sz w:val="28"/>
          <w:szCs w:val="28"/>
        </w:rPr>
        <w:t>энкодера</w:t>
      </w:r>
      <w:proofErr w:type="spell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типа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LPD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3806 – 600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BM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 xml:space="preserve"> –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G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</w:rPr>
        <w:t>5 -24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C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2B2072">
        <w:rPr>
          <w:rFonts w:ascii="Times New Roman" w:eastAsia="Times New Roman" w:hAnsi="Times New Roman" w:cs="Times New Roman"/>
          <w:sz w:val="28"/>
          <w:szCs w:val="28"/>
        </w:rPr>
        <w:t>Энкодер</w:t>
      </w:r>
      <w:proofErr w:type="spell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имеет следующие технические характеристики: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- напряжение питания в диапазоне от 5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до 24 В;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- потребляемый ток – не более 40 мА;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- допустимый ток нагрузки – не более 40 мА;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- разрешающая способность - 600 импульсов/оборот;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- максимальная механическая скорость – 5000 об/мин.;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- тип выхода – </w:t>
      </w:r>
      <w:proofErr w:type="spellStart"/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npn</w:t>
      </w:r>
      <w:proofErr w:type="spellEnd"/>
      <w:r w:rsidRPr="002B2072">
        <w:rPr>
          <w:rFonts w:ascii="Times New Roman" w:eastAsia="Times New Roman" w:hAnsi="Times New Roman" w:cs="Times New Roman"/>
          <w:sz w:val="28"/>
          <w:szCs w:val="28"/>
        </w:rPr>
        <w:t>, открытый коллектор.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К микроконтроллеру </w:t>
      </w:r>
      <w:proofErr w:type="spellStart"/>
      <w:r w:rsidRPr="002B2072">
        <w:rPr>
          <w:rFonts w:ascii="Times New Roman" w:eastAsia="Times New Roman" w:hAnsi="Times New Roman" w:cs="Times New Roman"/>
          <w:sz w:val="28"/>
          <w:szCs w:val="28"/>
        </w:rPr>
        <w:t>энкодер</w:t>
      </w:r>
      <w:proofErr w:type="spell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>подключен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согласно рисунку 3.12.</w:t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2FA8C8" wp14:editId="506AD879">
            <wp:extent cx="5045930" cy="2541181"/>
            <wp:effectExtent l="0" t="0" r="254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нкодер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9602" cy="254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Рисунок 3.12 – Схема подключения </w:t>
      </w:r>
      <w:proofErr w:type="spellStart"/>
      <w:r w:rsidRPr="002B2072">
        <w:rPr>
          <w:rFonts w:ascii="Times New Roman" w:eastAsia="Times New Roman" w:hAnsi="Times New Roman" w:cs="Times New Roman"/>
          <w:sz w:val="28"/>
          <w:szCs w:val="28"/>
        </w:rPr>
        <w:t>энкодера</w:t>
      </w:r>
      <w:proofErr w:type="spellEnd"/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B2072" w:rsidRPr="002B2072" w:rsidRDefault="002B2072" w:rsidP="002B2072">
      <w:pPr>
        <w:pStyle w:val="2"/>
        <w:spacing w:before="0" w:line="360" w:lineRule="auto"/>
        <w:ind w:firstLine="709"/>
        <w:jc w:val="both"/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</w:pPr>
      <w:bookmarkStart w:id="19" w:name="_Toc41913102"/>
      <w:r w:rsidRPr="002B2072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>3.5 Силовая часть преобразователя частоты</w:t>
      </w:r>
      <w:bookmarkEnd w:id="19"/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Традиционно силовая 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>часть преобразователей частоты выполняется в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виде автономного инвертора напряжения со звеном постоянного тока. При</w:t>
      </w:r>
      <w:r w:rsidRPr="002B2072">
        <w:rPr>
          <w:rFonts w:ascii="Times New Roman" w:eastAsia="Calibri" w:hAnsi="Times New Roman" w:cs="Times New Roman"/>
          <w:sz w:val="28"/>
          <w:szCs w:val="28"/>
        </w:rPr>
        <w:t>н</w:t>
      </w:r>
      <w:r w:rsidRPr="002B2072">
        <w:rPr>
          <w:rFonts w:ascii="Times New Roman" w:eastAsia="Calibri" w:hAnsi="Times New Roman" w:cs="Times New Roman"/>
          <w:sz w:val="28"/>
          <w:szCs w:val="28"/>
        </w:rPr>
        <w:t>ципиальная схема силовой части в разрабатываемом проекте приведена на рисунке 3.13.</w:t>
      </w:r>
    </w:p>
    <w:p w:rsidR="002B2072" w:rsidRPr="002B2072" w:rsidRDefault="002B2072" w:rsidP="002B2072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DFF6F4D" wp14:editId="3B5DB28B">
            <wp:extent cx="5572664" cy="2156604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вертор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9432" cy="2155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072" w:rsidRPr="002B2072" w:rsidRDefault="002B2072" w:rsidP="002B2072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Рисунок 3.13 – Силовая часть преобразователя частоты</w:t>
      </w:r>
    </w:p>
    <w:p w:rsidR="002B2072" w:rsidRPr="002B2072" w:rsidRDefault="002B2072" w:rsidP="002B2072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Напряжение сети переменного тока выпрямляется с помощью </w:t>
      </w:r>
      <w:proofErr w:type="spellStart"/>
      <w:r w:rsidRPr="002B2072">
        <w:rPr>
          <w:rFonts w:ascii="Times New Roman" w:eastAsia="Calibri" w:hAnsi="Times New Roman" w:cs="Times New Roman"/>
          <w:sz w:val="28"/>
          <w:szCs w:val="28"/>
        </w:rPr>
        <w:t>двухп</w:t>
      </w:r>
      <w:r w:rsidRPr="002B2072">
        <w:rPr>
          <w:rFonts w:ascii="Times New Roman" w:eastAsia="Calibri" w:hAnsi="Times New Roman" w:cs="Times New Roman"/>
          <w:sz w:val="28"/>
          <w:szCs w:val="28"/>
        </w:rPr>
        <w:t>о</w:t>
      </w:r>
      <w:r w:rsidRPr="002B2072">
        <w:rPr>
          <w:rFonts w:ascii="Times New Roman" w:eastAsia="Calibri" w:hAnsi="Times New Roman" w:cs="Times New Roman"/>
          <w:sz w:val="28"/>
          <w:szCs w:val="28"/>
        </w:rPr>
        <w:t>лупериодного</w:t>
      </w:r>
      <w:proofErr w:type="spell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мостового выпрямителя напряжения, выполненного на диодах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VD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1 –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VD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4</w:t>
      </w:r>
      <w:r w:rsidRPr="002B2072">
        <w:rPr>
          <w:rFonts w:ascii="Times New Roman" w:eastAsia="Calibri" w:hAnsi="Times New Roman" w:cs="Times New Roman"/>
          <w:sz w:val="28"/>
          <w:szCs w:val="28"/>
        </w:rPr>
        <w:t>. Пульсации выпрямленного напряжения частотой 100 Гц сглаж</w:t>
      </w:r>
      <w:r w:rsidRPr="002B2072">
        <w:rPr>
          <w:rFonts w:ascii="Times New Roman" w:eastAsia="Calibri" w:hAnsi="Times New Roman" w:cs="Times New Roman"/>
          <w:sz w:val="28"/>
          <w:szCs w:val="28"/>
        </w:rPr>
        <w:t>и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ваются с помощью электролитического конденсатора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C</w:t>
      </w:r>
      <w:r w:rsidRPr="002B2072">
        <w:rPr>
          <w:rFonts w:ascii="Times New Roman" w:eastAsia="Calibri" w:hAnsi="Times New Roman" w:cs="Times New Roman"/>
          <w:sz w:val="28"/>
          <w:szCs w:val="28"/>
        </w:rPr>
        <w:t>. Для ограничения т</w:t>
      </w:r>
      <w:r w:rsidRPr="002B2072">
        <w:rPr>
          <w:rFonts w:ascii="Times New Roman" w:eastAsia="Calibri" w:hAnsi="Times New Roman" w:cs="Times New Roman"/>
          <w:sz w:val="28"/>
          <w:szCs w:val="28"/>
        </w:rPr>
        <w:t>о</w:t>
      </w:r>
      <w:r w:rsidRPr="002B2072">
        <w:rPr>
          <w:rFonts w:ascii="Times New Roman" w:eastAsia="Calibri" w:hAnsi="Times New Roman" w:cs="Times New Roman"/>
          <w:sz w:val="28"/>
          <w:szCs w:val="28"/>
        </w:rPr>
        <w:t>ка заряда конденсатора последовательно с ним включается резистор, который после заряда шунтируется контактом.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Методам 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>расчета величины емкости конденсатора звена постоянного тока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посвящено достаточное количество научных работ. Так в [17] приводи</w:t>
      </w:r>
      <w:r w:rsidRPr="002B2072">
        <w:rPr>
          <w:rFonts w:ascii="Times New Roman" w:eastAsia="Calibri" w:hAnsi="Times New Roman" w:cs="Times New Roman"/>
          <w:sz w:val="28"/>
          <w:szCs w:val="28"/>
        </w:rPr>
        <w:t>т</w:t>
      </w:r>
      <w:r w:rsidRPr="002B2072">
        <w:rPr>
          <w:rFonts w:ascii="Times New Roman" w:eastAsia="Calibri" w:hAnsi="Times New Roman" w:cs="Times New Roman"/>
          <w:sz w:val="28"/>
          <w:szCs w:val="28"/>
        </w:rPr>
        <w:t>ся сравнение пяти методов расчета. Рассчитаем требуемую емкость конде</w:t>
      </w:r>
      <w:r w:rsidRPr="002B2072">
        <w:rPr>
          <w:rFonts w:ascii="Times New Roman" w:eastAsia="Calibri" w:hAnsi="Times New Roman" w:cs="Times New Roman"/>
          <w:sz w:val="28"/>
          <w:szCs w:val="28"/>
        </w:rPr>
        <w:t>н</w:t>
      </w:r>
      <w:r w:rsidRPr="002B2072">
        <w:rPr>
          <w:rFonts w:ascii="Times New Roman" w:eastAsia="Calibri" w:hAnsi="Times New Roman" w:cs="Times New Roman"/>
          <w:sz w:val="28"/>
          <w:szCs w:val="28"/>
        </w:rPr>
        <w:t>сатора по одному из методов.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Емкость конденсатора звена постоянного тока: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m:oMathPara>
        <m:oMathParaPr>
          <m:jc m:val="right"/>
        </m:oMathParaPr>
        <m:oMath>
          <m:r>
            <w:rPr>
              <w:rFonts w:ascii="Cambria Math" w:eastAsia="Calibri" w:hAnsi="Cambria Math" w:cs="Times New Roman"/>
              <w:sz w:val="28"/>
              <w:szCs w:val="28"/>
            </w:rPr>
            <m:t>C≥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2∙P∙T</m:t>
              </m:r>
            </m:num>
            <m:den>
              <m:sSubSup>
                <m:sSubSup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U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dc</m:t>
                  </m:r>
                </m:sub>
                <m:sup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2</m:t>
                  </m:r>
                </m:sup>
              </m:sSubSup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-</m:t>
              </m:r>
              <m:sSup>
                <m:sSup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d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0,6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U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8"/>
                              <w:szCs w:val="28"/>
                            </w:rPr>
                            <m:t>dc</m:t>
                          </m:r>
                        </m:sub>
                      </m:sSub>
                    </m:e>
                  </m:d>
                </m:e>
                <m:sup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2</m:t>
                  </m:r>
                </m:sup>
              </m:sSup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2∙1000∙0,02</m:t>
              </m:r>
            </m:num>
            <m:den>
              <m:sSup>
                <m:sSup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322</m:t>
                  </m:r>
                </m:e>
                <m:sup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-</m:t>
              </m:r>
              <m:sSup>
                <m:sSup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d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0,6∙322</m:t>
                      </m:r>
                    </m:e>
                  </m:d>
                </m:e>
                <m:sup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2</m:t>
                  </m:r>
                </m:sup>
              </m:sSup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>=600 мкФ          (3.18)</m:t>
          </m:r>
        </m:oMath>
      </m:oMathPara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где 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P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= 1000 Вт – заданная мощность преобразователя;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T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= 0</w:t>
      </w:r>
      <w:proofErr w:type="gramStart"/>
      <w:r w:rsidRPr="002B2072">
        <w:rPr>
          <w:rFonts w:ascii="Times New Roman" w:eastAsia="Times New Roman" w:hAnsi="Times New Roman" w:cs="Times New Roman"/>
          <w:sz w:val="28"/>
          <w:szCs w:val="28"/>
        </w:rPr>
        <w:t>,02</w:t>
      </w:r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B2072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– период сетевого напряжения;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proofErr w:type="gramStart"/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U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vertAlign w:val="subscript"/>
          <w:lang w:val="en-US"/>
        </w:rPr>
        <w:t>dc</w:t>
      </w:r>
      <w:proofErr w:type="spellEnd"/>
      <w:proofErr w:type="gram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= √2·230 = 322 В – значение выпрямленного напряжения.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Коэффициент 0,6 при </w:t>
      </w:r>
      <w:proofErr w:type="spellStart"/>
      <w:r w:rsidRPr="002B2072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U</w:t>
      </w:r>
      <w:r w:rsidRPr="002B2072">
        <w:rPr>
          <w:rFonts w:ascii="Times New Roman" w:eastAsia="Times New Roman" w:hAnsi="Times New Roman" w:cs="Times New Roman"/>
          <w:i/>
          <w:sz w:val="28"/>
          <w:szCs w:val="28"/>
          <w:vertAlign w:val="subscript"/>
          <w:lang w:val="en-US"/>
        </w:rPr>
        <w:t>dc</w:t>
      </w:r>
      <w:proofErr w:type="spellEnd"/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в (3.18) определяет минимальное напряжение звена постоянного тока.  При значении ниже этой величины в преобразоват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ле срабатывает защита от низкого напряжения в звене постоянного тока.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lastRenderedPageBreak/>
        <w:t>Полученное значение емкости хорошо вписывается в рекомендации [18], где рекомендуемое значение должно быть не менее 500 мкФ на 1 кВт нагрузки.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>В проекте конденсатор звена постоянного тока собран из четырех п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2B2072">
        <w:rPr>
          <w:rFonts w:ascii="Times New Roman" w:eastAsia="Times New Roman" w:hAnsi="Times New Roman" w:cs="Times New Roman"/>
          <w:sz w:val="28"/>
          <w:szCs w:val="28"/>
        </w:rPr>
        <w:t>раллельно включенных конденсаторов емкостью 180 мкФ. Таким образом, общая емкость составляет 720 мкФ.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B2072">
        <w:rPr>
          <w:rFonts w:ascii="Times New Roman" w:eastAsia="Calibri" w:hAnsi="Times New Roman" w:cs="Times New Roman"/>
          <w:sz w:val="28"/>
          <w:szCs w:val="28"/>
        </w:rPr>
        <w:t>Далее напряжение звена постоянного тока с помощью инвертора, с</w:t>
      </w:r>
      <w:r w:rsidRPr="002B2072">
        <w:rPr>
          <w:rFonts w:ascii="Times New Roman" w:eastAsia="Calibri" w:hAnsi="Times New Roman" w:cs="Times New Roman"/>
          <w:sz w:val="28"/>
          <w:szCs w:val="28"/>
        </w:rPr>
        <w:t>о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стоящего из шести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IGBT</w:t>
      </w:r>
      <w:r w:rsidRPr="002B2072">
        <w:rPr>
          <w:rFonts w:ascii="Times New Roman" w:eastAsia="Calibri" w:hAnsi="Times New Roman" w:cs="Times New Roman"/>
          <w:sz w:val="28"/>
          <w:szCs w:val="28"/>
        </w:rPr>
        <w:t>-транзисторов, включенных по трехфазной мостовой схеме, преобразуется в трехфазное импульсное напряжение. При этом сре</w:t>
      </w:r>
      <w:r w:rsidRPr="002B2072">
        <w:rPr>
          <w:rFonts w:ascii="Times New Roman" w:eastAsia="Calibri" w:hAnsi="Times New Roman" w:cs="Times New Roman"/>
          <w:sz w:val="28"/>
          <w:szCs w:val="28"/>
        </w:rPr>
        <w:t>д</w:t>
      </w:r>
      <w:r w:rsidRPr="002B2072">
        <w:rPr>
          <w:rFonts w:ascii="Times New Roman" w:eastAsia="Calibri" w:hAnsi="Times New Roman" w:cs="Times New Roman"/>
          <w:sz w:val="28"/>
          <w:szCs w:val="28"/>
        </w:rPr>
        <w:t>нее значение фазного напряжения изменяется с помощью широтно-импульсной модуляции.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Диоды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VD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1 –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VD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4, 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а также транзисторы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VT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1 –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VT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6, 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входят в состав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IGBT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– модуля типа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BSM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35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GP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120</w:t>
      </w:r>
      <w:r w:rsidRPr="002B2072">
        <w:rPr>
          <w:rFonts w:ascii="Times New Roman" w:eastAsia="Calibri" w:hAnsi="Times New Roman" w:cs="Times New Roman"/>
          <w:sz w:val="28"/>
          <w:szCs w:val="28"/>
        </w:rPr>
        <w:t>, имеющего следующие характеристики [16]: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классовое напряжение коллектор – эмиттер транзистора – 1200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>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номинальный ток коллектора – 35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А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>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повторяющееся максимальное обратное напряжение для диодов в</w:t>
      </w:r>
      <w:r w:rsidRPr="002B2072">
        <w:rPr>
          <w:rFonts w:ascii="Times New Roman" w:eastAsia="Calibri" w:hAnsi="Times New Roman" w:cs="Times New Roman"/>
          <w:sz w:val="28"/>
          <w:szCs w:val="28"/>
        </w:rPr>
        <w:t>ы</w:t>
      </w:r>
      <w:r w:rsidRPr="002B2072">
        <w:rPr>
          <w:rFonts w:ascii="Times New Roman" w:eastAsia="Calibri" w:hAnsi="Times New Roman" w:cs="Times New Roman"/>
          <w:sz w:val="28"/>
          <w:szCs w:val="28"/>
        </w:rPr>
        <w:t>прямителя – 1600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>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- номинальный постоянный прямой ток диодов выпрямителя – 35 А. 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Значения технических характеристик данного модуля для разрабатыв</w:t>
      </w:r>
      <w:r w:rsidRPr="002B2072">
        <w:rPr>
          <w:rFonts w:ascii="Times New Roman" w:eastAsia="Calibri" w:hAnsi="Times New Roman" w:cs="Times New Roman"/>
          <w:sz w:val="28"/>
          <w:szCs w:val="28"/>
        </w:rPr>
        <w:t>а</w:t>
      </w:r>
      <w:r w:rsidRPr="002B2072">
        <w:rPr>
          <w:rFonts w:ascii="Times New Roman" w:eastAsia="Calibri" w:hAnsi="Times New Roman" w:cs="Times New Roman"/>
          <w:sz w:val="28"/>
          <w:szCs w:val="28"/>
        </w:rPr>
        <w:t>емого проекта с запасом превышают минимально необходимые. Выбор его объясняется лишь наличием его у автора работы.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2B2072" w:rsidP="002B2072">
      <w:pPr>
        <w:pStyle w:val="2"/>
        <w:spacing w:before="0" w:line="360" w:lineRule="auto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bookmarkStart w:id="20" w:name="_Toc41913103"/>
      <w:r w:rsidRPr="002B2072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3.6 Драйвер силовых транзисторов</w:t>
      </w:r>
      <w:bookmarkEnd w:id="20"/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Под драйвером понимается специальная схема, предназначенная для согласования низковольтных логических импульсов микроконтроллера с  уровнями управления затвором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IGBT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– транзистора. Так же драйвер обесп</w:t>
      </w:r>
      <w:r w:rsidRPr="002B2072">
        <w:rPr>
          <w:rFonts w:ascii="Times New Roman" w:eastAsia="Calibri" w:hAnsi="Times New Roman" w:cs="Times New Roman"/>
          <w:sz w:val="28"/>
          <w:szCs w:val="28"/>
        </w:rPr>
        <w:t>е</w:t>
      </w:r>
      <w:r w:rsidRPr="002B2072">
        <w:rPr>
          <w:rFonts w:ascii="Times New Roman" w:eastAsia="Calibri" w:hAnsi="Times New Roman" w:cs="Times New Roman"/>
          <w:sz w:val="28"/>
          <w:szCs w:val="28"/>
        </w:rPr>
        <w:t>чивает гальваническую развязку системы управления с силовой частью.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На рисунке 3.14 приведена схема управления одной стойкой инвертора напряжения.</w:t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497429C" wp14:editId="09E3126C">
            <wp:extent cx="4231758" cy="3058499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райвер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5903" cy="306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072" w:rsidRPr="002B2072" w:rsidRDefault="002B2072" w:rsidP="002B2072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Рисунок 3.14 – Схема драйвера 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В проекте использованы </w:t>
      </w:r>
      <w:proofErr w:type="spellStart"/>
      <w:r w:rsidRPr="002B2072">
        <w:rPr>
          <w:rFonts w:ascii="Times New Roman" w:eastAsia="Calibri" w:hAnsi="Times New Roman" w:cs="Times New Roman"/>
          <w:sz w:val="28"/>
          <w:szCs w:val="28"/>
        </w:rPr>
        <w:t>оптоизолированные</w:t>
      </w:r>
      <w:proofErr w:type="spell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драйвера типа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HCPL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-3120 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фирмы </w:t>
      </w:r>
      <w:proofErr w:type="spellStart"/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Avago</w:t>
      </w:r>
      <w:proofErr w:type="spellEnd"/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Technologies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, </w:t>
      </w:r>
      <w:r w:rsidRPr="002B2072">
        <w:rPr>
          <w:rFonts w:ascii="Times New Roman" w:eastAsia="Calibri" w:hAnsi="Times New Roman" w:cs="Times New Roman"/>
          <w:sz w:val="28"/>
          <w:szCs w:val="28"/>
        </w:rPr>
        <w:t>имеющие следующие технические характерист</w:t>
      </w:r>
      <w:r w:rsidRPr="002B2072">
        <w:rPr>
          <w:rFonts w:ascii="Times New Roman" w:eastAsia="Calibri" w:hAnsi="Times New Roman" w:cs="Times New Roman"/>
          <w:sz w:val="28"/>
          <w:szCs w:val="28"/>
        </w:rPr>
        <w:t>и</w:t>
      </w:r>
      <w:r w:rsidRPr="002B2072">
        <w:rPr>
          <w:rFonts w:ascii="Times New Roman" w:eastAsia="Calibri" w:hAnsi="Times New Roman" w:cs="Times New Roman"/>
          <w:sz w:val="28"/>
          <w:szCs w:val="28"/>
        </w:rPr>
        <w:t>ки [19]: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максимальный выходной ток – 2,5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А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>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напряжение питания выходной части в диапазоне от 15 до 30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>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падение напряжение на излучающем диоде при токе 10 мА – 1,5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>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- максимальная скорость переключения – 0,5 </w:t>
      </w:r>
      <w:proofErr w:type="spellStart"/>
      <w:r w:rsidRPr="002B2072">
        <w:rPr>
          <w:rFonts w:ascii="Times New Roman" w:eastAsia="Calibri" w:hAnsi="Times New Roman" w:cs="Times New Roman"/>
          <w:sz w:val="28"/>
          <w:szCs w:val="28"/>
        </w:rPr>
        <w:t>мкс</w:t>
      </w:r>
      <w:proofErr w:type="spellEnd"/>
      <w:r w:rsidRPr="002B2072">
        <w:rPr>
          <w:rFonts w:ascii="Times New Roman" w:eastAsia="Calibri" w:hAnsi="Times New Roman" w:cs="Times New Roman"/>
          <w:sz w:val="28"/>
          <w:szCs w:val="28"/>
        </w:rPr>
        <w:t>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- максимальное напряжение между входом и выходом – 630 В.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Рассчитаем значение сопротивления резисторов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1 </w:t>
      </w:r>
      <w:r w:rsidRPr="002B2072">
        <w:rPr>
          <w:rFonts w:ascii="Times New Roman" w:eastAsia="Calibri" w:hAnsi="Times New Roman" w:cs="Times New Roman"/>
          <w:sz w:val="28"/>
          <w:szCs w:val="28"/>
        </w:rPr>
        <w:t>(рисунок 3.14), ограничивающих ток через светодиод драйвера на уровне 10 мА: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m:oMathPara>
        <m:oMathParaPr>
          <m:jc m:val="right"/>
        </m:oMathParaPr>
        <m:oMath>
          <m:r>
            <w:rPr>
              <w:rFonts w:ascii="Cambria Math" w:eastAsia="Calibri" w:hAnsi="Cambria Math" w:cs="Times New Roman"/>
              <w:sz w:val="28"/>
              <w:szCs w:val="28"/>
            </w:rPr>
            <m:t>R1=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U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h</m:t>
                  </m:r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igh</m:t>
                  </m:r>
                </m:sub>
              </m:s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U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LED</m:t>
                  </m:r>
                </m:sub>
              </m:sSub>
            </m:num>
            <m:den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10∙</m:t>
              </m:r>
              <m:sSup>
                <m:sSup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-3</m:t>
                  </m:r>
                </m:sup>
              </m:sSup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3,3-1,5</m:t>
              </m:r>
            </m:num>
            <m:den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10∙</m:t>
              </m:r>
              <m:sSup>
                <m:sSup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-3</m:t>
                  </m:r>
                </m:sup>
              </m:sSup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>=180 Ом,                         (3.19)</m:t>
          </m:r>
        </m:oMath>
      </m:oMathPara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где </w:t>
      </w:r>
      <w:proofErr w:type="spellStart"/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U</w:t>
      </w:r>
      <w:r w:rsidRPr="002B2072">
        <w:rPr>
          <w:rFonts w:ascii="Times New Roman" w:eastAsia="Calibri" w:hAnsi="Times New Roman" w:cs="Times New Roman"/>
          <w:i/>
          <w:sz w:val="28"/>
          <w:szCs w:val="28"/>
          <w:vertAlign w:val="subscript"/>
          <w:lang w:val="en-US"/>
        </w:rPr>
        <w:t>high</w:t>
      </w:r>
      <w:proofErr w:type="spell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=3,3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– выходное напряжение высокого уровня микр</w:t>
      </w:r>
      <w:r w:rsidRPr="002B2072">
        <w:rPr>
          <w:rFonts w:ascii="Times New Roman" w:eastAsia="Calibri" w:hAnsi="Times New Roman" w:cs="Times New Roman"/>
          <w:sz w:val="28"/>
          <w:szCs w:val="28"/>
        </w:rPr>
        <w:t>о</w:t>
      </w:r>
      <w:r w:rsidRPr="002B2072">
        <w:rPr>
          <w:rFonts w:ascii="Times New Roman" w:eastAsia="Calibri" w:hAnsi="Times New Roman" w:cs="Times New Roman"/>
          <w:sz w:val="28"/>
          <w:szCs w:val="28"/>
        </w:rPr>
        <w:t>контроллера;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U</w:t>
      </w:r>
      <w:r w:rsidRPr="002B2072">
        <w:rPr>
          <w:rFonts w:ascii="Times New Roman" w:eastAsia="Calibri" w:hAnsi="Times New Roman" w:cs="Times New Roman"/>
          <w:i/>
          <w:sz w:val="28"/>
          <w:szCs w:val="28"/>
          <w:vertAlign w:val="subscript"/>
          <w:lang w:val="en-US"/>
        </w:rPr>
        <w:t>LED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= 1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>,5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В – падение напряжение на излучающем диоде драйвера при токе 10 мА.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Принимаем стандартное значение сопротивления резистора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1</w:t>
      </w:r>
      <w:r w:rsidRPr="002B2072">
        <w:rPr>
          <w:rFonts w:ascii="Times New Roman" w:eastAsia="Calibri" w:hAnsi="Times New Roman" w:cs="Times New Roman"/>
          <w:sz w:val="28"/>
          <w:szCs w:val="28"/>
        </w:rPr>
        <w:t> 180 Ом.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Рассчитаем значение сопротивления резисторов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2 </w:t>
      </w:r>
      <w:r w:rsidRPr="002B2072">
        <w:rPr>
          <w:rFonts w:ascii="Times New Roman" w:eastAsia="Calibri" w:hAnsi="Times New Roman" w:cs="Times New Roman"/>
          <w:sz w:val="28"/>
          <w:szCs w:val="28"/>
        </w:rPr>
        <w:t>(рисунок 3.14), ограничивающих выходной ток драйвера на уровне 2,5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А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по формуле, прив</w:t>
      </w:r>
      <w:r w:rsidRPr="002B2072">
        <w:rPr>
          <w:rFonts w:ascii="Times New Roman" w:eastAsia="Calibri" w:hAnsi="Times New Roman" w:cs="Times New Roman"/>
          <w:sz w:val="28"/>
          <w:szCs w:val="28"/>
        </w:rPr>
        <w:t>е</w:t>
      </w:r>
      <w:r w:rsidRPr="002B2072">
        <w:rPr>
          <w:rFonts w:ascii="Times New Roman" w:eastAsia="Calibri" w:hAnsi="Times New Roman" w:cs="Times New Roman"/>
          <w:sz w:val="28"/>
          <w:szCs w:val="28"/>
        </w:rPr>
        <w:t>денной в [20]: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m:oMathPara>
        <m:oMathParaPr>
          <m:jc m:val="right"/>
        </m:oMathParaPr>
        <m:oMath>
          <m:r>
            <w:rPr>
              <w:rFonts w:ascii="Cambria Math" w:eastAsia="Calibri" w:hAnsi="Cambria Math" w:cs="Times New Roman"/>
              <w:sz w:val="28"/>
              <w:szCs w:val="28"/>
              <w:lang w:val="en-US"/>
            </w:rPr>
            <m:t>R2≥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d>
                <m:d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V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CC</m:t>
                      </m:r>
                    </m:sub>
                  </m:s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V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  <w:lang w:val="en-US"/>
                        </w:rPr>
                        <m:t>EE</m:t>
                      </m:r>
                    </m:sub>
                  </m:sSub>
                </m:e>
              </m:d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-</m:t>
              </m:r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OL</m:t>
                  </m:r>
                </m:sub>
              </m:sSub>
            </m:num>
            <m:den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2,5</m:t>
              </m:r>
            </m:den>
          </m:f>
          <m:r>
            <w:rPr>
              <w:rFonts w:ascii="Cambria Math" w:eastAsia="Calibri" w:hAnsi="Cambria Math" w:cs="Times New Roman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18-2</m:t>
              </m:r>
            </m:num>
            <m:den>
              <m:r>
                <w:rPr>
                  <w:rFonts w:ascii="Cambria Math" w:eastAsia="Calibri" w:hAnsi="Cambria Math" w:cs="Times New Roman"/>
                  <w:sz w:val="28"/>
                  <w:szCs w:val="28"/>
                  <w:lang w:val="en-US"/>
                </w:rPr>
                <m:t>2,5</m:t>
              </m:r>
            </m:den>
          </m:f>
          <m:r>
            <w:rPr>
              <w:rFonts w:ascii="Cambria Math" w:eastAsia="Calibri" w:hAnsi="Cambria Math" w:cs="Times New Roman"/>
              <w:sz w:val="28"/>
              <w:szCs w:val="28"/>
              <w:lang w:val="en-US"/>
            </w:rPr>
            <m:t xml:space="preserve">=6,4 </m:t>
          </m:r>
          <m:r>
            <w:rPr>
              <w:rFonts w:ascii="Cambria Math" w:eastAsia="Calibri" w:hAnsi="Cambria Math" w:cs="Times New Roman"/>
              <w:sz w:val="28"/>
              <w:szCs w:val="28"/>
            </w:rPr>
            <m:t>Ом,                     (3.20)</m:t>
          </m:r>
        </m:oMath>
      </m:oMathPara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где </w:t>
      </w:r>
      <w:proofErr w:type="spellStart"/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V</w:t>
      </w:r>
      <w:r w:rsidRPr="002B2072">
        <w:rPr>
          <w:rFonts w:ascii="Times New Roman" w:eastAsia="Calibri" w:hAnsi="Times New Roman" w:cs="Times New Roman"/>
          <w:i/>
          <w:sz w:val="28"/>
          <w:szCs w:val="28"/>
          <w:vertAlign w:val="subscript"/>
          <w:lang w:val="en-US"/>
        </w:rPr>
        <w:t>cc</w:t>
      </w:r>
      <w:proofErr w:type="spellEnd"/>
      <w:r w:rsidRPr="002B2072">
        <w:rPr>
          <w:rFonts w:ascii="Times New Roman" w:eastAsia="Calibri" w:hAnsi="Times New Roman" w:cs="Times New Roman"/>
          <w:i/>
          <w:sz w:val="28"/>
          <w:szCs w:val="28"/>
          <w:vertAlign w:val="subscript"/>
        </w:rPr>
        <w:t xml:space="preserve"> 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-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V</w:t>
      </w:r>
      <w:r w:rsidRPr="002B2072">
        <w:rPr>
          <w:rFonts w:ascii="Times New Roman" w:eastAsia="Calibri" w:hAnsi="Times New Roman" w:cs="Times New Roman"/>
          <w:i/>
          <w:sz w:val="28"/>
          <w:szCs w:val="28"/>
          <w:vertAlign w:val="subscript"/>
          <w:lang w:val="en-US"/>
        </w:rPr>
        <w:t>EE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2B2072">
        <w:rPr>
          <w:rFonts w:ascii="Times New Roman" w:eastAsia="Calibri" w:hAnsi="Times New Roman" w:cs="Times New Roman"/>
          <w:sz w:val="28"/>
          <w:szCs w:val="28"/>
        </w:rPr>
        <w:t>= 18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– напряжение питания драйвера;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V</w:t>
      </w:r>
      <w:r w:rsidRPr="002B2072">
        <w:rPr>
          <w:rFonts w:ascii="Times New Roman" w:eastAsia="Calibri" w:hAnsi="Times New Roman" w:cs="Times New Roman"/>
          <w:i/>
          <w:sz w:val="28"/>
          <w:szCs w:val="28"/>
          <w:vertAlign w:val="subscript"/>
          <w:lang w:val="en-US"/>
        </w:rPr>
        <w:t>OL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= 2 В – падение напряжения на драйвере [20].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Примем стандартное значение сопротивления для резистора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R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2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равным 6,8 Ом.</w:t>
      </w:r>
    </w:p>
    <w:p w:rsidR="002B2072" w:rsidRPr="002B2072" w:rsidRDefault="002B207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B2072">
        <w:rPr>
          <w:rFonts w:ascii="Times New Roman" w:eastAsia="Calibri" w:hAnsi="Times New Roman" w:cs="Times New Roman"/>
          <w:sz w:val="28"/>
          <w:szCs w:val="28"/>
        </w:rPr>
        <w:t>Для питания драйвера верхнего ключа стойки (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VT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1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на рисунке 3.14) использован метод «</w:t>
      </w:r>
      <w:proofErr w:type="spellStart"/>
      <w:r w:rsidRPr="002B2072">
        <w:rPr>
          <w:rFonts w:ascii="Times New Roman" w:eastAsia="Calibri" w:hAnsi="Times New Roman" w:cs="Times New Roman"/>
          <w:sz w:val="28"/>
          <w:szCs w:val="28"/>
        </w:rPr>
        <w:t>бутстрепной</w:t>
      </w:r>
      <w:proofErr w:type="spell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proofErr w:type="spellStart"/>
      <w:r w:rsidRPr="002B2072">
        <w:rPr>
          <w:rFonts w:ascii="Times New Roman" w:eastAsia="Calibri" w:hAnsi="Times New Roman" w:cs="Times New Roman"/>
          <w:sz w:val="28"/>
          <w:szCs w:val="28"/>
        </w:rPr>
        <w:t>запитки</w:t>
      </w:r>
      <w:proofErr w:type="spell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или плавающий источник пит</w:t>
      </w:r>
      <w:r w:rsidRPr="002B2072">
        <w:rPr>
          <w:rFonts w:ascii="Times New Roman" w:eastAsia="Calibri" w:hAnsi="Times New Roman" w:cs="Times New Roman"/>
          <w:sz w:val="28"/>
          <w:szCs w:val="28"/>
        </w:rPr>
        <w:t>а</w:t>
      </w:r>
      <w:r w:rsidRPr="002B2072">
        <w:rPr>
          <w:rFonts w:ascii="Times New Roman" w:eastAsia="Calibri" w:hAnsi="Times New Roman" w:cs="Times New Roman"/>
          <w:sz w:val="28"/>
          <w:szCs w:val="28"/>
        </w:rPr>
        <w:t>ния. В этом случае потенциал +18</w:t>
      </w:r>
      <w:proofErr w:type="gramStart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proofErr w:type="gramEnd"/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подаётся через диод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VD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1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непосре</w:t>
      </w:r>
      <w:r w:rsidRPr="002B2072">
        <w:rPr>
          <w:rFonts w:ascii="Times New Roman" w:eastAsia="Calibri" w:hAnsi="Times New Roman" w:cs="Times New Roman"/>
          <w:sz w:val="28"/>
          <w:szCs w:val="28"/>
        </w:rPr>
        <w:t>д</w:t>
      </w:r>
      <w:r w:rsidRPr="002B2072">
        <w:rPr>
          <w:rFonts w:ascii="Times New Roman" w:eastAsia="Calibri" w:hAnsi="Times New Roman" w:cs="Times New Roman"/>
          <w:sz w:val="28"/>
          <w:szCs w:val="28"/>
        </w:rPr>
        <w:t>ственно на вывод положительного питания драйвера, а вывод отрицательного питания – подключается к потенциалу -18 В во время работы нижнего ключа (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VT</w:t>
      </w:r>
      <w:r w:rsidRPr="002B2072">
        <w:rPr>
          <w:rFonts w:ascii="Times New Roman" w:eastAsia="Calibri" w:hAnsi="Times New Roman" w:cs="Times New Roman"/>
          <w:i/>
          <w:sz w:val="28"/>
          <w:szCs w:val="28"/>
        </w:rPr>
        <w:t>2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 на рисунке) стойки инвертора. При этом заряд, накопленный в конде</w:t>
      </w:r>
      <w:r w:rsidRPr="002B2072">
        <w:rPr>
          <w:rFonts w:ascii="Times New Roman" w:eastAsia="Calibri" w:hAnsi="Times New Roman" w:cs="Times New Roman"/>
          <w:sz w:val="28"/>
          <w:szCs w:val="28"/>
        </w:rPr>
        <w:t>н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саторе </w:t>
      </w:r>
      <w:r w:rsidRPr="002B2072">
        <w:rPr>
          <w:rFonts w:ascii="Times New Roman" w:eastAsia="Calibri" w:hAnsi="Times New Roman" w:cs="Times New Roman"/>
          <w:i/>
          <w:sz w:val="28"/>
          <w:szCs w:val="28"/>
          <w:lang w:val="en-US"/>
        </w:rPr>
        <w:t>C</w:t>
      </w:r>
      <w:r w:rsidRPr="002B2072">
        <w:rPr>
          <w:rFonts w:ascii="Times New Roman" w:eastAsia="Calibri" w:hAnsi="Times New Roman" w:cs="Times New Roman"/>
          <w:sz w:val="28"/>
          <w:szCs w:val="28"/>
        </w:rPr>
        <w:t xml:space="preserve">, используется для питания драйвера.  </w:t>
      </w:r>
    </w:p>
    <w:p w:rsidR="002B2072" w:rsidRDefault="00AB05BD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Рассчитать величину ёмкости конденсатора </w:t>
      </w:r>
      <w:r w:rsidRPr="00AB05BD">
        <w:rPr>
          <w:rFonts w:ascii="Times New Roman" w:eastAsia="Calibri" w:hAnsi="Times New Roman" w:cs="Times New Roman"/>
          <w:i/>
          <w:sz w:val="28"/>
          <w:szCs w:val="28"/>
          <w:lang w:val="en-US"/>
        </w:rPr>
        <w:t>C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можно по формуле, пр</w:t>
      </w:r>
      <w:r>
        <w:rPr>
          <w:rFonts w:ascii="Times New Roman" w:eastAsia="Calibri" w:hAnsi="Times New Roman" w:cs="Times New Roman"/>
          <w:sz w:val="28"/>
          <w:szCs w:val="28"/>
        </w:rPr>
        <w:t>и</w:t>
      </w:r>
      <w:r>
        <w:rPr>
          <w:rFonts w:ascii="Times New Roman" w:eastAsia="Calibri" w:hAnsi="Times New Roman" w:cs="Times New Roman"/>
          <w:sz w:val="28"/>
          <w:szCs w:val="28"/>
        </w:rPr>
        <w:t xml:space="preserve">ведённой в </w:t>
      </w:r>
      <w:r w:rsidRPr="00AB05BD">
        <w:rPr>
          <w:rFonts w:ascii="Times New Roman" w:eastAsia="Calibri" w:hAnsi="Times New Roman" w:cs="Times New Roman"/>
          <w:sz w:val="28"/>
          <w:szCs w:val="28"/>
        </w:rPr>
        <w:t>[</w:t>
      </w:r>
      <w:r>
        <w:rPr>
          <w:rFonts w:ascii="Times New Roman" w:eastAsia="Calibri" w:hAnsi="Times New Roman" w:cs="Times New Roman"/>
          <w:sz w:val="28"/>
          <w:szCs w:val="28"/>
        </w:rPr>
        <w:t>20</w:t>
      </w:r>
      <w:r w:rsidRPr="00AB05BD">
        <w:rPr>
          <w:rFonts w:ascii="Times New Roman" w:eastAsia="Calibri" w:hAnsi="Times New Roman" w:cs="Times New Roman"/>
          <w:sz w:val="28"/>
          <w:szCs w:val="28"/>
        </w:rPr>
        <w:t>]:</w:t>
      </w:r>
    </w:p>
    <w:p w:rsidR="00852652" w:rsidRDefault="0085265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52652" w:rsidRPr="00893A18" w:rsidRDefault="00852652" w:rsidP="002B207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m:oMathPara>
        <m:oMathParaPr>
          <m:jc m:val="right"/>
        </m:oMathParaPr>
        <m:oMath>
          <m:r>
            <w:rPr>
              <w:rFonts w:ascii="Cambria Math" w:eastAsia="Calibri" w:hAnsi="Cambria Math" w:cs="Times New Roman"/>
              <w:sz w:val="28"/>
              <w:szCs w:val="28"/>
            </w:rPr>
            <m:t>C≥2∙</m:t>
          </m:r>
          <m:d>
            <m:d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2</m:t>
              </m:r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Q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g</m:t>
                  </m:r>
                </m:sub>
              </m:s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+</m:t>
              </m:r>
              <m:f>
                <m:f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 w:cs="Times New Roman"/>
                          <w:sz w:val="28"/>
                          <w:szCs w:val="28"/>
                        </w:rPr>
                        <m:t>qbs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f</m:t>
                  </m:r>
                </m:den>
              </m:f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+</m:t>
              </m:r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Q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is</m:t>
                  </m:r>
                </m:sub>
              </m:sSub>
            </m:e>
          </m:d>
          <m:f>
            <m:f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U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CC</m:t>
                  </m:r>
                </m:sub>
              </m:s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U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VD</m:t>
                  </m:r>
                </m:sub>
              </m:sSub>
            </m:den>
          </m:f>
          <m:r>
            <w:rPr>
              <w:rFonts w:ascii="Cambria Math" w:eastAsia="Calibri" w:hAnsi="Cambria Math" w:cs="Times New Roman"/>
              <w:sz w:val="28"/>
              <w:szCs w:val="28"/>
            </w:rPr>
            <m:t>,                                 (3.21)</m:t>
          </m:r>
        </m:oMath>
      </m:oMathPara>
    </w:p>
    <w:p w:rsidR="002B2072" w:rsidRDefault="002B2072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893A18" w:rsidRDefault="00893A18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g</m:t>
            </m:r>
          </m:sub>
        </m:sSub>
      </m:oMath>
      <w:r w:rsidR="00DA5805">
        <w:rPr>
          <w:rFonts w:ascii="Times New Roman" w:eastAsia="Times New Roman" w:hAnsi="Times New Roman" w:cs="Times New Roman"/>
          <w:sz w:val="28"/>
          <w:szCs w:val="28"/>
        </w:rPr>
        <w:t xml:space="preserve">- заряд затвора </w:t>
      </w:r>
      <w:r w:rsidR="00DA5805" w:rsidRPr="00DA5805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IGBT</w:t>
      </w:r>
      <w:r w:rsidR="00DA5805" w:rsidRPr="00DA5805">
        <w:rPr>
          <w:rFonts w:ascii="Times New Roman" w:eastAsia="Times New Roman" w:hAnsi="Times New Roman" w:cs="Times New Roman"/>
          <w:sz w:val="28"/>
          <w:szCs w:val="28"/>
        </w:rPr>
        <w:t>-</w:t>
      </w:r>
      <w:r w:rsidR="00DA5805">
        <w:rPr>
          <w:rFonts w:ascii="Times New Roman" w:eastAsia="Times New Roman" w:hAnsi="Times New Roman" w:cs="Times New Roman"/>
          <w:sz w:val="28"/>
          <w:szCs w:val="28"/>
        </w:rPr>
        <w:t>транзистора (обычно приводится в спр</w:t>
      </w:r>
      <w:r w:rsidR="00DA5805">
        <w:rPr>
          <w:rFonts w:ascii="Times New Roman" w:eastAsia="Times New Roman" w:hAnsi="Times New Roman" w:cs="Times New Roman"/>
          <w:sz w:val="28"/>
          <w:szCs w:val="28"/>
        </w:rPr>
        <w:t>а</w:t>
      </w:r>
      <w:r w:rsidR="00DA5805">
        <w:rPr>
          <w:rFonts w:ascii="Times New Roman" w:eastAsia="Times New Roman" w:hAnsi="Times New Roman" w:cs="Times New Roman"/>
          <w:sz w:val="28"/>
          <w:szCs w:val="28"/>
        </w:rPr>
        <w:t>вочных данных);</w:t>
      </w:r>
    </w:p>
    <w:p w:rsidR="00DA5805" w:rsidRPr="00066F96" w:rsidRDefault="00DA5805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DA5805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Q</w:t>
      </w:r>
      <w:r w:rsidRPr="00DA5805">
        <w:rPr>
          <w:rFonts w:ascii="Times New Roman" w:eastAsia="Times New Roman" w:hAnsi="Times New Roman" w:cs="Times New Roman"/>
          <w:i/>
          <w:sz w:val="28"/>
          <w:szCs w:val="28"/>
          <w:vertAlign w:val="subscript"/>
          <w:lang w:val="en-US"/>
        </w:rPr>
        <w:t>is</w:t>
      </w:r>
      <w:proofErr w:type="spellEnd"/>
      <w:r w:rsidRPr="00DA5805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циклическое изменение заряда драйвера </w:t>
      </w:r>
      <w:r w:rsidRPr="00DA5805">
        <w:rPr>
          <w:rFonts w:ascii="Times New Roman" w:eastAsia="Times New Roman" w:hAnsi="Times New Roman" w:cs="Times New Roman"/>
          <w:sz w:val="28"/>
          <w:szCs w:val="28"/>
        </w:rPr>
        <w:t>[20];</w:t>
      </w:r>
    </w:p>
    <w:p w:rsidR="00DA5805" w:rsidRDefault="00DA5805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DA5805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I</w:t>
      </w:r>
      <w:r w:rsidRPr="00DA5805">
        <w:rPr>
          <w:rFonts w:ascii="Times New Roman" w:eastAsia="Times New Roman" w:hAnsi="Times New Roman" w:cs="Times New Roman"/>
          <w:i/>
          <w:sz w:val="28"/>
          <w:szCs w:val="28"/>
          <w:vertAlign w:val="subscript"/>
          <w:lang w:val="en-US"/>
        </w:rPr>
        <w:t>qbs</w:t>
      </w:r>
      <w:proofErr w:type="spellEnd"/>
      <w:r w:rsidRPr="00DA5805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eastAsia="Times New Roman" w:hAnsi="Times New Roman" w:cs="Times New Roman"/>
          <w:sz w:val="28"/>
          <w:szCs w:val="28"/>
        </w:rPr>
        <w:t>ток потребления выходного каскада драйвера</w:t>
      </w:r>
      <w:r w:rsidR="00B92A88">
        <w:rPr>
          <w:rFonts w:ascii="Times New Roman" w:eastAsia="Times New Roman" w:hAnsi="Times New Roman" w:cs="Times New Roman"/>
          <w:sz w:val="28"/>
          <w:szCs w:val="28"/>
        </w:rPr>
        <w:t xml:space="preserve"> в статическом р</w:t>
      </w:r>
      <w:r w:rsidR="00B92A88">
        <w:rPr>
          <w:rFonts w:ascii="Times New Roman" w:eastAsia="Times New Roman" w:hAnsi="Times New Roman" w:cs="Times New Roman"/>
          <w:sz w:val="28"/>
          <w:szCs w:val="28"/>
        </w:rPr>
        <w:t>е</w:t>
      </w:r>
      <w:r w:rsidR="00B92A88">
        <w:rPr>
          <w:rFonts w:ascii="Times New Roman" w:eastAsia="Times New Roman" w:hAnsi="Times New Roman" w:cs="Times New Roman"/>
          <w:sz w:val="28"/>
          <w:szCs w:val="28"/>
        </w:rPr>
        <w:t>жиме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A5805">
        <w:rPr>
          <w:rFonts w:ascii="Times New Roman" w:eastAsia="Times New Roman" w:hAnsi="Times New Roman" w:cs="Times New Roman"/>
          <w:sz w:val="28"/>
          <w:szCs w:val="28"/>
        </w:rPr>
        <w:t>[</w:t>
      </w:r>
      <w:r w:rsidR="000F1474">
        <w:rPr>
          <w:rFonts w:ascii="Times New Roman" w:eastAsia="Times New Roman" w:hAnsi="Times New Roman" w:cs="Times New Roman"/>
          <w:sz w:val="28"/>
          <w:szCs w:val="28"/>
        </w:rPr>
        <w:t>19</w:t>
      </w:r>
      <w:r w:rsidRPr="00DA5805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92A88" w:rsidRDefault="00B92A88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A88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lastRenderedPageBreak/>
        <w:t>f</w:t>
      </w:r>
      <w:r w:rsidRPr="00B92A88">
        <w:rPr>
          <w:rFonts w:ascii="Times New Roman" w:eastAsia="Times New Roman" w:hAnsi="Times New Roman" w:cs="Times New Roman"/>
          <w:i/>
          <w:sz w:val="28"/>
          <w:szCs w:val="28"/>
        </w:rPr>
        <w:t xml:space="preserve"> - </w:t>
      </w:r>
      <w:r>
        <w:rPr>
          <w:rFonts w:ascii="Times New Roman" w:eastAsia="Times New Roman" w:hAnsi="Times New Roman" w:cs="Times New Roman"/>
          <w:sz w:val="28"/>
          <w:szCs w:val="28"/>
        </w:rPr>
        <w:t>частота коммутации силовых ключей;</w:t>
      </w:r>
    </w:p>
    <w:p w:rsidR="00B92A88" w:rsidRDefault="00B92A88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92A88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U</w:t>
      </w:r>
      <w:r w:rsidRPr="00B92A88">
        <w:rPr>
          <w:rFonts w:ascii="Times New Roman" w:eastAsia="Times New Roman" w:hAnsi="Times New Roman" w:cs="Times New Roman"/>
          <w:i/>
          <w:sz w:val="28"/>
          <w:szCs w:val="28"/>
          <w:vertAlign w:val="subscript"/>
          <w:lang w:val="en-US"/>
        </w:rPr>
        <w:t>cc</w:t>
      </w:r>
      <w:proofErr w:type="spellEnd"/>
      <w:r w:rsidRPr="00B92A88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eastAsia="Times New Roman" w:hAnsi="Times New Roman" w:cs="Times New Roman"/>
          <w:sz w:val="28"/>
          <w:szCs w:val="28"/>
        </w:rPr>
        <w:t>напряжение питания драйвера;</w:t>
      </w:r>
    </w:p>
    <w:p w:rsidR="00B92A88" w:rsidRDefault="00B92A88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proofErr w:type="gramStart"/>
      <w:r w:rsidRPr="00B92A88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U</w:t>
      </w:r>
      <w:r w:rsidRPr="00B92A88">
        <w:rPr>
          <w:rFonts w:ascii="Times New Roman" w:eastAsia="Times New Roman" w:hAnsi="Times New Roman" w:cs="Times New Roman"/>
          <w:i/>
          <w:sz w:val="28"/>
          <w:szCs w:val="28"/>
          <w:vertAlign w:val="subscript"/>
          <w:lang w:val="en-US"/>
        </w:rPr>
        <w:t>vd</w:t>
      </w:r>
      <w:proofErr w:type="spellEnd"/>
      <w:r w:rsidRPr="00B92A88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1</w:t>
      </w:r>
      <w:r w:rsidRPr="00B92A88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падение напряжения на диоде </w:t>
      </w:r>
      <w:r w:rsidRPr="000F1474">
        <w:rPr>
          <w:rFonts w:ascii="Times New Roman" w:eastAsia="Times New Roman" w:hAnsi="Times New Roman" w:cs="Times New Roman"/>
          <w:sz w:val="28"/>
          <w:szCs w:val="28"/>
          <w:lang w:val="en-US"/>
        </w:rPr>
        <w:t>VD</w:t>
      </w:r>
      <w:r w:rsidRPr="000F1474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B92A88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B92A88">
        <w:rPr>
          <w:rFonts w:ascii="Times New Roman" w:eastAsia="Times New Roman" w:hAnsi="Times New Roman" w:cs="Times New Roman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sz w:val="28"/>
          <w:szCs w:val="28"/>
        </w:rPr>
        <w:t>рисунок 3.14</w:t>
      </w:r>
      <w:r>
        <w:rPr>
          <w:rFonts w:ascii="Times New Roman" w:eastAsia="Times New Roman" w:hAnsi="Times New Roman" w:cs="Times New Roman"/>
          <w:vanish/>
          <w:sz w:val="28"/>
          <w:szCs w:val="28"/>
          <w:lang w:val="en-US"/>
        </w:rPr>
        <w:t>bhb</w:t>
      </w:r>
      <w:r w:rsidRPr="00B92A88"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</w:p>
    <w:p w:rsidR="00B92A88" w:rsidRDefault="000F1474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Однако значение заряда затвора не приведено в технических характ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ристиках на силовой модуль </w:t>
      </w:r>
      <w:r w:rsidRPr="000F1474">
        <w:rPr>
          <w:rFonts w:ascii="Times New Roman" w:eastAsia="Times New Roman" w:hAnsi="Times New Roman" w:cs="Times New Roman"/>
          <w:sz w:val="28"/>
          <w:szCs w:val="28"/>
          <w:lang w:val="en-US"/>
        </w:rPr>
        <w:t>BSM</w:t>
      </w:r>
      <w:r w:rsidRPr="000F1474">
        <w:rPr>
          <w:rFonts w:ascii="Times New Roman" w:eastAsia="Times New Roman" w:hAnsi="Times New Roman" w:cs="Times New Roman"/>
          <w:sz w:val="28"/>
          <w:szCs w:val="28"/>
        </w:rPr>
        <w:t>35</w:t>
      </w:r>
      <w:r w:rsidRPr="000F1474">
        <w:rPr>
          <w:rFonts w:ascii="Times New Roman" w:eastAsia="Times New Roman" w:hAnsi="Times New Roman" w:cs="Times New Roman"/>
          <w:sz w:val="28"/>
          <w:szCs w:val="28"/>
          <w:lang w:val="en-US"/>
        </w:rPr>
        <w:t>GP</w:t>
      </w:r>
      <w:r w:rsidRPr="000F1474">
        <w:rPr>
          <w:rFonts w:ascii="Times New Roman" w:eastAsia="Times New Roman" w:hAnsi="Times New Roman" w:cs="Times New Roman"/>
          <w:sz w:val="28"/>
          <w:szCs w:val="28"/>
        </w:rPr>
        <w:t>120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F1474">
        <w:rPr>
          <w:rFonts w:ascii="Times New Roman" w:eastAsia="Times New Roman" w:hAnsi="Times New Roman" w:cs="Times New Roman"/>
          <w:sz w:val="28"/>
          <w:szCs w:val="28"/>
        </w:rPr>
        <w:t>[16].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Поэтому воспользуемся гр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фиком зависимости емкости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бутстрепного</w:t>
      </w:r>
      <w:proofErr w:type="spellEnd"/>
      <w:r w:rsidRPr="000F1474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конденсатора от частоты, пр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веденным в </w:t>
      </w:r>
      <w:r w:rsidRPr="000F1474">
        <w:rPr>
          <w:rFonts w:ascii="Times New Roman" w:eastAsia="Times New Roman" w:hAnsi="Times New Roman" w:cs="Times New Roman"/>
          <w:sz w:val="28"/>
          <w:szCs w:val="28"/>
        </w:rPr>
        <w:t>[</w:t>
      </w:r>
      <w:r w:rsidR="000B43DE">
        <w:rPr>
          <w:rFonts w:ascii="Times New Roman" w:eastAsia="Times New Roman" w:hAnsi="Times New Roman" w:cs="Times New Roman"/>
          <w:sz w:val="28"/>
          <w:szCs w:val="28"/>
        </w:rPr>
        <w:t>21</w:t>
      </w:r>
      <w:r w:rsidRPr="000F1474">
        <w:rPr>
          <w:rFonts w:ascii="Times New Roman" w:eastAsia="Times New Roman" w:hAnsi="Times New Roman" w:cs="Times New Roman"/>
          <w:sz w:val="28"/>
          <w:szCs w:val="28"/>
        </w:rPr>
        <w:t>] (</w:t>
      </w:r>
      <w:r>
        <w:rPr>
          <w:rFonts w:ascii="Times New Roman" w:eastAsia="Times New Roman" w:hAnsi="Times New Roman" w:cs="Times New Roman"/>
          <w:sz w:val="28"/>
          <w:szCs w:val="28"/>
        </w:rPr>
        <w:t>рисунок 3.15).</w:t>
      </w:r>
    </w:p>
    <w:p w:rsidR="00B7037A" w:rsidRDefault="00B7037A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1474" w:rsidRDefault="000F1474" w:rsidP="002B20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95875" cy="29337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тстрепный_конденсатор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37A" w:rsidRDefault="00B7037A" w:rsidP="00B7037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3.15 - Выбор емкости </w:t>
      </w:r>
      <w:r w:rsidRPr="00B7037A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B7037A">
        <w:rPr>
          <w:rFonts w:ascii="Times New Roman" w:eastAsia="Times New Roman" w:hAnsi="Times New Roman" w:cs="Times New Roman"/>
          <w:sz w:val="28"/>
          <w:szCs w:val="28"/>
        </w:rPr>
        <w:t>бутстрепного</w:t>
      </w:r>
      <w:proofErr w:type="spellEnd"/>
      <w:r w:rsidRPr="00B7037A">
        <w:rPr>
          <w:rFonts w:ascii="Times New Roman" w:eastAsia="Times New Roman" w:hAnsi="Times New Roman" w:cs="Times New Roman"/>
          <w:sz w:val="28"/>
          <w:szCs w:val="28"/>
        </w:rPr>
        <w:t>» конденсатора</w:t>
      </w:r>
    </w:p>
    <w:p w:rsidR="00B7037A" w:rsidRDefault="00B7037A" w:rsidP="00B7037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7037A" w:rsidRDefault="00B7037A" w:rsidP="00B7037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 частоте коммутации 14,4 кГц ёмкость конденсатора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B7037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в соотве</w:t>
      </w:r>
      <w:r>
        <w:rPr>
          <w:rFonts w:ascii="Times New Roman" w:eastAsia="Times New Roman" w:hAnsi="Times New Roman" w:cs="Times New Roman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sz w:val="28"/>
          <w:szCs w:val="28"/>
        </w:rPr>
        <w:t>ствии с рисунком 3.15 примем равной 3</w:t>
      </w:r>
      <w:r w:rsidRPr="00B7037A">
        <w:rPr>
          <w:rFonts w:ascii="Times New Roman" w:eastAsia="Times New Roman" w:hAnsi="Times New Roman" w:cs="Times New Roman"/>
          <w:sz w:val="28"/>
          <w:szCs w:val="28"/>
        </w:rPr>
        <w:t xml:space="preserve">,3 </w:t>
      </w:r>
      <w:r>
        <w:rPr>
          <w:rFonts w:ascii="Times New Roman" w:eastAsia="Times New Roman" w:hAnsi="Times New Roman" w:cs="Times New Roman"/>
          <w:sz w:val="28"/>
          <w:szCs w:val="28"/>
        </w:rPr>
        <w:t>мкФ.</w:t>
      </w:r>
    </w:p>
    <w:p w:rsidR="00F63A64" w:rsidRDefault="00B7037A" w:rsidP="00B7037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</w:p>
    <w:p w:rsidR="00066F96" w:rsidRPr="00066F96" w:rsidRDefault="00066F96" w:rsidP="00066F96">
      <w:pPr>
        <w:pStyle w:val="2"/>
        <w:spacing w:before="0" w:line="360" w:lineRule="auto"/>
        <w:ind w:firstLine="709"/>
        <w:jc w:val="both"/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</w:pPr>
      <w:bookmarkStart w:id="21" w:name="_Toc41913104"/>
      <w:r w:rsidRPr="00066F96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>3.7 Блок управления преобразователя</w:t>
      </w:r>
      <w:bookmarkEnd w:id="21"/>
    </w:p>
    <w:p w:rsidR="00205E64" w:rsidRDefault="00205E64" w:rsidP="00B7037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программном пакете </w:t>
      </w:r>
      <w:proofErr w:type="spellStart"/>
      <w:r w:rsidRPr="00205E64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DipTrace</w:t>
      </w:r>
      <w:proofErr w:type="spellEnd"/>
      <w:r w:rsidRPr="00205E64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205E64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на основании разработанных узлов, была разработана принципиальная схема преобразователя, а также печатные платы для монтажа. Внешний вид блока управления представлен на рисунке 3.16. На рисунке 3.17 представлен блок дисплея с кнопками управления. Бл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>ки соединяются между собой гибким шлейфом.</w:t>
      </w:r>
    </w:p>
    <w:p w:rsidR="00205E64" w:rsidRDefault="00205E64" w:rsidP="00B7037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66F96" w:rsidRDefault="00205E64" w:rsidP="00205E6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33950" cy="3546706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та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949" cy="3553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694" w:rsidRDefault="00E40694" w:rsidP="00205E6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3.16 - Блок управления преобразователя</w:t>
      </w:r>
    </w:p>
    <w:p w:rsidR="00E40694" w:rsidRDefault="00E40694" w:rsidP="00205E6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40694" w:rsidRDefault="00346912" w:rsidP="00205E6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38600" cy="4055437"/>
            <wp:effectExtent l="0" t="0" r="0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нель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9890" cy="405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912" w:rsidRDefault="00346912" w:rsidP="00205E6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3.17 - Блок дисплея и клавиатуры</w:t>
      </w:r>
    </w:p>
    <w:p w:rsidR="00346912" w:rsidRDefault="00346912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645EA9" w:rsidRPr="00645EA9" w:rsidRDefault="00645EA9" w:rsidP="00645EA9">
      <w:pPr>
        <w:pStyle w:val="1"/>
        <w:spacing w:before="0" w:line="360" w:lineRule="auto"/>
        <w:jc w:val="center"/>
        <w:rPr>
          <w:rFonts w:ascii="Times New Roman" w:eastAsia="Calibri" w:hAnsi="Times New Roman" w:cs="Times New Roman"/>
          <w:b/>
          <w:color w:val="auto"/>
          <w:sz w:val="28"/>
          <w:szCs w:val="28"/>
        </w:rPr>
      </w:pPr>
      <w:bookmarkStart w:id="22" w:name="_Toc41913105"/>
      <w:r w:rsidRPr="00645EA9">
        <w:rPr>
          <w:rFonts w:ascii="Times New Roman" w:eastAsia="Calibri" w:hAnsi="Times New Roman" w:cs="Times New Roman"/>
          <w:b/>
          <w:color w:val="auto"/>
          <w:sz w:val="28"/>
          <w:szCs w:val="28"/>
        </w:rPr>
        <w:lastRenderedPageBreak/>
        <w:t>ЗАКЛЮЧЕНИЕ</w:t>
      </w:r>
      <w:bookmarkEnd w:id="22"/>
    </w:p>
    <w:p w:rsidR="00645EA9" w:rsidRPr="00645EA9" w:rsidRDefault="00645EA9" w:rsidP="00645EA9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45EA9" w:rsidRPr="00645EA9" w:rsidRDefault="00645EA9" w:rsidP="00645EA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5EA9">
        <w:rPr>
          <w:rFonts w:ascii="Times New Roman" w:eastAsia="Calibri" w:hAnsi="Times New Roman" w:cs="Times New Roman"/>
          <w:sz w:val="28"/>
          <w:szCs w:val="28"/>
        </w:rPr>
        <w:t>В процессе работы над выпускной квалификационной работой по ра</w:t>
      </w:r>
      <w:r w:rsidRPr="00645EA9">
        <w:rPr>
          <w:rFonts w:ascii="Times New Roman" w:eastAsia="Calibri" w:hAnsi="Times New Roman" w:cs="Times New Roman"/>
          <w:sz w:val="28"/>
          <w:szCs w:val="28"/>
        </w:rPr>
        <w:t>з</w:t>
      </w:r>
      <w:r w:rsidRPr="00645EA9">
        <w:rPr>
          <w:rFonts w:ascii="Times New Roman" w:eastAsia="Calibri" w:hAnsi="Times New Roman" w:cs="Times New Roman"/>
          <w:sz w:val="28"/>
          <w:szCs w:val="28"/>
        </w:rPr>
        <w:t xml:space="preserve">работке проекта векторного преобразователя частоты с </w:t>
      </w:r>
      <w:proofErr w:type="spellStart"/>
      <w:r w:rsidRPr="00645EA9">
        <w:rPr>
          <w:rFonts w:ascii="Times New Roman" w:eastAsia="Calibri" w:hAnsi="Times New Roman" w:cs="Times New Roman"/>
          <w:sz w:val="28"/>
          <w:szCs w:val="28"/>
        </w:rPr>
        <w:t>полеориентирова</w:t>
      </w:r>
      <w:r w:rsidRPr="00645EA9">
        <w:rPr>
          <w:rFonts w:ascii="Times New Roman" w:eastAsia="Calibri" w:hAnsi="Times New Roman" w:cs="Times New Roman"/>
          <w:sz w:val="28"/>
          <w:szCs w:val="28"/>
        </w:rPr>
        <w:t>н</w:t>
      </w:r>
      <w:r w:rsidRPr="00645EA9">
        <w:rPr>
          <w:rFonts w:ascii="Times New Roman" w:eastAsia="Calibri" w:hAnsi="Times New Roman" w:cs="Times New Roman"/>
          <w:sz w:val="28"/>
          <w:szCs w:val="28"/>
        </w:rPr>
        <w:t>ным</w:t>
      </w:r>
      <w:proofErr w:type="spellEnd"/>
      <w:r w:rsidRPr="00645EA9">
        <w:rPr>
          <w:rFonts w:ascii="Times New Roman" w:eastAsia="Calibri" w:hAnsi="Times New Roman" w:cs="Times New Roman"/>
          <w:sz w:val="28"/>
          <w:szCs w:val="28"/>
        </w:rPr>
        <w:t xml:space="preserve"> способом управления были кратко рассмотрены теоретические основы векторного управления асинхронным двигателем.</w:t>
      </w:r>
    </w:p>
    <w:p w:rsidR="00645EA9" w:rsidRPr="00645EA9" w:rsidRDefault="00645EA9" w:rsidP="00645EA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5EA9">
        <w:rPr>
          <w:rFonts w:ascii="Times New Roman" w:eastAsia="Calibri" w:hAnsi="Times New Roman" w:cs="Times New Roman"/>
          <w:sz w:val="28"/>
          <w:szCs w:val="28"/>
        </w:rPr>
        <w:t>Преимущества векторного управления с  ориентацией по вектору пот</w:t>
      </w:r>
      <w:r w:rsidRPr="00645EA9">
        <w:rPr>
          <w:rFonts w:ascii="Times New Roman" w:eastAsia="Calibri" w:hAnsi="Times New Roman" w:cs="Times New Roman"/>
          <w:sz w:val="28"/>
          <w:szCs w:val="28"/>
        </w:rPr>
        <w:t>о</w:t>
      </w:r>
      <w:r w:rsidRPr="00645EA9">
        <w:rPr>
          <w:rFonts w:ascii="Times New Roman" w:eastAsia="Calibri" w:hAnsi="Times New Roman" w:cs="Times New Roman"/>
          <w:sz w:val="28"/>
          <w:szCs w:val="28"/>
        </w:rPr>
        <w:t>косцепления ротора представлены на механической характеристике. Также данный способ наиболее просто реализуется с математической точки зрения. Возможно, по этим причинам в последнее время крупные производители микроконтроллеров на своих интернет-сайтах выкладывают библиотеки пр</w:t>
      </w:r>
      <w:r w:rsidRPr="00645EA9">
        <w:rPr>
          <w:rFonts w:ascii="Times New Roman" w:eastAsia="Calibri" w:hAnsi="Times New Roman" w:cs="Times New Roman"/>
          <w:sz w:val="28"/>
          <w:szCs w:val="28"/>
        </w:rPr>
        <w:t>о</w:t>
      </w:r>
      <w:r w:rsidRPr="00645EA9">
        <w:rPr>
          <w:rFonts w:ascii="Times New Roman" w:eastAsia="Calibri" w:hAnsi="Times New Roman" w:cs="Times New Roman"/>
          <w:sz w:val="28"/>
          <w:szCs w:val="28"/>
        </w:rPr>
        <w:t>грамм, позволяющих на их основе реализовать собственные разработки. Также этому способствует мощная периферийная база микроконтроллеров и внедрение в них специализированных модулей для управления преобразов</w:t>
      </w:r>
      <w:r w:rsidRPr="00645EA9">
        <w:rPr>
          <w:rFonts w:ascii="Times New Roman" w:eastAsia="Calibri" w:hAnsi="Times New Roman" w:cs="Times New Roman"/>
          <w:sz w:val="28"/>
          <w:szCs w:val="28"/>
        </w:rPr>
        <w:t>а</w:t>
      </w:r>
      <w:r w:rsidRPr="00645EA9">
        <w:rPr>
          <w:rFonts w:ascii="Times New Roman" w:eastAsia="Calibri" w:hAnsi="Times New Roman" w:cs="Times New Roman"/>
          <w:sz w:val="28"/>
          <w:szCs w:val="28"/>
        </w:rPr>
        <w:t xml:space="preserve">телями. </w:t>
      </w:r>
    </w:p>
    <w:p w:rsidR="00645EA9" w:rsidRPr="00645EA9" w:rsidRDefault="00645EA9" w:rsidP="00645EA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5EA9">
        <w:rPr>
          <w:rFonts w:ascii="Times New Roman" w:eastAsia="Calibri" w:hAnsi="Times New Roman" w:cs="Times New Roman"/>
          <w:sz w:val="28"/>
          <w:szCs w:val="28"/>
        </w:rPr>
        <w:t>К единственному недостатку векторного способа можно отнести нео</w:t>
      </w:r>
      <w:r w:rsidRPr="00645EA9">
        <w:rPr>
          <w:rFonts w:ascii="Times New Roman" w:eastAsia="Calibri" w:hAnsi="Times New Roman" w:cs="Times New Roman"/>
          <w:sz w:val="28"/>
          <w:szCs w:val="28"/>
        </w:rPr>
        <w:t>б</w:t>
      </w:r>
      <w:r w:rsidRPr="00645EA9">
        <w:rPr>
          <w:rFonts w:ascii="Times New Roman" w:eastAsia="Calibri" w:hAnsi="Times New Roman" w:cs="Times New Roman"/>
          <w:sz w:val="28"/>
          <w:szCs w:val="28"/>
        </w:rPr>
        <w:t>ходимость системе управления знать параметры схемы замещения двигателя, хотя в современных преобразователях есть встроенные функции идентиф</w:t>
      </w:r>
      <w:r w:rsidRPr="00645EA9">
        <w:rPr>
          <w:rFonts w:ascii="Times New Roman" w:eastAsia="Calibri" w:hAnsi="Times New Roman" w:cs="Times New Roman"/>
          <w:sz w:val="28"/>
          <w:szCs w:val="28"/>
        </w:rPr>
        <w:t>и</w:t>
      </w:r>
      <w:r w:rsidRPr="00645EA9">
        <w:rPr>
          <w:rFonts w:ascii="Times New Roman" w:eastAsia="Calibri" w:hAnsi="Times New Roman" w:cs="Times New Roman"/>
          <w:sz w:val="28"/>
          <w:szCs w:val="28"/>
        </w:rPr>
        <w:t>кации двигателя и этим недостатком можно пренебречь.</w:t>
      </w:r>
    </w:p>
    <w:p w:rsidR="00645EA9" w:rsidRPr="00645EA9" w:rsidRDefault="00645EA9" w:rsidP="00645EA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5EA9">
        <w:rPr>
          <w:rFonts w:ascii="Times New Roman" w:eastAsia="Calibri" w:hAnsi="Times New Roman" w:cs="Times New Roman"/>
          <w:sz w:val="28"/>
          <w:szCs w:val="28"/>
        </w:rPr>
        <w:t xml:space="preserve">В проектной части работы были разработаны модули и представлены результаты их работы на рисунках. В работе использованы гальванически изолированные специализированные микросхемы, широко используемые в промышленных образцах. Как видно общее число компонентов минимально. Еще уменьшить число внешних компонентов способствует применение, например, гибридных силовых модулей. Так в [20] описан силовой модуль типа </w:t>
      </w:r>
      <w:r w:rsidRPr="00645EA9">
        <w:rPr>
          <w:rFonts w:ascii="Times New Roman" w:eastAsia="Calibri" w:hAnsi="Times New Roman" w:cs="Times New Roman"/>
          <w:i/>
          <w:sz w:val="28"/>
          <w:szCs w:val="28"/>
          <w:lang w:val="en-US"/>
        </w:rPr>
        <w:t>IRAMS</w:t>
      </w:r>
      <w:r w:rsidRPr="00645EA9">
        <w:rPr>
          <w:rFonts w:ascii="Times New Roman" w:eastAsia="Calibri" w:hAnsi="Times New Roman" w:cs="Times New Roman"/>
          <w:i/>
          <w:sz w:val="28"/>
          <w:szCs w:val="28"/>
        </w:rPr>
        <w:t>10</w:t>
      </w:r>
      <w:r w:rsidRPr="00645EA9">
        <w:rPr>
          <w:rFonts w:ascii="Times New Roman" w:eastAsia="Calibri" w:hAnsi="Times New Roman" w:cs="Times New Roman"/>
          <w:i/>
          <w:sz w:val="28"/>
          <w:szCs w:val="28"/>
          <w:lang w:val="en-US"/>
        </w:rPr>
        <w:t>UP</w:t>
      </w:r>
      <w:r w:rsidRPr="00645EA9">
        <w:rPr>
          <w:rFonts w:ascii="Times New Roman" w:eastAsia="Calibri" w:hAnsi="Times New Roman" w:cs="Times New Roman"/>
          <w:i/>
          <w:sz w:val="28"/>
          <w:szCs w:val="28"/>
        </w:rPr>
        <w:t>60</w:t>
      </w:r>
      <w:r w:rsidRPr="00645EA9">
        <w:rPr>
          <w:rFonts w:ascii="Times New Roman" w:eastAsia="Calibri" w:hAnsi="Times New Roman" w:cs="Times New Roman"/>
          <w:i/>
          <w:sz w:val="28"/>
          <w:szCs w:val="28"/>
          <w:lang w:val="en-US"/>
        </w:rPr>
        <w:t>B</w:t>
      </w:r>
      <w:r w:rsidRPr="00645EA9">
        <w:rPr>
          <w:rFonts w:ascii="Times New Roman" w:eastAsia="Calibri" w:hAnsi="Times New Roman" w:cs="Times New Roman"/>
          <w:sz w:val="28"/>
          <w:szCs w:val="28"/>
        </w:rPr>
        <w:t xml:space="preserve">, разработанный фирмой </w:t>
      </w:r>
      <w:r w:rsidRPr="00645EA9">
        <w:rPr>
          <w:rFonts w:ascii="Times New Roman" w:eastAsia="Calibri" w:hAnsi="Times New Roman" w:cs="Times New Roman"/>
          <w:i/>
          <w:sz w:val="28"/>
          <w:szCs w:val="28"/>
          <w:lang w:val="en-US"/>
        </w:rPr>
        <w:t>Infineon</w:t>
      </w:r>
      <w:r w:rsidRPr="00645EA9">
        <w:rPr>
          <w:rFonts w:ascii="Times New Roman" w:eastAsia="Calibri" w:hAnsi="Times New Roman" w:cs="Times New Roman"/>
          <w:i/>
          <w:sz w:val="28"/>
          <w:szCs w:val="28"/>
        </w:rPr>
        <w:t xml:space="preserve">. </w:t>
      </w:r>
      <w:r w:rsidRPr="00645EA9">
        <w:rPr>
          <w:rFonts w:ascii="Times New Roman" w:eastAsia="Calibri" w:hAnsi="Times New Roman" w:cs="Times New Roman"/>
          <w:sz w:val="28"/>
          <w:szCs w:val="28"/>
        </w:rPr>
        <w:t>Данный модуль п</w:t>
      </w:r>
      <w:r w:rsidRPr="00645EA9">
        <w:rPr>
          <w:rFonts w:ascii="Times New Roman" w:eastAsia="Calibri" w:hAnsi="Times New Roman" w:cs="Times New Roman"/>
          <w:sz w:val="28"/>
          <w:szCs w:val="28"/>
        </w:rPr>
        <w:t>о</w:t>
      </w:r>
      <w:r w:rsidRPr="00645EA9">
        <w:rPr>
          <w:rFonts w:ascii="Times New Roman" w:eastAsia="Calibri" w:hAnsi="Times New Roman" w:cs="Times New Roman"/>
          <w:sz w:val="28"/>
          <w:szCs w:val="28"/>
        </w:rPr>
        <w:t xml:space="preserve">мимо силовых </w:t>
      </w:r>
      <w:r w:rsidRPr="00645EA9">
        <w:rPr>
          <w:rFonts w:ascii="Times New Roman" w:eastAsia="Calibri" w:hAnsi="Times New Roman" w:cs="Times New Roman"/>
          <w:i/>
          <w:sz w:val="28"/>
          <w:szCs w:val="28"/>
          <w:lang w:val="en-US"/>
        </w:rPr>
        <w:t>IGBT</w:t>
      </w:r>
      <w:r w:rsidRPr="00645EA9">
        <w:rPr>
          <w:rFonts w:ascii="Times New Roman" w:eastAsia="Calibri" w:hAnsi="Times New Roman" w:cs="Times New Roman"/>
          <w:sz w:val="28"/>
          <w:szCs w:val="28"/>
        </w:rPr>
        <w:t xml:space="preserve"> - транзисторов, содержит в себе драйверы затворов тра</w:t>
      </w:r>
      <w:r w:rsidRPr="00645EA9">
        <w:rPr>
          <w:rFonts w:ascii="Times New Roman" w:eastAsia="Calibri" w:hAnsi="Times New Roman" w:cs="Times New Roman"/>
          <w:sz w:val="28"/>
          <w:szCs w:val="28"/>
        </w:rPr>
        <w:t>н</w:t>
      </w:r>
      <w:r w:rsidRPr="00645EA9">
        <w:rPr>
          <w:rFonts w:ascii="Times New Roman" w:eastAsia="Calibri" w:hAnsi="Times New Roman" w:cs="Times New Roman"/>
          <w:sz w:val="28"/>
          <w:szCs w:val="28"/>
        </w:rPr>
        <w:t>зисторов, токовый шунт, а также защиты от перегрева или перегрузки по т</w:t>
      </w:r>
      <w:r w:rsidRPr="00645EA9">
        <w:rPr>
          <w:rFonts w:ascii="Times New Roman" w:eastAsia="Calibri" w:hAnsi="Times New Roman" w:cs="Times New Roman"/>
          <w:sz w:val="28"/>
          <w:szCs w:val="28"/>
        </w:rPr>
        <w:t>о</w:t>
      </w:r>
      <w:r w:rsidRPr="00645EA9">
        <w:rPr>
          <w:rFonts w:ascii="Times New Roman" w:eastAsia="Calibri" w:hAnsi="Times New Roman" w:cs="Times New Roman"/>
          <w:sz w:val="28"/>
          <w:szCs w:val="28"/>
        </w:rPr>
        <w:t>ку.</w:t>
      </w:r>
    </w:p>
    <w:p w:rsidR="00645EA9" w:rsidRPr="00645EA9" w:rsidRDefault="00645EA9" w:rsidP="00645EA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5EA9">
        <w:rPr>
          <w:rFonts w:ascii="Times New Roman" w:eastAsia="Calibri" w:hAnsi="Times New Roman" w:cs="Times New Roman"/>
          <w:sz w:val="28"/>
          <w:szCs w:val="28"/>
        </w:rPr>
        <w:lastRenderedPageBreak/>
        <w:t>На основе разработанных схем были собраны блок управления прео</w:t>
      </w:r>
      <w:r w:rsidRPr="00645EA9">
        <w:rPr>
          <w:rFonts w:ascii="Times New Roman" w:eastAsia="Calibri" w:hAnsi="Times New Roman" w:cs="Times New Roman"/>
          <w:sz w:val="28"/>
          <w:szCs w:val="28"/>
        </w:rPr>
        <w:t>б</w:t>
      </w:r>
      <w:r w:rsidRPr="00645EA9">
        <w:rPr>
          <w:rFonts w:ascii="Times New Roman" w:eastAsia="Calibri" w:hAnsi="Times New Roman" w:cs="Times New Roman"/>
          <w:sz w:val="28"/>
          <w:szCs w:val="28"/>
        </w:rPr>
        <w:t>разователем и блок индикации с кнопками управления.</w:t>
      </w:r>
    </w:p>
    <w:p w:rsidR="00645EA9" w:rsidRPr="00645EA9" w:rsidRDefault="00645EA9" w:rsidP="00645EA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5EA9">
        <w:rPr>
          <w:rFonts w:ascii="Times New Roman" w:eastAsia="Calibri" w:hAnsi="Times New Roman" w:cs="Times New Roman"/>
          <w:sz w:val="28"/>
          <w:szCs w:val="28"/>
        </w:rPr>
        <w:t>Данная работа будет использована для дальнейшего изучения векто</w:t>
      </w:r>
      <w:r w:rsidRPr="00645EA9">
        <w:rPr>
          <w:rFonts w:ascii="Times New Roman" w:eastAsia="Calibri" w:hAnsi="Times New Roman" w:cs="Times New Roman"/>
          <w:sz w:val="28"/>
          <w:szCs w:val="28"/>
        </w:rPr>
        <w:t>р</w:t>
      </w:r>
      <w:r w:rsidRPr="00645EA9">
        <w:rPr>
          <w:rFonts w:ascii="Times New Roman" w:eastAsia="Calibri" w:hAnsi="Times New Roman" w:cs="Times New Roman"/>
          <w:sz w:val="28"/>
          <w:szCs w:val="28"/>
        </w:rPr>
        <w:t>ного управления двигателями. А программное обеспечение совершенств</w:t>
      </w:r>
      <w:r w:rsidRPr="00645EA9">
        <w:rPr>
          <w:rFonts w:ascii="Times New Roman" w:eastAsia="Calibri" w:hAnsi="Times New Roman" w:cs="Times New Roman"/>
          <w:sz w:val="28"/>
          <w:szCs w:val="28"/>
        </w:rPr>
        <w:t>о</w:t>
      </w:r>
      <w:r w:rsidRPr="00645EA9">
        <w:rPr>
          <w:rFonts w:ascii="Times New Roman" w:eastAsia="Calibri" w:hAnsi="Times New Roman" w:cs="Times New Roman"/>
          <w:sz w:val="28"/>
          <w:szCs w:val="28"/>
        </w:rPr>
        <w:t>ваться и использоваться в последующих разработках.</w:t>
      </w:r>
    </w:p>
    <w:p w:rsidR="00645EA9" w:rsidRPr="00645EA9" w:rsidRDefault="00645EA9" w:rsidP="00645EA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45EA9" w:rsidRPr="00645EA9" w:rsidRDefault="00645EA9" w:rsidP="00645EA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45EA9" w:rsidRDefault="00645EA9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7641C3" w:rsidRPr="007641C3" w:rsidRDefault="007641C3" w:rsidP="007641C3">
      <w:pPr>
        <w:pStyle w:val="1"/>
        <w:spacing w:before="0" w:line="360" w:lineRule="auto"/>
        <w:ind w:firstLine="709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3" w:name="_Toc41913106"/>
      <w:r w:rsidRPr="007641C3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СПИСОК ИСПОЛЬЗОВАННЫХ ИСТОЧНИКОВ</w:t>
      </w:r>
      <w:bookmarkEnd w:id="23"/>
    </w:p>
    <w:p w:rsidR="007641C3" w:rsidRDefault="007641C3" w:rsidP="007641C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41C3" w:rsidRPr="00D612A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12A3">
        <w:rPr>
          <w:rFonts w:ascii="Times New Roman" w:hAnsi="Times New Roman" w:cs="Times New Roman"/>
          <w:sz w:val="28"/>
          <w:szCs w:val="28"/>
        </w:rPr>
        <w:t xml:space="preserve">1. Козаченко В.Ф., Анучин А.С., </w:t>
      </w:r>
      <w:proofErr w:type="spellStart"/>
      <w:r w:rsidRPr="00D612A3">
        <w:rPr>
          <w:rFonts w:ascii="Times New Roman" w:hAnsi="Times New Roman" w:cs="Times New Roman"/>
          <w:sz w:val="28"/>
          <w:szCs w:val="28"/>
        </w:rPr>
        <w:t>Алямкин</w:t>
      </w:r>
      <w:proofErr w:type="spellEnd"/>
      <w:r w:rsidRPr="00D612A3">
        <w:rPr>
          <w:rFonts w:ascii="Times New Roman" w:hAnsi="Times New Roman" w:cs="Times New Roman"/>
          <w:sz w:val="28"/>
          <w:szCs w:val="28"/>
        </w:rPr>
        <w:t xml:space="preserve"> Д. И.  и др. Практический курс микропроцессорной техники на базе процессорных ядер ARM-Cortex-M3/M4/M4F. - М.: Издательство МЭИ, 2019. – 543 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D612A3">
        <w:rPr>
          <w:rFonts w:ascii="Times New Roman" w:hAnsi="Times New Roman" w:cs="Times New Roman"/>
          <w:sz w:val="28"/>
          <w:szCs w:val="28"/>
        </w:rPr>
        <w:t>.</w:t>
      </w:r>
    </w:p>
    <w:p w:rsidR="007641C3" w:rsidRPr="00D612A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12A3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D612A3">
        <w:rPr>
          <w:rFonts w:ascii="Times New Roman" w:hAnsi="Times New Roman" w:cs="Times New Roman"/>
          <w:sz w:val="28"/>
          <w:szCs w:val="28"/>
        </w:rPr>
        <w:t>Колпахчьян</w:t>
      </w:r>
      <w:proofErr w:type="spellEnd"/>
      <w:r w:rsidRPr="00D612A3">
        <w:rPr>
          <w:rFonts w:ascii="Times New Roman" w:hAnsi="Times New Roman" w:cs="Times New Roman"/>
          <w:sz w:val="28"/>
          <w:szCs w:val="28"/>
        </w:rPr>
        <w:t xml:space="preserve"> П.Г., </w:t>
      </w:r>
      <w:proofErr w:type="spellStart"/>
      <w:r w:rsidRPr="00D612A3">
        <w:rPr>
          <w:rFonts w:ascii="Times New Roman" w:hAnsi="Times New Roman" w:cs="Times New Roman"/>
          <w:sz w:val="28"/>
          <w:szCs w:val="28"/>
        </w:rPr>
        <w:t>Кочин</w:t>
      </w:r>
      <w:proofErr w:type="spellEnd"/>
      <w:r w:rsidRPr="00D612A3">
        <w:rPr>
          <w:rFonts w:ascii="Times New Roman" w:hAnsi="Times New Roman" w:cs="Times New Roman"/>
          <w:sz w:val="28"/>
          <w:szCs w:val="28"/>
        </w:rPr>
        <w:t xml:space="preserve"> А.Е. Проектирование систем автоматизации и управления. Учебно-методическое пособие по курсовому проектированию. ФГБОУ ВО РГУПС - Ростов н</w:t>
      </w:r>
      <w:proofErr w:type="gramStart"/>
      <w:r w:rsidRPr="00D612A3">
        <w:rPr>
          <w:rFonts w:ascii="Times New Roman" w:hAnsi="Times New Roman" w:cs="Times New Roman"/>
          <w:sz w:val="28"/>
          <w:szCs w:val="28"/>
        </w:rPr>
        <w:t>/Д</w:t>
      </w:r>
      <w:proofErr w:type="gramEnd"/>
      <w:r w:rsidRPr="00D612A3">
        <w:rPr>
          <w:rFonts w:ascii="Times New Roman" w:hAnsi="Times New Roman" w:cs="Times New Roman"/>
          <w:sz w:val="28"/>
          <w:szCs w:val="28"/>
        </w:rPr>
        <w:t>, 2015. – 85 с.</w:t>
      </w:r>
    </w:p>
    <w:p w:rsidR="007641C3" w:rsidRPr="00D612A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12A3">
        <w:rPr>
          <w:rFonts w:ascii="Times New Roman" w:hAnsi="Times New Roman" w:cs="Times New Roman"/>
          <w:sz w:val="28"/>
          <w:szCs w:val="28"/>
        </w:rPr>
        <w:t>3. Чуев П. В. Разработка систем векторного управления асинхронными приводами на базе специализированных сигнальных микро</w:t>
      </w:r>
      <w:r>
        <w:rPr>
          <w:rFonts w:ascii="Times New Roman" w:hAnsi="Times New Roman" w:cs="Times New Roman"/>
          <w:sz w:val="28"/>
          <w:szCs w:val="28"/>
        </w:rPr>
        <w:t xml:space="preserve">контроллеров: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… канд.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техн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наук: </w:t>
      </w:r>
      <w:r w:rsidRPr="0097699C">
        <w:rPr>
          <w:rFonts w:ascii="Times New Roman" w:hAnsi="Times New Roman" w:cs="Times New Roman"/>
          <w:sz w:val="28"/>
          <w:szCs w:val="28"/>
        </w:rPr>
        <w:t xml:space="preserve">05.09.03 </w:t>
      </w:r>
      <w:r>
        <w:rPr>
          <w:rFonts w:ascii="Times New Roman" w:hAnsi="Times New Roman" w:cs="Times New Roman"/>
          <w:sz w:val="28"/>
          <w:szCs w:val="28"/>
        </w:rPr>
        <w:t>/ Чуев Павел Вячеславович. - М., 2002. - 254 с.</w:t>
      </w:r>
      <w:r w:rsidRPr="00D612A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41C3" w:rsidRPr="00D612A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12A3">
        <w:rPr>
          <w:rFonts w:ascii="Times New Roman" w:hAnsi="Times New Roman" w:cs="Times New Roman"/>
          <w:sz w:val="28"/>
          <w:szCs w:val="28"/>
        </w:rPr>
        <w:t>4. Анучин А.С. Системы управления электроприводов: Учебник для вузов. – М.: Издательский дом МЭИ, 2015. – 373 с.</w:t>
      </w:r>
    </w:p>
    <w:p w:rsidR="007641C3" w:rsidRPr="00D612A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5. STM32F103x8, STM32F103xB. Medium-density performance line ARM®-based 32-bit MCU with 64 or 128 KB Flash, USB, CAN, 7 timers, 2 ADCs – 2015. </w:t>
      </w:r>
      <w:proofErr w:type="gramStart"/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-  </w:t>
      </w:r>
      <w:hyperlink r:id="rId56" w:history="1"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URL:https://www.st.com/resource/en/datasheet/stm32f103c8.pdf</w:t>
        </w:r>
      </w:hyperlink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D612A3">
        <w:rPr>
          <w:rFonts w:ascii="Times New Roman" w:hAnsi="Times New Roman" w:cs="Times New Roman"/>
          <w:sz w:val="28"/>
          <w:szCs w:val="28"/>
        </w:rPr>
        <w:t>дата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612A3">
        <w:rPr>
          <w:rFonts w:ascii="Times New Roman" w:hAnsi="Times New Roman" w:cs="Times New Roman"/>
          <w:sz w:val="28"/>
          <w:szCs w:val="28"/>
        </w:rPr>
        <w:t>обращения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- 2020-15-05).</w:t>
      </w:r>
      <w:proofErr w:type="gramEnd"/>
    </w:p>
    <w:p w:rsidR="007641C3" w:rsidRPr="00D913D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6. RM0008. </w:t>
      </w:r>
      <w:proofErr w:type="gramStart"/>
      <w:r w:rsidRPr="00D612A3">
        <w:rPr>
          <w:rFonts w:ascii="Times New Roman" w:hAnsi="Times New Roman" w:cs="Times New Roman"/>
          <w:sz w:val="28"/>
          <w:szCs w:val="28"/>
          <w:lang w:val="en-US"/>
        </w:rPr>
        <w:t>Reference manual.</w:t>
      </w:r>
      <w:proofErr w:type="gramEnd"/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STM32F101xx, STM32F102xx, STM32F103xx, STM32F105xx and STM32F107xx advanced Arm®-based 32-bit MCUs – 2018. – URL</w:t>
      </w:r>
      <w:r w:rsidRPr="00D913D3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="00F168D3">
        <w:fldChar w:fldCharType="begin"/>
      </w:r>
      <w:r w:rsidR="00F168D3" w:rsidRPr="00E212F4">
        <w:rPr>
          <w:lang w:val="en-US"/>
        </w:rPr>
        <w:instrText xml:space="preserve"> HYPERLINK "https://www.st.com/content/ccc/resource/technical/document/reference_manual/59/b9/ba/7f/11/af/43/d5/CD00171190.pdf/files/CD00171190.pdf/jcr:content/tran</w:instrText>
      </w:r>
      <w:r w:rsidR="00F168D3" w:rsidRPr="00E212F4">
        <w:rPr>
          <w:lang w:val="en-US"/>
        </w:rPr>
        <w:instrText xml:space="preserve">slations/en.CD00171190.pdf" </w:instrText>
      </w:r>
      <w:r w:rsidR="00F168D3">
        <w:fldChar w:fldCharType="separate"/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https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://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www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.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st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.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com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content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ccc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resource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technical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document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reference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_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manual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/59    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b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9/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ba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/7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f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/11/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af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/43/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d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5/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CD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00171190.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pdf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files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CD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00171190.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pdf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jcr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: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content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translations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/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en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.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CD</w:t>
      </w:r>
      <w:r w:rsidRPr="00D913D3">
        <w:rPr>
          <w:rStyle w:val="ac"/>
          <w:rFonts w:ascii="Times New Roman" w:hAnsi="Times New Roman" w:cs="Times New Roman"/>
          <w:sz w:val="28"/>
          <w:szCs w:val="28"/>
          <w:lang w:val="en-US"/>
        </w:rPr>
        <w:t>00171190.</w:t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pdf</w:t>
      </w:r>
      <w:r w:rsidR="00F168D3">
        <w:rPr>
          <w:rStyle w:val="ac"/>
          <w:rFonts w:ascii="Times New Roman" w:hAnsi="Times New Roman" w:cs="Times New Roman"/>
          <w:sz w:val="28"/>
          <w:szCs w:val="28"/>
          <w:lang w:val="en-US"/>
        </w:rPr>
        <w:fldChar w:fldCharType="end"/>
      </w:r>
      <w:r w:rsidRPr="00D913D3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D612A3">
        <w:rPr>
          <w:rFonts w:ascii="Times New Roman" w:hAnsi="Times New Roman" w:cs="Times New Roman"/>
          <w:sz w:val="28"/>
          <w:szCs w:val="28"/>
        </w:rPr>
        <w:t>дата</w:t>
      </w:r>
      <w:r w:rsidRPr="00D913D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612A3">
        <w:rPr>
          <w:rFonts w:ascii="Times New Roman" w:hAnsi="Times New Roman" w:cs="Times New Roman"/>
          <w:sz w:val="28"/>
          <w:szCs w:val="28"/>
        </w:rPr>
        <w:t>обращения</w:t>
      </w:r>
      <w:r w:rsidRPr="00D913D3">
        <w:rPr>
          <w:rFonts w:ascii="Times New Roman" w:hAnsi="Times New Roman" w:cs="Times New Roman"/>
          <w:sz w:val="28"/>
          <w:szCs w:val="28"/>
          <w:lang w:val="en-US"/>
        </w:rPr>
        <w:t xml:space="preserve"> - 2020-15-05).</w:t>
      </w:r>
    </w:p>
    <w:p w:rsidR="007641C3" w:rsidRPr="00D612A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7. UM0483. </w:t>
      </w:r>
      <w:proofErr w:type="gramStart"/>
      <w:r w:rsidRPr="00D612A3">
        <w:rPr>
          <w:rFonts w:ascii="Times New Roman" w:hAnsi="Times New Roman" w:cs="Times New Roman"/>
          <w:sz w:val="28"/>
          <w:szCs w:val="28"/>
          <w:lang w:val="en-US"/>
        </w:rPr>
        <w:t>User manual.</w:t>
      </w:r>
      <w:proofErr w:type="gramEnd"/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D612A3">
        <w:rPr>
          <w:rFonts w:ascii="Times New Roman" w:hAnsi="Times New Roman" w:cs="Times New Roman"/>
          <w:sz w:val="28"/>
          <w:szCs w:val="28"/>
          <w:lang w:val="en-US"/>
        </w:rPr>
        <w:t>STM32F103xx AC induction motor IFOC sof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>ware library – 2010.</w:t>
      </w:r>
      <w:proofErr w:type="gramEnd"/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7641C3" w:rsidRPr="003E5296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5296">
        <w:rPr>
          <w:rFonts w:ascii="Times New Roman" w:hAnsi="Times New Roman" w:cs="Times New Roman"/>
          <w:sz w:val="28"/>
          <w:szCs w:val="28"/>
        </w:rPr>
        <w:t xml:space="preserve">8. </w:t>
      </w:r>
      <w:r>
        <w:rPr>
          <w:rFonts w:ascii="Times New Roman" w:hAnsi="Times New Roman" w:cs="Times New Roman"/>
          <w:sz w:val="28"/>
          <w:szCs w:val="28"/>
        </w:rPr>
        <w:t xml:space="preserve">Асинхронные двигатели серии 4А. - 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3E5296">
        <w:rPr>
          <w:rFonts w:ascii="Times New Roman" w:hAnsi="Times New Roman" w:cs="Times New Roman"/>
          <w:sz w:val="28"/>
          <w:szCs w:val="28"/>
        </w:rPr>
        <w:t>:</w:t>
      </w:r>
      <w:r w:rsidRPr="003E5296">
        <w:t xml:space="preserve"> </w:t>
      </w:r>
      <w:r>
        <w:rPr>
          <w:rFonts w:ascii="Times New Roman" w:hAnsi="Times New Roman" w:cs="Times New Roman"/>
          <w:sz w:val="28"/>
          <w:szCs w:val="28"/>
        </w:rPr>
        <w:t>http://elmech.mpei.ac.ru/books/edu/AD-4A/Index.html</w:t>
      </w:r>
      <w:r w:rsidRPr="003E5296">
        <w:rPr>
          <w:rFonts w:ascii="Times New Roman" w:hAnsi="Times New Roman" w:cs="Times New Roman"/>
          <w:sz w:val="28"/>
          <w:szCs w:val="28"/>
        </w:rPr>
        <w:t xml:space="preserve"> ((дата обращения</w:t>
      </w:r>
      <w:r>
        <w:rPr>
          <w:rFonts w:ascii="Times New Roman" w:hAnsi="Times New Roman" w:cs="Times New Roman"/>
          <w:sz w:val="28"/>
          <w:szCs w:val="28"/>
        </w:rPr>
        <w:t xml:space="preserve"> - 2020-</w:t>
      </w:r>
      <w:r w:rsidRPr="003E5296">
        <w:rPr>
          <w:rFonts w:ascii="Times New Roman" w:hAnsi="Times New Roman" w:cs="Times New Roman"/>
          <w:sz w:val="28"/>
          <w:szCs w:val="28"/>
        </w:rPr>
        <w:t>10-05).</w:t>
      </w:r>
    </w:p>
    <w:p w:rsidR="007641C3" w:rsidRPr="00D612A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3E5296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9. 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HCPL-7840 Isolation Amplifier. </w:t>
      </w:r>
      <w:proofErr w:type="gramStart"/>
      <w:r w:rsidRPr="00D612A3">
        <w:rPr>
          <w:rFonts w:ascii="Times New Roman" w:hAnsi="Times New Roman" w:cs="Times New Roman"/>
          <w:sz w:val="28"/>
          <w:szCs w:val="28"/>
          <w:lang w:val="en-US"/>
        </w:rPr>
        <w:t>Datasheet.</w:t>
      </w:r>
      <w:proofErr w:type="gramEnd"/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– URL: </w:t>
      </w:r>
      <w:hyperlink r:id="rId57" w:history="1"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https://www.farnell.com/datasheets/1816982.pdf</w:t>
        </w:r>
      </w:hyperlink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D612A3">
        <w:rPr>
          <w:rFonts w:ascii="Times New Roman" w:hAnsi="Times New Roman" w:cs="Times New Roman"/>
          <w:sz w:val="28"/>
          <w:szCs w:val="28"/>
        </w:rPr>
        <w:t>дата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612A3">
        <w:rPr>
          <w:rFonts w:ascii="Times New Roman" w:hAnsi="Times New Roman" w:cs="Times New Roman"/>
          <w:sz w:val="28"/>
          <w:szCs w:val="28"/>
        </w:rPr>
        <w:t>обращения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- 2020-15-05).</w:t>
      </w:r>
    </w:p>
    <w:p w:rsidR="007641C3" w:rsidRPr="00D612A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Pr="00D612A3">
        <w:rPr>
          <w:rFonts w:ascii="Times New Roman" w:hAnsi="Times New Roman" w:cs="Times New Roman"/>
          <w:sz w:val="28"/>
          <w:szCs w:val="28"/>
        </w:rPr>
        <w:t xml:space="preserve">. ГОСТ 29322-2014 Напряжения стандартные. - М.: </w:t>
      </w:r>
      <w:proofErr w:type="spellStart"/>
      <w:r w:rsidRPr="00D612A3">
        <w:rPr>
          <w:rFonts w:ascii="Times New Roman" w:hAnsi="Times New Roman" w:cs="Times New Roman"/>
          <w:sz w:val="28"/>
          <w:szCs w:val="28"/>
        </w:rPr>
        <w:t>Стандартинформ</w:t>
      </w:r>
      <w:proofErr w:type="spellEnd"/>
      <w:r w:rsidRPr="00D612A3">
        <w:rPr>
          <w:rFonts w:ascii="Times New Roman" w:hAnsi="Times New Roman" w:cs="Times New Roman"/>
          <w:sz w:val="28"/>
          <w:szCs w:val="28"/>
        </w:rPr>
        <w:t>, 2015. - 13 с.</w:t>
      </w:r>
    </w:p>
    <w:p w:rsidR="007641C3" w:rsidRPr="00D612A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Pr="00D612A3">
        <w:rPr>
          <w:rFonts w:ascii="Times New Roman" w:hAnsi="Times New Roman" w:cs="Times New Roman"/>
          <w:sz w:val="28"/>
          <w:szCs w:val="28"/>
        </w:rPr>
        <w:t>. ГОСТ 24238-84 Резисторы постоянные. Общие технические усл</w:t>
      </w:r>
      <w:r w:rsidRPr="00D612A3">
        <w:rPr>
          <w:rFonts w:ascii="Times New Roman" w:hAnsi="Times New Roman" w:cs="Times New Roman"/>
          <w:sz w:val="28"/>
          <w:szCs w:val="28"/>
        </w:rPr>
        <w:t>о</w:t>
      </w:r>
      <w:r w:rsidRPr="00D612A3">
        <w:rPr>
          <w:rFonts w:ascii="Times New Roman" w:hAnsi="Times New Roman" w:cs="Times New Roman"/>
          <w:sz w:val="28"/>
          <w:szCs w:val="28"/>
        </w:rPr>
        <w:t>вия. – М.: Издательство стандартов, 1987. – 56 с.</w:t>
      </w:r>
    </w:p>
    <w:p w:rsidR="007641C3" w:rsidRPr="00D612A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Pr="00D612A3">
        <w:rPr>
          <w:rFonts w:ascii="Times New Roman" w:hAnsi="Times New Roman" w:cs="Times New Roman"/>
          <w:sz w:val="28"/>
          <w:szCs w:val="28"/>
        </w:rPr>
        <w:t>. P6LU–</w:t>
      </w:r>
      <w:proofErr w:type="spellStart"/>
      <w:r w:rsidRPr="00D612A3">
        <w:rPr>
          <w:rFonts w:ascii="Times New Roman" w:hAnsi="Times New Roman" w:cs="Times New Roman"/>
          <w:sz w:val="28"/>
          <w:szCs w:val="28"/>
        </w:rPr>
        <w:t>xxxxE</w:t>
      </w:r>
      <w:proofErr w:type="spellEnd"/>
      <w:r w:rsidRPr="00D612A3">
        <w:rPr>
          <w:rFonts w:ascii="Times New Roman" w:hAnsi="Times New Roman" w:cs="Times New Roman"/>
          <w:sz w:val="28"/>
          <w:szCs w:val="28"/>
        </w:rPr>
        <w:t>/Z (</w:t>
      </w:r>
      <w:proofErr w:type="spellStart"/>
      <w:r w:rsidRPr="00D612A3">
        <w:rPr>
          <w:rFonts w:ascii="Times New Roman" w:hAnsi="Times New Roman" w:cs="Times New Roman"/>
          <w:sz w:val="28"/>
          <w:szCs w:val="28"/>
        </w:rPr>
        <w:t>Hxx</w:t>
      </w:r>
      <w:proofErr w:type="spellEnd"/>
      <w:r w:rsidRPr="00D612A3">
        <w:rPr>
          <w:rFonts w:ascii="Times New Roman" w:hAnsi="Times New Roman" w:cs="Times New Roman"/>
          <w:sz w:val="28"/>
          <w:szCs w:val="28"/>
        </w:rPr>
        <w:t xml:space="preserve">)LF. </w:t>
      </w:r>
      <w:proofErr w:type="gramStart"/>
      <w:r w:rsidRPr="00D612A3">
        <w:rPr>
          <w:rFonts w:ascii="Times New Roman" w:hAnsi="Times New Roman" w:cs="Times New Roman"/>
          <w:sz w:val="28"/>
          <w:szCs w:val="28"/>
          <w:lang w:val="en-US"/>
        </w:rPr>
        <w:t>DC/DC converters.</w:t>
      </w:r>
      <w:proofErr w:type="gramEnd"/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– URL: </w:t>
      </w:r>
      <w:hyperlink r:id="rId58" w:history="1"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https://www.peak-electronics.de/wp-content/uploads/2015/09/P6CU-LU.pdf</w:t>
        </w:r>
      </w:hyperlink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D612A3">
        <w:rPr>
          <w:rFonts w:ascii="Times New Roman" w:hAnsi="Times New Roman" w:cs="Times New Roman"/>
          <w:sz w:val="28"/>
          <w:szCs w:val="28"/>
        </w:rPr>
        <w:t>дата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612A3">
        <w:rPr>
          <w:rFonts w:ascii="Times New Roman" w:hAnsi="Times New Roman" w:cs="Times New Roman"/>
          <w:sz w:val="28"/>
          <w:szCs w:val="28"/>
        </w:rPr>
        <w:t>обращения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- 2020-15-05).</w:t>
      </w:r>
    </w:p>
    <w:p w:rsidR="007641C3" w:rsidRPr="00D612A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612A3">
        <w:rPr>
          <w:rFonts w:ascii="Times New Roman" w:hAnsi="Times New Roman" w:cs="Times New Roman"/>
          <w:sz w:val="28"/>
          <w:szCs w:val="28"/>
          <w:lang w:val="en-US"/>
        </w:rPr>
        <w:t>1</w:t>
      </w:r>
      <w:r w:rsidRPr="003E5296">
        <w:rPr>
          <w:rFonts w:ascii="Times New Roman" w:hAnsi="Times New Roman" w:cs="Times New Roman"/>
          <w:sz w:val="28"/>
          <w:szCs w:val="28"/>
          <w:lang w:val="en-US"/>
        </w:rPr>
        <w:t>3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. ACS712. </w:t>
      </w:r>
      <w:proofErr w:type="gramStart"/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Fully integrated, Hall effect-based linear current sensor with 2.1 </w:t>
      </w:r>
      <w:proofErr w:type="spellStart"/>
      <w:r w:rsidRPr="00D612A3">
        <w:rPr>
          <w:rFonts w:ascii="Times New Roman" w:hAnsi="Times New Roman" w:cs="Times New Roman"/>
          <w:sz w:val="28"/>
          <w:szCs w:val="28"/>
          <w:lang w:val="en-US"/>
        </w:rPr>
        <w:t>kVRMS</w:t>
      </w:r>
      <w:proofErr w:type="spellEnd"/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isolation and a low-resistance current conductor.</w:t>
      </w:r>
      <w:proofErr w:type="gramEnd"/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– URL: </w:t>
      </w:r>
      <w:hyperlink r:id="rId59" w:history="1"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https://static.chipdip.ru/lib/242/DOC000242949.pdf</w:t>
        </w:r>
      </w:hyperlink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D612A3">
        <w:rPr>
          <w:rFonts w:ascii="Times New Roman" w:hAnsi="Times New Roman" w:cs="Times New Roman"/>
          <w:sz w:val="28"/>
          <w:szCs w:val="28"/>
        </w:rPr>
        <w:t>дата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612A3">
        <w:rPr>
          <w:rFonts w:ascii="Times New Roman" w:hAnsi="Times New Roman" w:cs="Times New Roman"/>
          <w:sz w:val="28"/>
          <w:szCs w:val="28"/>
        </w:rPr>
        <w:t>обращения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- 2020-17-05).</w:t>
      </w:r>
    </w:p>
    <w:p w:rsidR="007641C3" w:rsidRPr="00D612A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1</w:t>
      </w:r>
      <w:r w:rsidRPr="003E5296">
        <w:rPr>
          <w:rFonts w:ascii="Times New Roman" w:hAnsi="Times New Roman" w:cs="Times New Roman"/>
          <w:sz w:val="28"/>
          <w:szCs w:val="28"/>
          <w:lang w:val="en-US"/>
        </w:rPr>
        <w:t>4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. TL431. </w:t>
      </w:r>
      <w:proofErr w:type="gramStart"/>
      <w:r w:rsidRPr="00D612A3">
        <w:rPr>
          <w:rFonts w:ascii="Times New Roman" w:hAnsi="Times New Roman" w:cs="Times New Roman"/>
          <w:sz w:val="28"/>
          <w:szCs w:val="28"/>
          <w:lang w:val="en-US"/>
        </w:rPr>
        <w:t>Automotive adjustable voltage reference.</w:t>
      </w:r>
      <w:proofErr w:type="gramEnd"/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– URL: </w:t>
      </w:r>
      <w:hyperlink r:id="rId60" w:history="1"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https://www.st.com/resource/en/datasheet/tl431.pdf</w:t>
        </w:r>
      </w:hyperlink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D612A3">
        <w:rPr>
          <w:rFonts w:ascii="Times New Roman" w:hAnsi="Times New Roman" w:cs="Times New Roman"/>
          <w:sz w:val="28"/>
          <w:szCs w:val="28"/>
        </w:rPr>
        <w:t>дата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612A3">
        <w:rPr>
          <w:rFonts w:ascii="Times New Roman" w:hAnsi="Times New Roman" w:cs="Times New Roman"/>
          <w:sz w:val="28"/>
          <w:szCs w:val="28"/>
        </w:rPr>
        <w:t>обращения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- 2020-17-05).</w:t>
      </w:r>
    </w:p>
    <w:p w:rsidR="007641C3" w:rsidRPr="00D612A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1</w:t>
      </w:r>
      <w:r w:rsidRPr="003E5296">
        <w:rPr>
          <w:rFonts w:ascii="Times New Roman" w:hAnsi="Times New Roman" w:cs="Times New Roman"/>
          <w:sz w:val="28"/>
          <w:szCs w:val="28"/>
          <w:lang w:val="en-US"/>
        </w:rPr>
        <w:t>5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. AD8551/AD8552/AD8554. Zero-Drift, Single-Supply, Rail-to-Rail </w:t>
      </w:r>
      <w:proofErr w:type="spellStart"/>
      <w:r w:rsidRPr="00D612A3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>put/Output</w:t>
      </w:r>
      <w:proofErr w:type="spellEnd"/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Operational Amplifiers.-URL: </w:t>
      </w:r>
      <w:r w:rsidR="00F168D3">
        <w:fldChar w:fldCharType="begin"/>
      </w:r>
      <w:r w:rsidR="00F168D3" w:rsidRPr="00E212F4">
        <w:rPr>
          <w:lang w:val="en-US"/>
        </w:rPr>
        <w:instrText xml:space="preserve"> HYPERLINK "https://www.analog.com/media/en/tec</w:instrText>
      </w:r>
      <w:r w:rsidR="00F168D3" w:rsidRPr="00E212F4">
        <w:rPr>
          <w:lang w:val="en-US"/>
        </w:rPr>
        <w:instrText xml:space="preserve">hnical-documentation/data-sheets/AD8551_8552_8554.pdf" </w:instrText>
      </w:r>
      <w:r w:rsidR="00F168D3">
        <w:fldChar w:fldCharType="separate"/>
      </w:r>
      <w:r w:rsidRPr="00D612A3">
        <w:rPr>
          <w:rStyle w:val="ac"/>
          <w:rFonts w:ascii="Times New Roman" w:hAnsi="Times New Roman" w:cs="Times New Roman"/>
          <w:sz w:val="28"/>
          <w:szCs w:val="28"/>
          <w:lang w:val="en-US"/>
        </w:rPr>
        <w:t>https://www.analog.com/media/en/technical-documentation/data-sheets/AD8551_8552_8554.pdf</w:t>
      </w:r>
      <w:r w:rsidR="00F168D3">
        <w:rPr>
          <w:rStyle w:val="ac"/>
          <w:rFonts w:ascii="Times New Roman" w:hAnsi="Times New Roman" w:cs="Times New Roman"/>
          <w:sz w:val="28"/>
          <w:szCs w:val="28"/>
          <w:lang w:val="en-US"/>
        </w:rPr>
        <w:fldChar w:fldCharType="end"/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proofErr w:type="spellStart"/>
      <w:r w:rsidRPr="00D612A3">
        <w:rPr>
          <w:rFonts w:ascii="Times New Roman" w:hAnsi="Times New Roman" w:cs="Times New Roman"/>
          <w:sz w:val="28"/>
          <w:szCs w:val="28"/>
          <w:lang w:val="en-US"/>
        </w:rPr>
        <w:t>дата</w:t>
      </w:r>
      <w:proofErr w:type="spellEnd"/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D612A3">
        <w:rPr>
          <w:rFonts w:ascii="Times New Roman" w:hAnsi="Times New Roman" w:cs="Times New Roman"/>
          <w:sz w:val="28"/>
          <w:szCs w:val="28"/>
          <w:lang w:val="en-US"/>
        </w:rPr>
        <w:t>обращения</w:t>
      </w:r>
      <w:proofErr w:type="spellEnd"/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- 2020-17-05).</w:t>
      </w:r>
    </w:p>
    <w:p w:rsidR="007641C3" w:rsidRPr="00D612A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1</w:t>
      </w:r>
      <w:r w:rsidRPr="003E5296">
        <w:rPr>
          <w:rFonts w:ascii="Times New Roman" w:hAnsi="Times New Roman" w:cs="Times New Roman"/>
          <w:sz w:val="28"/>
          <w:szCs w:val="28"/>
          <w:lang w:val="en-US"/>
        </w:rPr>
        <w:t>6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. BSM35GP120. </w:t>
      </w:r>
      <w:proofErr w:type="gramStart"/>
      <w:r w:rsidRPr="00D612A3">
        <w:rPr>
          <w:rFonts w:ascii="Times New Roman" w:hAnsi="Times New Roman" w:cs="Times New Roman"/>
          <w:sz w:val="28"/>
          <w:szCs w:val="28"/>
          <w:lang w:val="en-US"/>
        </w:rPr>
        <w:t>IGBT module.</w:t>
      </w:r>
      <w:proofErr w:type="gramEnd"/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D612A3">
        <w:rPr>
          <w:rFonts w:ascii="Times New Roman" w:hAnsi="Times New Roman" w:cs="Times New Roman"/>
          <w:sz w:val="28"/>
          <w:szCs w:val="28"/>
          <w:lang w:val="en-US"/>
        </w:rPr>
        <w:t>Technical Information.</w:t>
      </w:r>
      <w:proofErr w:type="gramEnd"/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- URL: </w:t>
      </w:r>
      <w:hyperlink r:id="rId61" w:history="1"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http://www.fotorele.net/pdf/bsm35gp120.pdf</w:t>
        </w:r>
      </w:hyperlink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D612A3">
        <w:rPr>
          <w:rFonts w:ascii="Times New Roman" w:hAnsi="Times New Roman" w:cs="Times New Roman"/>
          <w:sz w:val="28"/>
          <w:szCs w:val="28"/>
        </w:rPr>
        <w:t>дата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612A3">
        <w:rPr>
          <w:rFonts w:ascii="Times New Roman" w:hAnsi="Times New Roman" w:cs="Times New Roman"/>
          <w:sz w:val="28"/>
          <w:szCs w:val="28"/>
        </w:rPr>
        <w:t>обращения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 - 2020-20-05).</w:t>
      </w:r>
    </w:p>
    <w:p w:rsidR="007641C3" w:rsidRPr="00D612A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  <w:r w:rsidRPr="00D612A3">
        <w:rPr>
          <w:rFonts w:ascii="Times New Roman" w:hAnsi="Times New Roman" w:cs="Times New Roman"/>
          <w:sz w:val="28"/>
          <w:szCs w:val="28"/>
        </w:rPr>
        <w:t xml:space="preserve">. Новожилов Н. Г. </w:t>
      </w:r>
      <w:r w:rsidRPr="00D612A3">
        <w:rPr>
          <w:rFonts w:ascii="Times New Roman" w:hAnsi="Times New Roman" w:cs="Times New Roman"/>
          <w:bCs/>
          <w:sz w:val="28"/>
          <w:szCs w:val="28"/>
        </w:rPr>
        <w:t xml:space="preserve">Сравнительный расчет </w:t>
      </w:r>
      <w:proofErr w:type="gramStart"/>
      <w:r w:rsidRPr="00D612A3">
        <w:rPr>
          <w:rFonts w:ascii="Times New Roman" w:hAnsi="Times New Roman" w:cs="Times New Roman"/>
          <w:bCs/>
          <w:sz w:val="28"/>
          <w:szCs w:val="28"/>
        </w:rPr>
        <w:t>ёмкости конденсатора зв</w:t>
      </w:r>
      <w:r w:rsidRPr="00D612A3">
        <w:rPr>
          <w:rFonts w:ascii="Times New Roman" w:hAnsi="Times New Roman" w:cs="Times New Roman"/>
          <w:bCs/>
          <w:sz w:val="28"/>
          <w:szCs w:val="28"/>
        </w:rPr>
        <w:t>е</w:t>
      </w:r>
      <w:r w:rsidRPr="00D612A3">
        <w:rPr>
          <w:rFonts w:ascii="Times New Roman" w:hAnsi="Times New Roman" w:cs="Times New Roman"/>
          <w:bCs/>
          <w:sz w:val="28"/>
          <w:szCs w:val="28"/>
        </w:rPr>
        <w:t>на постоянного тока частотного преобразователя</w:t>
      </w:r>
      <w:proofErr w:type="gramEnd"/>
      <w:r w:rsidRPr="00D612A3">
        <w:rPr>
          <w:rFonts w:ascii="Times New Roman" w:hAnsi="Times New Roman" w:cs="Times New Roman"/>
          <w:bCs/>
          <w:sz w:val="28"/>
          <w:szCs w:val="28"/>
        </w:rPr>
        <w:t>. Современная наука и пра</w:t>
      </w:r>
      <w:r w:rsidRPr="00D612A3">
        <w:rPr>
          <w:rFonts w:ascii="Times New Roman" w:hAnsi="Times New Roman" w:cs="Times New Roman"/>
          <w:bCs/>
          <w:sz w:val="28"/>
          <w:szCs w:val="28"/>
        </w:rPr>
        <w:t>к</w:t>
      </w:r>
      <w:r w:rsidRPr="00D612A3">
        <w:rPr>
          <w:rFonts w:ascii="Times New Roman" w:hAnsi="Times New Roman" w:cs="Times New Roman"/>
          <w:bCs/>
          <w:sz w:val="28"/>
          <w:szCs w:val="28"/>
        </w:rPr>
        <w:t>тика. - 2015. - №1 (1). - С. 20 - 24.</w:t>
      </w:r>
    </w:p>
    <w:p w:rsidR="007641C3" w:rsidRPr="00D612A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</w:t>
      </w:r>
      <w:r w:rsidRPr="00D612A3">
        <w:rPr>
          <w:rFonts w:ascii="Times New Roman" w:hAnsi="Times New Roman" w:cs="Times New Roman"/>
          <w:sz w:val="28"/>
          <w:szCs w:val="28"/>
        </w:rPr>
        <w:t>. Модуль управления трехфазным асинхронным двигателем. Па</w:t>
      </w:r>
      <w:r w:rsidRPr="00D612A3">
        <w:rPr>
          <w:rFonts w:ascii="Times New Roman" w:hAnsi="Times New Roman" w:cs="Times New Roman"/>
          <w:sz w:val="28"/>
          <w:szCs w:val="28"/>
        </w:rPr>
        <w:t>с</w:t>
      </w:r>
      <w:r w:rsidRPr="00D612A3">
        <w:rPr>
          <w:rFonts w:ascii="Times New Roman" w:hAnsi="Times New Roman" w:cs="Times New Roman"/>
          <w:sz w:val="28"/>
          <w:szCs w:val="28"/>
        </w:rPr>
        <w:t xml:space="preserve">порт. - 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D612A3">
        <w:rPr>
          <w:rFonts w:ascii="Times New Roman" w:hAnsi="Times New Roman" w:cs="Times New Roman"/>
          <w:sz w:val="28"/>
          <w:szCs w:val="28"/>
        </w:rPr>
        <w:t xml:space="preserve">: </w:t>
      </w:r>
      <w:hyperlink r:id="rId62" w:history="1"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://</w:t>
        </w:r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electrum</w:t>
        </w:r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av</w:t>
        </w:r>
        <w:proofErr w:type="spellEnd"/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images</w:t>
        </w:r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pasporta</w:t>
        </w:r>
        <w:proofErr w:type="spellEnd"/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/12.</w:t>
        </w:r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moduli</w:t>
        </w:r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%20</w:t>
        </w:r>
        <w:proofErr w:type="spellStart"/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upr</w:t>
        </w:r>
        <w:proofErr w:type="spellEnd"/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%20</w:t>
        </w:r>
        <w:proofErr w:type="spellStart"/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dvigatelyami</w:t>
        </w:r>
        <w:proofErr w:type="spellEnd"/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muadm</w:t>
        </w:r>
        <w:proofErr w:type="spellEnd"/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muadm</w:t>
        </w:r>
        <w:proofErr w:type="spellEnd"/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pdf</w:t>
        </w:r>
        <w:proofErr w:type="spellEnd"/>
      </w:hyperlink>
      <w:r w:rsidRPr="00D612A3">
        <w:rPr>
          <w:rFonts w:ascii="Times New Roman" w:hAnsi="Times New Roman" w:cs="Times New Roman"/>
          <w:sz w:val="28"/>
          <w:szCs w:val="28"/>
        </w:rPr>
        <w:t xml:space="preserve"> (дата обращения - 2020-18-05).</w:t>
      </w:r>
    </w:p>
    <w:p w:rsidR="007641C3" w:rsidRDefault="007641C3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1</w:t>
      </w:r>
      <w:r w:rsidRPr="003E5296">
        <w:rPr>
          <w:rFonts w:ascii="Times New Roman" w:hAnsi="Times New Roman" w:cs="Times New Roman"/>
          <w:sz w:val="28"/>
          <w:szCs w:val="28"/>
          <w:lang w:val="en-US"/>
        </w:rPr>
        <w:t>9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. HCPL-3120. 2.5 Amp Output Current IGBT Gate Drive </w:t>
      </w:r>
      <w:proofErr w:type="spellStart"/>
      <w:r w:rsidRPr="00D612A3">
        <w:rPr>
          <w:rFonts w:ascii="Times New Roman" w:hAnsi="Times New Roman" w:cs="Times New Roman"/>
          <w:sz w:val="28"/>
          <w:szCs w:val="28"/>
          <w:lang w:val="en-US"/>
        </w:rPr>
        <w:t>Optocoupler</w:t>
      </w:r>
      <w:proofErr w:type="spellEnd"/>
      <w:r w:rsidRPr="00D612A3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gramStart"/>
      <w:r w:rsidRPr="00D612A3">
        <w:rPr>
          <w:rFonts w:ascii="Times New Roman" w:hAnsi="Times New Roman" w:cs="Times New Roman"/>
          <w:sz w:val="28"/>
          <w:szCs w:val="28"/>
          <w:lang w:val="en-US"/>
        </w:rPr>
        <w:t>Datasheet</w:t>
      </w:r>
      <w:r w:rsidRPr="00D612A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D612A3">
        <w:rPr>
          <w:rFonts w:ascii="Times New Roman" w:hAnsi="Times New Roman" w:cs="Times New Roman"/>
          <w:sz w:val="28"/>
          <w:szCs w:val="28"/>
        </w:rPr>
        <w:t xml:space="preserve"> - </w:t>
      </w:r>
      <w:r w:rsidRPr="00D612A3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D612A3">
        <w:rPr>
          <w:rFonts w:ascii="Times New Roman" w:hAnsi="Times New Roman" w:cs="Times New Roman"/>
          <w:sz w:val="28"/>
          <w:szCs w:val="28"/>
        </w:rPr>
        <w:t xml:space="preserve">: </w:t>
      </w:r>
      <w:hyperlink r:id="rId63" w:history="1"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://</w:t>
        </w:r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static</w:t>
        </w:r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chipdip</w:t>
        </w:r>
        <w:proofErr w:type="spellEnd"/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lib</w:t>
        </w:r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/222/</w:t>
        </w:r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DOC</w:t>
        </w:r>
        <w:r w:rsidRPr="00D612A3">
          <w:rPr>
            <w:rStyle w:val="ac"/>
            <w:rFonts w:ascii="Times New Roman" w:hAnsi="Times New Roman" w:cs="Times New Roman"/>
            <w:sz w:val="28"/>
            <w:szCs w:val="28"/>
          </w:rPr>
          <w:t>000222648.</w:t>
        </w:r>
        <w:proofErr w:type="spellStart"/>
        <w:r w:rsidRPr="00D612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pdf</w:t>
        </w:r>
        <w:proofErr w:type="spellEnd"/>
      </w:hyperlink>
      <w:r w:rsidRPr="00D612A3">
        <w:rPr>
          <w:rFonts w:ascii="Times New Roman" w:hAnsi="Times New Roman" w:cs="Times New Roman"/>
          <w:sz w:val="28"/>
          <w:szCs w:val="28"/>
        </w:rPr>
        <w:t xml:space="preserve"> (дата о</w:t>
      </w:r>
      <w:r w:rsidRPr="00D612A3">
        <w:rPr>
          <w:rFonts w:ascii="Times New Roman" w:hAnsi="Times New Roman" w:cs="Times New Roman"/>
          <w:sz w:val="28"/>
          <w:szCs w:val="28"/>
        </w:rPr>
        <w:t>б</w:t>
      </w:r>
      <w:r w:rsidRPr="00D612A3">
        <w:rPr>
          <w:rFonts w:ascii="Times New Roman" w:hAnsi="Times New Roman" w:cs="Times New Roman"/>
          <w:sz w:val="28"/>
          <w:szCs w:val="28"/>
        </w:rPr>
        <w:t>ращения - 2020-21-05).</w:t>
      </w:r>
    </w:p>
    <w:p w:rsidR="000B43DE" w:rsidRPr="00D612A3" w:rsidRDefault="000B43DE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20.</w:t>
      </w:r>
      <w:r w:rsidR="0004539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41C3" w:rsidRDefault="000B43DE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</w:t>
      </w:r>
      <w:r w:rsidRPr="00E212F4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7641C3" w:rsidRPr="005739A9">
        <w:rPr>
          <w:rFonts w:ascii="Times New Roman" w:hAnsi="Times New Roman" w:cs="Times New Roman"/>
          <w:sz w:val="28"/>
          <w:szCs w:val="28"/>
          <w:lang w:val="en-US"/>
        </w:rPr>
        <w:t xml:space="preserve">. IRAMS10UP60B. </w:t>
      </w:r>
      <w:proofErr w:type="gramStart"/>
      <w:r w:rsidR="007641C3" w:rsidRPr="005739A9">
        <w:rPr>
          <w:rFonts w:ascii="Times New Roman" w:hAnsi="Times New Roman" w:cs="Times New Roman"/>
          <w:sz w:val="28"/>
          <w:szCs w:val="28"/>
          <w:lang w:val="en-US"/>
        </w:rPr>
        <w:t>Integrated Power Hybrid IC for Appliance Motor Drive Applications.</w:t>
      </w:r>
      <w:proofErr w:type="gramEnd"/>
      <w:r w:rsidR="007641C3" w:rsidRPr="005739A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641C3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7641C3" w:rsidRPr="005739A9">
        <w:rPr>
          <w:rFonts w:ascii="Times New Roman" w:hAnsi="Times New Roman" w:cs="Times New Roman"/>
          <w:sz w:val="28"/>
          <w:szCs w:val="28"/>
        </w:rPr>
        <w:t xml:space="preserve">: </w:t>
      </w:r>
      <w:r w:rsidR="007641C3" w:rsidRPr="005739A9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="007641C3" w:rsidRPr="005739A9">
        <w:rPr>
          <w:rFonts w:ascii="Times New Roman" w:hAnsi="Times New Roman" w:cs="Times New Roman"/>
          <w:sz w:val="28"/>
          <w:szCs w:val="28"/>
        </w:rPr>
        <w:t>://</w:t>
      </w:r>
      <w:r w:rsidR="007641C3" w:rsidRPr="005739A9">
        <w:rPr>
          <w:rFonts w:ascii="Times New Roman" w:hAnsi="Times New Roman" w:cs="Times New Roman"/>
          <w:sz w:val="28"/>
          <w:szCs w:val="28"/>
          <w:lang w:val="en-US"/>
        </w:rPr>
        <w:t>static</w:t>
      </w:r>
      <w:r w:rsidR="007641C3" w:rsidRPr="005739A9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7641C3" w:rsidRPr="005739A9">
        <w:rPr>
          <w:rFonts w:ascii="Times New Roman" w:hAnsi="Times New Roman" w:cs="Times New Roman"/>
          <w:sz w:val="28"/>
          <w:szCs w:val="28"/>
          <w:lang w:val="en-US"/>
        </w:rPr>
        <w:t>chipdip</w:t>
      </w:r>
      <w:proofErr w:type="spellEnd"/>
      <w:r w:rsidR="007641C3" w:rsidRPr="005739A9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7641C3" w:rsidRPr="005739A9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7641C3" w:rsidRPr="005739A9">
        <w:rPr>
          <w:rFonts w:ascii="Times New Roman" w:hAnsi="Times New Roman" w:cs="Times New Roman"/>
          <w:sz w:val="28"/>
          <w:szCs w:val="28"/>
        </w:rPr>
        <w:t>/</w:t>
      </w:r>
      <w:r w:rsidR="007641C3" w:rsidRPr="005739A9">
        <w:rPr>
          <w:rFonts w:ascii="Times New Roman" w:hAnsi="Times New Roman" w:cs="Times New Roman"/>
          <w:sz w:val="28"/>
          <w:szCs w:val="28"/>
          <w:lang w:val="en-US"/>
        </w:rPr>
        <w:t>lib</w:t>
      </w:r>
      <w:r w:rsidR="007641C3" w:rsidRPr="005739A9">
        <w:rPr>
          <w:rFonts w:ascii="Times New Roman" w:hAnsi="Times New Roman" w:cs="Times New Roman"/>
          <w:sz w:val="28"/>
          <w:szCs w:val="28"/>
        </w:rPr>
        <w:t>/254/</w:t>
      </w:r>
      <w:r w:rsidR="007641C3" w:rsidRPr="005739A9">
        <w:rPr>
          <w:rFonts w:ascii="Times New Roman" w:hAnsi="Times New Roman" w:cs="Times New Roman"/>
          <w:sz w:val="28"/>
          <w:szCs w:val="28"/>
          <w:lang w:val="en-US"/>
        </w:rPr>
        <w:t>DOC</w:t>
      </w:r>
      <w:r w:rsidR="007641C3" w:rsidRPr="005739A9">
        <w:rPr>
          <w:rFonts w:ascii="Times New Roman" w:hAnsi="Times New Roman" w:cs="Times New Roman"/>
          <w:sz w:val="28"/>
          <w:szCs w:val="28"/>
        </w:rPr>
        <w:t>000254862.</w:t>
      </w:r>
      <w:proofErr w:type="spellStart"/>
      <w:r w:rsidR="007641C3" w:rsidRPr="005739A9">
        <w:rPr>
          <w:rFonts w:ascii="Times New Roman" w:hAnsi="Times New Roman" w:cs="Times New Roman"/>
          <w:sz w:val="28"/>
          <w:szCs w:val="28"/>
          <w:lang w:val="en-US"/>
        </w:rPr>
        <w:t>pdf</w:t>
      </w:r>
      <w:proofErr w:type="spellEnd"/>
      <w:r w:rsidR="007641C3" w:rsidRPr="005739A9">
        <w:rPr>
          <w:rFonts w:ascii="Times New Roman" w:hAnsi="Times New Roman" w:cs="Times New Roman"/>
          <w:sz w:val="28"/>
          <w:szCs w:val="28"/>
        </w:rPr>
        <w:t xml:space="preserve"> </w:t>
      </w:r>
      <w:r w:rsidR="007641C3">
        <w:rPr>
          <w:rFonts w:ascii="Times New Roman" w:hAnsi="Times New Roman" w:cs="Times New Roman"/>
          <w:sz w:val="28"/>
          <w:szCs w:val="28"/>
        </w:rPr>
        <w:t>(дата обращения - 2020-</w:t>
      </w:r>
      <w:r w:rsidR="007641C3" w:rsidRPr="005739A9">
        <w:rPr>
          <w:rFonts w:ascii="Times New Roman" w:hAnsi="Times New Roman" w:cs="Times New Roman"/>
          <w:sz w:val="28"/>
          <w:szCs w:val="28"/>
        </w:rPr>
        <w:t>02-05).</w:t>
      </w:r>
    </w:p>
    <w:p w:rsidR="0015626B" w:rsidRPr="005739A9" w:rsidRDefault="0015626B" w:rsidP="007641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15626B" w:rsidRPr="005739A9" w:rsidSect="0085071F">
      <w:pgSz w:w="11906" w:h="16838" w:code="9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68D3" w:rsidRDefault="00F168D3" w:rsidP="0005319A">
      <w:pPr>
        <w:spacing w:after="0" w:line="240" w:lineRule="auto"/>
      </w:pPr>
      <w:r>
        <w:separator/>
      </w:r>
    </w:p>
  </w:endnote>
  <w:endnote w:type="continuationSeparator" w:id="0">
    <w:p w:rsidR="00F168D3" w:rsidRDefault="00F168D3" w:rsidP="000531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31786615"/>
      <w:docPartObj>
        <w:docPartGallery w:val="Page Numbers (Bottom of Page)"/>
        <w:docPartUnique/>
      </w:docPartObj>
    </w:sdtPr>
    <w:sdtEndPr/>
    <w:sdtContent>
      <w:p w:rsidR="00645EA9" w:rsidRDefault="00645EA9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212F4">
          <w:rPr>
            <w:noProof/>
          </w:rPr>
          <w:t>10</w:t>
        </w:r>
        <w:r>
          <w:fldChar w:fldCharType="end"/>
        </w:r>
      </w:p>
    </w:sdtContent>
  </w:sdt>
  <w:p w:rsidR="00645EA9" w:rsidRDefault="00645EA9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24713911"/>
      <w:docPartObj>
        <w:docPartGallery w:val="Page Numbers (Bottom of Page)"/>
        <w:docPartUnique/>
      </w:docPartObj>
    </w:sdtPr>
    <w:sdtEndPr/>
    <w:sdtContent>
      <w:p w:rsidR="00645EA9" w:rsidRDefault="00645EA9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212F4">
          <w:rPr>
            <w:noProof/>
          </w:rPr>
          <w:t>1</w:t>
        </w:r>
        <w:r>
          <w:fldChar w:fldCharType="end"/>
        </w:r>
      </w:p>
    </w:sdtContent>
  </w:sdt>
  <w:p w:rsidR="00645EA9" w:rsidRDefault="00645EA9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68D3" w:rsidRDefault="00F168D3" w:rsidP="0005319A">
      <w:pPr>
        <w:spacing w:after="0" w:line="240" w:lineRule="auto"/>
      </w:pPr>
      <w:r>
        <w:separator/>
      </w:r>
    </w:p>
  </w:footnote>
  <w:footnote w:type="continuationSeparator" w:id="0">
    <w:p w:rsidR="00F168D3" w:rsidRDefault="00F168D3" w:rsidP="0005319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autoHyphenation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2CA9"/>
    <w:rsid w:val="00000D6E"/>
    <w:rsid w:val="00001F7A"/>
    <w:rsid w:val="00002BAD"/>
    <w:rsid w:val="00006D73"/>
    <w:rsid w:val="00021E9D"/>
    <w:rsid w:val="00025964"/>
    <w:rsid w:val="00031DC4"/>
    <w:rsid w:val="000366BA"/>
    <w:rsid w:val="0004539C"/>
    <w:rsid w:val="0005319A"/>
    <w:rsid w:val="00066F96"/>
    <w:rsid w:val="00076D69"/>
    <w:rsid w:val="00077569"/>
    <w:rsid w:val="0009569A"/>
    <w:rsid w:val="000A0BDE"/>
    <w:rsid w:val="000A291A"/>
    <w:rsid w:val="000A3718"/>
    <w:rsid w:val="000B43DE"/>
    <w:rsid w:val="000B59C0"/>
    <w:rsid w:val="000B7D55"/>
    <w:rsid w:val="000D4959"/>
    <w:rsid w:val="000E1391"/>
    <w:rsid w:val="000F1474"/>
    <w:rsid w:val="000F5D09"/>
    <w:rsid w:val="00100064"/>
    <w:rsid w:val="0011372E"/>
    <w:rsid w:val="00116DA8"/>
    <w:rsid w:val="0012387B"/>
    <w:rsid w:val="00144929"/>
    <w:rsid w:val="0015626B"/>
    <w:rsid w:val="00160143"/>
    <w:rsid w:val="00161201"/>
    <w:rsid w:val="00164C45"/>
    <w:rsid w:val="001715A7"/>
    <w:rsid w:val="00175F74"/>
    <w:rsid w:val="001A0BBD"/>
    <w:rsid w:val="001D071E"/>
    <w:rsid w:val="001F605A"/>
    <w:rsid w:val="001F61B4"/>
    <w:rsid w:val="00205E64"/>
    <w:rsid w:val="00211A40"/>
    <w:rsid w:val="002147A6"/>
    <w:rsid w:val="0022459E"/>
    <w:rsid w:val="0023538E"/>
    <w:rsid w:val="0023584F"/>
    <w:rsid w:val="00255732"/>
    <w:rsid w:val="002600A5"/>
    <w:rsid w:val="00260566"/>
    <w:rsid w:val="00275B0D"/>
    <w:rsid w:val="002B2072"/>
    <w:rsid w:val="002B2F17"/>
    <w:rsid w:val="002C025C"/>
    <w:rsid w:val="002D4934"/>
    <w:rsid w:val="002D50A1"/>
    <w:rsid w:val="002E4074"/>
    <w:rsid w:val="00311484"/>
    <w:rsid w:val="00317643"/>
    <w:rsid w:val="003253CB"/>
    <w:rsid w:val="00331391"/>
    <w:rsid w:val="0034133C"/>
    <w:rsid w:val="00346912"/>
    <w:rsid w:val="00351473"/>
    <w:rsid w:val="003543A3"/>
    <w:rsid w:val="00362CA9"/>
    <w:rsid w:val="00371A85"/>
    <w:rsid w:val="00373CB7"/>
    <w:rsid w:val="00383DA6"/>
    <w:rsid w:val="00393D18"/>
    <w:rsid w:val="003A4172"/>
    <w:rsid w:val="003A4558"/>
    <w:rsid w:val="003B3008"/>
    <w:rsid w:val="003C2832"/>
    <w:rsid w:val="003E5140"/>
    <w:rsid w:val="003E5840"/>
    <w:rsid w:val="003F6589"/>
    <w:rsid w:val="00404F97"/>
    <w:rsid w:val="00430BE4"/>
    <w:rsid w:val="00432D11"/>
    <w:rsid w:val="00441F63"/>
    <w:rsid w:val="00442050"/>
    <w:rsid w:val="00442559"/>
    <w:rsid w:val="0044479B"/>
    <w:rsid w:val="00445835"/>
    <w:rsid w:val="0048656F"/>
    <w:rsid w:val="00497085"/>
    <w:rsid w:val="004C7A4E"/>
    <w:rsid w:val="004F0D05"/>
    <w:rsid w:val="00510A46"/>
    <w:rsid w:val="00522800"/>
    <w:rsid w:val="005524A5"/>
    <w:rsid w:val="00556D94"/>
    <w:rsid w:val="00582F67"/>
    <w:rsid w:val="00587F6F"/>
    <w:rsid w:val="00595833"/>
    <w:rsid w:val="005A203F"/>
    <w:rsid w:val="005A332D"/>
    <w:rsid w:val="005A3AED"/>
    <w:rsid w:val="005B36B5"/>
    <w:rsid w:val="005C6CA2"/>
    <w:rsid w:val="005D3230"/>
    <w:rsid w:val="005E42E2"/>
    <w:rsid w:val="005E5F3A"/>
    <w:rsid w:val="005F2148"/>
    <w:rsid w:val="00636E53"/>
    <w:rsid w:val="00642CAF"/>
    <w:rsid w:val="00645EA9"/>
    <w:rsid w:val="00684CB8"/>
    <w:rsid w:val="006918F9"/>
    <w:rsid w:val="006954A6"/>
    <w:rsid w:val="006A0ACB"/>
    <w:rsid w:val="006A125F"/>
    <w:rsid w:val="006C34C8"/>
    <w:rsid w:val="006E6C2B"/>
    <w:rsid w:val="006F259A"/>
    <w:rsid w:val="006F27F6"/>
    <w:rsid w:val="006F3499"/>
    <w:rsid w:val="006F6C51"/>
    <w:rsid w:val="00715906"/>
    <w:rsid w:val="0072055A"/>
    <w:rsid w:val="00722307"/>
    <w:rsid w:val="00735184"/>
    <w:rsid w:val="00746335"/>
    <w:rsid w:val="007641C3"/>
    <w:rsid w:val="00774E6B"/>
    <w:rsid w:val="0078104D"/>
    <w:rsid w:val="007A153E"/>
    <w:rsid w:val="007B6545"/>
    <w:rsid w:val="007D0278"/>
    <w:rsid w:val="007E3D31"/>
    <w:rsid w:val="0081389A"/>
    <w:rsid w:val="00826576"/>
    <w:rsid w:val="00827124"/>
    <w:rsid w:val="0083797C"/>
    <w:rsid w:val="00841A34"/>
    <w:rsid w:val="0085071F"/>
    <w:rsid w:val="00852652"/>
    <w:rsid w:val="0085537D"/>
    <w:rsid w:val="008623B0"/>
    <w:rsid w:val="008674F8"/>
    <w:rsid w:val="00880C7E"/>
    <w:rsid w:val="00884FD3"/>
    <w:rsid w:val="00887538"/>
    <w:rsid w:val="00890E4D"/>
    <w:rsid w:val="00893518"/>
    <w:rsid w:val="00893A18"/>
    <w:rsid w:val="008A2CBC"/>
    <w:rsid w:val="008A4633"/>
    <w:rsid w:val="008E55CF"/>
    <w:rsid w:val="008E633A"/>
    <w:rsid w:val="009141AE"/>
    <w:rsid w:val="00943EDF"/>
    <w:rsid w:val="00964195"/>
    <w:rsid w:val="0099296F"/>
    <w:rsid w:val="00995072"/>
    <w:rsid w:val="009A3C51"/>
    <w:rsid w:val="009A3F25"/>
    <w:rsid w:val="009A562F"/>
    <w:rsid w:val="009C3454"/>
    <w:rsid w:val="009C3A3F"/>
    <w:rsid w:val="009C58AC"/>
    <w:rsid w:val="009D0E67"/>
    <w:rsid w:val="009D1500"/>
    <w:rsid w:val="009D27C5"/>
    <w:rsid w:val="009D469B"/>
    <w:rsid w:val="009E2886"/>
    <w:rsid w:val="00A040B3"/>
    <w:rsid w:val="00A047F7"/>
    <w:rsid w:val="00A16938"/>
    <w:rsid w:val="00A32C61"/>
    <w:rsid w:val="00A5190E"/>
    <w:rsid w:val="00A759E7"/>
    <w:rsid w:val="00A84E99"/>
    <w:rsid w:val="00A93D9B"/>
    <w:rsid w:val="00AB05BD"/>
    <w:rsid w:val="00AB3D6A"/>
    <w:rsid w:val="00AB441A"/>
    <w:rsid w:val="00AC28EA"/>
    <w:rsid w:val="00AD0D14"/>
    <w:rsid w:val="00AE2529"/>
    <w:rsid w:val="00B06273"/>
    <w:rsid w:val="00B0634A"/>
    <w:rsid w:val="00B17D0C"/>
    <w:rsid w:val="00B216E0"/>
    <w:rsid w:val="00B302DA"/>
    <w:rsid w:val="00B30B8A"/>
    <w:rsid w:val="00B40B77"/>
    <w:rsid w:val="00B454D2"/>
    <w:rsid w:val="00B605A3"/>
    <w:rsid w:val="00B6149B"/>
    <w:rsid w:val="00B64DA8"/>
    <w:rsid w:val="00B7037A"/>
    <w:rsid w:val="00B91BE9"/>
    <w:rsid w:val="00B92A88"/>
    <w:rsid w:val="00B96EE4"/>
    <w:rsid w:val="00BA791C"/>
    <w:rsid w:val="00BB2349"/>
    <w:rsid w:val="00BE323D"/>
    <w:rsid w:val="00BE6F65"/>
    <w:rsid w:val="00C36153"/>
    <w:rsid w:val="00C436F9"/>
    <w:rsid w:val="00C50D0F"/>
    <w:rsid w:val="00C6457D"/>
    <w:rsid w:val="00C70A73"/>
    <w:rsid w:val="00C71C03"/>
    <w:rsid w:val="00CC7195"/>
    <w:rsid w:val="00CF34E4"/>
    <w:rsid w:val="00D03454"/>
    <w:rsid w:val="00D0664E"/>
    <w:rsid w:val="00D103A7"/>
    <w:rsid w:val="00D2086F"/>
    <w:rsid w:val="00D24DFF"/>
    <w:rsid w:val="00D41053"/>
    <w:rsid w:val="00D616A7"/>
    <w:rsid w:val="00D62E8A"/>
    <w:rsid w:val="00D6390C"/>
    <w:rsid w:val="00D66D77"/>
    <w:rsid w:val="00DA5805"/>
    <w:rsid w:val="00DC105E"/>
    <w:rsid w:val="00DD255E"/>
    <w:rsid w:val="00DD74FF"/>
    <w:rsid w:val="00DF6506"/>
    <w:rsid w:val="00DF67F9"/>
    <w:rsid w:val="00DF72A4"/>
    <w:rsid w:val="00E11B99"/>
    <w:rsid w:val="00E12F50"/>
    <w:rsid w:val="00E13D00"/>
    <w:rsid w:val="00E212F4"/>
    <w:rsid w:val="00E33817"/>
    <w:rsid w:val="00E40694"/>
    <w:rsid w:val="00E514AD"/>
    <w:rsid w:val="00E615F9"/>
    <w:rsid w:val="00E746A0"/>
    <w:rsid w:val="00E776D5"/>
    <w:rsid w:val="00E82A18"/>
    <w:rsid w:val="00E84608"/>
    <w:rsid w:val="00E86D74"/>
    <w:rsid w:val="00EB437B"/>
    <w:rsid w:val="00EB5AB4"/>
    <w:rsid w:val="00EC6989"/>
    <w:rsid w:val="00ED2827"/>
    <w:rsid w:val="00F108F0"/>
    <w:rsid w:val="00F10E1B"/>
    <w:rsid w:val="00F168D2"/>
    <w:rsid w:val="00F168D3"/>
    <w:rsid w:val="00F27BC9"/>
    <w:rsid w:val="00F27D02"/>
    <w:rsid w:val="00F34A33"/>
    <w:rsid w:val="00F40C74"/>
    <w:rsid w:val="00F42A85"/>
    <w:rsid w:val="00F530A0"/>
    <w:rsid w:val="00F54F43"/>
    <w:rsid w:val="00F56B3B"/>
    <w:rsid w:val="00F57BBF"/>
    <w:rsid w:val="00F63A64"/>
    <w:rsid w:val="00F74E0B"/>
    <w:rsid w:val="00F77E76"/>
    <w:rsid w:val="00F91606"/>
    <w:rsid w:val="00F95C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F61B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6A125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531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5319A"/>
  </w:style>
  <w:style w:type="paragraph" w:styleId="a5">
    <w:name w:val="footer"/>
    <w:basedOn w:val="a"/>
    <w:link w:val="a6"/>
    <w:uiPriority w:val="99"/>
    <w:unhideWhenUsed/>
    <w:rsid w:val="000531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5319A"/>
  </w:style>
  <w:style w:type="character" w:customStyle="1" w:styleId="10">
    <w:name w:val="Заголовок 1 Знак"/>
    <w:basedOn w:val="a0"/>
    <w:link w:val="1"/>
    <w:uiPriority w:val="9"/>
    <w:rsid w:val="001F61B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customStyle="1" w:styleId="zag3">
    <w:name w:val="zag3"/>
    <w:basedOn w:val="a"/>
    <w:rsid w:val="00EC6989"/>
    <w:pPr>
      <w:spacing w:before="100" w:beforeAutospacing="1" w:after="100" w:afterAutospacing="1" w:line="360" w:lineRule="auto"/>
      <w:ind w:firstLine="709"/>
      <w:contextualSpacing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+ Курсив"/>
    <w:aliases w:val="Интервал 0 pt,Основной текст + 20 pt,Полужирный,Основной текст (3) + 16,5 pt,Интервал 4 pt,Основной текст + 13 pt,Основной текст + Franklin Gothic Heavy,11,Основной текст (2) + 4,Основной текст + 19,Заголовок №2 + 20,Курсив3,13"/>
    <w:basedOn w:val="a0"/>
    <w:rsid w:val="009D469B"/>
    <w:rPr>
      <w:rFonts w:ascii="Times New Roman" w:hAnsi="Times New Roman" w:cs="Times New Roman"/>
      <w:i/>
      <w:iCs/>
      <w:spacing w:val="-10"/>
      <w:sz w:val="33"/>
      <w:szCs w:val="33"/>
      <w:u w:val="none"/>
      <w:lang w:val="en-US" w:eastAsia="en-US" w:bidi="ar-SA"/>
    </w:rPr>
  </w:style>
  <w:style w:type="character" w:styleId="a8">
    <w:name w:val="Placeholder Text"/>
    <w:basedOn w:val="a0"/>
    <w:uiPriority w:val="99"/>
    <w:semiHidden/>
    <w:rsid w:val="00D41053"/>
    <w:rPr>
      <w:color w:val="808080"/>
    </w:rPr>
  </w:style>
  <w:style w:type="paragraph" w:styleId="a9">
    <w:name w:val="Balloon Text"/>
    <w:basedOn w:val="a"/>
    <w:link w:val="aa"/>
    <w:uiPriority w:val="99"/>
    <w:semiHidden/>
    <w:unhideWhenUsed/>
    <w:rsid w:val="00D410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41053"/>
    <w:rPr>
      <w:rFonts w:ascii="Tahoma" w:hAnsi="Tahoma" w:cs="Tahoma"/>
      <w:sz w:val="16"/>
      <w:szCs w:val="16"/>
    </w:rPr>
  </w:style>
  <w:style w:type="paragraph" w:styleId="ab">
    <w:name w:val="TOC Heading"/>
    <w:basedOn w:val="1"/>
    <w:next w:val="a"/>
    <w:uiPriority w:val="39"/>
    <w:unhideWhenUsed/>
    <w:qFormat/>
    <w:rsid w:val="00884FD3"/>
    <w:pPr>
      <w:spacing w:before="480" w:line="276" w:lineRule="auto"/>
      <w:outlineLvl w:val="9"/>
    </w:pPr>
    <w:rPr>
      <w:b/>
      <w:bCs/>
      <w:sz w:val="28"/>
      <w:szCs w:val="28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884FD3"/>
    <w:pPr>
      <w:spacing w:after="100"/>
    </w:pPr>
  </w:style>
  <w:style w:type="character" w:styleId="ac">
    <w:name w:val="Hyperlink"/>
    <w:basedOn w:val="a0"/>
    <w:uiPriority w:val="99"/>
    <w:unhideWhenUsed/>
    <w:rsid w:val="00884FD3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6A125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5C6CA2"/>
    <w:pPr>
      <w:spacing w:after="100"/>
      <w:ind w:left="2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F61B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6A125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531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5319A"/>
  </w:style>
  <w:style w:type="paragraph" w:styleId="a5">
    <w:name w:val="footer"/>
    <w:basedOn w:val="a"/>
    <w:link w:val="a6"/>
    <w:uiPriority w:val="99"/>
    <w:unhideWhenUsed/>
    <w:rsid w:val="000531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5319A"/>
  </w:style>
  <w:style w:type="character" w:customStyle="1" w:styleId="10">
    <w:name w:val="Заголовок 1 Знак"/>
    <w:basedOn w:val="a0"/>
    <w:link w:val="1"/>
    <w:uiPriority w:val="9"/>
    <w:rsid w:val="001F61B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customStyle="1" w:styleId="zag3">
    <w:name w:val="zag3"/>
    <w:basedOn w:val="a"/>
    <w:rsid w:val="00EC6989"/>
    <w:pPr>
      <w:spacing w:before="100" w:beforeAutospacing="1" w:after="100" w:afterAutospacing="1" w:line="360" w:lineRule="auto"/>
      <w:ind w:firstLine="709"/>
      <w:contextualSpacing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+ Курсив"/>
    <w:aliases w:val="Интервал 0 pt,Основной текст + 20 pt,Полужирный,Основной текст (3) + 16,5 pt,Интервал 4 pt,Основной текст + 13 pt,Основной текст + Franklin Gothic Heavy,11,Основной текст (2) + 4,Основной текст + 19,Заголовок №2 + 20,Курсив3,13"/>
    <w:basedOn w:val="a0"/>
    <w:rsid w:val="009D469B"/>
    <w:rPr>
      <w:rFonts w:ascii="Times New Roman" w:hAnsi="Times New Roman" w:cs="Times New Roman"/>
      <w:i/>
      <w:iCs/>
      <w:spacing w:val="-10"/>
      <w:sz w:val="33"/>
      <w:szCs w:val="33"/>
      <w:u w:val="none"/>
      <w:lang w:val="en-US" w:eastAsia="en-US" w:bidi="ar-SA"/>
    </w:rPr>
  </w:style>
  <w:style w:type="character" w:styleId="a8">
    <w:name w:val="Placeholder Text"/>
    <w:basedOn w:val="a0"/>
    <w:uiPriority w:val="99"/>
    <w:semiHidden/>
    <w:rsid w:val="00D41053"/>
    <w:rPr>
      <w:color w:val="808080"/>
    </w:rPr>
  </w:style>
  <w:style w:type="paragraph" w:styleId="a9">
    <w:name w:val="Balloon Text"/>
    <w:basedOn w:val="a"/>
    <w:link w:val="aa"/>
    <w:uiPriority w:val="99"/>
    <w:semiHidden/>
    <w:unhideWhenUsed/>
    <w:rsid w:val="00D410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41053"/>
    <w:rPr>
      <w:rFonts w:ascii="Tahoma" w:hAnsi="Tahoma" w:cs="Tahoma"/>
      <w:sz w:val="16"/>
      <w:szCs w:val="16"/>
    </w:rPr>
  </w:style>
  <w:style w:type="paragraph" w:styleId="ab">
    <w:name w:val="TOC Heading"/>
    <w:basedOn w:val="1"/>
    <w:next w:val="a"/>
    <w:uiPriority w:val="39"/>
    <w:unhideWhenUsed/>
    <w:qFormat/>
    <w:rsid w:val="00884FD3"/>
    <w:pPr>
      <w:spacing w:before="480" w:line="276" w:lineRule="auto"/>
      <w:outlineLvl w:val="9"/>
    </w:pPr>
    <w:rPr>
      <w:b/>
      <w:bCs/>
      <w:sz w:val="28"/>
      <w:szCs w:val="28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884FD3"/>
    <w:pPr>
      <w:spacing w:after="100"/>
    </w:pPr>
  </w:style>
  <w:style w:type="character" w:styleId="ac">
    <w:name w:val="Hyperlink"/>
    <w:basedOn w:val="a0"/>
    <w:uiPriority w:val="99"/>
    <w:unhideWhenUsed/>
    <w:rsid w:val="00884FD3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6A125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5C6CA2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240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chart" Target="charts/chart3.xml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hyperlink" Target="https://static.chipdip.ru/lib/222/DOC000222648.pdf" TargetMode="Externa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image" Target="media/image44.png"/><Relationship Id="rId62" Type="http://schemas.openxmlformats.org/officeDocument/2006/relationships/hyperlink" Target="https://electrum-av.com/images/pasporta/12.moduli%20upr%20dvigatelyami/muadm/muadm.pdf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chart" Target="charts/chart2.xml"/><Relationship Id="rId53" Type="http://schemas.openxmlformats.org/officeDocument/2006/relationships/image" Target="media/image43.jpg"/><Relationship Id="rId58" Type="http://schemas.openxmlformats.org/officeDocument/2006/relationships/hyperlink" Target="https://www.peak-electronics.de/wp-content/uploads/2015/09/P6CU-LU.pdf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chart" Target="charts/chart4.xml"/><Relationship Id="rId57" Type="http://schemas.openxmlformats.org/officeDocument/2006/relationships/hyperlink" Target="https://www.farnell.com/datasheets/1816982.pdf" TargetMode="External"/><Relationship Id="rId61" Type="http://schemas.openxmlformats.org/officeDocument/2006/relationships/hyperlink" Target="http://www.fotorele.net/pdf/bsm35gp120.pdf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s://www.st.com/resource/en/datasheet/tl431.pdf" TargetMode="External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chart" Target="charts/chart1.xml"/><Relationship Id="rId48" Type="http://schemas.openxmlformats.org/officeDocument/2006/relationships/image" Target="media/image38.png"/><Relationship Id="rId56" Type="http://schemas.openxmlformats.org/officeDocument/2006/relationships/hyperlink" Target="URL:https://www.st.com/resource/en/datasheet/stm32f103c8.pdf" TargetMode="External"/><Relationship Id="rId64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41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5.png"/><Relationship Id="rId59" Type="http://schemas.openxmlformats.org/officeDocument/2006/relationships/hyperlink" Target="https://static.chipdip.ru/lib/242/DOC000242949.pdf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2.xml"/><Relationship Id="rId2" Type="http://schemas.openxmlformats.org/officeDocument/2006/relationships/package" Target="../embeddings/_____Microsoft_Excel4.xlsx"/><Relationship Id="rId1" Type="http://schemas.openxmlformats.org/officeDocument/2006/relationships/themeOverride" Target="../theme/themeOverrid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9.4748041552277229E-2"/>
          <c:y val="0.11541381928625664"/>
          <c:w val="0.87493247252139461"/>
          <c:h val="0.74487997656329397"/>
        </c:manualLayout>
      </c:layout>
      <c:scatterChart>
        <c:scatterStyle val="smooth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Лист1!$A$1:$A$11</c:f>
              <c:numCache>
                <c:formatCode>General</c:formatCode>
                <c:ptCount val="11"/>
                <c:pt idx="0">
                  <c:v>-5</c:v>
                </c:pt>
                <c:pt idx="1">
                  <c:v>-4</c:v>
                </c:pt>
                <c:pt idx="2">
                  <c:v>-3</c:v>
                </c:pt>
                <c:pt idx="3">
                  <c:v>-2</c:v>
                </c:pt>
                <c:pt idx="4">
                  <c:v>-1</c:v>
                </c:pt>
                <c:pt idx="5">
                  <c:v>0</c:v>
                </c:pt>
                <c:pt idx="6">
                  <c:v>1</c:v>
                </c:pt>
                <c:pt idx="7">
                  <c:v>2</c:v>
                </c:pt>
                <c:pt idx="8">
                  <c:v>3</c:v>
                </c:pt>
                <c:pt idx="9">
                  <c:v>4</c:v>
                </c:pt>
                <c:pt idx="10">
                  <c:v>5</c:v>
                </c:pt>
              </c:numCache>
            </c:numRef>
          </c:xVal>
          <c:yVal>
            <c:numRef>
              <c:f>Лист1!$B$1:$B$11</c:f>
              <c:numCache>
                <c:formatCode>General</c:formatCode>
                <c:ptCount val="11"/>
                <c:pt idx="0">
                  <c:v>1.575</c:v>
                </c:pt>
                <c:pt idx="1">
                  <c:v>1.76</c:v>
                </c:pt>
                <c:pt idx="2">
                  <c:v>1.9450000000000001</c:v>
                </c:pt>
                <c:pt idx="3">
                  <c:v>2.13</c:v>
                </c:pt>
                <c:pt idx="4">
                  <c:v>2.3149999999999999</c:v>
                </c:pt>
                <c:pt idx="5">
                  <c:v>2.5</c:v>
                </c:pt>
                <c:pt idx="6">
                  <c:v>2.6850000000000001</c:v>
                </c:pt>
                <c:pt idx="7">
                  <c:v>2.87</c:v>
                </c:pt>
                <c:pt idx="8">
                  <c:v>3.0549999999999997</c:v>
                </c:pt>
                <c:pt idx="9">
                  <c:v>3.24</c:v>
                </c:pt>
                <c:pt idx="10">
                  <c:v>3.4249999999999998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2058880"/>
        <c:axId val="147145856"/>
      </c:scatterChart>
      <c:valAx>
        <c:axId val="15205888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2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I,</a:t>
                </a:r>
                <a:r>
                  <a:rPr lang="en-US" sz="1200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A</a:t>
                </a:r>
                <a:endParaRPr lang="ru-RU" sz="1200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0.91109589041095895"/>
              <c:y val="0.91860288534548218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7145856"/>
        <c:crosses val="autoZero"/>
        <c:crossBetween val="midCat"/>
        <c:majorUnit val="1"/>
      </c:valAx>
      <c:valAx>
        <c:axId val="1471458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2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U</a:t>
                </a:r>
                <a:r>
                  <a:rPr lang="ru-RU" sz="12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вых,</a:t>
                </a:r>
                <a:r>
                  <a:rPr lang="ru-RU" sz="1200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В</a:t>
                </a:r>
                <a:endParaRPr lang="ru-RU" sz="1200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0.49794844137633471"/>
              <c:y val="4.0793739051411287E-2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2058880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0666476723304323"/>
          <c:y val="3.6348611545484681E-2"/>
          <c:w val="0.8642124257494127"/>
          <c:h val="0.81165382800055574"/>
        </c:manualLayout>
      </c:layout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olid"/>
              </a:ln>
              <a:effectLst/>
            </c:spPr>
            <c:trendlineType val="linear"/>
            <c:intercept val="0"/>
            <c:dispRSqr val="0"/>
            <c:dispEq val="0"/>
          </c:trendline>
          <c:xVal>
            <c:numRef>
              <c:f>Лист1!$A$4:$A$9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</c:numCache>
            </c:numRef>
          </c:xVal>
          <c:yVal>
            <c:numRef>
              <c:f>Лист1!$B$4:$B$9</c:f>
              <c:numCache>
                <c:formatCode>General</c:formatCode>
                <c:ptCount val="6"/>
                <c:pt idx="0">
                  <c:v>0</c:v>
                </c:pt>
                <c:pt idx="1">
                  <c:v>0.56000000000000005</c:v>
                </c:pt>
                <c:pt idx="2">
                  <c:v>1.26</c:v>
                </c:pt>
                <c:pt idx="3">
                  <c:v>1.9</c:v>
                </c:pt>
                <c:pt idx="4">
                  <c:v>2.5</c:v>
                </c:pt>
                <c:pt idx="5">
                  <c:v>3.2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7011072"/>
        <c:axId val="147012992"/>
      </c:scatterChart>
      <c:valAx>
        <c:axId val="14701107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2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I,</a:t>
                </a:r>
                <a:r>
                  <a:rPr lang="en-US" sz="1200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A</a:t>
                </a:r>
                <a:endParaRPr lang="ru-RU" sz="1200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0.91904164179966497"/>
              <c:y val="0.91647711470003512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7012992"/>
        <c:crosses val="autoZero"/>
        <c:crossBetween val="midCat"/>
      </c:valAx>
      <c:valAx>
        <c:axId val="1470129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2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U</a:t>
                </a:r>
                <a:r>
                  <a:rPr lang="ru-RU" sz="12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вых</a:t>
                </a:r>
                <a:r>
                  <a:rPr lang="en-US" sz="12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,</a:t>
                </a:r>
                <a:r>
                  <a:rPr lang="en-US" sz="1200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</a:t>
                </a:r>
                <a:r>
                  <a:rPr lang="ru-RU" sz="1200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В</a:t>
                </a:r>
                <a:endParaRPr lang="ru-RU" sz="1200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0.11303625935646933"/>
              <c:y val="2.0018968217208142E-2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701107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 algn="just">
        <a:defRPr/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8.1779282276241108E-2"/>
          <c:y val="0.11699604743083003"/>
          <c:w val="0.8463464050700199"/>
          <c:h val="0.67977342753104475"/>
        </c:manualLayout>
      </c:layout>
      <c:scatterChart>
        <c:scatterStyle val="smooth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Лист1!$A$2:$A$17</c:f>
              <c:numCache>
                <c:formatCode>General</c:formatCode>
                <c:ptCount val="16"/>
                <c:pt idx="0">
                  <c:v>0</c:v>
                </c:pt>
                <c:pt idx="1">
                  <c:v>10</c:v>
                </c:pt>
                <c:pt idx="2">
                  <c:v>20</c:v>
                </c:pt>
                <c:pt idx="3">
                  <c:v>30</c:v>
                </c:pt>
                <c:pt idx="4">
                  <c:v>40</c:v>
                </c:pt>
                <c:pt idx="5">
                  <c:v>50</c:v>
                </c:pt>
                <c:pt idx="6">
                  <c:v>60</c:v>
                </c:pt>
                <c:pt idx="7">
                  <c:v>70</c:v>
                </c:pt>
                <c:pt idx="8">
                  <c:v>80</c:v>
                </c:pt>
                <c:pt idx="9">
                  <c:v>90</c:v>
                </c:pt>
                <c:pt idx="10">
                  <c:v>100</c:v>
                </c:pt>
                <c:pt idx="11">
                  <c:v>110</c:v>
                </c:pt>
                <c:pt idx="12">
                  <c:v>120</c:v>
                </c:pt>
                <c:pt idx="13">
                  <c:v>130</c:v>
                </c:pt>
                <c:pt idx="14">
                  <c:v>140</c:v>
                </c:pt>
                <c:pt idx="15">
                  <c:v>150</c:v>
                </c:pt>
              </c:numCache>
            </c:numRef>
          </c:xVal>
          <c:yVal>
            <c:numRef>
              <c:f>Лист1!$C$2:$C$17</c:f>
              <c:numCache>
                <c:formatCode>General</c:formatCode>
                <c:ptCount val="16"/>
                <c:pt idx="0">
                  <c:v>14105.600531928831</c:v>
                </c:pt>
                <c:pt idx="1">
                  <c:v>9113.2519252493803</c:v>
                </c:pt>
                <c:pt idx="2">
                  <c:v>6066.0392988358899</c:v>
                </c:pt>
                <c:pt idx="3">
                  <c:v>4147.676998476376</c:v>
                </c:pt>
                <c:pt idx="4">
                  <c:v>2905.7227675013396</c:v>
                </c:pt>
                <c:pt idx="5">
                  <c:v>2081.0050318362742</c:v>
                </c:pt>
                <c:pt idx="6">
                  <c:v>1520.5463208058814</c:v>
                </c:pt>
                <c:pt idx="7">
                  <c:v>1131.5458452472647</c:v>
                </c:pt>
                <c:pt idx="8">
                  <c:v>856.27908021299368</c:v>
                </c:pt>
                <c:pt idx="9">
                  <c:v>658.00366213764767</c:v>
                </c:pt>
                <c:pt idx="10">
                  <c:v>512.83143701851395</c:v>
                </c:pt>
                <c:pt idx="11">
                  <c:v>404.92435811473877</c:v>
                </c:pt>
                <c:pt idx="12">
                  <c:v>323.58961586500334</c:v>
                </c:pt>
                <c:pt idx="13">
                  <c:v>261.48571687026623</c:v>
                </c:pt>
                <c:pt idx="14">
                  <c:v>213.4927061047544</c:v>
                </c:pt>
                <c:pt idx="15">
                  <c:v>175.98754754799469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7175296"/>
        <c:axId val="147288064"/>
      </c:scatterChart>
      <c:scatterChart>
        <c:scatterStyle val="smoothMarker"/>
        <c:varyColors val="0"/>
        <c:ser>
          <c:idx val="1"/>
          <c:order val="1"/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xVal>
            <c:numRef>
              <c:f>Лист1!$A$2:$A$17</c:f>
              <c:numCache>
                <c:formatCode>General</c:formatCode>
                <c:ptCount val="16"/>
                <c:pt idx="0">
                  <c:v>0</c:v>
                </c:pt>
                <c:pt idx="1">
                  <c:v>10</c:v>
                </c:pt>
                <c:pt idx="2">
                  <c:v>20</c:v>
                </c:pt>
                <c:pt idx="3">
                  <c:v>30</c:v>
                </c:pt>
                <c:pt idx="4">
                  <c:v>40</c:v>
                </c:pt>
                <c:pt idx="5">
                  <c:v>50</c:v>
                </c:pt>
                <c:pt idx="6">
                  <c:v>60</c:v>
                </c:pt>
                <c:pt idx="7">
                  <c:v>70</c:v>
                </c:pt>
                <c:pt idx="8">
                  <c:v>80</c:v>
                </c:pt>
                <c:pt idx="9">
                  <c:v>90</c:v>
                </c:pt>
                <c:pt idx="10">
                  <c:v>100</c:v>
                </c:pt>
                <c:pt idx="11">
                  <c:v>110</c:v>
                </c:pt>
                <c:pt idx="12">
                  <c:v>120</c:v>
                </c:pt>
                <c:pt idx="13">
                  <c:v>130</c:v>
                </c:pt>
                <c:pt idx="14">
                  <c:v>140</c:v>
                </c:pt>
                <c:pt idx="15">
                  <c:v>150</c:v>
                </c:pt>
              </c:numCache>
            </c:numRef>
          </c:xVal>
          <c:yVal>
            <c:numRef>
              <c:f>Лист1!$E$2:$E$16</c:f>
              <c:numCache>
                <c:formatCode>General</c:formatCode>
                <c:ptCount val="15"/>
                <c:pt idx="0">
                  <c:v>950.64345830992602</c:v>
                </c:pt>
                <c:pt idx="1">
                  <c:v>916.79567988397469</c:v>
                </c:pt>
                <c:pt idx="2">
                  <c:v>872.69365401212212</c:v>
                </c:pt>
                <c:pt idx="3">
                  <c:v>818.24752574642685</c:v>
                </c:pt>
                <c:pt idx="4">
                  <c:v>754.61804573204881</c:v>
                </c:pt>
                <c:pt idx="5">
                  <c:v>684.19936551051183</c:v>
                </c:pt>
                <c:pt idx="6">
                  <c:v>610.24592341676032</c:v>
                </c:pt>
                <c:pt idx="7">
                  <c:v>536.2585754933707</c:v>
                </c:pt>
                <c:pt idx="8">
                  <c:v>465.36112164977203</c:v>
                </c:pt>
                <c:pt idx="9">
                  <c:v>399.87625553079715</c:v>
                </c:pt>
                <c:pt idx="10">
                  <c:v>341.18237916966081</c:v>
                </c:pt>
                <c:pt idx="11">
                  <c:v>289.80279784050748</c:v>
                </c:pt>
                <c:pt idx="12">
                  <c:v>245.61821486065622</c:v>
                </c:pt>
                <c:pt idx="13">
                  <c:v>208.10242967921471</c:v>
                </c:pt>
                <c:pt idx="14">
                  <c:v>176.52169544173509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7296256"/>
        <c:axId val="147289984"/>
      </c:scatterChart>
      <c:valAx>
        <c:axId val="14717529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2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t,</a:t>
                </a:r>
                <a:r>
                  <a:rPr lang="en-US" sz="1200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⁰C</a:t>
                </a:r>
                <a:endParaRPr lang="ru-RU" sz="1200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0.4960195061813702"/>
              <c:y val="0.85431340450032689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7288064"/>
        <c:crosses val="autoZero"/>
        <c:crossBetween val="midCat"/>
      </c:valAx>
      <c:valAx>
        <c:axId val="1472880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2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R</a:t>
                </a:r>
                <a:r>
                  <a:rPr lang="en-US" sz="1200" baseline="-250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NTC</a:t>
                </a:r>
                <a:r>
                  <a:rPr lang="en-US" sz="12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, </a:t>
                </a:r>
                <a:r>
                  <a:rPr lang="ru-RU" sz="12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Ом</a:t>
                </a:r>
              </a:p>
            </c:rich>
          </c:tx>
          <c:layout>
            <c:manualLayout>
              <c:xMode val="edge"/>
              <c:yMode val="edge"/>
              <c:x val="1.5204997227525252E-2"/>
              <c:y val="3.506445488780309E-2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7175296"/>
        <c:crosses val="autoZero"/>
        <c:crossBetween val="midCat"/>
      </c:valAx>
      <c:valAx>
        <c:axId val="147289984"/>
        <c:scaling>
          <c:orientation val="minMax"/>
        </c:scaling>
        <c:delete val="0"/>
        <c:axPos val="r"/>
        <c:title>
          <c:tx>
            <c:rich>
              <a:bodyPr rot="0" spcFirstLastPara="1" vertOverflow="ellipsis" wrap="square" anchor="ctr" anchorCtr="1"/>
              <a:lstStyle/>
              <a:p>
                <a:pPr marL="0" marR="0" indent="0" algn="ctr" defTabSz="914400" rtl="0" eaLnBrk="1" fontAlgn="auto" latinLnBrk="0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buClrTx/>
                  <a:buSzTx/>
                  <a:buFontTx/>
                  <a:buNone/>
                  <a:tabLst/>
                  <a:defRPr sz="1000" b="0" i="0" u="none" strike="noStrike" kern="1200" baseline="0">
                    <a:solidFill>
                      <a:sysClr val="windowText" lastClr="000000">
                        <a:lumMod val="65000"/>
                        <a:lumOff val="35000"/>
                      </a:sys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200" b="0" i="0" baseline="0">
                    <a:effectLst/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R</a:t>
                </a:r>
                <a:r>
                  <a:rPr lang="en-US" sz="1200" b="0" i="0" baseline="-25000">
                    <a:effectLst/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NTC</a:t>
                </a:r>
                <a:r>
                  <a:rPr lang="en-US" sz="1200" b="0" i="0" baseline="0">
                    <a:effectLst/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||R1</a:t>
                </a:r>
                <a:r>
                  <a:rPr lang="ru-RU" sz="1200" b="0" i="0" baseline="-25000">
                    <a:effectLst/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</a:t>
                </a:r>
                <a:r>
                  <a:rPr lang="en-US" sz="1200" b="0" i="0" baseline="0">
                    <a:effectLst/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, </a:t>
                </a:r>
                <a:r>
                  <a:rPr lang="ru-RU" sz="1200" b="0" i="0" baseline="0">
                    <a:effectLst/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Ом</a:t>
                </a:r>
                <a:endParaRPr lang="ru-RU" sz="1200">
                  <a:effectLst/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0.82391535691037188"/>
              <c:y val="3.591820982851452E-2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7296256"/>
        <c:crosses val="max"/>
        <c:crossBetween val="midCat"/>
      </c:valAx>
      <c:valAx>
        <c:axId val="14729625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47289984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  <c:userShapes r:id="rId3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4429548725764116"/>
          <c:y val="0.14181932193448454"/>
          <c:w val="0.78199559732452795"/>
          <c:h val="0.67071842464075648"/>
        </c:manualLayout>
      </c:layout>
      <c:scatterChart>
        <c:scatterStyle val="smooth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0"/>
            <c:dispEq val="1"/>
            <c:trendlineLbl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</c:trendlineLbl>
          </c:trendline>
          <c:xVal>
            <c:numRef>
              <c:f>Лист1!$A$2:$A$17</c:f>
              <c:numCache>
                <c:formatCode>General</c:formatCode>
                <c:ptCount val="16"/>
                <c:pt idx="0">
                  <c:v>0</c:v>
                </c:pt>
                <c:pt idx="1">
                  <c:v>10</c:v>
                </c:pt>
                <c:pt idx="2">
                  <c:v>20</c:v>
                </c:pt>
                <c:pt idx="3">
                  <c:v>30</c:v>
                </c:pt>
                <c:pt idx="4">
                  <c:v>40</c:v>
                </c:pt>
                <c:pt idx="5">
                  <c:v>50</c:v>
                </c:pt>
                <c:pt idx="6">
                  <c:v>60</c:v>
                </c:pt>
                <c:pt idx="7">
                  <c:v>70</c:v>
                </c:pt>
                <c:pt idx="8">
                  <c:v>80</c:v>
                </c:pt>
                <c:pt idx="9">
                  <c:v>90</c:v>
                </c:pt>
                <c:pt idx="10">
                  <c:v>100</c:v>
                </c:pt>
                <c:pt idx="11">
                  <c:v>110</c:v>
                </c:pt>
                <c:pt idx="12">
                  <c:v>120</c:v>
                </c:pt>
                <c:pt idx="13">
                  <c:v>130</c:v>
                </c:pt>
                <c:pt idx="14">
                  <c:v>140</c:v>
                </c:pt>
                <c:pt idx="15">
                  <c:v>150</c:v>
                </c:pt>
              </c:numCache>
            </c:numRef>
          </c:xVal>
          <c:yVal>
            <c:numRef>
              <c:f>Лист1!$G$2:$G$17</c:f>
              <c:numCache>
                <c:formatCode>General</c:formatCode>
                <c:ptCount val="16"/>
                <c:pt idx="0">
                  <c:v>1.6917494511576101</c:v>
                </c:pt>
                <c:pt idx="1">
                  <c:v>1.7216232458327285</c:v>
                </c:pt>
                <c:pt idx="2">
                  <c:v>1.7621675563058423</c:v>
                </c:pt>
                <c:pt idx="3">
                  <c:v>1.8149344097940043</c:v>
                </c:pt>
                <c:pt idx="4">
                  <c:v>1.8807512028198696</c:v>
                </c:pt>
                <c:pt idx="5">
                  <c:v>1.9593879843314803</c:v>
                </c:pt>
                <c:pt idx="6">
                  <c:v>2.0493764039456606</c:v>
                </c:pt>
                <c:pt idx="7">
                  <c:v>2.1480758855586548</c:v>
                </c:pt>
                <c:pt idx="8">
                  <c:v>2.2520046091332802</c:v>
                </c:pt>
                <c:pt idx="9">
                  <c:v>2.3573512208396767</c:v>
                </c:pt>
                <c:pt idx="10">
                  <c:v>2.4605154759362873</c:v>
                </c:pt>
                <c:pt idx="11">
                  <c:v>2.5585306571866084</c:v>
                </c:pt>
                <c:pt idx="12">
                  <c:v>2.6492868847210631</c:v>
                </c:pt>
                <c:pt idx="13">
                  <c:v>2.7315564632017528</c:v>
                </c:pt>
                <c:pt idx="14">
                  <c:v>2.8048781529362166</c:v>
                </c:pt>
                <c:pt idx="15">
                  <c:v>2.8693730533986179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7386368"/>
        <c:axId val="147387904"/>
      </c:scatterChart>
      <c:valAx>
        <c:axId val="14738636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7387904"/>
        <c:crosses val="autoZero"/>
        <c:crossBetween val="midCat"/>
      </c:valAx>
      <c:valAx>
        <c:axId val="1473879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2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U</a:t>
                </a:r>
                <a:r>
                  <a:rPr lang="en-US" sz="1200" baseline="-250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R2</a:t>
                </a:r>
                <a:r>
                  <a:rPr lang="en-US" sz="12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,</a:t>
                </a:r>
                <a:r>
                  <a:rPr lang="en-US" sz="1200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</a:t>
                </a:r>
                <a:r>
                  <a:rPr lang="ru-RU" sz="1200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В</a:t>
                </a:r>
                <a:endParaRPr lang="ru-RU" sz="1200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6.6666666666666666E-2"/>
              <c:y val="5.622171360944412E-2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7386368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  <c:userShapes r:id="rId3"/>
</c:chartSpace>
</file>

<file path=word/drawings/_rels/drawing1.xml.rels><?xml version="1.0" encoding="UTF-8" standalone="yes"?>
<Relationships xmlns="http://schemas.openxmlformats.org/package/2006/relationships"><Relationship Id="rId2" Type="http://schemas.openxmlformats.org/officeDocument/2006/relationships/image" Target="../media/image37.png"/><Relationship Id="rId1" Type="http://schemas.openxmlformats.org/officeDocument/2006/relationships/image" Target="../media/image36.png"/></Relationships>
</file>

<file path=word/drawing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0.21043</cdr:x>
      <cdr:y>0.53953</cdr:y>
    </cdr:from>
    <cdr:to>
      <cdr:x>0.29072</cdr:x>
      <cdr:y>0.62149</cdr:y>
    </cdr:to>
    <cdr:pic>
      <cdr:nvPicPr>
        <cdr:cNvPr id="3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1230312" y="2166938"/>
          <a:ext cx="469433" cy="329213"/>
        </a:xfrm>
        <a:prstGeom xmlns:a="http://schemas.openxmlformats.org/drawingml/2006/main" prst="rect">
          <a:avLst/>
        </a:prstGeom>
      </cdr:spPr>
    </cdr:pic>
  </cdr:relSizeAnchor>
  <cdr:relSizeAnchor xmlns:cdr="http://schemas.openxmlformats.org/drawingml/2006/chartDrawing">
    <cdr:from>
      <cdr:x>0.50502</cdr:x>
      <cdr:y>0.47036</cdr:y>
    </cdr:from>
    <cdr:to>
      <cdr:x>0.62598</cdr:x>
      <cdr:y>0.55232</cdr:y>
    </cdr:to>
    <cdr:pic>
      <cdr:nvPicPr>
        <cdr:cNvPr id="4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2"/>
        <a:stretch xmlns:a="http://schemas.openxmlformats.org/drawingml/2006/main">
          <a:fillRect/>
        </a:stretch>
      </cdr:blipFill>
      <cdr:spPr>
        <a:xfrm xmlns:a="http://schemas.openxmlformats.org/drawingml/2006/main">
          <a:off x="2952750" y="1889125"/>
          <a:ext cx="707197" cy="329213"/>
        </a:xfrm>
        <a:prstGeom xmlns:a="http://schemas.openxmlformats.org/drawingml/2006/main" prst="rect">
          <a:avLst/>
        </a:prstGeom>
      </cdr:spPr>
    </cdr:pic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0.47849</cdr:x>
      <cdr:y>0.88565</cdr:y>
    </cdr:from>
    <cdr:to>
      <cdr:x>0.55489</cdr:x>
      <cdr:y>0.97692</cdr:y>
    </cdr:to>
    <cdr:pic>
      <cdr:nvPicPr>
        <cdr:cNvPr id="3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2825750" y="3135313"/>
          <a:ext cx="451143" cy="323116"/>
        </a:xfrm>
        <a:prstGeom xmlns:a="http://schemas.openxmlformats.org/drawingml/2006/main" prst="rect">
          <a:avLst/>
        </a:prstGeom>
      </cdr:spPr>
    </cdr:pic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1B7433-4846-4CC4-B745-3B8D29D976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1113</TotalTime>
  <Pages>58</Pages>
  <Words>8327</Words>
  <Characters>47466</Characters>
  <Application>Microsoft Office Word</Application>
  <DocSecurity>0</DocSecurity>
  <Lines>395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55682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Андрей</cp:lastModifiedBy>
  <cp:revision>187</cp:revision>
  <dcterms:created xsi:type="dcterms:W3CDTF">2020-04-17T08:38:00Z</dcterms:created>
  <dcterms:modified xsi:type="dcterms:W3CDTF">2020-06-02T10:48:00Z</dcterms:modified>
</cp:coreProperties>
</file>