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0E" w:rsidRPr="002E110E" w:rsidRDefault="002E110E" w:rsidP="002E11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10E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науки и высшего образования Российской Федерации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Лысьвенский филиал федерального государственного бюджетного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образовательного учреждения высшего образования 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«Пермский национальный исследовательский политехнический университет»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Кафедра общенаучных дисциплин</w:t>
      </w:r>
    </w:p>
    <w:p w:rsidR="002E110E" w:rsidRPr="002E110E" w:rsidRDefault="002E110E" w:rsidP="002E110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2E110E" w:rsidRPr="002E110E" w:rsidRDefault="002E110E" w:rsidP="002E110E">
      <w:pPr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Направление подготовки: </w:t>
      </w:r>
      <w:r w:rsidRPr="002E11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13.03.02 Электроэнергетика и электротехника</w:t>
      </w:r>
    </w:p>
    <w:p w:rsidR="002E110E" w:rsidRPr="002E110E" w:rsidRDefault="002E110E" w:rsidP="002E110E">
      <w:pPr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Профиль: </w:t>
      </w:r>
      <w:r w:rsidRPr="002E110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Электропривод и автоматика</w:t>
      </w:r>
    </w:p>
    <w:p w:rsidR="002E110E" w:rsidRPr="002E110E" w:rsidRDefault="002E110E" w:rsidP="002E110E">
      <w:pPr>
        <w:tabs>
          <w:tab w:val="num" w:pos="540"/>
        </w:tabs>
        <w:overflowPunct w:val="0"/>
        <w:autoSpaceDE w:val="0"/>
        <w:spacing w:after="0"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Доцент с и.о. зав кафедрой ОНД______ Е.Н. Хаматнурова</w:t>
      </w:r>
    </w:p>
    <w:p w:rsidR="002E110E" w:rsidRPr="002E110E" w:rsidRDefault="002E110E" w:rsidP="002E110E">
      <w:pPr>
        <w:tabs>
          <w:tab w:val="left" w:pos="5387"/>
        </w:tabs>
        <w:overflowPunct w:val="0"/>
        <w:autoSpaceDE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110E" w:rsidRPr="002E110E" w:rsidRDefault="002E110E" w:rsidP="002E110E">
      <w:pPr>
        <w:tabs>
          <w:tab w:val="left" w:pos="5387"/>
        </w:tabs>
        <w:overflowPunct w:val="0"/>
        <w:autoSpaceDE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«     » июня 2019 г.</w:t>
      </w: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caps/>
          <w:spacing w:val="140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caps/>
          <w:sz w:val="36"/>
          <w:szCs w:val="36"/>
          <w:lang w:eastAsia="zh-CN"/>
        </w:rPr>
        <w:t>Выпускная квалификационная работа</w:t>
      </w: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18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соискание академической степени бакалавра</w:t>
      </w: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40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тему: </w:t>
      </w:r>
      <w:r w:rsidR="0079527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Проектирование микропроцессорной системы управления и анализа расхода воды на основе логического контроллера ОВЕН в составе стенда «Электрооборудование и автоматика центробежного насоса»</w:t>
      </w: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36"/>
          <w:lang w:eastAsia="zh-CN"/>
        </w:rPr>
      </w:pPr>
    </w:p>
    <w:p w:rsidR="002E110E" w:rsidRPr="002E110E" w:rsidRDefault="002E110E" w:rsidP="002E110E">
      <w:pPr>
        <w:widowControl w:val="0"/>
        <w:tabs>
          <w:tab w:val="left" w:pos="7380"/>
        </w:tabs>
        <w:suppressAutoHyphens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MS Mincho" w:hAnsi="Times New Roman" w:cs="Times New Roman"/>
          <w:sz w:val="28"/>
          <w:szCs w:val="28"/>
          <w:lang w:eastAsia="zh-CN"/>
        </w:rPr>
        <w:t>Студент</w:t>
      </w:r>
      <w:r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</w:t>
      </w:r>
      <w:r w:rsidRPr="002E110E">
        <w:rPr>
          <w:rFonts w:ascii="Times New Roman" w:eastAsia="MS Mincho" w:hAnsi="Times New Roman" w:cs="Times New Roman"/>
          <w:sz w:val="28"/>
          <w:szCs w:val="28"/>
          <w:lang w:eastAsia="zh-CN"/>
        </w:rPr>
        <w:t>А.А. Царегородцев</w:t>
      </w:r>
    </w:p>
    <w:p w:rsidR="002E110E" w:rsidRPr="002E110E" w:rsidRDefault="002E110E" w:rsidP="002E110E">
      <w:pPr>
        <w:widowControl w:val="0"/>
        <w:tabs>
          <w:tab w:val="left" w:pos="3544"/>
          <w:tab w:val="left" w:pos="7655"/>
        </w:tabs>
        <w:suppressAutoHyphens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</w:p>
    <w:p w:rsidR="002E110E" w:rsidRPr="002E110E" w:rsidRDefault="002E110E" w:rsidP="002E110E">
      <w:pPr>
        <w:widowControl w:val="0"/>
        <w:tabs>
          <w:tab w:val="left" w:pos="3544"/>
          <w:tab w:val="left" w:pos="7655"/>
        </w:tabs>
        <w:suppressAutoHyphens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zh-CN"/>
        </w:rPr>
      </w:pPr>
    </w:p>
    <w:p w:rsidR="002E110E" w:rsidRPr="002E110E" w:rsidRDefault="002E110E" w:rsidP="002E110E">
      <w:pPr>
        <w:widowControl w:val="0"/>
        <w:tabs>
          <w:tab w:val="left" w:pos="3544"/>
          <w:tab w:val="left" w:pos="7655"/>
        </w:tabs>
        <w:suppressAutoHyphens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20"/>
          <w:lang w:eastAsia="zh-CN"/>
        </w:rPr>
      </w:pPr>
      <w:r w:rsidRPr="002E110E">
        <w:rPr>
          <w:rFonts w:ascii="Times New Roman" w:eastAsia="MS Mincho" w:hAnsi="Times New Roman" w:cs="Times New Roman"/>
          <w:b/>
          <w:sz w:val="28"/>
          <w:szCs w:val="28"/>
          <w:lang w:eastAsia="zh-CN"/>
        </w:rPr>
        <w:t>Состав ВКР:</w:t>
      </w:r>
    </w:p>
    <w:p w:rsidR="002E110E" w:rsidRPr="002E110E" w:rsidRDefault="002E110E" w:rsidP="002E110E">
      <w:pPr>
        <w:widowControl w:val="0"/>
        <w:numPr>
          <w:ilvl w:val="0"/>
          <w:numId w:val="28"/>
        </w:numPr>
        <w:tabs>
          <w:tab w:val="left" w:pos="3544"/>
          <w:tab w:val="left" w:pos="7655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MS Mincho" w:hAnsi="Times New Roman" w:cs="Times New Roman"/>
          <w:sz w:val="18"/>
          <w:szCs w:val="20"/>
          <w:lang w:eastAsia="zh-CN"/>
        </w:rPr>
      </w:pPr>
      <w:r w:rsidRPr="002E110E">
        <w:rPr>
          <w:rFonts w:ascii="Times New Roman" w:eastAsia="MS Mincho" w:hAnsi="Times New Roman" w:cs="Times New Roman"/>
          <w:sz w:val="28"/>
          <w:szCs w:val="28"/>
          <w:lang w:eastAsia="zh-CN"/>
        </w:rPr>
        <w:t>Пояснительная записка на 53 страницах</w:t>
      </w:r>
    </w:p>
    <w:p w:rsidR="002E110E" w:rsidRPr="002E110E" w:rsidRDefault="002E110E" w:rsidP="002E110E">
      <w:pPr>
        <w:widowControl w:val="0"/>
        <w:numPr>
          <w:ilvl w:val="0"/>
          <w:numId w:val="28"/>
        </w:numPr>
        <w:tabs>
          <w:tab w:val="left" w:pos="3544"/>
          <w:tab w:val="left" w:pos="7655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MS Mincho" w:hAnsi="Times New Roman" w:cs="Times New Roman"/>
          <w:sz w:val="18"/>
          <w:szCs w:val="20"/>
          <w:lang w:eastAsia="zh-CN"/>
        </w:rPr>
      </w:pPr>
      <w:r w:rsidRPr="002E110E">
        <w:rPr>
          <w:rFonts w:ascii="Times New Roman" w:eastAsia="MS Mincho" w:hAnsi="Times New Roman" w:cs="Times New Roman"/>
          <w:sz w:val="28"/>
          <w:szCs w:val="28"/>
          <w:lang w:eastAsia="zh-CN"/>
        </w:rPr>
        <w:t>Графическая часть на 3 листах</w:t>
      </w:r>
    </w:p>
    <w:p w:rsidR="002E110E" w:rsidRPr="002E110E" w:rsidRDefault="002E110E" w:rsidP="002E110E">
      <w:pPr>
        <w:tabs>
          <w:tab w:val="left" w:pos="993"/>
          <w:tab w:val="left" w:pos="6480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360" w:lineRule="auto"/>
        <w:ind w:right="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360" w:lineRule="auto"/>
        <w:ind w:right="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Научный руководитель</w:t>
      </w:r>
    </w:p>
    <w:p w:rsidR="002E110E" w:rsidRPr="002E110E" w:rsidRDefault="002E110E" w:rsidP="002E110E">
      <w:pPr>
        <w:tabs>
          <w:tab w:val="left" w:pos="7380"/>
        </w:tabs>
        <w:overflowPunct w:val="0"/>
        <w:autoSpaceDE w:val="0"/>
        <w:spacing w:after="0" w:line="360" w:lineRule="auto"/>
        <w:ind w:right="5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Ст. преподаватель кафедры ОНД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В.Г. Лопатин</w:t>
      </w:r>
    </w:p>
    <w:p w:rsidR="002E110E" w:rsidRPr="002E110E" w:rsidRDefault="002E110E" w:rsidP="002E110E">
      <w:pPr>
        <w:tabs>
          <w:tab w:val="left" w:pos="993"/>
          <w:tab w:val="left" w:pos="6480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sz w:val="18"/>
          <w:szCs w:val="20"/>
          <w:lang w:eastAsia="zh-CN"/>
        </w:rPr>
      </w:pPr>
      <w:r w:rsidRPr="002E110E">
        <w:rPr>
          <w:rFonts w:ascii="Times New Roman" w:eastAsia="MS Mincho" w:hAnsi="Times New Roman" w:cs="Times New Roman"/>
          <w:sz w:val="28"/>
          <w:szCs w:val="28"/>
          <w:lang w:eastAsia="zh-CN"/>
        </w:rPr>
        <w:t>Лысьва, 2019</w:t>
      </w:r>
    </w:p>
    <w:p w:rsidR="0042170D" w:rsidRDefault="0042170D" w:rsidP="0042170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2E110E" w:rsidRPr="002E110E" w:rsidRDefault="002E110E" w:rsidP="002E11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10E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науки и высшего образования Российской Федерации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Лысьвенский филиал федерального государственного бюджетного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образовательного учреждения высшего образования 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«Пермский национальный исследовательский политехнический университет»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Кафедра общенаучных дисциплин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ind w:left="5954" w:right="28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ind w:left="5670" w:right="-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УТВЕРЖДАЮ</w:t>
      </w:r>
    </w:p>
    <w:p w:rsidR="002E110E" w:rsidRPr="002E110E" w:rsidRDefault="002E110E" w:rsidP="002E110E">
      <w:pPr>
        <w:tabs>
          <w:tab w:val="num" w:pos="540"/>
        </w:tabs>
        <w:overflowPunct w:val="0"/>
        <w:autoSpaceDE w:val="0"/>
        <w:spacing w:after="0"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Доцент с и.о. зав кафедрой ОНД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____ Е.Н. Хаматнурова</w:t>
      </w:r>
    </w:p>
    <w:p w:rsidR="002E110E" w:rsidRPr="002E110E" w:rsidRDefault="002E110E" w:rsidP="002E110E">
      <w:pPr>
        <w:tabs>
          <w:tab w:val="left" w:pos="5387"/>
        </w:tabs>
        <w:overflowPunct w:val="0"/>
        <w:autoSpaceDE w:val="0"/>
        <w:spacing w:after="0" w:line="36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« 31 » октября 2019 г.</w:t>
      </w:r>
    </w:p>
    <w:p w:rsidR="002E110E" w:rsidRPr="002E110E" w:rsidRDefault="002E110E" w:rsidP="002E110E">
      <w:pPr>
        <w:tabs>
          <w:tab w:val="left" w:pos="5387"/>
        </w:tabs>
        <w:overflowPunct w:val="0"/>
        <w:autoSpaceDE w:val="0"/>
        <w:spacing w:after="0" w:line="36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№ 5/10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88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З А Д А Н И Е</w:t>
      </w:r>
    </w:p>
    <w:p w:rsidR="002E110E" w:rsidRPr="002E110E" w:rsidRDefault="002E110E" w:rsidP="002E110E">
      <w:pPr>
        <w:overflowPunct w:val="0"/>
        <w:autoSpaceDE w:val="0"/>
        <w:spacing w:after="0" w:line="288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8"/>
          <w:lang w:eastAsia="zh-CN"/>
        </w:rPr>
        <w:t>на выполнение выпускной квалификационной работы студента</w:t>
      </w:r>
    </w:p>
    <w:p w:rsidR="002E110E" w:rsidRPr="002E110E" w:rsidRDefault="002E110E" w:rsidP="002E110E">
      <w:pPr>
        <w:overflowPunct w:val="0"/>
        <w:autoSpaceDE w:val="0"/>
        <w:spacing w:after="0" w:line="216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2E110E" w:rsidRPr="002E110E" w:rsidRDefault="002E110E" w:rsidP="002E110E">
      <w:pPr>
        <w:tabs>
          <w:tab w:val="left" w:pos="9000"/>
        </w:tabs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Фамилия, имя, отчество Царегородцев Андрей Алексеевич</w:t>
      </w:r>
    </w:p>
    <w:p w:rsidR="002E110E" w:rsidRPr="002E110E" w:rsidRDefault="002E110E" w:rsidP="002E110E">
      <w:pPr>
        <w:overflowPunct w:val="0"/>
        <w:autoSpaceDE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Группа 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АЭП-15-1пбЛФ</w:t>
      </w:r>
    </w:p>
    <w:p w:rsidR="002E110E" w:rsidRPr="002E110E" w:rsidRDefault="002E110E" w:rsidP="002E110E">
      <w:pPr>
        <w:tabs>
          <w:tab w:val="left" w:pos="6840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Начало выполнения работы</w:t>
      </w:r>
      <w:r w:rsidRPr="002E11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E110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04 февраля 2019 года</w:t>
      </w:r>
    </w:p>
    <w:p w:rsidR="002E110E" w:rsidRPr="002E110E" w:rsidRDefault="002E110E" w:rsidP="002E110E">
      <w:pPr>
        <w:tabs>
          <w:tab w:val="left" w:pos="6840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Контрольные сроки просмотра работы кафедрой</w:t>
      </w: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19 июня 2019 года</w:t>
      </w:r>
    </w:p>
    <w:p w:rsidR="002E110E" w:rsidRPr="002E110E" w:rsidRDefault="002E110E" w:rsidP="002E110E">
      <w:pPr>
        <w:tabs>
          <w:tab w:val="left" w:pos="6840"/>
        </w:tabs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Защита работы на заседании ГЭК </w:t>
      </w: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24 июня 2019 года</w:t>
      </w:r>
    </w:p>
    <w:p w:rsidR="002E110E" w:rsidRPr="002E110E" w:rsidRDefault="002E110E" w:rsidP="002E110E">
      <w:pPr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E110E" w:rsidRPr="002E110E" w:rsidRDefault="002E110E" w:rsidP="002E110E">
      <w:pPr>
        <w:numPr>
          <w:ilvl w:val="0"/>
          <w:numId w:val="30"/>
        </w:numPr>
        <w:tabs>
          <w:tab w:val="left" w:pos="1080"/>
        </w:tabs>
        <w:overflowPunct w:val="0"/>
        <w:autoSpaceDE w:val="0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 работы: Разработка алгоритма управления и программирование промышленного логического контроллера компании ОВЕН в составе лабораторного сте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да «Управление электроприводами поточных линий»</w:t>
      </w:r>
    </w:p>
    <w:p w:rsidR="002E110E" w:rsidRPr="002E110E" w:rsidRDefault="002E110E" w:rsidP="002E110E">
      <w:pPr>
        <w:tabs>
          <w:tab w:val="left" w:pos="1080"/>
        </w:tabs>
        <w:overflowPunct w:val="0"/>
        <w:autoSpaceDE w:val="0"/>
        <w:spacing w:after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E110E" w:rsidRPr="002E110E" w:rsidRDefault="002E110E" w:rsidP="002E110E">
      <w:pPr>
        <w:numPr>
          <w:ilvl w:val="0"/>
          <w:numId w:val="30"/>
        </w:numPr>
        <w:tabs>
          <w:tab w:val="left" w:pos="1080"/>
        </w:tabs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Описание объекта исследования; технологические требования к контролиру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мым параметрам; задачи и перспективы регулирования скорости вращения двигателей с применением оптимальных законов регулирования. Сайты изготовителей электрообор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дования для построения автоматизированной системы регулирования скорости электрич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ских двигателей; учебная литература по автоматизированному электроприводу типовых производственных механизмов и технологических комплексов, проектированию и разр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ботке электронных силовых устройств.</w:t>
      </w:r>
    </w:p>
    <w:p w:rsidR="002E110E" w:rsidRPr="002E110E" w:rsidRDefault="002E110E" w:rsidP="002E110E">
      <w:pPr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numPr>
          <w:ilvl w:val="0"/>
          <w:numId w:val="30"/>
        </w:numPr>
        <w:tabs>
          <w:tab w:val="left" w:pos="1080"/>
        </w:tabs>
        <w:overflowPunct w:val="0"/>
        <w:autoSpaceDE w:val="0"/>
        <w:spacing w:after="0" w:line="240" w:lineRule="auto"/>
        <w:ind w:left="0" w:firstLine="720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пояснительной записки</w:t>
      </w:r>
    </w:p>
    <w:p w:rsidR="002E110E" w:rsidRPr="002E110E" w:rsidRDefault="002E110E" w:rsidP="002E110E">
      <w:pPr>
        <w:overflowPunct w:val="0"/>
        <w:autoSpaceDE w:val="0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основная часть (конструкторская, технологическая, исследовательская) 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вв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дении должны быть отражены состояние и актуальность рассмотрения представляемой темы.</w:t>
      </w:r>
    </w:p>
    <w:p w:rsidR="002E110E" w:rsidRPr="002E110E" w:rsidRDefault="002E110E" w:rsidP="002E110E">
      <w:pPr>
        <w:overflowPunct w:val="0"/>
        <w:autoSpaceDE w:val="0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Необходимо: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Выполнить анализ состояния изучаемого вопроса, его актуальность, включая н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учно-техническое обоснование, подчеркнуть значимость и ценность работы для теории и практики, в частности, для учебного заведения.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Указать состояние разрабатываемой темы, к какой области науки и техники отн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сится выполняемая работа.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Представить описание, принцип и режимы работы объекта автоматизации; сфо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мулировать цель и поставить задачи на разработку электропривода.</w:t>
      </w:r>
    </w:p>
    <w:p w:rsidR="002E110E" w:rsidRPr="002E110E" w:rsidRDefault="002E110E" w:rsidP="002E110E">
      <w:pPr>
        <w:tabs>
          <w:tab w:val="left" w:pos="1080"/>
        </w:tabs>
        <w:overflowPunct w:val="0"/>
        <w:autoSpaceDE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написании введения необходимо увязать решение темы ВКР с общими нау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ч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но-техническими задачами развития промышленности и науки.</w:t>
      </w:r>
    </w:p>
    <w:p w:rsidR="002E110E" w:rsidRPr="002E110E" w:rsidRDefault="002E110E" w:rsidP="002E110E">
      <w:pPr>
        <w:overflowPunct w:val="0"/>
        <w:autoSpaceDE w:val="0"/>
        <w:spacing w:after="0"/>
        <w:ind w:firstLine="851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Тщательно отобрать и логически увязать собранный материал, обратить внимание на логические переходы от одного раздела к другому. Конкретно рассмотреть:</w:t>
      </w:r>
    </w:p>
    <w:p w:rsidR="002E110E" w:rsidRPr="002E110E" w:rsidRDefault="002E110E" w:rsidP="002E110E">
      <w:pPr>
        <w:overflowPunct w:val="0"/>
        <w:autoSpaceDE w:val="0"/>
        <w:spacing w:after="0"/>
        <w:ind w:left="108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1) Требования, предъявляемые к безопасности труда.</w:t>
      </w:r>
    </w:p>
    <w:p w:rsidR="002E110E" w:rsidRPr="002E110E" w:rsidRDefault="002E110E" w:rsidP="002E110E">
      <w:pPr>
        <w:overflowPunct w:val="0"/>
        <w:autoSpaceDE w:val="0"/>
        <w:spacing w:after="0"/>
        <w:ind w:left="108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2) Обоснование перехода на регулируемый электропривод.</w:t>
      </w:r>
    </w:p>
    <w:p w:rsidR="002E110E" w:rsidRPr="002E110E" w:rsidRDefault="002E110E" w:rsidP="002E110E">
      <w:pPr>
        <w:overflowPunct w:val="0"/>
        <w:autoSpaceDE w:val="0"/>
        <w:spacing w:after="0"/>
        <w:ind w:firstLine="709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 до 5 страниц.</w:t>
      </w:r>
    </w:p>
    <w:p w:rsidR="002E110E" w:rsidRPr="002E110E" w:rsidRDefault="002E110E" w:rsidP="002E110E">
      <w:pPr>
        <w:overflowPunct w:val="0"/>
        <w:autoSpaceDE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spacing w:after="0"/>
        <w:ind w:left="567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б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Первый раздел 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посвящается теоретической части ВКР, т.е. анализу проблемы, с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о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стоянию дел в избранной предметной области на основе анализа литературных и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с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точников, обоснованию принятых решений. В данный раздел включить: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объекта, определение круга решаемых задач, связанных с регулированием технологических параметров (способы регулирования скорости вращения; используемое оборудование);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современной системы регулирования</w:t>
      </w:r>
      <w:r w:rsidRPr="002E110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управление, контроль пар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метров, поддержание безопасных условий работы оборудования;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Современные способы управления (Структурная схема управления оборудован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ем);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Функциональная схема системы регулирования;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Устройства автоматики и регулирующие устройства, представленные на рынке;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Пользовательские функции;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Исполнительные устройства.</w:t>
      </w:r>
    </w:p>
    <w:p w:rsidR="002E110E" w:rsidRPr="002E110E" w:rsidRDefault="002E110E" w:rsidP="002E110E">
      <w:pPr>
        <w:overflowPunct w:val="0"/>
        <w:autoSpaceDE w:val="0"/>
        <w:spacing w:after="0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 от 15 до 30 страниц. В конце раздела должны быть сделаны краткие выводы.</w:t>
      </w:r>
    </w:p>
    <w:p w:rsidR="002E110E" w:rsidRPr="002E110E" w:rsidRDefault="002E110E" w:rsidP="002E110E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в) Второй 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раздел.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В данном разделе выполнить проект 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устройства регулирования скорости вращения</w:t>
      </w: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, а именно: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Построить алгоритм работы системы, описать основные функции и механизм их реализации;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Разработка функциональной схемы программно-технического комплекса;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Выбор компонентов: логический контроллер, силовые ключи, устройства задания и управления, приборы регистрации и контроля параметров, программное обеспечение.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реализации;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результаты сравнить с известными техническими решениями;</w:t>
      </w:r>
    </w:p>
    <w:p w:rsidR="002E110E" w:rsidRPr="002E110E" w:rsidRDefault="002E110E" w:rsidP="002E110E">
      <w:pPr>
        <w:numPr>
          <w:ilvl w:val="0"/>
          <w:numId w:val="32"/>
        </w:numPr>
        <w:tabs>
          <w:tab w:val="left" w:pos="108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Сделать выводы о проделанной работе.</w:t>
      </w:r>
    </w:p>
    <w:p w:rsidR="002E110E" w:rsidRPr="002E110E" w:rsidRDefault="002E110E" w:rsidP="002E110E">
      <w:pPr>
        <w:overflowPunct w:val="0"/>
        <w:autoSpaceDE w:val="0"/>
        <w:spacing w:before="280" w:after="0"/>
        <w:ind w:firstLine="709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В заключении должны быть сформулированы краткое изложение полученных р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зультатов, соответствующие рассмотрению основных задач, поставленных в ВКР, указать связь с поставленными в работе задачами, значимость работы для теории и практики. Сформулировать перспективы дальнейших исследований, инновационный потенциал р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боты. Дать технико-экономическую оценку разработанного оборудования, указать пр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имущества по сравнению с аналогами. Основные результаты желательно проиллюстрир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о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вать численными значениями характеристик. Определить область возможного примен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е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ния результатов работы и достигаемый при этом эффект, значимость проделанной работы для дальнейшего ее использования. Объем до 1,5 страниц.</w:t>
      </w:r>
    </w:p>
    <w:p w:rsidR="002E110E" w:rsidRPr="002E110E" w:rsidRDefault="002E110E" w:rsidP="002E110E">
      <w:pPr>
        <w:numPr>
          <w:ilvl w:val="0"/>
          <w:numId w:val="30"/>
        </w:numPr>
        <w:tabs>
          <w:tab w:val="left" w:pos="1080"/>
        </w:tabs>
        <w:overflowPunct w:val="0"/>
        <w:autoSpaceDE w:val="0"/>
        <w:spacing w:after="0" w:line="240" w:lineRule="auto"/>
        <w:ind w:left="0" w:firstLine="720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Перечень графического материала.</w:t>
      </w:r>
    </w:p>
    <w:p w:rsidR="002E110E" w:rsidRPr="002E110E" w:rsidRDefault="002E110E" w:rsidP="002E110E">
      <w:pPr>
        <w:numPr>
          <w:ilvl w:val="1"/>
          <w:numId w:val="29"/>
        </w:numPr>
        <w:tabs>
          <w:tab w:val="left" w:pos="1080"/>
        </w:tabs>
        <w:overflowPunct w:val="0"/>
        <w:autoSpaceDE w:val="0"/>
        <w:spacing w:after="0" w:line="240" w:lineRule="auto"/>
        <w:ind w:left="0" w:firstLine="5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Структурная схема системы регулирования.</w:t>
      </w:r>
    </w:p>
    <w:p w:rsidR="002E110E" w:rsidRPr="002E110E" w:rsidRDefault="002E110E" w:rsidP="002E110E">
      <w:pPr>
        <w:numPr>
          <w:ilvl w:val="1"/>
          <w:numId w:val="29"/>
        </w:numPr>
        <w:tabs>
          <w:tab w:val="left" w:pos="1080"/>
        </w:tabs>
        <w:overflowPunct w:val="0"/>
        <w:autoSpaceDE w:val="0"/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Функциональная схема системы регулирования;</w:t>
      </w:r>
    </w:p>
    <w:p w:rsidR="002E110E" w:rsidRPr="002E110E" w:rsidRDefault="002E110E" w:rsidP="002E110E">
      <w:pPr>
        <w:numPr>
          <w:ilvl w:val="1"/>
          <w:numId w:val="29"/>
        </w:numPr>
        <w:tabs>
          <w:tab w:val="left" w:pos="1080"/>
        </w:tabs>
        <w:overflowPunct w:val="0"/>
        <w:autoSpaceDE w:val="0"/>
        <w:spacing w:after="0" w:line="240" w:lineRule="auto"/>
        <w:ind w:left="0" w:firstLine="5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Электрическая схема системы регулирования.</w:t>
      </w:r>
    </w:p>
    <w:p w:rsidR="002E110E" w:rsidRPr="002E110E" w:rsidRDefault="002E110E" w:rsidP="002E110E">
      <w:pPr>
        <w:numPr>
          <w:ilvl w:val="1"/>
          <w:numId w:val="29"/>
        </w:numPr>
        <w:tabs>
          <w:tab w:val="left" w:pos="1080"/>
        </w:tabs>
        <w:overflowPunct w:val="0"/>
        <w:autoSpaceDE w:val="0"/>
        <w:spacing w:after="0" w:line="240" w:lineRule="auto"/>
        <w:ind w:left="0" w:firstLine="5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Электрическая схема системы управления </w:t>
      </w: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регулируемым электроприводом.</w:t>
      </w:r>
    </w:p>
    <w:p w:rsidR="002E110E" w:rsidRPr="002E110E" w:rsidRDefault="002E110E" w:rsidP="002E110E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highlight w:val="green"/>
          <w:lang w:eastAsia="zh-CN"/>
        </w:rPr>
      </w:pPr>
    </w:p>
    <w:p w:rsidR="002E110E" w:rsidRPr="002E110E" w:rsidRDefault="002E110E" w:rsidP="002E110E">
      <w:pPr>
        <w:numPr>
          <w:ilvl w:val="0"/>
          <w:numId w:val="30"/>
        </w:numPr>
        <w:tabs>
          <w:tab w:val="left" w:pos="1080"/>
        </w:tabs>
        <w:overflowPunct w:val="0"/>
        <w:autoSpaceDE w:val="0"/>
        <w:spacing w:after="0" w:line="240" w:lineRule="auto"/>
        <w:ind w:left="0" w:firstLine="720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Основная литература 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Белов М.П. Автоматизированный электропривод типовых производственных механизмов и технологических комплексов: Учебник для вузов / М.П. Белов, В.А. Новиков, Л.Н. Рассудов. – М.: Издательский центр «Академия», 2004. – 576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Беспалов В.Я., Котеленец Н.Ф. Электрические машины. Учебное пособие. </w:t>
      </w:r>
      <w:r w:rsidRPr="002E110E">
        <w:rPr>
          <w:rFonts w:ascii="Liberation Serif" w:eastAsia="Times New Roman" w:hAnsi="Liberation Serif" w:cs="Times New Roman" w:hint="eastAsia"/>
          <w:sz w:val="24"/>
          <w:szCs w:val="24"/>
          <w:lang w:eastAsia="zh-CN"/>
        </w:rPr>
        <w:t xml:space="preserve">– </w:t>
      </w: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М.: Академия, 2010.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Зиновьев Г.С. Силовая электроника: учебное пособие для бакалавров / Г.С. Зиновьев. </w:t>
      </w:r>
      <w:r w:rsidRPr="002E110E">
        <w:rPr>
          <w:rFonts w:ascii="Liberation Serif" w:eastAsia="Times New Roman" w:hAnsi="Liberation Serif" w:cs="Times New Roman" w:hint="eastAsia"/>
          <w:sz w:val="24"/>
          <w:szCs w:val="24"/>
          <w:lang w:eastAsia="zh-CN"/>
        </w:rPr>
        <w:t>–</w:t>
      </w: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6-е изд., исправл. И доп. </w:t>
      </w:r>
      <w:r w:rsidRPr="002E110E">
        <w:rPr>
          <w:rFonts w:ascii="Liberation Serif" w:eastAsia="Times New Roman" w:hAnsi="Liberation Serif" w:cs="Times New Roman" w:hint="eastAsia"/>
          <w:sz w:val="24"/>
          <w:szCs w:val="24"/>
          <w:lang w:eastAsia="zh-CN"/>
        </w:rPr>
        <w:t>–</w:t>
      </w: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М.: Юрайт, 2014. – 667 с.: ил.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Инжиниринг электроприводов и систем автоматизации: учеб. пособие для студ. высш. учеб. заведений / [М.П. Белов, О.И. Зементов, А.Е. Козярук и др.]; под ред. В.А. Новикова, Л.М. Чернигова. </w:t>
      </w:r>
      <w:r w:rsidRPr="002E110E">
        <w:rPr>
          <w:rFonts w:ascii="Liberation Serif" w:eastAsia="Times New Roman" w:hAnsi="Liberation Serif" w:cs="Times New Roman" w:hint="eastAsia"/>
          <w:sz w:val="24"/>
          <w:szCs w:val="24"/>
          <w:lang w:eastAsia="zh-CN"/>
        </w:rPr>
        <w:t>–</w:t>
      </w: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М.: Издательский центр «Академия», 2006. 368с.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Палагута К.А. Микроконтроллерное управление электроприводом: Учебное пособие. - М.: МГИУ, 2008. – 298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Терехов В.М., Осипов О.И. Системы управления электроприводов. Учебник. М. Академия, 2005 г. 264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Филлипс Ч., Харбор Р. Системы управления с обратной связью. – М.: Лаборатория Базовых Знаний, 2001 – 616 с.: ил.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Электротехнический справочник: В 4 т. /Под общ. ред. профессоров МЭИ В.Г.Герасимова и др. – 8-е изд., испр. и доп. – М.: Издательство МЭИ, 1998, 2002.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Энергосберегающий асинхронный электропривод: Учеб. пособие для студ. высш. учеб. заведений / И.Я. Браславский, З.Ш. Ишматов, В.Н. Поляков; Под ред. И.Я. Браславского. – М.: Издательский центр «Академия», 2004 – 256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Компоненты автоматизации ОВЕН: каталог продукции фирмы ОВЕН. – М.: Овен, 2010, 2017. - 384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Лыков, А.Н. Автоматизация технологических процессов и производств: учеб. пособие / А.Н. Лыков. – Пермь: Изд-во Перм. гос. техн. ун-та, 2008. – 423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-2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pacing w:val="-2"/>
          <w:sz w:val="24"/>
          <w:szCs w:val="24"/>
          <w:lang w:eastAsia="zh-CN"/>
        </w:rPr>
        <w:t>Медведев А.Е. Разработка АСУ технологическими стендами лаборатории АПП на базе SCADA-системы DataRate: учебное электронное издание: ГУ КузГТУ. - Кемерово, 2010. - 155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SCADA-система DataRate: электронная копия на диске CD-R. -0020М.: Круг 2000, 2010. - 156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Медведев А.Е. Микропроцессорная система управления насосным агрегатом. учебное электронное издание: ГУ КузГТУ. - Кемерово, 2010. - 22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Медведев А.Е. САУ погружным насосом. Учебное электронное издание: ГУ КузГТУ. - Кемерово, 2010. - 15 с.</w:t>
      </w:r>
    </w:p>
    <w:p w:rsidR="002E110E" w:rsidRPr="002E110E" w:rsidRDefault="002E110E" w:rsidP="002E110E">
      <w:pPr>
        <w:numPr>
          <w:ilvl w:val="1"/>
          <w:numId w:val="31"/>
        </w:numPr>
        <w:tabs>
          <w:tab w:val="left" w:pos="1276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2E110E">
        <w:rPr>
          <w:rFonts w:ascii="Liberation Serif" w:eastAsia="Times New Roman" w:hAnsi="Liberation Serif" w:cs="Times New Roman"/>
          <w:sz w:val="24"/>
          <w:szCs w:val="24"/>
          <w:lang w:eastAsia="zh-CN"/>
        </w:rPr>
        <w:t>https://www.owen.ru.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 выпускной квалификационной работы студента</w:t>
      </w:r>
    </w:p>
    <w:p w:rsidR="002E110E" w:rsidRPr="002E110E" w:rsidRDefault="002E110E" w:rsidP="002E110E">
      <w:pPr>
        <w:tabs>
          <w:tab w:val="left" w:pos="993"/>
          <w:tab w:val="left" w:pos="7797"/>
        </w:tabs>
        <w:overflowPunct w:val="0"/>
        <w:autoSpaceDE w:val="0"/>
        <w:spacing w:after="0" w:line="240" w:lineRule="auto"/>
        <w:ind w:firstLine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Ст. преподаватель кафедры ОНД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В.Г. Лопатин</w:t>
      </w:r>
    </w:p>
    <w:p w:rsidR="002E110E" w:rsidRPr="002E110E" w:rsidRDefault="002E110E" w:rsidP="002E110E">
      <w:pPr>
        <w:shd w:val="clear" w:color="auto" w:fill="FFFFFF"/>
        <w:tabs>
          <w:tab w:val="left" w:leader="underscore" w:pos="851"/>
          <w:tab w:val="left" w:leader="underscore" w:pos="6312"/>
        </w:tabs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4"/>
          <w:sz w:val="18"/>
          <w:szCs w:val="18"/>
          <w:lang w:eastAsia="zh-CN"/>
        </w:rPr>
      </w:pPr>
      <w:r w:rsidRPr="002E110E">
        <w:rPr>
          <w:rFonts w:ascii="Times New Roman" w:eastAsia="Times New Roman" w:hAnsi="Times New Roman" w:cs="Times New Roman"/>
          <w:bCs/>
          <w:color w:val="000000"/>
          <w:spacing w:val="-14"/>
          <w:sz w:val="18"/>
          <w:szCs w:val="18"/>
          <w:lang w:eastAsia="zh-CN"/>
        </w:rPr>
        <w:t xml:space="preserve">                                            ( должность)                                                                                                                 (подпись руководителя)</w:t>
      </w:r>
    </w:p>
    <w:p w:rsidR="002E110E" w:rsidRPr="002E110E" w:rsidRDefault="002E110E" w:rsidP="002E110E">
      <w:pPr>
        <w:tabs>
          <w:tab w:val="left" w:pos="993"/>
          <w:tab w:val="left" w:pos="7740"/>
        </w:tabs>
        <w:overflowPunct w:val="0"/>
        <w:autoSpaceDE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3"/>
          <w:sz w:val="18"/>
          <w:szCs w:val="18"/>
          <w:lang w:eastAsia="zh-CN"/>
        </w:rPr>
      </w:pPr>
    </w:p>
    <w:p w:rsidR="002E110E" w:rsidRPr="002E110E" w:rsidRDefault="002E110E" w:rsidP="002E110E">
      <w:pPr>
        <w:tabs>
          <w:tab w:val="left" w:pos="993"/>
        </w:tabs>
        <w:overflowPunct w:val="0"/>
        <w:autoSpaceDE w:val="0"/>
        <w:spacing w:after="0" w:line="240" w:lineRule="auto"/>
        <w:ind w:firstLine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Задание получил ______________________________________________ А.А. Царег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E110E">
        <w:rPr>
          <w:rFonts w:ascii="Times New Roman" w:eastAsia="Times New Roman" w:hAnsi="Times New Roman" w:cs="Times New Roman"/>
          <w:sz w:val="24"/>
          <w:szCs w:val="24"/>
          <w:lang w:eastAsia="zh-CN"/>
        </w:rPr>
        <w:t>родцев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Примечание.</w:t>
      </w:r>
      <w:r w:rsidRPr="002E11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2E110E">
        <w:rPr>
          <w:rFonts w:ascii="Times New Roman" w:eastAsia="Times New Roman" w:hAnsi="Times New Roman" w:cs="Times New Roman"/>
          <w:b/>
          <w:szCs w:val="20"/>
          <w:lang w:eastAsia="zh-CN"/>
        </w:rPr>
        <w:t>Кроме задания, научный руководитель должен выдать график работы над ВКР на весь период работы (с указанием сроков выполнения и трудоемкости отдельных работ)</w:t>
      </w:r>
    </w:p>
    <w:p w:rsidR="002E110E" w:rsidRPr="002E110E" w:rsidRDefault="002E110E" w:rsidP="002E110E">
      <w:pPr>
        <w:pageBreakBefore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lastRenderedPageBreak/>
        <w:t>КАЛЕНДАРНЫЙ ГРАФИК ВЫПОЛНЕНИЯ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ВЫПУСКНОЙ КВАЛИФИКАЦИОННОЙ РАБОТЫ БАКАЛАВРА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tbl>
      <w:tblPr>
        <w:tblW w:w="10470" w:type="dxa"/>
        <w:tblInd w:w="-439" w:type="dxa"/>
        <w:tblLayout w:type="fixed"/>
        <w:tblLook w:val="0000"/>
      </w:tblPr>
      <w:tblGrid>
        <w:gridCol w:w="825"/>
        <w:gridCol w:w="4542"/>
        <w:gridCol w:w="1341"/>
        <w:gridCol w:w="1266"/>
        <w:gridCol w:w="1080"/>
        <w:gridCol w:w="6"/>
        <w:gridCol w:w="1410"/>
      </w:tblGrid>
      <w:tr w:rsidR="002E110E" w:rsidRPr="002E110E" w:rsidTr="002E110E">
        <w:trPr>
          <w:cantSplit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4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 xml:space="preserve">Содержание разделов </w:t>
            </w:r>
          </w:p>
        </w:tc>
        <w:tc>
          <w:tcPr>
            <w:tcW w:w="2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numPr>
                <w:ilvl w:val="7"/>
                <w:numId w:val="0"/>
              </w:numPr>
              <w:tabs>
                <w:tab w:val="num" w:pos="1440"/>
              </w:tabs>
              <w:overflowPunct w:val="0"/>
              <w:autoSpaceDE w:val="0"/>
              <w:spacing w:after="60" w:line="240" w:lineRule="auto"/>
              <w:ind w:firstLine="9"/>
              <w:jc w:val="center"/>
              <w:textAlignment w:val="baseline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Срок выполнения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ind w:lef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Труд</w:t>
            </w: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емкость в %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ind w:lef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iCs/>
                <w:lang w:eastAsia="zh-CN"/>
              </w:rPr>
              <w:t>Подпись научного руководителя</w:t>
            </w:r>
          </w:p>
        </w:tc>
      </w:tr>
      <w:tr w:rsidR="002E110E" w:rsidRPr="002E110E" w:rsidTr="002E110E">
        <w:trPr>
          <w:cantSplit/>
        </w:trPr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10E" w:rsidRPr="002E110E" w:rsidRDefault="002E110E" w:rsidP="002E110E">
            <w:pPr>
              <w:numPr>
                <w:ilvl w:val="7"/>
                <w:numId w:val="0"/>
              </w:numPr>
              <w:tabs>
                <w:tab w:val="num" w:pos="1440"/>
              </w:tabs>
              <w:overflowPunct w:val="0"/>
              <w:autoSpaceDE w:val="0"/>
              <w:spacing w:after="60" w:line="240" w:lineRule="auto"/>
              <w:ind w:firstLine="9"/>
              <w:jc w:val="center"/>
              <w:textAlignment w:val="baseline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начало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10E" w:rsidRPr="002E110E" w:rsidRDefault="002E110E" w:rsidP="002E110E">
            <w:pPr>
              <w:numPr>
                <w:ilvl w:val="7"/>
                <w:numId w:val="0"/>
              </w:numPr>
              <w:tabs>
                <w:tab w:val="num" w:pos="1440"/>
              </w:tabs>
              <w:overflowPunct w:val="0"/>
              <w:autoSpaceDE w:val="0"/>
              <w:spacing w:after="60" w:line="240" w:lineRule="auto"/>
              <w:ind w:firstLine="9"/>
              <w:jc w:val="center"/>
              <w:textAlignment w:val="baseline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конец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ind w:lef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ind w:lef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rPr>
          <w:trHeight w:val="336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04.02.2019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23.03.2019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5 %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 xml:space="preserve">1. 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Общая часть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23.03.2019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27.04.2019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b/>
                <w:lang w:eastAsia="zh-CN"/>
              </w:rPr>
              <w:t>15 %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1.1.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состояния изучаемого вопроса, включая научно-техническое обоснование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23.03.2019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31.03.2019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5 %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1.2.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проблематики изучения аппаратного обеспечения и средств программирования логического контроллера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31.03.2019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10 %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Проектирование стенда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14.04.2019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22.06.2019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80 %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 xml:space="preserve">2.1. 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Постановка задачи и выработка требований к проектируемому стенду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14.04.2019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20.04.2019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7%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2.2.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Выбор оборудования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19.04.2019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23.04.2019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5%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2.3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технической документации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23.04.2019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26.04.2019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20%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2.4.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структурной и принципиальной схем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26.04.2019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30.04.2019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20 %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2.5.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Разработка и реализация алгоритма управления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01.05.2019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13.06.2019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20 %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Заключение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12.06.2019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13.06.2019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5 %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Список использованных источников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13.06.2019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3 %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15.06.2019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b/>
                <w:lang w:eastAsia="zh-CN"/>
              </w:rPr>
              <w:t>100 %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Компоновка ВКР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14.06.2019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widowControl w:val="0"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15.06.2019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tabs>
                <w:tab w:val="left" w:pos="9075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Представление ВКР на проверку и отзыв научному руководителю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16.06.2019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16.06.2019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ind w:firstLine="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Представление ВКР на проверку зав</w:t>
            </w: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дующему кафедрой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19.06.2019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19.06.2019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E110E" w:rsidRPr="002E110E" w:rsidTr="002E11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10E" w:rsidRPr="002E110E" w:rsidRDefault="002E110E" w:rsidP="002E110E">
            <w:pPr>
              <w:overflowPunct w:val="0"/>
              <w:autoSpaceDE w:val="0"/>
              <w:spacing w:after="0" w:line="240" w:lineRule="auto"/>
              <w:ind w:firstLine="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Защита ВКР на заседании ГАК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E110E">
              <w:rPr>
                <w:rFonts w:ascii="Times New Roman" w:eastAsia="Times New Roman" w:hAnsi="Times New Roman" w:cs="Times New Roman"/>
                <w:lang w:eastAsia="zh-CN"/>
              </w:rPr>
              <w:t>24.06.2019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10E" w:rsidRPr="002E110E" w:rsidRDefault="002E110E" w:rsidP="002E110E">
            <w:pPr>
              <w:overflowPunct w:val="0"/>
              <w:autoSpaceDE w:val="0"/>
              <w:snapToGri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2E110E" w:rsidRPr="002E110E" w:rsidRDefault="002E110E" w:rsidP="002E110E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ПРИМЕЧАНИЕ. Развернутый календарный график выполнения ВКР выдает научный руководитель согл</w:t>
      </w:r>
      <w:r w:rsidRPr="002E110E">
        <w:rPr>
          <w:rFonts w:ascii="Times New Roman" w:eastAsia="Times New Roman" w:hAnsi="Times New Roman" w:cs="Times New Roman"/>
          <w:sz w:val="20"/>
          <w:szCs w:val="20"/>
          <w:lang w:eastAsia="zh-CN"/>
        </w:rPr>
        <w:t>а</w:t>
      </w:r>
      <w:r w:rsidRPr="002E110E">
        <w:rPr>
          <w:rFonts w:ascii="Times New Roman" w:eastAsia="Times New Roman" w:hAnsi="Times New Roman" w:cs="Times New Roman"/>
          <w:sz w:val="20"/>
          <w:szCs w:val="20"/>
          <w:lang w:eastAsia="zh-CN"/>
        </w:rPr>
        <w:t>сованно с кафедрой, утверждающей тему. Заполняется руководителем поэтапно.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360" w:lineRule="auto"/>
        <w:ind w:right="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Научный руководитель</w:t>
      </w:r>
    </w:p>
    <w:p w:rsidR="002E110E" w:rsidRPr="002E110E" w:rsidRDefault="002E110E" w:rsidP="002E110E">
      <w:pPr>
        <w:tabs>
          <w:tab w:val="left" w:pos="7380"/>
        </w:tabs>
        <w:overflowPunct w:val="0"/>
        <w:autoSpaceDE w:val="0"/>
        <w:spacing w:after="0" w:line="360" w:lineRule="auto"/>
        <w:ind w:right="5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zh-CN"/>
        </w:rPr>
      </w:pP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>Ст. преподаватель кафедры ОНД</w:t>
      </w:r>
      <w:r w:rsidRPr="002E110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В.Г. Лопатин</w:t>
      </w:r>
    </w:p>
    <w:p w:rsidR="002E110E" w:rsidRPr="002E110E" w:rsidRDefault="002E110E" w:rsidP="002E110E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110E" w:rsidRPr="002E110E" w:rsidRDefault="002E110E" w:rsidP="002E110E">
      <w:pPr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zh-CN"/>
        </w:rPr>
      </w:pPr>
      <w:r w:rsidRPr="002E110E">
        <w:rPr>
          <w:rFonts w:ascii="Times New Roman" w:eastAsia="Times New Roman" w:hAnsi="Times New Roman" w:cs="Times New Roman"/>
          <w:sz w:val="24"/>
          <w:szCs w:val="20"/>
          <w:lang w:eastAsia="zh-CN"/>
        </w:rPr>
        <w:t>«______» ___________________ 2019 г.</w:t>
      </w:r>
    </w:p>
    <w:p w:rsidR="0042170D" w:rsidRDefault="002E110E" w:rsidP="002E110E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  <w:sectPr w:rsidR="0042170D" w:rsidSect="0042170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E110E">
        <w:rPr>
          <w:rFonts w:ascii="Arial" w:eastAsia="Times New Roman" w:hAnsi="Arial" w:cs="Arial"/>
          <w:sz w:val="24"/>
          <w:szCs w:val="20"/>
          <w:lang w:eastAsia="zh-CN"/>
        </w:rPr>
        <w:br w:type="page"/>
      </w:r>
    </w:p>
    <w:p w:rsidR="0042170D" w:rsidRP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7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544523"/>
      </w:sdtPr>
      <w:sdtContent>
        <w:p w:rsidR="0042170D" w:rsidRDefault="0042170D">
          <w:pPr>
            <w:pStyle w:val="a7"/>
          </w:pPr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r w:rsidRPr="00334DD0">
            <w:fldChar w:fldCharType="begin"/>
          </w:r>
          <w:r w:rsidR="0042170D" w:rsidRPr="00334DD0">
            <w:instrText xml:space="preserve"> TOC \o "1-3" \h \z \u </w:instrText>
          </w:r>
          <w:r w:rsidRPr="00334DD0">
            <w:fldChar w:fldCharType="separate"/>
          </w:r>
          <w:hyperlink w:anchor="_Toc11940574" w:history="1">
            <w:r w:rsidR="00DF1BE8" w:rsidRPr="00D731A8">
              <w:rPr>
                <w:rStyle w:val="a8"/>
                <w:rFonts w:eastAsia="Times New Roman"/>
              </w:rPr>
              <w:t>ВВЕДЕНИЕ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75" w:history="1">
            <w:r w:rsidR="00DF1BE8" w:rsidRPr="00D731A8">
              <w:rPr>
                <w:rStyle w:val="a8"/>
                <w:rFonts w:eastAsia="Times New Roman"/>
              </w:rPr>
              <w:t>1 ТЕОРЕТИЧЕСКИЕ АСПЕКТЫ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76" w:history="1">
            <w:r w:rsidR="00DF1BE8" w:rsidRPr="00D731A8">
              <w:rPr>
                <w:rStyle w:val="a8"/>
              </w:rPr>
              <w:t>2 ОБЗОР ЯЗЫКОВ ПРОГРАММИРОВАНИЯ ПЛК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77" w:history="1">
            <w:r w:rsidR="00DF1BE8" w:rsidRPr="00D731A8">
              <w:rPr>
                <w:rStyle w:val="a8"/>
              </w:rPr>
              <w:t xml:space="preserve">2.1 Язык </w:t>
            </w:r>
            <w:r w:rsidR="00DF1BE8" w:rsidRPr="00D731A8">
              <w:rPr>
                <w:rStyle w:val="a8"/>
                <w:lang w:val="en-US"/>
              </w:rPr>
              <w:t>SFC</w:t>
            </w:r>
            <w:r w:rsidR="00DF1BE8" w:rsidRPr="00D731A8">
              <w:rPr>
                <w:rStyle w:val="a8"/>
              </w:rPr>
              <w:t xml:space="preserve"> (</w:t>
            </w:r>
            <w:r w:rsidR="00DF1BE8" w:rsidRPr="00D731A8">
              <w:rPr>
                <w:rStyle w:val="a8"/>
                <w:lang w:val="en-US"/>
              </w:rPr>
              <w:t>Sequential</w:t>
            </w:r>
            <w:r w:rsidR="00DF1BE8" w:rsidRPr="00D731A8">
              <w:rPr>
                <w:rStyle w:val="a8"/>
              </w:rPr>
              <w:t xml:space="preserve"> </w:t>
            </w:r>
            <w:r w:rsidR="00DF1BE8" w:rsidRPr="00D731A8">
              <w:rPr>
                <w:rStyle w:val="a8"/>
                <w:lang w:val="en-US"/>
              </w:rPr>
              <w:t>Function</w:t>
            </w:r>
            <w:r w:rsidR="00DF1BE8" w:rsidRPr="00D731A8">
              <w:rPr>
                <w:rStyle w:val="a8"/>
              </w:rPr>
              <w:t xml:space="preserve"> </w:t>
            </w:r>
            <w:r w:rsidR="00DF1BE8" w:rsidRPr="00D731A8">
              <w:rPr>
                <w:rStyle w:val="a8"/>
                <w:lang w:val="en-US"/>
              </w:rPr>
              <w:t>Chart</w:t>
            </w:r>
            <w:r w:rsidR="00DF1BE8" w:rsidRPr="00D731A8">
              <w:rPr>
                <w:rStyle w:val="a8"/>
              </w:rPr>
              <w:t>)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78" w:history="1">
            <w:r w:rsidR="00DF1BE8" w:rsidRPr="00D731A8">
              <w:rPr>
                <w:rStyle w:val="a8"/>
              </w:rPr>
              <w:t>2.2  Язык функциональных блок-схем - FBD (Function Block Diagram)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79" w:history="1">
            <w:r w:rsidR="00DF1BE8" w:rsidRPr="00D731A8">
              <w:rPr>
                <w:rStyle w:val="a8"/>
              </w:rPr>
              <w:t>2.3  Язык релейных диаграмм - LD (Ladder Diagram)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80" w:history="1">
            <w:r w:rsidR="00DF1BE8" w:rsidRPr="00D731A8">
              <w:rPr>
                <w:rStyle w:val="a8"/>
              </w:rPr>
              <w:t>2.4. Язык структурированного слова – ST (Structured Text)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81" w:history="1">
            <w:r w:rsidR="00DF1BE8" w:rsidRPr="00D731A8">
              <w:rPr>
                <w:rStyle w:val="a8"/>
              </w:rPr>
              <w:t>2.5. Язык инструкций/команд – IL (Instruction List)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2" w:history="1">
            <w:r w:rsidR="00DF1BE8" w:rsidRPr="00D731A8">
              <w:rPr>
                <w:rStyle w:val="a8"/>
              </w:rPr>
              <w:t>3 ПРОМЫШЛЕННЫЕ СЕТИ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 w:rsidP="00E36D6C">
          <w:pPr>
            <w:pStyle w:val="21"/>
            <w:rPr>
              <w:rFonts w:asciiTheme="minorHAnsi" w:hAnsiTheme="minorHAnsi" w:cstheme="minorBidi"/>
              <w:sz w:val="22"/>
              <w:szCs w:val="22"/>
            </w:rPr>
          </w:pPr>
          <w:hyperlink w:anchor="_Toc11940583" w:history="1">
            <w:r w:rsidR="00DF1BE8" w:rsidRPr="00D731A8">
              <w:rPr>
                <w:rStyle w:val="a8"/>
              </w:rPr>
              <w:t>3.1 Протоколы промышленной связи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4" w:history="1">
            <w:r w:rsidR="00DF1BE8" w:rsidRPr="00D731A8">
              <w:rPr>
                <w:rStyle w:val="a8"/>
                <w:rFonts w:eastAsia="Times New Roman"/>
              </w:rPr>
              <w:t>4 ОСНОВНОЕ ОБОРУДОВАНИЕ СТЕНДА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5" w:history="1">
            <w:r w:rsidR="00DF1BE8" w:rsidRPr="00D731A8">
              <w:rPr>
                <w:rStyle w:val="a8"/>
                <w:rFonts w:eastAsia="Times New Roman"/>
              </w:rPr>
              <w:t>ЗАКЛЮЧЕНИЕ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6" w:history="1">
            <w:r w:rsidR="00DF1BE8" w:rsidRPr="00D731A8">
              <w:rPr>
                <w:rStyle w:val="a8"/>
                <w:rFonts w:eastAsia="Times New Roman"/>
              </w:rPr>
              <w:t>СПИСОК ИСПОЛЬЗУЕМЫХ ИСТОЧНИКОВ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7" w:history="1">
            <w:r w:rsidR="00DF1BE8" w:rsidRPr="00D731A8">
              <w:rPr>
                <w:rStyle w:val="a8"/>
                <w:rFonts w:eastAsia="Times New Roman"/>
              </w:rPr>
              <w:t>ПРИЛОЖЕНИЕ А ПРОВЕРКА УНИКАЛЬНОСТИ ТЕКСТА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DF1BE8" w:rsidRDefault="002F47A6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11940588" w:history="1">
            <w:r w:rsidR="00DF1BE8" w:rsidRPr="00D731A8">
              <w:rPr>
                <w:rStyle w:val="a8"/>
                <w:rFonts w:eastAsia="Times New Roman"/>
              </w:rPr>
              <w:t>ПРИЛОЖЕНИЕ В ЛАБОРАТОРНЫЕ РАБОТЫ</w:t>
            </w:r>
            <w:r w:rsidR="00DF1BE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1BE8">
              <w:rPr>
                <w:webHidden/>
              </w:rPr>
              <w:instrText xml:space="preserve"> PAGEREF _Toc11940588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51E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42170D" w:rsidRDefault="002F47A6">
          <w:r w:rsidRPr="00334DD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E12A9" w:rsidRDefault="009E12A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2170D" w:rsidRDefault="009E12A9" w:rsidP="009E12A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Словарь сокращений</w:t>
      </w:r>
    </w:p>
    <w:p w:rsidR="009E12A9" w:rsidRDefault="009E12A9" w:rsidP="009E12A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ПЛК - программируемый логический контроллер.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МЭВМ - микроконтроллер.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УУ - удалённое управление.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4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персональный компьютер.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ТРФ</w:t>
      </w:r>
      <w:r w:rsidR="004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протокол связи.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АЦП -аналого-цифровое преобразование.</w:t>
      </w:r>
    </w:p>
    <w:p w:rsidR="009E12A9" w:rsidRPr="009E12A9" w:rsidRDefault="003F5B1E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 w:rsidR="009E12A9" w:rsidRPr="009E12A9">
        <w:rPr>
          <w:rFonts w:ascii="Times New Roman" w:eastAsia="Times New Roman" w:hAnsi="Times New Roman" w:cs="Times New Roman"/>
          <w:sz w:val="28"/>
          <w:szCs w:val="28"/>
        </w:rPr>
        <w:t>П -</w:t>
      </w:r>
      <w:r w:rsidR="004F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цифро-</w:t>
      </w:r>
      <w:r w:rsidR="009E12A9" w:rsidRPr="009E12A9">
        <w:rPr>
          <w:rFonts w:ascii="Times New Roman" w:eastAsia="Times New Roman" w:hAnsi="Times New Roman" w:cs="Times New Roman"/>
          <w:sz w:val="28"/>
          <w:szCs w:val="28"/>
        </w:rPr>
        <w:t>аналоговое преобразование.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ЧПУ - числовое программированное управление.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ПДП - режим прямого доступа к памяти.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ВУ - внешнее устройство.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CPU - центральный процессор.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SCADA - программный пакет, предназначенный для разработки или обеспечения работы в реальном времени систем сбора, обработки, отображ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E12A9">
        <w:rPr>
          <w:rFonts w:ascii="Times New Roman" w:eastAsia="Times New Roman" w:hAnsi="Times New Roman" w:cs="Times New Roman"/>
          <w:sz w:val="28"/>
          <w:szCs w:val="28"/>
        </w:rPr>
        <w:t>ния и архивирования информации об объекте мониторинга или управления.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HMI - человеко-машинный интерфейс.</w:t>
      </w:r>
    </w:p>
    <w:p w:rsidR="009E12A9" w:rsidRPr="009E12A9" w:rsidRDefault="009E12A9" w:rsidP="009E12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2A9">
        <w:rPr>
          <w:rFonts w:ascii="Times New Roman" w:eastAsia="Times New Roman" w:hAnsi="Times New Roman" w:cs="Times New Roman"/>
          <w:sz w:val="28"/>
          <w:szCs w:val="28"/>
        </w:rPr>
        <w:t>SFC - язык программирования стандарта IEC61131-3. Предназначен. для программирования промышленных контроллеров. Широко используется в SCADA/HMI пакетах.</w:t>
      </w:r>
    </w:p>
    <w:p w:rsidR="009E12A9" w:rsidRDefault="009E12A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9E12A9" w:rsidRDefault="009E12A9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  <w:sectPr w:rsidR="009E1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70D" w:rsidRPr="0042170D" w:rsidRDefault="0042170D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11940574"/>
      <w:r w:rsidRPr="0042170D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0"/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Автоматизация как высочайшая стадия механизации считается ключ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вым и решающим направлением становления техники и важным средством ув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личения производительности труда. Автоматизация содействует улучшению свойства продукции, экономии сырья энергии материалов, а так же имеет во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можность убрать из процесса человека по причине вредности самого процесса.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Объёмы автоматизации для имеет смысл разделить на: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Выборочная автоматизация, имеющая диспетчерское управление или же диспетчерское автоматическое управление электроприводом с датчиками ко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троля основных характеристик технологического процесса.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Комплексная автоматизация технологических процессов предусматр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вающая внедрение локальных АСУ технологическими операциями в связке с ДПУ. В данном случае обеспечиваться самодействующая стабилизации качества продукции.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Комплексная автоматизация фирмы,  всеохватывающая автоматизация технологических процессов. Внедрение составляющих автоматического упра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ления фирмы в целом, с увязкой цеховых пультов управления основным пул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том фирмы.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Абсолютная автоматизация фирмы как единственного ансамбля, пред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сматривающая сотворения автоматической системы управления предприятием (АСУП) с подключением в её составу АСУТП на базе использования вычисл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тельной техники.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Для получения необходимых практических навыков работы с автомат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ческими системами был разработан лабораторный стенд и лабораторные работы к нему.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Лабораторные работы считаются одним из наиглавнейших составля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щих практического изучения, так у студентов иметься возможность закрепить теоретические знания, выяснить в результате эксперимента являются ли эти зн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ния наиболее полными, более углубленно изучить принцип воздействия и те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lastRenderedPageBreak/>
        <w:t>нические характеристики средств автоматики, приобрести практический опыт в сборке электросхем и проведения измерений.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Выполнение лабораторных работ поможет учащемуся не только обзо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но познакомиться со способами автоматизации и контроля технологических процессов, но и научиться самостоятельно решать задачи исследовательского характера, обрабатывать и анализировать данные полученные из опытов делать необходимые выводы.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Лабораторные работы производятся по графику, который заблаговр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менно оглашается учащимся. Беря во внимание ограниченное время, отведенное для лабораторных работ, члены занятия обязаны применять его правильно. 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Для выполнения лабораторных работ учащиеся делятся на подгруппы. Наиболее разумно выполнять лабораторную работу маленькими группами с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стоящих из трех-четырех человек. 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Актуальность. Автоматизация технологических процессов  в наше вр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мя разрешает такую немаловажную задачу как сокращение издержек на созд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ние конечной продукции предприятия. В особенности необходимо это в услов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ях глобального финансового кризиса, в случае если ресурсы клиентов продукта крайне урезаны.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На нынешний этапе ни один процесс автоматизации нельзя продемонс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рировать без ПЛК, например как они необходимы для выполнения целого спе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тра научно-технических задач в производственных условиях. Большое многоо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разие альтернатив использования ПЛК, а не считая такого практически неп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мерные способности фирм изготовителей контроллеров заставляют их произв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дить ПЛК самых разных направленний. 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В распределенных системах любой ПЛК 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может решать задачи актуал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ные для данного технологического процесса.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37C3A" w:rsidRPr="00F824F0">
        <w:rPr>
          <w:rFonts w:ascii="Times New Roman" w:eastAsia="Times New Roman" w:hAnsi="Times New Roman" w:cs="Times New Roman"/>
          <w:sz w:val="28"/>
          <w:szCs w:val="28"/>
        </w:rPr>
        <w:t>омпьютер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37C3A" w:rsidRPr="00F824F0">
        <w:rPr>
          <w:rFonts w:ascii="Times New Roman" w:eastAsia="Times New Roman" w:hAnsi="Times New Roman" w:cs="Times New Roman"/>
          <w:sz w:val="28"/>
          <w:szCs w:val="28"/>
        </w:rPr>
        <w:t xml:space="preserve"> среднего звена АСУ </w:t>
      </w:r>
      <w:r w:rsidR="00B37C3A">
        <w:rPr>
          <w:rFonts w:ascii="Times New Roman" w:eastAsia="Times New Roman" w:hAnsi="Times New Roman" w:cs="Times New Roman"/>
          <w:sz w:val="28"/>
          <w:szCs w:val="28"/>
        </w:rPr>
        <w:t>решается задача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 xml:space="preserve"> многофункциональности и синхронности. Рассредоточенные системы позволяют выиграть по гибкости сборки и монтажа, надежности и пр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стоте обслуживания.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lastRenderedPageBreak/>
        <w:t>Прибор ПЛК-150 предназначен для создания систем автоматизации те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нологических процессов – это поточная линия загрузки бункеров, а так же св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занных с технологическим оборудованием в энергетике, на транспорте, в т.ч. железнодорожном, в различных областях промышленности, жилищно-коммунального и сельского хозяйства и т.п. Функционирование систем, в кот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рых применяется прибор, может осуществляться как в автоматическом режиме по одному из встроенных в прибор алгоритмов, так и в ручном – по командам пользователя. Прибор работает с различными видами зерновыми культурами  и обеспечивает выполнение следующих функций:  контроль значений уровня з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грузки в бункере, так же может открывать как первый так и второй бункер в з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висимости от заполнения или технологических требований.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Объект: разработка алгоритма работы и программирования стенда с 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пользованием поточных линий загрузки бункеров и контроллера ПЛК-150.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Предмет: стенд с использованием поточных линий и контроллера ПЛК-150.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Цель: целью дипломного проекта является разработка алгоритма работы и программирование промышленного логического контроллера в составе стенда с использованием поточных линий загрузки бункеров и контроллера ПЛК-150.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ab/>
        <w:t>Ознакомление с процессом и технологией поточных линий загрузки бункеров.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ab/>
        <w:t>Анализ доступной литературы по стенду автоматизированных си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>тем управления электроприводами поточных линий и контроллера ПЛК-150.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ab/>
        <w:t>Осуществить выбор элементов для лабораторного стенда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824F0">
        <w:rPr>
          <w:rFonts w:ascii="Times New Roman" w:eastAsia="Times New Roman" w:hAnsi="Times New Roman" w:cs="Times New Roman"/>
          <w:sz w:val="28"/>
          <w:szCs w:val="28"/>
        </w:rPr>
        <w:tab/>
        <w:t xml:space="preserve">Разработка методических указаний </w:t>
      </w:r>
    </w:p>
    <w:p w:rsidR="00F824F0" w:rsidRPr="00F824F0" w:rsidRDefault="00F824F0" w:rsidP="00F824F0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4F0">
        <w:rPr>
          <w:rFonts w:ascii="Times New Roman" w:eastAsia="Times New Roman" w:hAnsi="Times New Roman" w:cs="Times New Roman"/>
          <w:sz w:val="28"/>
          <w:szCs w:val="28"/>
        </w:rPr>
        <w:t>Новизна практическая значимость методы</w:t>
      </w:r>
    </w:p>
    <w:p w:rsidR="0042170D" w:rsidRDefault="0042170D" w:rsidP="006130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6130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Pr="0042170D" w:rsidRDefault="00DF1BE8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" w:name="_Toc11940575"/>
      <w:r>
        <w:rPr>
          <w:rFonts w:ascii="Times New Roman" w:eastAsia="Times New Roman" w:hAnsi="Times New Roman" w:cs="Times New Roman"/>
          <w:color w:val="auto"/>
        </w:rPr>
        <w:lastRenderedPageBreak/>
        <w:t xml:space="preserve">1 </w:t>
      </w:r>
      <w:r w:rsidR="00804626" w:rsidRPr="00D35CB3">
        <w:rPr>
          <w:rFonts w:ascii="Times New Roman" w:eastAsia="Times New Roman" w:hAnsi="Times New Roman" w:cs="Times New Roman"/>
          <w:color w:val="auto"/>
        </w:rPr>
        <w:t>ТЕОРЕТИЧЕСКИЕ АСПЕКТЫ</w:t>
      </w:r>
      <w:bookmarkEnd w:id="1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Архитектура ПЛК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Как правило, почти все контроллеры имеют закрытую или с ограниче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ным доступом структуру, т.е. программируются софтом от производителя ПЛК. Так, к примеру, ПЛК Сименс программируются лишь только с поддержкой Step7, Step7 Microwin или же Logo Comfort, а ПЛК Шнейдер программируются лишь только с поддержкой Unity или же Concept.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Структуру ограниченного доступа имеют контроллеры Мицубиши, О</w:t>
      </w:r>
      <w:r w:rsidRPr="00F824F0">
        <w:rPr>
          <w:rFonts w:ascii="Times New Roman" w:hAnsi="Times New Roman" w:cs="Times New Roman"/>
          <w:bCs/>
          <w:sz w:val="28"/>
          <w:szCs w:val="28"/>
        </w:rPr>
        <w:t>м</w:t>
      </w:r>
      <w:r w:rsidRPr="00F824F0">
        <w:rPr>
          <w:rFonts w:ascii="Times New Roman" w:hAnsi="Times New Roman" w:cs="Times New Roman"/>
          <w:bCs/>
          <w:sz w:val="28"/>
          <w:szCs w:val="28"/>
        </w:rPr>
        <w:t>рон, ABB, GE Fanuc и почти все иные. Буквально все ведущие компании огр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ничивают или вовсе закрывают доступ к протоколам и системы с коммерческой средой разработки.</w:t>
      </w:r>
    </w:p>
    <w:p w:rsidR="00F824F0" w:rsidRPr="00F824F0" w:rsidRDefault="00B37C3A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 находятся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производители ПЛК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которые открывают свою платформу для пользователей и авторов программных алгоритмов. На таких платформах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предустановленны операционные системы WindowsCE, VxWorks, Linux, или они базируются на микропроцессорах компаний Моторола, Интел, Инфинеон, Атмел, Хитачи, PowerPC и др. Эти ПЛК имеют все возможности программир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ваться разным ПО, к примеру, CoDeSys. Образчик: ПЛК - Овен ПЛК или же ADAM…</w:t>
      </w:r>
    </w:p>
    <w:p w:rsidR="00F824F0" w:rsidRPr="00F824F0" w:rsidRDefault="00B37C3A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Все многообразие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программного обеспечивания и реализаций ПЛК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раничено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стандартом МЭК 61131-3. Это создано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того, чтобы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все униф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цировать, а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того, чтобы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сберечь нормативные подходы к программированию контроллеров. Самыми значимыми на данный момент являются 4 языка пр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граммирования: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1. LD (LAD, ladder diagram, по немецки: KOP, kontakt plan, по-русски: РКС, релейно-контакторная схема, контактный проект, лестничная диаграмма) 45.50%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2. FBD (functional block diagram, диаграмма активных блоков) 24.64%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3. IL (instruction list, STL, statement list, язык инструкций; довольно под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бен на ассемблер, но довольно своеобразен) 8.53%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4. SFC (series functional charts, поочередные активные диаграммы, язык графов) 0.47%</w:t>
      </w:r>
    </w:p>
    <w:p w:rsidR="00F824F0" w:rsidRPr="00F824F0" w:rsidRDefault="00E43A97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Было проведено исследование в котором приняло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участие больше 200 ч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ловек. </w:t>
      </w:r>
      <w:r>
        <w:rPr>
          <w:rFonts w:ascii="Times New Roman" w:hAnsi="Times New Roman" w:cs="Times New Roman"/>
          <w:bCs/>
          <w:sz w:val="28"/>
          <w:szCs w:val="28"/>
        </w:rPr>
        <w:t>Исследование показало, что около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пятидесяти процентов аудитории </w:t>
      </w:r>
      <w:r>
        <w:rPr>
          <w:rFonts w:ascii="Times New Roman" w:hAnsi="Times New Roman" w:cs="Times New Roman"/>
          <w:bCs/>
          <w:sz w:val="28"/>
          <w:szCs w:val="28"/>
        </w:rPr>
        <w:t>раб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тает с языком релейно-контакторных систем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(LAD, LD),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естественно что он получил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такое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одобре</w:t>
      </w:r>
      <w:r>
        <w:rPr>
          <w:rFonts w:ascii="Times New Roman" w:hAnsi="Times New Roman" w:cs="Times New Roman"/>
          <w:bCs/>
          <w:sz w:val="28"/>
          <w:szCs w:val="28"/>
        </w:rPr>
        <w:t>ние так как я</w:t>
      </w:r>
      <w:r w:rsidRPr="00F824F0">
        <w:rPr>
          <w:rFonts w:ascii="Times New Roman" w:hAnsi="Times New Roman" w:cs="Times New Roman"/>
          <w:bCs/>
          <w:sz w:val="28"/>
          <w:szCs w:val="28"/>
        </w:rPr>
        <w:t>вляется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наиболее нагляд</w:t>
      </w:r>
      <w:r>
        <w:rPr>
          <w:rFonts w:ascii="Times New Roman" w:hAnsi="Times New Roman" w:cs="Times New Roman"/>
          <w:bCs/>
          <w:sz w:val="28"/>
          <w:szCs w:val="28"/>
        </w:rPr>
        <w:t>ным,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нетяжелым для создания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понятных широкой аудитории алгорит</w:t>
      </w:r>
      <w:r>
        <w:rPr>
          <w:rFonts w:ascii="Times New Roman" w:hAnsi="Times New Roman" w:cs="Times New Roman"/>
          <w:bCs/>
          <w:sz w:val="28"/>
          <w:szCs w:val="28"/>
        </w:rPr>
        <w:t>мом построение программы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. Но все же он не </w:t>
      </w:r>
      <w:r>
        <w:rPr>
          <w:rFonts w:ascii="Times New Roman" w:hAnsi="Times New Roman" w:cs="Times New Roman"/>
          <w:bCs/>
          <w:sz w:val="28"/>
          <w:szCs w:val="28"/>
        </w:rPr>
        <w:t>одержал безоговорочной победы.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сновная масса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респондентов отмечает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надобность рассмотрения производителями программируемых закон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мерных контроллеров помощи и иных языков.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Меньшее число голосов получил SFC, обширное использование которого применяется на исходной станции проектирование (на бумаге), наверное почти все знатоки припомнят простые алгоритмы «математики» всевозможных уст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новок. Редкое его внедрение вызвано развитием FBD, где возможно применить уже готовый блок или сделать личный, а не расписывать метод отдельной фун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ции в общем коде.</w:t>
      </w:r>
    </w:p>
    <w:p w:rsidR="00F824F0" w:rsidRPr="00F824F0" w:rsidRDefault="00EB09CF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многим более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10% избрали вариант «другой», собственно что говорит о свежих заключениях, ожидающих нас в будущем. Новые гости форума инж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неров связывают </w:t>
      </w:r>
      <w:r>
        <w:rPr>
          <w:rFonts w:ascii="Times New Roman" w:hAnsi="Times New Roman" w:cs="Times New Roman"/>
          <w:bCs/>
          <w:sz w:val="28"/>
          <w:szCs w:val="28"/>
        </w:rPr>
        <w:t>результаты опросов,</w:t>
      </w:r>
      <w:r w:rsidR="00F824F0" w:rsidRPr="00F824F0">
        <w:rPr>
          <w:rFonts w:ascii="Times New Roman" w:hAnsi="Times New Roman" w:cs="Times New Roman"/>
          <w:bCs/>
          <w:sz w:val="28"/>
          <w:szCs w:val="28"/>
        </w:rPr>
        <w:t xml:space="preserve"> с увеличивающейся армией разработчиков программного обеспечения на С++ и Java, но опытные знатоки в автоматизации скептически относятся к данному в наиближайшей возможности.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ПЛК – программируемый логический контроллер, это микропроцессо</w:t>
      </w:r>
      <w:r w:rsidRPr="00F824F0">
        <w:rPr>
          <w:rFonts w:ascii="Times New Roman" w:hAnsi="Times New Roman" w:cs="Times New Roman"/>
          <w:bCs/>
          <w:sz w:val="28"/>
          <w:szCs w:val="28"/>
        </w:rPr>
        <w:t>р</w:t>
      </w:r>
      <w:r w:rsidRPr="00F824F0">
        <w:rPr>
          <w:rFonts w:ascii="Times New Roman" w:hAnsi="Times New Roman" w:cs="Times New Roman"/>
          <w:bCs/>
          <w:sz w:val="28"/>
          <w:szCs w:val="28"/>
        </w:rPr>
        <w:t>ный прибор, предназначенный для сбора, переустройства, обработки, кратк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срочного</w:t>
      </w:r>
      <w:r w:rsidR="00667B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24F0">
        <w:rPr>
          <w:rFonts w:ascii="Times New Roman" w:hAnsi="Times New Roman" w:cs="Times New Roman"/>
          <w:bCs/>
          <w:sz w:val="28"/>
          <w:szCs w:val="28"/>
        </w:rPr>
        <w:t>хранения информации о состоянии технологического процесса и выр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ботки команд управления, имеющий конечную численность входов и выходов, подключенных к ним датчиков, ключей, исполнительных устройств к объекту управления, и предназначенный для работы в режиме реального времени[1]. В качестве главного режима работы ПЛК выступает его долговременная незав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симая работа, нередко в не очень благоприятных или же в том числе и опасных для человека и оборудования условиях окружающей среды среды, без сервиса и буквально без вмешательства человека[2].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Самыми большими производителями ПЛК считаются фирмы Allen-Bradley, Advantech, Delta, Omron, Митсубиши Electric, Phoenix Contact, Scneider Electric, Siemens, VIPA, WAGO I/O и почти все иные. Отечественные изготов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тели ПЛК : Контар, Овен, Сегнетикс, Текон, Fastwel[3].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Символически по характеристикам ПЛК возможно поделить на 3 группы: мелкие, средние и большие промышленные контроллеры. Мелкие ПЛК пред</w:t>
      </w:r>
      <w:r w:rsidRPr="00F824F0">
        <w:rPr>
          <w:rFonts w:ascii="Times New Roman" w:hAnsi="Times New Roman" w:cs="Times New Roman"/>
          <w:bCs/>
          <w:sz w:val="28"/>
          <w:szCs w:val="28"/>
        </w:rPr>
        <w:t>у</w:t>
      </w: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смотрены для решения несложных задач. Количество подключаемых устройств ограничивается количеством в пределах 100. При данном, мелкие ПЛК уже с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держат маленькое численность входов/выходов и необходимость избирать о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дельные модули исключается (одна задачка – один контроллер). На передовых контроллерах данной группы возможно решить большое количество всевозмо</w:t>
      </w:r>
      <w:r w:rsidRPr="00F824F0">
        <w:rPr>
          <w:rFonts w:ascii="Times New Roman" w:hAnsi="Times New Roman" w:cs="Times New Roman"/>
          <w:bCs/>
          <w:sz w:val="28"/>
          <w:szCs w:val="28"/>
        </w:rPr>
        <w:t>ж</w:t>
      </w:r>
      <w:r w:rsidRPr="00F824F0">
        <w:rPr>
          <w:rFonts w:ascii="Times New Roman" w:hAnsi="Times New Roman" w:cs="Times New Roman"/>
          <w:bCs/>
          <w:sz w:val="28"/>
          <w:szCs w:val="28"/>
        </w:rPr>
        <w:t>ных задач. Более объѐмная группа ПЛК – средняя. ПЛК данной группы делаю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ся модульными, дабы присутствовала вероятность в всякий момент просто п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менять конфигурацию для заключения следующей задачи. С поддержкой этих контроллеров возможно выстроить систему автоматизации целой части или же цеха.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Средние ПЛК поддерживают всевозможные сетевые технологии для и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теграции с полевыми приборами, для объединения управляющих приборов, а еще для связи с верхним уровнем автоматизации. Немногие изготовители изг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товляют большие промышленные контроллеры. Они дают возможность вопл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тить в жизнь автоматизацию всем заводом, при данном без сетевых технологий тут уже нельзя. По собственному перечню возможностей они не выделяются от ПЛК средней группы.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Исключительно значимая черта на которую стоит направить внимание при выборе ПЛК – численность портов ввода/вывода. Она дает характеристику наибольшей численность дискретных приборов (датчиков и исполнительных устройств на подобии включен/выключен), которое возможно включить к ПЛК. В документации производителя это количество указывается для самого фун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ционального ПЛК из собственного семейства, с учетом всех расширительных модулей. Однако стоит учитывать что в их число не входит количество аналог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вых входов/выходов. Численность аналоговых сигналов, часто, ограничивается только числом модулей расширения. В редкостных случаях случается лимит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рование по питанию модулей расширения или же по памяти ввода/вывода. М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ломощные ПЛК ограничены во включении аналоговых сигналов. При числе сигналов больше , необходимо рассматривать средние ПЛК или же иные методы обработки и сбора данных.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В случае если ПЛК потребуется интегрировать в сеть фирмы, надо снач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ла выяснить, поддерживается ли интересующий Вас интерфейс  контроллером.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Есть большое число сеток и интерфейсов. Они выделяются по назнач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нию и широте применения. Интерфейсы полевого уровня могут </w:t>
      </w:r>
      <w:r w:rsidR="00667BCA" w:rsidRPr="00F824F0">
        <w:rPr>
          <w:rFonts w:ascii="Times New Roman" w:hAnsi="Times New Roman" w:cs="Times New Roman"/>
          <w:bCs/>
          <w:sz w:val="28"/>
          <w:szCs w:val="28"/>
        </w:rPr>
        <w:t>соединить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мышленный контроллер с датчиками и исполнительными механизм</w:t>
      </w:r>
      <w:r w:rsidR="00667BCA">
        <w:rPr>
          <w:rFonts w:ascii="Times New Roman" w:hAnsi="Times New Roman" w:cs="Times New Roman"/>
          <w:bCs/>
          <w:sz w:val="28"/>
          <w:szCs w:val="28"/>
        </w:rPr>
        <w:t>ам</w:t>
      </w:r>
      <w:r w:rsidRPr="00F824F0">
        <w:rPr>
          <w:rFonts w:ascii="Times New Roman" w:hAnsi="Times New Roman" w:cs="Times New Roman"/>
          <w:bCs/>
          <w:sz w:val="28"/>
          <w:szCs w:val="28"/>
        </w:rPr>
        <w:t>и. Мал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мощные ПЛК поддерживают маленькое численность сеток полевого уровня. Средние и ПЛК большой мощности поддерживают огромную номенклатуру с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ток и интерфейсов. ПЛК используется для неспешных процессов. Цикл обрабо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ки заданного алгоритма работы контроллера, в случае если не применяются трудные функции и процедуры – от единиц до сотен миллисекунд. В следствие этого, возможность довольно мала, собственно что при работе с передовыми ПЛК можно столкнутся с нехваткой производительности. В случае если при разработке есть особые требования к производительности, быстродействие 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боты устройства будет </w:t>
      </w:r>
      <w:r w:rsidR="00667BCA" w:rsidRPr="00F824F0">
        <w:rPr>
          <w:rFonts w:ascii="Times New Roman" w:hAnsi="Times New Roman" w:cs="Times New Roman"/>
          <w:bCs/>
          <w:sz w:val="28"/>
          <w:szCs w:val="28"/>
        </w:rPr>
        <w:t>зависит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от программного обеспечения. У изготовителей существует программный инструмент позволяющий оценить время работы и время обработки цикла программы. Величина самой программы строго огран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чена, но на практике с подобный задачей столкнѐтся в высшей степени мален</w:t>
      </w:r>
      <w:r w:rsidRPr="00F824F0">
        <w:rPr>
          <w:rFonts w:ascii="Times New Roman" w:hAnsi="Times New Roman" w:cs="Times New Roman"/>
          <w:bCs/>
          <w:sz w:val="28"/>
          <w:szCs w:val="28"/>
        </w:rPr>
        <w:t>ь</w:t>
      </w:r>
      <w:r w:rsidRPr="00F824F0">
        <w:rPr>
          <w:rFonts w:ascii="Times New Roman" w:hAnsi="Times New Roman" w:cs="Times New Roman"/>
          <w:bCs/>
          <w:sz w:val="28"/>
          <w:szCs w:val="28"/>
        </w:rPr>
        <w:t>кий процент операторов. По статистике лишь только 25% совместного размера рабочей программки занимает управление технологическим процессом. Другие 75% – это сервисные функции, обработчики промахов и прочее[4]. Не считая этого, почти все находится в зависимости от вашего стиля программирования, а в связи с этим, потенциально расценить объѐм вашей програм</w:t>
      </w:r>
      <w:r w:rsidR="00667BCA">
        <w:rPr>
          <w:rFonts w:ascii="Times New Roman" w:hAnsi="Times New Roman" w:cs="Times New Roman"/>
          <w:bCs/>
          <w:sz w:val="28"/>
          <w:szCs w:val="28"/>
        </w:rPr>
        <w:t>м</w:t>
      </w:r>
      <w:r w:rsidRPr="00F824F0">
        <w:rPr>
          <w:rFonts w:ascii="Times New Roman" w:hAnsi="Times New Roman" w:cs="Times New Roman"/>
          <w:bCs/>
          <w:sz w:val="28"/>
          <w:szCs w:val="28"/>
        </w:rPr>
        <w:t>ы, не имея н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выка решения аналогичных задач, не представляется вероятным.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Поэтому имеется два способа решения проблем: взыскивать самый мо</w:t>
      </w:r>
      <w:r w:rsidRPr="00F824F0">
        <w:rPr>
          <w:rFonts w:ascii="Times New Roman" w:hAnsi="Times New Roman" w:cs="Times New Roman"/>
          <w:bCs/>
          <w:sz w:val="28"/>
          <w:szCs w:val="28"/>
        </w:rPr>
        <w:t>щ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нейший ПЛК в представленной своей серии, или </w:t>
      </w:r>
      <w:r w:rsidR="00EB09CF">
        <w:rPr>
          <w:rFonts w:ascii="Times New Roman" w:hAnsi="Times New Roman" w:cs="Times New Roman"/>
          <w:bCs/>
          <w:sz w:val="28"/>
          <w:szCs w:val="28"/>
        </w:rPr>
        <w:t>совершенствовать програм</w:t>
      </w:r>
      <w:r w:rsidR="00EB09CF">
        <w:rPr>
          <w:rFonts w:ascii="Times New Roman" w:hAnsi="Times New Roman" w:cs="Times New Roman"/>
          <w:bCs/>
          <w:sz w:val="28"/>
          <w:szCs w:val="28"/>
        </w:rPr>
        <w:t>м</w:t>
      </w:r>
      <w:r w:rsidR="00EB09CF">
        <w:rPr>
          <w:rFonts w:ascii="Times New Roman" w:hAnsi="Times New Roman" w:cs="Times New Roman"/>
          <w:bCs/>
          <w:sz w:val="28"/>
          <w:szCs w:val="28"/>
        </w:rPr>
        <w:t>ный алгоритм</w:t>
      </w:r>
      <w:r w:rsidRPr="00F824F0">
        <w:rPr>
          <w:rFonts w:ascii="Times New Roman" w:hAnsi="Times New Roman" w:cs="Times New Roman"/>
          <w:bCs/>
          <w:sz w:val="28"/>
          <w:szCs w:val="28"/>
        </w:rPr>
        <w:t>.</w:t>
      </w:r>
    </w:p>
    <w:p w:rsidR="00060888" w:rsidRDefault="000608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824F0" w:rsidRPr="00060888" w:rsidRDefault="00DF1BE8" w:rsidP="0006088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11940576"/>
      <w:r>
        <w:rPr>
          <w:rFonts w:ascii="Times New Roman" w:hAnsi="Times New Roman" w:cs="Times New Roman"/>
          <w:color w:val="auto"/>
        </w:rPr>
        <w:lastRenderedPageBreak/>
        <w:t xml:space="preserve">2 </w:t>
      </w:r>
      <w:r w:rsidR="00F824F0" w:rsidRPr="00060888">
        <w:rPr>
          <w:rFonts w:ascii="Times New Roman" w:hAnsi="Times New Roman" w:cs="Times New Roman"/>
          <w:color w:val="auto"/>
        </w:rPr>
        <w:t>Обзор языков программирования ПЛК</w:t>
      </w:r>
      <w:bookmarkEnd w:id="2"/>
    </w:p>
    <w:p w:rsidR="00060888" w:rsidRDefault="00060888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F06C2C" w:rsidRPr="00AF0E5A" w:rsidRDefault="00F06C2C" w:rsidP="00F06C2C">
      <w:pPr>
        <w:pStyle w:val="2"/>
        <w:spacing w:after="200" w:line="360" w:lineRule="auto"/>
        <w:ind w:firstLine="851"/>
      </w:pPr>
      <w:bookmarkStart w:id="3" w:name="_Toc11940577"/>
      <w:r w:rsidRPr="00AF0E5A">
        <w:t xml:space="preserve">2.1 </w:t>
      </w:r>
      <w:r w:rsidR="00F824F0" w:rsidRPr="00F824F0">
        <w:t>Язык</w:t>
      </w:r>
      <w:r w:rsidR="00F824F0" w:rsidRPr="00AF0E5A">
        <w:t xml:space="preserve"> </w:t>
      </w:r>
      <w:r w:rsidR="00F824F0" w:rsidRPr="00F824F0">
        <w:rPr>
          <w:lang w:val="en-US"/>
        </w:rPr>
        <w:t>SFC</w:t>
      </w:r>
      <w:r w:rsidR="00F824F0" w:rsidRPr="00AF0E5A">
        <w:t xml:space="preserve"> (</w:t>
      </w:r>
      <w:r w:rsidR="00F824F0" w:rsidRPr="00F824F0">
        <w:rPr>
          <w:lang w:val="en-US"/>
        </w:rPr>
        <w:t>Sequential</w:t>
      </w:r>
      <w:r w:rsidR="00F824F0" w:rsidRPr="00AF0E5A">
        <w:t xml:space="preserve"> </w:t>
      </w:r>
      <w:r w:rsidR="00F824F0" w:rsidRPr="00F824F0">
        <w:rPr>
          <w:lang w:val="en-US"/>
        </w:rPr>
        <w:t>Function</w:t>
      </w:r>
      <w:r w:rsidR="00F824F0" w:rsidRPr="00AF0E5A">
        <w:t xml:space="preserve"> </w:t>
      </w:r>
      <w:r w:rsidR="00F824F0" w:rsidRPr="00F824F0">
        <w:rPr>
          <w:lang w:val="en-US"/>
        </w:rPr>
        <w:t>Chart</w:t>
      </w:r>
      <w:r w:rsidR="00F824F0" w:rsidRPr="00AF0E5A">
        <w:t>)</w:t>
      </w:r>
      <w:bookmarkEnd w:id="3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Язык SFC гарантирует совместную структуризацию и координацию функций управления поочередными процессами или же машинами и механи</w:t>
      </w:r>
      <w:r w:rsidRPr="00F824F0">
        <w:rPr>
          <w:rFonts w:ascii="Times New Roman" w:hAnsi="Times New Roman" w:cs="Times New Roman"/>
          <w:bCs/>
          <w:sz w:val="28"/>
          <w:szCs w:val="28"/>
        </w:rPr>
        <w:t>з</w:t>
      </w:r>
      <w:r w:rsidRPr="00F824F0">
        <w:rPr>
          <w:rFonts w:ascii="Times New Roman" w:hAnsi="Times New Roman" w:cs="Times New Roman"/>
          <w:bCs/>
          <w:sz w:val="28"/>
          <w:szCs w:val="28"/>
        </w:rPr>
        <w:t>мами. SFC программа разделена на составляющие 2-ух типов: шагов и перех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дов, которые имеют все шансы подключать в себя составляющие иных языков. В согласовании с состоянием внутренних ссылок и входов-выходов логика шага имеет возможность обрабатываться или же игнорироваться. Легче говоря в л</w:t>
      </w:r>
      <w:r w:rsidRPr="00F824F0">
        <w:rPr>
          <w:rFonts w:ascii="Times New Roman" w:hAnsi="Times New Roman" w:cs="Times New Roman"/>
          <w:bCs/>
          <w:sz w:val="28"/>
          <w:szCs w:val="28"/>
        </w:rPr>
        <w:t>ю</w:t>
      </w:r>
      <w:r w:rsidRPr="00F824F0">
        <w:rPr>
          <w:rFonts w:ascii="Times New Roman" w:hAnsi="Times New Roman" w:cs="Times New Roman"/>
          <w:bCs/>
          <w:sz w:val="28"/>
          <w:szCs w:val="28"/>
        </w:rPr>
        <w:t>бой нынешний момент времени шаг имеет возможность быть интенсивным или же пассивным. Закономерные структуры, связанные с шагом, обрабатываются до тех пор, пока же не случится мероприятие, предписывающее ПЛК прист</w:t>
      </w:r>
      <w:r w:rsidRPr="00F824F0">
        <w:rPr>
          <w:rFonts w:ascii="Times New Roman" w:hAnsi="Times New Roman" w:cs="Times New Roman"/>
          <w:bCs/>
          <w:sz w:val="28"/>
          <w:szCs w:val="28"/>
        </w:rPr>
        <w:t>у</w:t>
      </w:r>
      <w:r w:rsidRPr="00F824F0">
        <w:rPr>
          <w:rFonts w:ascii="Times New Roman" w:hAnsi="Times New Roman" w:cs="Times New Roman"/>
          <w:bCs/>
          <w:sz w:val="28"/>
          <w:szCs w:val="28"/>
        </w:rPr>
        <w:t>пить к обработке иного шага. С поддержкой языка SFC автоматизируемый 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цесс видится в облике совокупных определѐнных поочередных шагов (авт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номных ситуаций), разделѐнных (связанных) переходами.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Любому переходу сопоставлено логическое условие, а шагу – сумма п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ступков. SFC-программа – это графически представленная как количество шагов и переходов в целом, объединенных направленными связями[5]. На практике используется в высшей степени редко, только в специфичных, требующих того, областях.</w:t>
      </w:r>
    </w:p>
    <w:p w:rsidR="00EB09CF" w:rsidRDefault="00F06C2C" w:rsidP="00F06C2C">
      <w:pPr>
        <w:spacing w:before="200" w:line="360" w:lineRule="auto"/>
        <w:ind w:firstLine="851"/>
        <w:rPr>
          <w:rStyle w:val="20"/>
          <w:rFonts w:eastAsiaTheme="minorEastAsia"/>
        </w:rPr>
      </w:pPr>
      <w:bookmarkStart w:id="4" w:name="_Toc11940578"/>
      <w:r>
        <w:rPr>
          <w:rStyle w:val="20"/>
          <w:rFonts w:eastAsiaTheme="minorEastAsia"/>
        </w:rPr>
        <w:t xml:space="preserve">2.2 </w:t>
      </w:r>
      <w:r w:rsidR="00F824F0" w:rsidRPr="00F06C2C">
        <w:rPr>
          <w:rStyle w:val="20"/>
          <w:rFonts w:eastAsiaTheme="minorEastAsia"/>
        </w:rPr>
        <w:t xml:space="preserve"> Язык функциональных блок-схем - FBD (Function Block Diagram)</w:t>
      </w:r>
      <w:bookmarkEnd w:id="4"/>
    </w:p>
    <w:p w:rsidR="00F824F0" w:rsidRPr="00EB09CF" w:rsidRDefault="00F824F0" w:rsidP="00EB09C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B09CF">
        <w:rPr>
          <w:rFonts w:ascii="Times New Roman" w:hAnsi="Times New Roman" w:cs="Times New Roman"/>
          <w:sz w:val="28"/>
          <w:szCs w:val="28"/>
        </w:rPr>
        <w:t>FBD – графический язык - используется для возведения всеохватыва</w:t>
      </w:r>
      <w:r w:rsidRPr="00EB09CF">
        <w:rPr>
          <w:rFonts w:ascii="Times New Roman" w:hAnsi="Times New Roman" w:cs="Times New Roman"/>
          <w:sz w:val="28"/>
          <w:szCs w:val="28"/>
        </w:rPr>
        <w:t>ю</w:t>
      </w:r>
      <w:r w:rsidRPr="00EB09CF">
        <w:rPr>
          <w:rFonts w:ascii="Times New Roman" w:hAnsi="Times New Roman" w:cs="Times New Roman"/>
          <w:sz w:val="28"/>
          <w:szCs w:val="28"/>
        </w:rPr>
        <w:t>щих процедур, состоящих из всевозможных функциональных библиотечных блоков – арифметических, тригонометрических, регуляторов, мультиплексоров и т.д. Более подходит для управления непрерывными процессами и регулировки. При данном исполняется:</w:t>
      </w:r>
    </w:p>
    <w:p w:rsidR="00F824F0" w:rsidRPr="00EB09CF" w:rsidRDefault="00F824F0" w:rsidP="00EB09CF">
      <w:pPr>
        <w:pStyle w:val="ab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EB09CF">
        <w:rPr>
          <w:rFonts w:ascii="Times New Roman" w:hAnsi="Times New Roman" w:cs="Times New Roman"/>
          <w:bCs/>
          <w:sz w:val="28"/>
          <w:szCs w:val="28"/>
        </w:rPr>
        <w:t xml:space="preserve">представление функций при помощи блоков, связанных меж собой; соединения меж выходами активных блоков могут отсутствовать; </w:t>
      </w:r>
    </w:p>
    <w:p w:rsidR="00F824F0" w:rsidRPr="00EB09CF" w:rsidRDefault="00F824F0" w:rsidP="00EB09CF">
      <w:pPr>
        <w:pStyle w:val="ab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EB09CF">
        <w:rPr>
          <w:rFonts w:ascii="Times New Roman" w:hAnsi="Times New Roman" w:cs="Times New Roman"/>
          <w:bCs/>
          <w:sz w:val="28"/>
          <w:szCs w:val="28"/>
        </w:rPr>
        <w:t>выход блока имеет возможность объединяться со входами 1-го или же нескольких блоков[5].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Объектами языка FBD считаются: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F824F0">
        <w:rPr>
          <w:rFonts w:ascii="Times New Roman" w:hAnsi="Times New Roman" w:cs="Times New Roman"/>
          <w:bCs/>
          <w:sz w:val="28"/>
          <w:szCs w:val="28"/>
        </w:rPr>
        <w:tab/>
        <w:t>элементарные функции и простые функциональные блоки. Они н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ходятся в библиотеке; программка написанная на языке С++ не имеет возмо</w:t>
      </w:r>
      <w:r w:rsidRPr="00F824F0">
        <w:rPr>
          <w:rFonts w:ascii="Times New Roman" w:hAnsi="Times New Roman" w:cs="Times New Roman"/>
          <w:bCs/>
          <w:sz w:val="28"/>
          <w:szCs w:val="28"/>
        </w:rPr>
        <w:t>ж</w:t>
      </w:r>
      <w:r w:rsidRPr="00F824F0">
        <w:rPr>
          <w:rFonts w:ascii="Times New Roman" w:hAnsi="Times New Roman" w:cs="Times New Roman"/>
          <w:bCs/>
          <w:sz w:val="28"/>
          <w:szCs w:val="28"/>
        </w:rPr>
        <w:t>ность быть редактироваться в редакторе FBD; менять возможно лишь только их параметры;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•</w:t>
      </w:r>
      <w:r w:rsidRPr="00F824F0">
        <w:rPr>
          <w:rFonts w:ascii="Times New Roman" w:hAnsi="Times New Roman" w:cs="Times New Roman"/>
          <w:bCs/>
          <w:sz w:val="28"/>
          <w:szCs w:val="28"/>
        </w:rPr>
        <w:tab/>
        <w:t>функции и ФБ пользователя задумываются разработчиком из с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ставляющих языка FBD. Разработка программки исполняется при поддержке графического редактора в котором создатель создает все ему нужные блок-схемы из всех описанных ранее компонентов, которые соединяются приятель с ином при поддержке наружных характеристик. Потоком данных в разработа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ной программке ориентируется очередность обработки отдельных применяемых объектов применяемые в разработанной программе[5].</w:t>
      </w:r>
    </w:p>
    <w:p w:rsidR="00F824F0" w:rsidRPr="00F824F0" w:rsidRDefault="00F824F0" w:rsidP="00F06C2C">
      <w:pPr>
        <w:pStyle w:val="2"/>
        <w:spacing w:after="200" w:line="360" w:lineRule="auto"/>
        <w:ind w:firstLine="851"/>
      </w:pPr>
      <w:bookmarkStart w:id="5" w:name="_Toc11940579"/>
      <w:r w:rsidRPr="00F824F0">
        <w:t>2.3</w:t>
      </w:r>
      <w:r w:rsidR="00F06C2C">
        <w:t xml:space="preserve"> </w:t>
      </w:r>
      <w:r w:rsidRPr="00F824F0">
        <w:t xml:space="preserve"> Язык релейных диаграмм - LD (Ladder Diagram)</w:t>
      </w:r>
      <w:bookmarkEnd w:id="5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Язык LD – это графический язык - применяется для описания логических выражений разного значения трудности, а также для графического представл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ния булевых неравенств. Этот язык имеет на входе аргументы в качестве ко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тактов и выходные переменные в облике катушек. Составляющие элементы н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равенств компонуются в сеть релейно-контактных схем. В необходимости пре</w:t>
      </w:r>
      <w:r w:rsidRPr="00F824F0">
        <w:rPr>
          <w:rFonts w:ascii="Times New Roman" w:hAnsi="Times New Roman" w:cs="Times New Roman"/>
          <w:bCs/>
          <w:sz w:val="28"/>
          <w:szCs w:val="28"/>
        </w:rPr>
        <w:t>д</w:t>
      </w:r>
      <w:r w:rsidRPr="00F824F0">
        <w:rPr>
          <w:rFonts w:ascii="Times New Roman" w:hAnsi="Times New Roman" w:cs="Times New Roman"/>
          <w:bCs/>
          <w:sz w:val="28"/>
          <w:szCs w:val="28"/>
        </w:rPr>
        <w:t>ставляется возможным выстроить усложненную логику, применяя составля</w:t>
      </w:r>
      <w:r w:rsidRPr="00F824F0">
        <w:rPr>
          <w:rFonts w:ascii="Times New Roman" w:hAnsi="Times New Roman" w:cs="Times New Roman"/>
          <w:bCs/>
          <w:sz w:val="28"/>
          <w:szCs w:val="28"/>
        </w:rPr>
        <w:t>ю</w:t>
      </w:r>
      <w:r w:rsidRPr="00F824F0">
        <w:rPr>
          <w:rFonts w:ascii="Times New Roman" w:hAnsi="Times New Roman" w:cs="Times New Roman"/>
          <w:bCs/>
          <w:sz w:val="28"/>
          <w:szCs w:val="28"/>
        </w:rPr>
        <w:t>щие языка FBD. Любому применяемому контакту назначается в соотношение переменная, которая определяющая положение элемента и его состояние. 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своенное имя располагается над контактом и станет применяться как присвое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ная переменная. В случае если контакт замкнут, то переменной присваивается значение – истина или 1, в случае если разомкнут значение – лож или 0. Посл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довательное соединение контактов или же цепей соответствует логике операции И/AND, параллельное – ИЛИ/OR. Нормально закрытый (инверсный) контакт равносилен закономерной операции НЕ[5].</w:t>
      </w:r>
    </w:p>
    <w:p w:rsidR="00F824F0" w:rsidRPr="00F824F0" w:rsidRDefault="00F824F0" w:rsidP="00F06C2C">
      <w:pPr>
        <w:pStyle w:val="2"/>
        <w:spacing w:after="200" w:line="360" w:lineRule="auto"/>
        <w:ind w:firstLine="851"/>
      </w:pPr>
      <w:bookmarkStart w:id="6" w:name="_Toc11940580"/>
      <w:r w:rsidRPr="00F824F0">
        <w:t>2.4. Язык структурированного слова – ST (Structured Text)</w:t>
      </w:r>
      <w:bookmarkEnd w:id="6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 xml:space="preserve">Это текстовый язык высокого уровня </w:t>
      </w:r>
      <w:r w:rsidR="00667BCA" w:rsidRPr="00F824F0">
        <w:rPr>
          <w:rFonts w:ascii="Times New Roman" w:hAnsi="Times New Roman" w:cs="Times New Roman"/>
          <w:bCs/>
          <w:sz w:val="28"/>
          <w:szCs w:val="28"/>
        </w:rPr>
        <w:t>программирования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с инструкциями и синтаксисом значения адаптивного языка Паскаль. Этот язык может реализ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вывать сложные </w:t>
      </w:r>
      <w:r w:rsidR="00667BCA" w:rsidRPr="00F824F0">
        <w:rPr>
          <w:rFonts w:ascii="Times New Roman" w:hAnsi="Times New Roman" w:cs="Times New Roman"/>
          <w:bCs/>
          <w:sz w:val="28"/>
          <w:szCs w:val="28"/>
        </w:rPr>
        <w:t>алгоритмы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для обработки данных при поддержке очередности из команд с внедрением: переменных, вызывать функций и активные блоки, операторы повторения, а еще описания действий изнутри шагов и критерий яз</w:t>
      </w:r>
      <w:r w:rsidRPr="00F824F0">
        <w:rPr>
          <w:rFonts w:ascii="Times New Roman" w:hAnsi="Times New Roman" w:cs="Times New Roman"/>
          <w:bCs/>
          <w:sz w:val="28"/>
          <w:szCs w:val="28"/>
        </w:rPr>
        <w:t>ы</w:t>
      </w:r>
      <w:r w:rsidRPr="00F824F0">
        <w:rPr>
          <w:rFonts w:ascii="Times New Roman" w:hAnsi="Times New Roman" w:cs="Times New Roman"/>
          <w:bCs/>
          <w:sz w:val="28"/>
          <w:szCs w:val="28"/>
        </w:rPr>
        <w:t>ка SFC. Обычно это пользуют в тех случаях, когда алгоритм работы  непросто или невозможно описать с помощью графических языков. Логика функционал</w:t>
      </w:r>
      <w:r w:rsidRPr="00F824F0">
        <w:rPr>
          <w:rFonts w:ascii="Times New Roman" w:hAnsi="Times New Roman" w:cs="Times New Roman"/>
          <w:bCs/>
          <w:sz w:val="28"/>
          <w:szCs w:val="28"/>
        </w:rPr>
        <w:t>ь</w:t>
      </w: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ных блоков формируется в C++ и не имеет возможность изменятся в ST реда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торе. Еще расширенный стандарт подразумевает вступление свежих типов 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ных, этих как указатели, объединения, строчки с 2-мя байтами на знак, ссылки и разрешает больше компактно обрисовывать методы, по сопоставлению с граф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ческими языками[5].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Самый простой, а поэтому наиболее часто используемый язык.</w:t>
      </w:r>
    </w:p>
    <w:p w:rsidR="00F824F0" w:rsidRPr="00F824F0" w:rsidRDefault="00F824F0" w:rsidP="00F06C2C">
      <w:pPr>
        <w:pStyle w:val="2"/>
        <w:spacing w:after="200" w:line="360" w:lineRule="auto"/>
      </w:pPr>
      <w:bookmarkStart w:id="7" w:name="_Toc11940581"/>
      <w:r w:rsidRPr="00F824F0">
        <w:t>2.5. Язык инструкций/команд – IL (Instruction List)</w:t>
      </w:r>
      <w:bookmarkEnd w:id="7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IL – это низкоуровневый ассемблероподобный язык, используется для программирования булевых неравенств и эффективных, оптимизированных процедур. Это одноадресный язык, в следствие этого в большем числе команд применяется не указываемый явно результат. В процессорах для данных целей применяется внутренний регистр совместного использования, именуемый акк</w:t>
      </w:r>
      <w:r w:rsidRPr="00F824F0">
        <w:rPr>
          <w:rFonts w:ascii="Times New Roman" w:hAnsi="Times New Roman" w:cs="Times New Roman"/>
          <w:bCs/>
          <w:sz w:val="28"/>
          <w:szCs w:val="28"/>
        </w:rPr>
        <w:t>у</w:t>
      </w:r>
      <w:r w:rsidRPr="00F824F0">
        <w:rPr>
          <w:rFonts w:ascii="Times New Roman" w:hAnsi="Times New Roman" w:cs="Times New Roman"/>
          <w:bCs/>
          <w:sz w:val="28"/>
          <w:szCs w:val="28"/>
        </w:rPr>
        <w:t>мулятором. Программка на языке IL дает собой перечень инструкций/команд; каждая свежая команда должна начинаться с свежей строчки и держать опер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тор, заканчивающийся необязательным и, в случае если надо, операндом. Оп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ратор показывает операцию, которая обязана быть исполнена над содержимым аккумулятором, в котором сберегается нынешний итог, представляющий собой неявно данный операнд, и вторым операндом, очевидно обозначенным в данном операторе. Приобретенный итог выполнения оператора помещается назад в а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кумулятор[5].</w:t>
      </w:r>
    </w:p>
    <w:p w:rsidR="00060888" w:rsidRDefault="000608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824F0" w:rsidRPr="00060888" w:rsidRDefault="00DF1BE8" w:rsidP="0006088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" w:name="_Toc11940582"/>
      <w:r>
        <w:rPr>
          <w:rFonts w:ascii="Times New Roman" w:hAnsi="Times New Roman" w:cs="Times New Roman"/>
          <w:color w:val="auto"/>
        </w:rPr>
        <w:lastRenderedPageBreak/>
        <w:t xml:space="preserve">3 </w:t>
      </w:r>
      <w:r w:rsidR="00F824F0" w:rsidRPr="00060888">
        <w:rPr>
          <w:rFonts w:ascii="Times New Roman" w:hAnsi="Times New Roman" w:cs="Times New Roman"/>
          <w:color w:val="auto"/>
        </w:rPr>
        <w:t>Промышленные сети</w:t>
      </w:r>
      <w:bookmarkEnd w:id="8"/>
    </w:p>
    <w:p w:rsidR="00060888" w:rsidRDefault="00060888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ПЛК Овен имеют надлежащие интерфейсы: Ethernet, RS-232, RS-485, USB. Более детально рассмотрим каждый: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1) Ethernet. Ethernet – это самая распространенная организация промы</w:t>
      </w:r>
      <w:r w:rsidRPr="00F824F0">
        <w:rPr>
          <w:rFonts w:ascii="Times New Roman" w:hAnsi="Times New Roman" w:cs="Times New Roman"/>
          <w:bCs/>
          <w:sz w:val="28"/>
          <w:szCs w:val="28"/>
        </w:rPr>
        <w:t>ш</w:t>
      </w:r>
      <w:r w:rsidRPr="00F824F0">
        <w:rPr>
          <w:rFonts w:ascii="Times New Roman" w:hAnsi="Times New Roman" w:cs="Times New Roman"/>
          <w:bCs/>
          <w:sz w:val="28"/>
          <w:szCs w:val="28"/>
        </w:rPr>
        <w:t>ленных локальных сетей. Стандарты Ethernet основываются на реализации пе</w:t>
      </w:r>
      <w:r w:rsidRPr="00F824F0">
        <w:rPr>
          <w:rFonts w:ascii="Times New Roman" w:hAnsi="Times New Roman" w:cs="Times New Roman"/>
          <w:bCs/>
          <w:sz w:val="28"/>
          <w:szCs w:val="28"/>
        </w:rPr>
        <w:t>р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вых уровней модели OSI, а именно физический уровень сигналов (проводные соединения и электронные сигналы), а также  канальный уровень (блоки данных и протоколы доступа). 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Основополагающая идея Ethernet. Ethernet можно перевести как – ether (эфир) и net (сеть). Данный протокол основывается на  концепции совместного эфира. Любой ПК передаѐт информацию в эфир и показывает получателя. А</w:t>
      </w:r>
      <w:r w:rsidRPr="00F824F0">
        <w:rPr>
          <w:rFonts w:ascii="Times New Roman" w:hAnsi="Times New Roman" w:cs="Times New Roman"/>
          <w:bCs/>
          <w:sz w:val="28"/>
          <w:szCs w:val="28"/>
        </w:rPr>
        <w:t>б</w:t>
      </w:r>
      <w:r w:rsidRPr="00F824F0">
        <w:rPr>
          <w:rFonts w:ascii="Times New Roman" w:hAnsi="Times New Roman" w:cs="Times New Roman"/>
          <w:bCs/>
          <w:sz w:val="28"/>
          <w:szCs w:val="28"/>
        </w:rPr>
        <w:t>солютно любая информация может передаваться каждому ПК из сети, но обр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батывать полученную информацию может лишь ПК-адресат. Другие ПК не предназначенные для которых данные не предназначены информацию просто игнорируют[6].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Информация в эфир подаётся нецелым потоком, а блоками. Данные бл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ки на канальном уровне именуются кадрами или фреймами (frame). В каждом кадре – служебные и данные с информацией. Служебные данные – это заглавие, где указаны MAC-адрес отправителя и MAC-адрес получателя, тип более выс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кого протокола и аналогичные данные, а например же контрольная сумма в ко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це фрэйма. В середине кадра идут нужные данные –собственно то, собственно что передаѐтся по Ethernet. Контрольная сумма помогает выяснить наличие ошибок при передаче кадра. Контрольную сумму считает адресант и записывает в конце кадра. Адресат по новой пересчитывает необходимую сумму и вслед за тем ассоциирует ее с той, собственно что записана в конце фрэйма. В случае е</w:t>
      </w:r>
      <w:r w:rsidRPr="00F824F0">
        <w:rPr>
          <w:rFonts w:ascii="Times New Roman" w:hAnsi="Times New Roman" w:cs="Times New Roman"/>
          <w:bCs/>
          <w:sz w:val="28"/>
          <w:szCs w:val="28"/>
        </w:rPr>
        <w:t>с</w:t>
      </w:r>
      <w:r w:rsidRPr="00F824F0">
        <w:rPr>
          <w:rFonts w:ascii="Times New Roman" w:hAnsi="Times New Roman" w:cs="Times New Roman"/>
          <w:bCs/>
          <w:sz w:val="28"/>
          <w:szCs w:val="28"/>
        </w:rPr>
        <w:t>ли обе суммы равны меж собой, то, быстрее всего, данные в кадре при пересы</w:t>
      </w:r>
      <w:r w:rsidRPr="00F824F0">
        <w:rPr>
          <w:rFonts w:ascii="Times New Roman" w:hAnsi="Times New Roman" w:cs="Times New Roman"/>
          <w:bCs/>
          <w:sz w:val="28"/>
          <w:szCs w:val="28"/>
        </w:rPr>
        <w:t>л</w:t>
      </w:r>
      <w:r w:rsidRPr="00F824F0">
        <w:rPr>
          <w:rFonts w:ascii="Times New Roman" w:hAnsi="Times New Roman" w:cs="Times New Roman"/>
          <w:bCs/>
          <w:sz w:val="28"/>
          <w:szCs w:val="28"/>
        </w:rPr>
        <w:t>ке не повредились. В случае если же сумма не совпала, то невозможно с полной уверенностью заявить, целостность данных[6].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2) RS232.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RS232 – наиболее известный протоколов, использующийся для связи программируемого логического контроллера с периферийными устройствами[7]. Связь с электрической индустрии (EIA) развивает стандарты по передаче 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ных. Стандарты EIA имеют префикс "RS". "RS" что значит рекомендуемый </w:t>
      </w: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стандарт, но в данный момент классифицируются как "EIA" стандарты. История RS-232 начинается с даты введения в 1962 году. Далее область применения стандарта росла, и в 1969 представлена 3-я редакция (RS-232C). 4-ая редакция была в 1987 (RS-232D, знаменитая еще под EIA-232D). RS-232 схож эталонам МККТТ (CCITT) V.24/V.28, X.20bis/X.21bis и ISO IS2110[7].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Интерфейс RS-232C считается более обширно все распространенной нормальной поочередной связью межу микрокомпьютерными устройствами и периферийными приборами. Интерфейс предполагает присутствие оснащения 2-ух обликов: терминального DTE и связного DCE.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RS-232 дает возможность транслировать информацию на расстояние до 15 метров со скоростью 115200 бод, за счет этого этот интерфейс популярен не только лишь собственной простотой программирования, но и неприхотлив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стью, на ограничением расстояния нередко не обращают внимания и расстояние передачи возрастает в разы с приблизительно пропорциональной потерей скор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Прибор для связи по поочередному каналу объединяют кабелями с 9-ю или 25-ти контактными разъемами на подобии D. Как правило они классифиц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руются DB-9, DB-9, CANNON 9, CANNON 25 и т.д. Интерфейс предназначался для реализации соединения меж телефонными модемами и ПК, в связи с 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ным, ещё с момента проектировки протокола, осталась излишняя рудиментарная трасса RING, которая считается индикатором поступающего звонка[7].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В RS-232 применяются 2 значения сигналов: Логические единица и ноль. логическую единицу временами означают MARK, в то время как логический ноль - SPACE. Логическая единица отвечают отрицательные значении напряж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ния, а логический ноль в это же время - отвечает за положительные значении напряжения. 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3) RS-485.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RS-232 и RS-485 сейчас это наиболее часто применяемые и нужные и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терфейсы компьютерной техники. Огромное количества передовых микропр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цессорных устройств, таких как  ПЛК, пользуются данным относительно 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стым и надежным в работе интерфейс . Основная разница протокола RS-232 от RS-485, это внедрение в интерфейс RS-232 небалансного сигнала, а интерфейс RS-485 пользуется балансным сигналом[8].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Для включения  RS-485 принято создавать локальную сеть на основе э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ранированной витой паре, у которой экран работает в качестве сигнальной зе</w:t>
      </w:r>
      <w:r w:rsidRPr="00F824F0">
        <w:rPr>
          <w:rFonts w:ascii="Times New Roman" w:hAnsi="Times New Roman" w:cs="Times New Roman"/>
          <w:bCs/>
          <w:sz w:val="28"/>
          <w:szCs w:val="28"/>
        </w:rPr>
        <w:t>м</w:t>
      </w:r>
      <w:r w:rsidRPr="00F824F0">
        <w:rPr>
          <w:rFonts w:ascii="Times New Roman" w:hAnsi="Times New Roman" w:cs="Times New Roman"/>
          <w:bCs/>
          <w:sz w:val="28"/>
          <w:szCs w:val="28"/>
        </w:rPr>
        <w:t>ли. RS-485 в обязательном порядке обязана иметь входной разрешающий си</w:t>
      </w:r>
      <w:r w:rsidRPr="00F824F0">
        <w:rPr>
          <w:rFonts w:ascii="Times New Roman" w:hAnsi="Times New Roman" w:cs="Times New Roman"/>
          <w:bCs/>
          <w:sz w:val="28"/>
          <w:szCs w:val="28"/>
        </w:rPr>
        <w:t>г</w:t>
      </w:r>
      <w:r w:rsidRPr="00F824F0">
        <w:rPr>
          <w:rFonts w:ascii="Times New Roman" w:hAnsi="Times New Roman" w:cs="Times New Roman"/>
          <w:bCs/>
          <w:sz w:val="28"/>
          <w:szCs w:val="28"/>
        </w:rPr>
        <w:t>нал. Аналогичный разрешающий сигнал необходим для управления терминал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ми применяемого прибора. Когда</w:t>
      </w:r>
      <w:r w:rsidR="00667B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24F0">
        <w:rPr>
          <w:rFonts w:ascii="Times New Roman" w:hAnsi="Times New Roman" w:cs="Times New Roman"/>
          <w:bCs/>
          <w:sz w:val="28"/>
          <w:szCs w:val="28"/>
        </w:rPr>
        <w:t>разрешающий сигнал поступает на вход ни</w:t>
      </w:r>
      <w:r w:rsidRPr="00F824F0">
        <w:rPr>
          <w:rFonts w:ascii="Times New Roman" w:hAnsi="Times New Roman" w:cs="Times New Roman"/>
          <w:bCs/>
          <w:sz w:val="28"/>
          <w:szCs w:val="28"/>
        </w:rPr>
        <w:t>з</w:t>
      </w:r>
      <w:r w:rsidRPr="00F824F0">
        <w:rPr>
          <w:rFonts w:ascii="Times New Roman" w:hAnsi="Times New Roman" w:cs="Times New Roman"/>
          <w:bCs/>
          <w:sz w:val="28"/>
          <w:szCs w:val="28"/>
        </w:rPr>
        <w:t>кого уровня "Enable" выключен, то это значит, что собственно подключаемое устройство не подключено к локальной сети. Это положение принято именовать 3 состоянием[8].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Интерфейс RS-485 содержит вероятность включения на 1 линию от 128 до 255 приборов. Для реализации включения возможно применение двужильной экранированной витой пары, но вполне вероятно применение только четыре</w:t>
      </w:r>
      <w:r w:rsidRPr="00F824F0">
        <w:rPr>
          <w:rFonts w:ascii="Times New Roman" w:hAnsi="Times New Roman" w:cs="Times New Roman"/>
          <w:bCs/>
          <w:sz w:val="28"/>
          <w:szCs w:val="28"/>
        </w:rPr>
        <w:t>х</w:t>
      </w:r>
      <w:r w:rsidRPr="00F824F0">
        <w:rPr>
          <w:rFonts w:ascii="Times New Roman" w:hAnsi="Times New Roman" w:cs="Times New Roman"/>
          <w:bCs/>
          <w:sz w:val="28"/>
          <w:szCs w:val="28"/>
        </w:rPr>
        <w:t>проходной витой пары, так как получается полный дуплекс. Дальше при вкл</w:t>
      </w:r>
      <w:r w:rsidRPr="00F824F0">
        <w:rPr>
          <w:rFonts w:ascii="Times New Roman" w:hAnsi="Times New Roman" w:cs="Times New Roman"/>
          <w:bCs/>
          <w:sz w:val="28"/>
          <w:szCs w:val="28"/>
        </w:rPr>
        <w:t>ю</w:t>
      </w:r>
      <w:r w:rsidRPr="00F824F0">
        <w:rPr>
          <w:rFonts w:ascii="Times New Roman" w:hAnsi="Times New Roman" w:cs="Times New Roman"/>
          <w:bCs/>
          <w:sz w:val="28"/>
          <w:szCs w:val="28"/>
        </w:rPr>
        <w:t>чении надлежит определить какое из приборов присоединенных к сети станет применяться в сети как основное прибор, а другие приборы как ведомые. Все ведомые приборы имеют все шансы на обмен данными на прямую только лишь с основным устройством, при данном виде реализации локальной сети все вед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мые прибора не имеют полномочий на обмен данными меж собой.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RS-485 за счет применения третьего состояния выделяет одну пару 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водов, собственно что разрешает понизить цену всей системы при передаче 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ных на гигантские расстояния. Невозможно не обратить внимание что на сег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дняшний день в продаже существует множество переходников с интерфейса RS-485 на RS-232.[8].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4) USB.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В 1996 году в первые широкой публике  был представлен интерфейс, версии 1.0, называемый USB (Universal Serial Bus, универсальная поочередная (последовательная) шина), а осенью 1998 была представлена его спецификация 1.1, исправляющая трудности, выявленные в 1 редакции. Весной 2000 года была размещена версия 2.0, в которой предусматривалось 40-кратное наращивание пропускной возможности шины. Так, спецификации 1.0 и 1.1 обеспечивают р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боту на скоростях 12 Мбит/с и 1,5 Мбит/с, а спецификация 2.0 – на скорости 480 Мбит/с.Но есть обратная сторона, USB 2.0 с USB 1.x, т. е. "старые" версии USB 1.x прибора станут работать с USB 2.0 контроллерами, но на скорости не больше предыдущей версии – 12 Мбит/с. Скорость 480 Мбит/с достигается лишь только при одновременном применении USB 2.0 контроллера и USB 2.0 периферии[9].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Устройство передачи данных считается асинхронным и блочным. Блок передаваемых данных именуется USB-фреймом или же USB-кадром и передае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ся за фиксированный временной промежуток. Оперирование командами и бл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ками данных реализуется при поддержке логической абстракции, именуемой к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налом. Наружный прибор еще распределяется на логические абстракции, им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нуемые конечными точками. Так, канал считается логической связкой меж хост-контроллером и конечной точкой наружного прибора. Канал возможно сопост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вить с не закрытым файлом.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Для передачи команд (и данных, входящих в состав команд) применяется канал по умолчанию, а для передачи данных раскрываются или потоковые кан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="00061069">
        <w:rPr>
          <w:rFonts w:ascii="Times New Roman" w:hAnsi="Times New Roman" w:cs="Times New Roman"/>
          <w:bCs/>
          <w:sz w:val="28"/>
          <w:szCs w:val="28"/>
        </w:rPr>
        <w:t>лы, или каналы сообщений[9</w:t>
      </w:r>
      <w:r w:rsidRPr="00F824F0">
        <w:rPr>
          <w:rFonts w:ascii="Times New Roman" w:hAnsi="Times New Roman" w:cs="Times New Roman"/>
          <w:bCs/>
          <w:sz w:val="28"/>
          <w:szCs w:val="28"/>
        </w:rPr>
        <w:t>].</w:t>
      </w:r>
    </w:p>
    <w:p w:rsidR="00F824F0" w:rsidRPr="00F824F0" w:rsidRDefault="00060888" w:rsidP="00F06C2C">
      <w:pPr>
        <w:pStyle w:val="2"/>
        <w:spacing w:after="200" w:line="360" w:lineRule="auto"/>
        <w:ind w:firstLine="851"/>
      </w:pPr>
      <w:bookmarkStart w:id="9" w:name="_Toc11940583"/>
      <w:r>
        <w:t xml:space="preserve">3.1 </w:t>
      </w:r>
      <w:r w:rsidR="00F824F0" w:rsidRPr="00F824F0">
        <w:t>Протоколы промышленной связи</w:t>
      </w:r>
      <w:bookmarkEnd w:id="9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ОВЕН Протокол ОВЕН содержит четырѐхуровневую структуру: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1. Первый уровень отвечает за конкретную передачу байт в сети RS. Как правило, это сеть RS-485, но и RS-232 имеет возможность быть, или же канал с другим интерфейсом физического уровня. Первый уровень не содержит инфо</w:t>
      </w:r>
      <w:r w:rsidRPr="00F824F0">
        <w:rPr>
          <w:rFonts w:ascii="Times New Roman" w:hAnsi="Times New Roman" w:cs="Times New Roman"/>
          <w:bCs/>
          <w:sz w:val="28"/>
          <w:szCs w:val="28"/>
        </w:rPr>
        <w:t>р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мации от том, что собственно он передаѐт, его задачей является закодировать и переслать в сеть набор второуровневых байт. В протоколе ОВЕН это 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реализов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но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в ASCII-формате, при котором первый байт кодируется 2-мя знаками из ASCII-таблицы. В начале и в конце пакета степень 1 становит служебными 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зн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ками</w:t>
      </w:r>
      <w:r w:rsidRPr="00F824F0">
        <w:rPr>
          <w:rFonts w:ascii="Times New Roman" w:hAnsi="Times New Roman" w:cs="Times New Roman"/>
          <w:bCs/>
          <w:sz w:val="28"/>
          <w:szCs w:val="28"/>
        </w:rPr>
        <w:t>: знак «#» (код 0x23) и знак (символ перевода каре</w:t>
      </w:r>
      <w:r w:rsidR="00B91DBF">
        <w:rPr>
          <w:rFonts w:ascii="Times New Roman" w:hAnsi="Times New Roman" w:cs="Times New Roman"/>
          <w:bCs/>
          <w:sz w:val="28"/>
          <w:szCs w:val="28"/>
        </w:rPr>
        <w:t>тки, код 0x0D)[4</w:t>
      </w:r>
      <w:r w:rsidRPr="00F824F0">
        <w:rPr>
          <w:rFonts w:ascii="Times New Roman" w:hAnsi="Times New Roman" w:cs="Times New Roman"/>
          <w:bCs/>
          <w:sz w:val="28"/>
          <w:szCs w:val="28"/>
        </w:rPr>
        <w:t>]; адрес может состоять из 8 или же 11 бит и стоит в самом начале комплекта байтов уровня.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2. Далее на втором уровне стоит бит-маркер, определяющий образ пакета – запрос это или же ответ, так как данные имеют все шансы быть как запраш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ваемыми у прибора, так и переходить на него. Далее бита запроса стоят 4 бита, определяющие величина поля данных второго уровня. Но в данный момент не особо важно, что в их располагается, для второго уровня это обычный комплект байтов. В конце комплекта байтов второго уровня ставится контрольная сумма, позволяющая проконтролировать правильность и единство принятого пакета.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Метод вычисления контрольной суммы детально описан в спецификации протокола ОВЕН. Для вычисления контрольной суммы применяются все байты пакета на второго уровня, за исключ</w:t>
      </w:r>
      <w:r w:rsidR="00B91DBF">
        <w:rPr>
          <w:rFonts w:ascii="Times New Roman" w:hAnsi="Times New Roman" w:cs="Times New Roman"/>
          <w:bCs/>
          <w:sz w:val="28"/>
          <w:szCs w:val="28"/>
        </w:rPr>
        <w:t>ением самой контрольной суммы[8</w:t>
      </w:r>
      <w:r w:rsidRPr="00F824F0">
        <w:rPr>
          <w:rFonts w:ascii="Times New Roman" w:hAnsi="Times New Roman" w:cs="Times New Roman"/>
          <w:bCs/>
          <w:sz w:val="28"/>
          <w:szCs w:val="28"/>
        </w:rPr>
        <w:t>];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3. На третьем уровне находится закодированное имя параметра – 16-битный локальный личный номер. Имя параметра для устройств ОВЕН произв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дено из четырѐх знаков, которые разделяют точки. За  параметрами идентиф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катора ставится значение содержащие данные третьего уровня. Это имеет во</w:t>
      </w:r>
      <w:r w:rsidRPr="00F824F0">
        <w:rPr>
          <w:rFonts w:ascii="Times New Roman" w:hAnsi="Times New Roman" w:cs="Times New Roman"/>
          <w:bCs/>
          <w:sz w:val="28"/>
          <w:szCs w:val="28"/>
        </w:rPr>
        <w:t>з</w:t>
      </w:r>
      <w:r w:rsidRPr="00F824F0">
        <w:rPr>
          <w:rFonts w:ascii="Times New Roman" w:hAnsi="Times New Roman" w:cs="Times New Roman"/>
          <w:bCs/>
          <w:sz w:val="28"/>
          <w:szCs w:val="28"/>
        </w:rPr>
        <w:t>можность быть значение параметра, или же составные данные (об этом более подробно остановимся на четвертом уровне), или же имеется возможность в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обще ничего не ставить. К примеру, в случае если мы запрашиваем данные п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раметра, то в поле данных третьего уровня нет ничего, данные содержат </w:t>
      </w:r>
      <w:r w:rsidR="00B91DBF">
        <w:rPr>
          <w:rFonts w:ascii="Times New Roman" w:hAnsi="Times New Roman" w:cs="Times New Roman"/>
          <w:bCs/>
          <w:sz w:val="28"/>
          <w:szCs w:val="28"/>
        </w:rPr>
        <w:t>только ответ на данный запрос[5</w:t>
      </w:r>
      <w:r w:rsidRPr="00F824F0">
        <w:rPr>
          <w:rFonts w:ascii="Times New Roman" w:hAnsi="Times New Roman" w:cs="Times New Roman"/>
          <w:bCs/>
          <w:sz w:val="28"/>
          <w:szCs w:val="28"/>
        </w:rPr>
        <w:t>];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4. И на верхнем четвертом уровне, идѐт анализ в начале посылаемых значений для дальнейшего присвоения их параметру, имя которого было пре</w:t>
      </w:r>
      <w:r w:rsidRPr="00F824F0">
        <w:rPr>
          <w:rFonts w:ascii="Times New Roman" w:hAnsi="Times New Roman" w:cs="Times New Roman"/>
          <w:bCs/>
          <w:sz w:val="28"/>
          <w:szCs w:val="28"/>
        </w:rPr>
        <w:t>д</w:t>
      </w:r>
      <w:r w:rsidRPr="00F824F0">
        <w:rPr>
          <w:rFonts w:ascii="Times New Roman" w:hAnsi="Times New Roman" w:cs="Times New Roman"/>
          <w:bCs/>
          <w:sz w:val="28"/>
          <w:szCs w:val="28"/>
        </w:rPr>
        <w:t>писано в Hash личном номере. В поле данных уровня три имеется возможность незамедлительного получения данных параметра, но имеют все шансы быть с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ставные данные, имеющие линейный индекс. В случае если по сети надобно з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дать уставку в одноканальном приборе-регуляторе – то такая задача не является большой проблемой, потому что она в устройстве единственная. Восьмиканал</w:t>
      </w:r>
      <w:r w:rsidRPr="00F824F0">
        <w:rPr>
          <w:rFonts w:ascii="Times New Roman" w:hAnsi="Times New Roman" w:cs="Times New Roman"/>
          <w:bCs/>
          <w:sz w:val="28"/>
          <w:szCs w:val="28"/>
        </w:rPr>
        <w:t>ь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ное устройство регулятор содержит, в соответствии с названием, 8 уставок, и дабы информация по сети была выслана корректно, впоследствии значения у</w:t>
      </w:r>
      <w:r w:rsidRPr="00F824F0">
        <w:rPr>
          <w:rFonts w:ascii="Times New Roman" w:hAnsi="Times New Roman" w:cs="Times New Roman"/>
          <w:bCs/>
          <w:sz w:val="28"/>
          <w:szCs w:val="28"/>
        </w:rPr>
        <w:t>с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тавки передаѐтся номер </w:t>
      </w:r>
      <w:r w:rsidR="00B93B8E" w:rsidRPr="00F824F0">
        <w:rPr>
          <w:rFonts w:ascii="Times New Roman" w:hAnsi="Times New Roman" w:cs="Times New Roman"/>
          <w:bCs/>
          <w:sz w:val="28"/>
          <w:szCs w:val="28"/>
        </w:rPr>
        <w:t>регулятора, к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 которому она относится. Данный номер именуется линейным индексом, который кроме возможности наметить номер блока в устройстве, имеет возможность пахнуть и иную информацию.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На это ориентируются при проектировании определенного устройства, и информация об да</w:t>
      </w:r>
      <w:r w:rsidR="00B91DBF">
        <w:rPr>
          <w:rFonts w:ascii="Times New Roman" w:hAnsi="Times New Roman" w:cs="Times New Roman"/>
          <w:bCs/>
          <w:sz w:val="28"/>
          <w:szCs w:val="28"/>
        </w:rPr>
        <w:t>нном находится в его описании[7</w:t>
      </w:r>
      <w:r w:rsidRPr="00F824F0">
        <w:rPr>
          <w:rFonts w:ascii="Times New Roman" w:hAnsi="Times New Roman" w:cs="Times New Roman"/>
          <w:bCs/>
          <w:sz w:val="28"/>
          <w:szCs w:val="28"/>
        </w:rPr>
        <w:t>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Modbus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Протокол Modbus разработан для применения в микропроцессорных ус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ройствах,  как часть системы управления электроприводом. В реальное время считается достаточно известным и применяемым протоколом, применяемых в всевозможных промышленных системах. К примеру, этот протокол применяется в контроллерах шаговых движков Онитекс.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Обширно применяется для передачи данных поочередные части связи, применяемых в интерфейсах RS-485, RS-422, RS-232. В начале становления применялся интерфейс RS-232, как наиболее несложных промышленных инте</w:t>
      </w:r>
      <w:r w:rsidRPr="00F824F0">
        <w:rPr>
          <w:rFonts w:ascii="Times New Roman" w:hAnsi="Times New Roman" w:cs="Times New Roman"/>
          <w:bCs/>
          <w:sz w:val="28"/>
          <w:szCs w:val="28"/>
        </w:rPr>
        <w:t>р</w:t>
      </w:r>
      <w:r w:rsidRPr="00F824F0">
        <w:rPr>
          <w:rFonts w:ascii="Times New Roman" w:hAnsi="Times New Roman" w:cs="Times New Roman"/>
          <w:bCs/>
          <w:sz w:val="28"/>
          <w:szCs w:val="28"/>
        </w:rPr>
        <w:t>фейсов для поочередной передачи данных. На данный момент протокол нередко применяется поверх интерфейса RS-485, собственно что разрешает достичь в</w:t>
      </w:r>
      <w:r w:rsidRPr="00F824F0">
        <w:rPr>
          <w:rFonts w:ascii="Times New Roman" w:hAnsi="Times New Roman" w:cs="Times New Roman"/>
          <w:bCs/>
          <w:sz w:val="28"/>
          <w:szCs w:val="28"/>
        </w:rPr>
        <w:t>ы</w:t>
      </w:r>
      <w:r w:rsidRPr="00F824F0">
        <w:rPr>
          <w:rFonts w:ascii="Times New Roman" w:hAnsi="Times New Roman" w:cs="Times New Roman"/>
          <w:bCs/>
          <w:sz w:val="28"/>
          <w:szCs w:val="28"/>
        </w:rPr>
        <w:t xml:space="preserve">сочайшей скорости передачи, на большие расстояний и объединения нескольких </w:t>
      </w:r>
      <w:r w:rsidRPr="00F824F0">
        <w:rPr>
          <w:rFonts w:ascii="Times New Roman" w:hAnsi="Times New Roman" w:cs="Times New Roman"/>
          <w:bCs/>
          <w:sz w:val="28"/>
          <w:szCs w:val="28"/>
        </w:rPr>
        <w:lastRenderedPageBreak/>
        <w:t>приборов в единственную промышленную или локальную сеть, чему способс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вует то, что протокол Modbus поддерживает адресацию. Высокая применя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мость и известность протокола Modbus, обусловленная его простотой и наде</w:t>
      </w:r>
      <w:r w:rsidRPr="00F824F0">
        <w:rPr>
          <w:rFonts w:ascii="Times New Roman" w:hAnsi="Times New Roman" w:cs="Times New Roman"/>
          <w:bCs/>
          <w:sz w:val="28"/>
          <w:szCs w:val="28"/>
        </w:rPr>
        <w:t>ж</w:t>
      </w:r>
      <w:r w:rsidRPr="00F824F0">
        <w:rPr>
          <w:rFonts w:ascii="Times New Roman" w:hAnsi="Times New Roman" w:cs="Times New Roman"/>
          <w:bCs/>
          <w:sz w:val="28"/>
          <w:szCs w:val="28"/>
        </w:rPr>
        <w:t>ностью, разрешает просто вводить новые прибора в</w:t>
      </w:r>
      <w:r w:rsidR="00B91DBF">
        <w:rPr>
          <w:rFonts w:ascii="Times New Roman" w:hAnsi="Times New Roman" w:cs="Times New Roman"/>
          <w:bCs/>
          <w:sz w:val="28"/>
          <w:szCs w:val="28"/>
        </w:rPr>
        <w:t xml:space="preserve"> сеть, поддерживающие Modbus.[9</w:t>
      </w:r>
      <w:r w:rsidRPr="00F824F0">
        <w:rPr>
          <w:rFonts w:ascii="Times New Roman" w:hAnsi="Times New Roman" w:cs="Times New Roman"/>
          <w:bCs/>
          <w:sz w:val="28"/>
          <w:szCs w:val="28"/>
        </w:rPr>
        <w:t>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Ведущей особенностью протокола считается присутствие в сети 1-го о</w:t>
      </w:r>
      <w:r w:rsidRPr="00F824F0">
        <w:rPr>
          <w:rFonts w:ascii="Times New Roman" w:hAnsi="Times New Roman" w:cs="Times New Roman"/>
          <w:bCs/>
          <w:sz w:val="28"/>
          <w:szCs w:val="28"/>
        </w:rPr>
        <w:t>с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новного прибора - master. Лишь только основной прибор имеет возможность о</w:t>
      </w:r>
      <w:r w:rsidRPr="00F824F0">
        <w:rPr>
          <w:rFonts w:ascii="Times New Roman" w:hAnsi="Times New Roman" w:cs="Times New Roman"/>
          <w:bCs/>
          <w:sz w:val="28"/>
          <w:szCs w:val="28"/>
        </w:rPr>
        <w:t>п</w:t>
      </w:r>
      <w:r w:rsidRPr="00F824F0">
        <w:rPr>
          <w:rFonts w:ascii="Times New Roman" w:hAnsi="Times New Roman" w:cs="Times New Roman"/>
          <w:bCs/>
          <w:sz w:val="28"/>
          <w:szCs w:val="28"/>
        </w:rPr>
        <w:t>рашивать другие приборы сети, которые считаются ведомыми (slave). Подч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ненный прибор не имеет возможность автономно инициировать передачу да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ных или же запрашивать какие-либо сведения у иных приборов, работа сети о</w:t>
      </w:r>
      <w:r w:rsidRPr="00F824F0">
        <w:rPr>
          <w:rFonts w:ascii="Times New Roman" w:hAnsi="Times New Roman" w:cs="Times New Roman"/>
          <w:bCs/>
          <w:sz w:val="28"/>
          <w:szCs w:val="28"/>
        </w:rPr>
        <w:t>с</w:t>
      </w:r>
      <w:r w:rsidRPr="00F824F0">
        <w:rPr>
          <w:rFonts w:ascii="Times New Roman" w:hAnsi="Times New Roman" w:cs="Times New Roman"/>
          <w:bCs/>
          <w:sz w:val="28"/>
          <w:szCs w:val="28"/>
        </w:rPr>
        <w:t>новывается лишь только по принципу "запрос-ответ".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Программист имеет возможность например же выдать широковещател</w:t>
      </w:r>
      <w:r w:rsidRPr="00F824F0">
        <w:rPr>
          <w:rFonts w:ascii="Times New Roman" w:hAnsi="Times New Roman" w:cs="Times New Roman"/>
          <w:bCs/>
          <w:sz w:val="28"/>
          <w:szCs w:val="28"/>
        </w:rPr>
        <w:t>ь</w:t>
      </w:r>
      <w:r w:rsidRPr="00F824F0">
        <w:rPr>
          <w:rFonts w:ascii="Times New Roman" w:hAnsi="Times New Roman" w:cs="Times New Roman"/>
          <w:bCs/>
          <w:sz w:val="28"/>
          <w:szCs w:val="28"/>
        </w:rPr>
        <w:t>ный (broadcast) запрос, адресованный всем устройствам в сети, в этом случае о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ветное известие не направляется. Есть 3 на подобии протокола Modbus: Modbus ASCII, Modbus RTU и Modbus TCP. ПЛК 110 поддерживает все 3 перечисле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="00B91DBF">
        <w:rPr>
          <w:rFonts w:ascii="Times New Roman" w:hAnsi="Times New Roman" w:cs="Times New Roman"/>
          <w:bCs/>
          <w:sz w:val="28"/>
          <w:szCs w:val="28"/>
        </w:rPr>
        <w:t>ных выше вида[8</w:t>
      </w:r>
      <w:r w:rsidRPr="00F824F0">
        <w:rPr>
          <w:rFonts w:ascii="Times New Roman" w:hAnsi="Times New Roman" w:cs="Times New Roman"/>
          <w:bCs/>
          <w:sz w:val="28"/>
          <w:szCs w:val="28"/>
        </w:rPr>
        <w:t>].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DCON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Данный протокол пользуется только лишь физический и прикладной уровень модели OSI. На физическом уровне применяется прямое двоичное к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дирование, когда закономерный ноль представлен низким уровнем напряжения в шине RS-485, логическая единица - высоким уровнем. Запросы к среде перед</w:t>
      </w:r>
      <w:r w:rsidRPr="00F824F0">
        <w:rPr>
          <w:rFonts w:ascii="Times New Roman" w:hAnsi="Times New Roman" w:cs="Times New Roman"/>
          <w:bCs/>
          <w:sz w:val="28"/>
          <w:szCs w:val="28"/>
        </w:rPr>
        <w:t>а</w:t>
      </w:r>
      <w:r w:rsidRPr="00F824F0">
        <w:rPr>
          <w:rFonts w:ascii="Times New Roman" w:hAnsi="Times New Roman" w:cs="Times New Roman"/>
          <w:bCs/>
          <w:sz w:val="28"/>
          <w:szCs w:val="28"/>
        </w:rPr>
        <w:t>чи (витая пара) соответствуют стандартом интерфейса RS-485. Высокая извес</w:t>
      </w:r>
      <w:r w:rsidRPr="00F824F0">
        <w:rPr>
          <w:rFonts w:ascii="Times New Roman" w:hAnsi="Times New Roman" w:cs="Times New Roman"/>
          <w:bCs/>
          <w:sz w:val="28"/>
          <w:szCs w:val="28"/>
        </w:rPr>
        <w:t>т</w:t>
      </w:r>
      <w:r w:rsidRPr="00F824F0">
        <w:rPr>
          <w:rFonts w:ascii="Times New Roman" w:hAnsi="Times New Roman" w:cs="Times New Roman"/>
          <w:bCs/>
          <w:sz w:val="28"/>
          <w:szCs w:val="28"/>
        </w:rPr>
        <w:t>ность протокола DCON обоснована отсутствием надобности в специально спр</w:t>
      </w:r>
      <w:r w:rsidRPr="00F824F0">
        <w:rPr>
          <w:rFonts w:ascii="Times New Roman" w:hAnsi="Times New Roman" w:cs="Times New Roman"/>
          <w:bCs/>
          <w:sz w:val="28"/>
          <w:szCs w:val="28"/>
        </w:rPr>
        <w:t>о</w:t>
      </w:r>
      <w:r w:rsidRPr="00F824F0">
        <w:rPr>
          <w:rFonts w:ascii="Times New Roman" w:hAnsi="Times New Roman" w:cs="Times New Roman"/>
          <w:bCs/>
          <w:sz w:val="28"/>
          <w:szCs w:val="28"/>
        </w:rPr>
        <w:t>ектированных микросхемах для реализации стека протоколов, собственно что значимо понижает себестоимость приборов при производстве, а, значит, сто</w:t>
      </w:r>
      <w:r w:rsidRPr="00F824F0">
        <w:rPr>
          <w:rFonts w:ascii="Times New Roman" w:hAnsi="Times New Roman" w:cs="Times New Roman"/>
          <w:bCs/>
          <w:sz w:val="28"/>
          <w:szCs w:val="28"/>
        </w:rPr>
        <w:t>и</w:t>
      </w:r>
      <w:r w:rsidRPr="00F824F0">
        <w:rPr>
          <w:rFonts w:ascii="Times New Roman" w:hAnsi="Times New Roman" w:cs="Times New Roman"/>
          <w:bCs/>
          <w:sz w:val="28"/>
          <w:szCs w:val="28"/>
        </w:rPr>
        <w:t>мость для конечного покупателя. С иной стороны, у системного интегратора уменьшаются издержки на изучение, потому что использование протокола ма</w:t>
      </w:r>
      <w:r w:rsidRPr="00F824F0">
        <w:rPr>
          <w:rFonts w:ascii="Times New Roman" w:hAnsi="Times New Roman" w:cs="Times New Roman"/>
          <w:bCs/>
          <w:sz w:val="28"/>
          <w:szCs w:val="28"/>
        </w:rPr>
        <w:t>к</w:t>
      </w:r>
      <w:r w:rsidRPr="00F824F0">
        <w:rPr>
          <w:rFonts w:ascii="Times New Roman" w:hAnsi="Times New Roman" w:cs="Times New Roman"/>
          <w:bCs/>
          <w:sz w:val="28"/>
          <w:szCs w:val="28"/>
        </w:rPr>
        <w:t>симально несложное.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824F0">
        <w:rPr>
          <w:rFonts w:ascii="Times New Roman" w:hAnsi="Times New Roman" w:cs="Times New Roman"/>
          <w:bCs/>
          <w:sz w:val="28"/>
          <w:szCs w:val="28"/>
        </w:rPr>
        <w:t>Протокол DCON применяется в архитектуре "основной - ведомый". В с</w:t>
      </w:r>
      <w:r w:rsidRPr="00F824F0">
        <w:rPr>
          <w:rFonts w:ascii="Times New Roman" w:hAnsi="Times New Roman" w:cs="Times New Roman"/>
          <w:bCs/>
          <w:sz w:val="28"/>
          <w:szCs w:val="28"/>
        </w:rPr>
        <w:t>е</w:t>
      </w:r>
      <w:r w:rsidRPr="00F824F0">
        <w:rPr>
          <w:rFonts w:ascii="Times New Roman" w:hAnsi="Times New Roman" w:cs="Times New Roman"/>
          <w:bCs/>
          <w:sz w:val="28"/>
          <w:szCs w:val="28"/>
        </w:rPr>
        <w:t>ти может быть 255 ведомых приборов, но лишь только одно основное, собстве</w:t>
      </w:r>
      <w:r w:rsidRPr="00F824F0">
        <w:rPr>
          <w:rFonts w:ascii="Times New Roman" w:hAnsi="Times New Roman" w:cs="Times New Roman"/>
          <w:bCs/>
          <w:sz w:val="28"/>
          <w:szCs w:val="28"/>
        </w:rPr>
        <w:t>н</w:t>
      </w:r>
      <w:r w:rsidRPr="00F824F0">
        <w:rPr>
          <w:rFonts w:ascii="Times New Roman" w:hAnsi="Times New Roman" w:cs="Times New Roman"/>
          <w:bCs/>
          <w:sz w:val="28"/>
          <w:szCs w:val="28"/>
        </w:rPr>
        <w:t>но что в принципе ликвидирует вероятность ко</w:t>
      </w:r>
      <w:r w:rsidR="00B91DBF">
        <w:rPr>
          <w:rFonts w:ascii="Times New Roman" w:hAnsi="Times New Roman" w:cs="Times New Roman"/>
          <w:bCs/>
          <w:sz w:val="28"/>
          <w:szCs w:val="28"/>
        </w:rPr>
        <w:t>нфликтов[9</w:t>
      </w:r>
      <w:r w:rsidRPr="00F824F0">
        <w:rPr>
          <w:rFonts w:ascii="Times New Roman" w:hAnsi="Times New Roman" w:cs="Times New Roman"/>
          <w:bCs/>
          <w:sz w:val="28"/>
          <w:szCs w:val="28"/>
        </w:rPr>
        <w:t>].</w:t>
      </w:r>
    </w:p>
    <w:p w:rsidR="0042170D" w:rsidRPr="00B364BA" w:rsidRDefault="0042170D" w:rsidP="00B364BA">
      <w:p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170D" w:rsidRPr="00B364BA" w:rsidRDefault="0042170D" w:rsidP="00B364BA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B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2170D" w:rsidRDefault="00DF1BE8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0" w:name="_Toc11940584"/>
      <w:r>
        <w:rPr>
          <w:rFonts w:ascii="Times New Roman" w:eastAsia="Times New Roman" w:hAnsi="Times New Roman" w:cs="Times New Roman"/>
          <w:color w:val="auto"/>
        </w:rPr>
        <w:lastRenderedPageBreak/>
        <w:t xml:space="preserve">4 </w:t>
      </w:r>
      <w:r w:rsidR="00D35CB3">
        <w:rPr>
          <w:rFonts w:ascii="Times New Roman" w:eastAsia="Times New Roman" w:hAnsi="Times New Roman" w:cs="Times New Roman"/>
          <w:color w:val="auto"/>
        </w:rPr>
        <w:t>ОСНОВНОЕ ОБОРУДОВАНИЕ СТЕНДА</w:t>
      </w:r>
      <w:bookmarkEnd w:id="10"/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Конфигурирование сенсорных панелей оператора ОВЕН СП3хх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передовых технологических процессах нужно не только лишь упра</w:t>
      </w:r>
      <w:r w:rsidRPr="00F824F0">
        <w:rPr>
          <w:rFonts w:ascii="Times New Roman" w:hAnsi="Times New Roman" w:cs="Times New Roman"/>
          <w:sz w:val="28"/>
          <w:szCs w:val="28"/>
        </w:rPr>
        <w:t>в</w:t>
      </w:r>
      <w:r w:rsidRPr="00F824F0">
        <w:rPr>
          <w:rFonts w:ascii="Times New Roman" w:hAnsi="Times New Roman" w:cs="Times New Roman"/>
          <w:sz w:val="28"/>
          <w:szCs w:val="28"/>
        </w:rPr>
        <w:t>лять процессом или же производством без участия человека. Принципиально выводить информацию о его состоянии оснащения в комфортном и эстетичном облике, давать широкие возможности для конфигурации режимов работы объе</w:t>
      </w:r>
      <w:r w:rsidRPr="00F824F0">
        <w:rPr>
          <w:rFonts w:ascii="Times New Roman" w:hAnsi="Times New Roman" w:cs="Times New Roman"/>
          <w:sz w:val="28"/>
          <w:szCs w:val="28"/>
        </w:rPr>
        <w:t>к</w:t>
      </w:r>
      <w:r w:rsidRPr="00F824F0">
        <w:rPr>
          <w:rFonts w:ascii="Times New Roman" w:hAnsi="Times New Roman" w:cs="Times New Roman"/>
          <w:sz w:val="28"/>
          <w:szCs w:val="28"/>
        </w:rPr>
        <w:t>та при надобности вмешательства персонала в работу системы.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Еще нередко потребуется: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использовать наглядное изображения для отображения динамики проходящих прочесов;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архивировать технологических характеристик;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выводить графики и тренды;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предоставлять всевозможный доступ ко всей имеющейся информ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ции состояния объекта и вероятным событиям.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 выходом в свет в линейки продукции ОВЕН свежих сенсорных панелей СП3хх все описанные ранее требования к оборудованию реализуются, в шкафу автоматики, на выносном пульте и т.п.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Особенности функций операторской панели.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Загрузка программного алгоритма с использованием интерфейса USB. Связь панели с персональным компьютером для загрузки программного алг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ритма исполняется при поддержке USB-кабеля. Для начала работы с панелью необходимо ввести программный алгоритм «Конфигуратор СП300» с интегр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рованным драйвером и включить панель к USB-кабелю.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Загрузка программки сквозь USB-flash-накопитель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Еще есть вероятность передать программный алгоритм в панель при по</w:t>
      </w:r>
      <w:r w:rsidRPr="00F824F0">
        <w:rPr>
          <w:rFonts w:ascii="Times New Roman" w:hAnsi="Times New Roman" w:cs="Times New Roman"/>
          <w:sz w:val="28"/>
          <w:szCs w:val="28"/>
        </w:rPr>
        <w:t>д</w:t>
      </w:r>
      <w:r w:rsidRPr="00F824F0">
        <w:rPr>
          <w:rFonts w:ascii="Times New Roman" w:hAnsi="Times New Roman" w:cs="Times New Roman"/>
          <w:sz w:val="28"/>
          <w:szCs w:val="28"/>
        </w:rPr>
        <w:t>держке USB-flash-накопителя (доступно лишь только в расширенных модиф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кациях СП307-Р, СП310-Р, СП315-Р). Функцию комфортно применить в случ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ях, когда нет способа объединить персональный компьютер и панель оператора по USB-кабелю для загрузки программного алгоритма.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 xml:space="preserve">Архивирование на USB-flash-накопитель. Архивирование на USB-flash-накопитель выполняется в формате CSV. В редакторе таблиц на ПК (MS Excel </w:t>
      </w:r>
      <w:r w:rsidRPr="00F824F0">
        <w:rPr>
          <w:rFonts w:ascii="Times New Roman" w:hAnsi="Times New Roman" w:cs="Times New Roman"/>
          <w:sz w:val="28"/>
          <w:szCs w:val="28"/>
        </w:rPr>
        <w:lastRenderedPageBreak/>
        <w:t>или же Google-таблицы) данные имеют все шансы быть представлены в ко</w:t>
      </w:r>
      <w:r w:rsidRPr="00F824F0">
        <w:rPr>
          <w:rFonts w:ascii="Times New Roman" w:hAnsi="Times New Roman" w:cs="Times New Roman"/>
          <w:sz w:val="28"/>
          <w:szCs w:val="28"/>
        </w:rPr>
        <w:t>м</w:t>
      </w:r>
      <w:r w:rsidRPr="00F824F0">
        <w:rPr>
          <w:rFonts w:ascii="Times New Roman" w:hAnsi="Times New Roman" w:cs="Times New Roman"/>
          <w:sz w:val="28"/>
          <w:szCs w:val="28"/>
        </w:rPr>
        <w:t>фортном для вас облике, таком как график значений температуры за год. Кроме записи архива, данные возможно извлекать из USB-flash-накопителя в СП3хх. Считанные данные возможно предположить в облике графика, таблицы или же переслать по сети в ПЛК.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Создание скриптов. Написание маленьких программ (скриптов) на «СИ» похожем языке очень расширяет способности операторского интерфейса. Скрипты не подходят для написания программного алгоритма управления те</w:t>
      </w:r>
      <w:r w:rsidRPr="00F824F0">
        <w:rPr>
          <w:rFonts w:ascii="Times New Roman" w:hAnsi="Times New Roman" w:cs="Times New Roman"/>
          <w:sz w:val="28"/>
          <w:szCs w:val="28"/>
        </w:rPr>
        <w:t>х</w:t>
      </w:r>
      <w:r w:rsidRPr="00F824F0">
        <w:rPr>
          <w:rFonts w:ascii="Times New Roman" w:hAnsi="Times New Roman" w:cs="Times New Roman"/>
          <w:sz w:val="28"/>
          <w:szCs w:val="28"/>
        </w:rPr>
        <w:t>нологическим процессом; для аналогичных задач в ассортименте ОВЕН есть класс этих приборов, как панельные контроллеры (СПК).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Возведение графиков. Для представления информации на операторском интерфейсе в облике графиков доступны некоторое количество составляющих обликов. XY-график разрешает выстроить кривую по XY-координатам. График с сохранением ситуации отражает кривую состояния одной или же нескольких переменных с вероятностью просмотра ситуации записей, к примеру, графика температуры в минувшем месяце. График реального времени демонстрирует т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кущее положение переменной без способности просмотра ситуации, собственно что сберегать память.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Таблицы. Таблицы подходят отражения, записи и структурирования и</w:t>
      </w:r>
      <w:r w:rsidRPr="00F824F0">
        <w:rPr>
          <w:rFonts w:ascii="Times New Roman" w:hAnsi="Times New Roman" w:cs="Times New Roman"/>
          <w:sz w:val="28"/>
          <w:szCs w:val="28"/>
        </w:rPr>
        <w:t>н</w:t>
      </w:r>
      <w:r w:rsidRPr="00F824F0">
        <w:rPr>
          <w:rFonts w:ascii="Times New Roman" w:hAnsi="Times New Roman" w:cs="Times New Roman"/>
          <w:sz w:val="28"/>
          <w:szCs w:val="28"/>
        </w:rPr>
        <w:t>формации, данных о процессе состояния и событий к примеру, запись авари</w:t>
      </w:r>
      <w:r w:rsidRPr="00F824F0">
        <w:rPr>
          <w:rFonts w:ascii="Times New Roman" w:hAnsi="Times New Roman" w:cs="Times New Roman"/>
          <w:sz w:val="28"/>
          <w:szCs w:val="28"/>
        </w:rPr>
        <w:t>й</w:t>
      </w:r>
      <w:r w:rsidRPr="00F824F0">
        <w:rPr>
          <w:rFonts w:ascii="Times New Roman" w:hAnsi="Times New Roman" w:cs="Times New Roman"/>
          <w:sz w:val="28"/>
          <w:szCs w:val="28"/>
        </w:rPr>
        <w:t>ных состояний. Еще в таблицах возможно изготовлять свидетельство действия нажатием на отображаемое известие.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Загрузка полученных или внешних изображений. Существует возмо</w:t>
      </w:r>
      <w:r w:rsidRPr="00F824F0">
        <w:rPr>
          <w:rFonts w:ascii="Times New Roman" w:hAnsi="Times New Roman" w:cs="Times New Roman"/>
          <w:sz w:val="28"/>
          <w:szCs w:val="28"/>
        </w:rPr>
        <w:t>ж</w:t>
      </w:r>
      <w:r w:rsidRPr="00F824F0">
        <w:rPr>
          <w:rFonts w:ascii="Times New Roman" w:hAnsi="Times New Roman" w:cs="Times New Roman"/>
          <w:sz w:val="28"/>
          <w:szCs w:val="28"/>
        </w:rPr>
        <w:t>ность скачать изображение в формате jpg и применить его в программном алг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ритме как подложку или же как отдельный объект, к примеру, как кнопка.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Создание анимации. Анимация применяется для создания инстинктивно понятного интерфейса. Из загруженных изображений в формате jpg вполне в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роятно создание анимационных изображений. К примеру, вращение вентилятора с данной скоростью или же движение какого-нибудь объекта по данным коо</w:t>
      </w:r>
      <w:r w:rsidRPr="00F824F0">
        <w:rPr>
          <w:rFonts w:ascii="Times New Roman" w:hAnsi="Times New Roman" w:cs="Times New Roman"/>
          <w:sz w:val="28"/>
          <w:szCs w:val="28"/>
        </w:rPr>
        <w:t>р</w:t>
      </w:r>
      <w:r w:rsidRPr="00F824F0">
        <w:rPr>
          <w:rFonts w:ascii="Times New Roman" w:hAnsi="Times New Roman" w:cs="Times New Roman"/>
          <w:sz w:val="28"/>
          <w:szCs w:val="28"/>
        </w:rPr>
        <w:t>динатам.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Настройка доступа. Заложено многоуровневое лимитирование прав до</w:t>
      </w:r>
      <w:r w:rsidRPr="00F824F0">
        <w:rPr>
          <w:rFonts w:ascii="Times New Roman" w:hAnsi="Times New Roman" w:cs="Times New Roman"/>
          <w:sz w:val="28"/>
          <w:szCs w:val="28"/>
        </w:rPr>
        <w:t>с</w:t>
      </w:r>
      <w:r w:rsidRPr="00F824F0">
        <w:rPr>
          <w:rFonts w:ascii="Times New Roman" w:hAnsi="Times New Roman" w:cs="Times New Roman"/>
          <w:sz w:val="28"/>
          <w:szCs w:val="28"/>
        </w:rPr>
        <w:t>тупа к операторскому интерфейсу панели. Возможно настроить до 9 значений. Для всякого из значений задается личный пароль.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В панели оператора ИП320 поставлены модули 2-ух интерфейсов: RS-485 и RS-232.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Интерфейс RS-485 разрешает: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получать из сети значение каждых параметров;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передавать в сеть смысла редактируемых характеристик.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По интерфейсу RS-232 возможно: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программировать панель на ПК (программа-конфигуратор поставл</w:t>
      </w:r>
      <w:r w:rsidRPr="00F824F0">
        <w:rPr>
          <w:rFonts w:ascii="Times New Roman" w:hAnsi="Times New Roman" w:cs="Times New Roman"/>
          <w:sz w:val="28"/>
          <w:szCs w:val="28"/>
        </w:rPr>
        <w:t>я</w:t>
      </w:r>
      <w:r w:rsidRPr="00F824F0">
        <w:rPr>
          <w:rFonts w:ascii="Times New Roman" w:hAnsi="Times New Roman" w:cs="Times New Roman"/>
          <w:sz w:val="28"/>
          <w:szCs w:val="28"/>
        </w:rPr>
        <w:t>ется бесплатно);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•</w:t>
      </w:r>
      <w:r w:rsidRPr="00F824F0">
        <w:rPr>
          <w:rFonts w:ascii="Times New Roman" w:hAnsi="Times New Roman" w:cs="Times New Roman"/>
          <w:sz w:val="28"/>
          <w:szCs w:val="28"/>
        </w:rPr>
        <w:tab/>
        <w:t>получать информацию от разных приборов (например, ОВЕН ПЛК или же или программируемого контроллера иного производителя).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Включение ИП320 к ПК или же контроллеру выполняется впрямую (без применения адаптера). Панель оператора ИП320 функционирует в режиме «ма</w:t>
      </w:r>
      <w:r w:rsidRPr="00F824F0">
        <w:rPr>
          <w:rFonts w:ascii="Times New Roman" w:hAnsi="Times New Roman" w:cs="Times New Roman"/>
          <w:sz w:val="28"/>
          <w:szCs w:val="28"/>
        </w:rPr>
        <w:t>с</w:t>
      </w:r>
      <w:r w:rsidRPr="00F824F0">
        <w:rPr>
          <w:rFonts w:ascii="Times New Roman" w:hAnsi="Times New Roman" w:cs="Times New Roman"/>
          <w:sz w:val="28"/>
          <w:szCs w:val="28"/>
        </w:rPr>
        <w:t>тера» сети или же «подчиненного» по портам RS-485 и RS-232.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Обмен данных с использованием сети ИП320 исполняется по протоколу Modbus RTU. Помощь все распространенного протокола Modbus разрешает ИП320 функционирования в одной сети с контроллерами и модулями как ко</w:t>
      </w:r>
      <w:r w:rsidRPr="00F824F0">
        <w:rPr>
          <w:rFonts w:ascii="Times New Roman" w:hAnsi="Times New Roman" w:cs="Times New Roman"/>
          <w:sz w:val="28"/>
          <w:szCs w:val="28"/>
        </w:rPr>
        <w:t>м</w:t>
      </w:r>
      <w:r w:rsidRPr="00F824F0">
        <w:rPr>
          <w:rFonts w:ascii="Times New Roman" w:hAnsi="Times New Roman" w:cs="Times New Roman"/>
          <w:sz w:val="28"/>
          <w:szCs w:val="28"/>
        </w:rPr>
        <w:t>пании ОВЕН, например и иных изготовителей.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Конфигуратор ИП320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 xml:space="preserve">Конфигурирование панели оператора исполняется на ПК с поддержкой </w:t>
      </w:r>
      <w:r w:rsidR="00963EE8">
        <w:rPr>
          <w:rFonts w:ascii="Times New Roman" w:hAnsi="Times New Roman" w:cs="Times New Roman"/>
          <w:sz w:val="28"/>
          <w:szCs w:val="28"/>
        </w:rPr>
        <w:t>программного средства</w:t>
      </w:r>
      <w:r w:rsidRPr="00F824F0">
        <w:rPr>
          <w:rFonts w:ascii="Times New Roman" w:hAnsi="Times New Roman" w:cs="Times New Roman"/>
          <w:sz w:val="28"/>
          <w:szCs w:val="28"/>
        </w:rPr>
        <w:t xml:space="preserve"> «Конфигуратор ИП320», которая предоставляется в н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боре с устройством на компакт-диске. Программное обеспечение комфортно в применении и проста для изучения.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Конфигуратор ИП320 специализирован для создания, редакции и хран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ния пользовательских алгоритмов, которые станут отражаться на мониторе ус</w:t>
      </w:r>
      <w:r w:rsidRPr="00F824F0">
        <w:rPr>
          <w:rFonts w:ascii="Times New Roman" w:hAnsi="Times New Roman" w:cs="Times New Roman"/>
          <w:sz w:val="28"/>
          <w:szCs w:val="28"/>
        </w:rPr>
        <w:t>т</w:t>
      </w:r>
      <w:r w:rsidRPr="00F824F0">
        <w:rPr>
          <w:rFonts w:ascii="Times New Roman" w:hAnsi="Times New Roman" w:cs="Times New Roman"/>
          <w:sz w:val="28"/>
          <w:szCs w:val="28"/>
        </w:rPr>
        <w:t>ройства. Любой монитор имеет комплект основных составляющих для создание функциональной панели.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Программное обеспечение разрешает включать символы и знаки (русские или же английские), динамический текст, всевозможные графические изображ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ния, заданные характеристики для чтения и редактирования, указатели состо</w:t>
      </w:r>
      <w:r w:rsidRPr="00F824F0">
        <w:rPr>
          <w:rFonts w:ascii="Times New Roman" w:hAnsi="Times New Roman" w:cs="Times New Roman"/>
          <w:sz w:val="28"/>
          <w:szCs w:val="28"/>
        </w:rPr>
        <w:t>я</w:t>
      </w:r>
      <w:r w:rsidRPr="00F824F0">
        <w:rPr>
          <w:rFonts w:ascii="Times New Roman" w:hAnsi="Times New Roman" w:cs="Times New Roman"/>
          <w:sz w:val="28"/>
          <w:szCs w:val="28"/>
        </w:rPr>
        <w:t>ния процесса, графики, линейки, составляющие переключения экранов и т.п.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Экраны формирует проект, который возможно загрузить в панель или же сохранить файлом на жестком диске персонального компьютера. Сенсорные э</w:t>
      </w:r>
      <w:r w:rsidRPr="00F824F0">
        <w:rPr>
          <w:rFonts w:ascii="Times New Roman" w:hAnsi="Times New Roman" w:cs="Times New Roman"/>
          <w:sz w:val="28"/>
          <w:szCs w:val="28"/>
        </w:rPr>
        <w:t>к</w:t>
      </w:r>
      <w:r w:rsidRPr="00F824F0">
        <w:rPr>
          <w:rFonts w:ascii="Times New Roman" w:hAnsi="Times New Roman" w:cs="Times New Roman"/>
          <w:sz w:val="28"/>
          <w:szCs w:val="28"/>
        </w:rPr>
        <w:t>раны AMT: мультифингерс и мультитач для индустрии и медицины. Сенсорные экраны обширно применяются в промышленном, мед. и торговом оборудовании, в информационных терминалах, телефонах. Показавшиеся в 70-х годах мину</w:t>
      </w:r>
      <w:r w:rsidRPr="00F824F0">
        <w:rPr>
          <w:rFonts w:ascii="Times New Roman" w:hAnsi="Times New Roman" w:cs="Times New Roman"/>
          <w:sz w:val="28"/>
          <w:szCs w:val="28"/>
        </w:rPr>
        <w:t>в</w:t>
      </w:r>
      <w:r w:rsidRPr="00F824F0">
        <w:rPr>
          <w:rFonts w:ascii="Times New Roman" w:hAnsi="Times New Roman" w:cs="Times New Roman"/>
          <w:sz w:val="28"/>
          <w:szCs w:val="28"/>
        </w:rPr>
        <w:t>шего века сенсорные мониторы дают возможность совместить в одном приборе системы ввода и отражения информационной составляющей.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Сенсорный экран (или панель) часто устанавливается поверх ЖК-панели. Более распространенными на данный момент сенсорными экранами считаются резистивные и емкостные, любой из их содержит собственные плюсы и недо</w:t>
      </w:r>
      <w:r w:rsidRPr="00F824F0">
        <w:rPr>
          <w:rFonts w:ascii="Times New Roman" w:hAnsi="Times New Roman" w:cs="Times New Roman"/>
          <w:sz w:val="28"/>
          <w:szCs w:val="28"/>
        </w:rPr>
        <w:t>с</w:t>
      </w:r>
      <w:r w:rsidRPr="00F824F0">
        <w:rPr>
          <w:rFonts w:ascii="Times New Roman" w:hAnsi="Times New Roman" w:cs="Times New Roman"/>
          <w:sz w:val="28"/>
          <w:szCs w:val="28"/>
        </w:rPr>
        <w:t>татке в использовании.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Сенсорные экраны дают возможно</w:t>
      </w:r>
      <w:r w:rsidR="003F5B1E">
        <w:rPr>
          <w:rFonts w:ascii="Times New Roman" w:hAnsi="Times New Roman" w:cs="Times New Roman"/>
          <w:sz w:val="28"/>
          <w:szCs w:val="28"/>
        </w:rPr>
        <w:t>сть исполнять ввод информации</w:t>
      </w:r>
      <w:r w:rsidRPr="00F824F0">
        <w:rPr>
          <w:rFonts w:ascii="Times New Roman" w:hAnsi="Times New Roman" w:cs="Times New Roman"/>
          <w:sz w:val="28"/>
          <w:szCs w:val="28"/>
        </w:rPr>
        <w:t xml:space="preserve"> сп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собом поочередного касания отдельных зон экрана пальцем или же стилусом. Есть экраны с определением незамедлительно нескольких точек касания (multi-fingers), случайных точек касания (мультитач – multi-touch).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Обзор продукции АМТ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Открытая в 1998 году фирма АМТ увлеклась разработкой и созданием сенсорных экранов используя собственную уникальную технологию. Главные производство и умственные ресурсы фирмы сейчас сконцентрированы на Та</w:t>
      </w:r>
      <w:r w:rsidRPr="00F824F0">
        <w:rPr>
          <w:rFonts w:ascii="Times New Roman" w:hAnsi="Times New Roman" w:cs="Times New Roman"/>
          <w:sz w:val="28"/>
          <w:szCs w:val="28"/>
        </w:rPr>
        <w:t>й</w:t>
      </w:r>
      <w:r w:rsidRPr="00F824F0">
        <w:rPr>
          <w:rFonts w:ascii="Times New Roman" w:hAnsi="Times New Roman" w:cs="Times New Roman"/>
          <w:sz w:val="28"/>
          <w:szCs w:val="28"/>
        </w:rPr>
        <w:t>ване. Дочерняя фирма AMT основывается в южноамериканском мегаполисе Милуоки, штат Висконсин.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 образования компании AMT особо сосредоточилась на изучении и ра</w:t>
      </w:r>
      <w:r w:rsidRPr="00F824F0">
        <w:rPr>
          <w:rFonts w:ascii="Times New Roman" w:hAnsi="Times New Roman" w:cs="Times New Roman"/>
          <w:sz w:val="28"/>
          <w:szCs w:val="28"/>
        </w:rPr>
        <w:t>з</w:t>
      </w:r>
      <w:r w:rsidRPr="00F824F0">
        <w:rPr>
          <w:rFonts w:ascii="Times New Roman" w:hAnsi="Times New Roman" w:cs="Times New Roman"/>
          <w:sz w:val="28"/>
          <w:szCs w:val="28"/>
        </w:rPr>
        <w:t>работке сенсорных экранов. В модельном ассортименте фирмы сейчас обширно представлены 2 продуктовые линейки: сенсорные экраны резистивного и прое</w:t>
      </w:r>
      <w:r w:rsidRPr="00F824F0">
        <w:rPr>
          <w:rFonts w:ascii="Times New Roman" w:hAnsi="Times New Roman" w:cs="Times New Roman"/>
          <w:sz w:val="28"/>
          <w:szCs w:val="28"/>
        </w:rPr>
        <w:t>к</w:t>
      </w:r>
      <w:r w:rsidRPr="00F824F0">
        <w:rPr>
          <w:rFonts w:ascii="Times New Roman" w:hAnsi="Times New Roman" w:cs="Times New Roman"/>
          <w:sz w:val="28"/>
          <w:szCs w:val="28"/>
        </w:rPr>
        <w:t>ционно-емкостного типов. Все модели выпускаются в всевозможных исполн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ниях, с помощью расширенной линейки контроллеров, прошивок и драйверов под всевозможные операционные системы.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Ассортимент продукции АМТ способен удивить всевозможные разноо</w:t>
      </w:r>
      <w:r w:rsidRPr="00F824F0">
        <w:rPr>
          <w:rFonts w:ascii="Times New Roman" w:hAnsi="Times New Roman" w:cs="Times New Roman"/>
          <w:sz w:val="28"/>
          <w:szCs w:val="28"/>
        </w:rPr>
        <w:t>б</w:t>
      </w:r>
      <w:r w:rsidRPr="00F824F0">
        <w:rPr>
          <w:rFonts w:ascii="Times New Roman" w:hAnsi="Times New Roman" w:cs="Times New Roman"/>
          <w:sz w:val="28"/>
          <w:szCs w:val="28"/>
        </w:rPr>
        <w:t>разием. Экраны AMT применяются в всевозможных зрительных системах с се</w:t>
      </w:r>
      <w:r w:rsidRPr="00F824F0">
        <w:rPr>
          <w:rFonts w:ascii="Times New Roman" w:hAnsi="Times New Roman" w:cs="Times New Roman"/>
          <w:sz w:val="28"/>
          <w:szCs w:val="28"/>
        </w:rPr>
        <w:t>н</w:t>
      </w:r>
      <w:r w:rsidRPr="00F824F0">
        <w:rPr>
          <w:rFonts w:ascii="Times New Roman" w:hAnsi="Times New Roman" w:cs="Times New Roman"/>
          <w:sz w:val="28"/>
          <w:szCs w:val="28"/>
        </w:rPr>
        <w:t>сорным вводом, охватывая: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медицинское оборудование;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промышленное оборудование;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транспортные системы;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торговое оборудование;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информационные системы;</w:t>
      </w:r>
    </w:p>
    <w:p w:rsidR="00F824F0" w:rsidRPr="00F824F0" w:rsidRDefault="00F824F0" w:rsidP="00F824F0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портативные прибора.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Сенсорные резистивные экраны AMT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AMT уже 16 лет увлекается разработкой и больше 10 лет считается о</w:t>
      </w:r>
      <w:r w:rsidRPr="00F824F0">
        <w:rPr>
          <w:rFonts w:ascii="Times New Roman" w:hAnsi="Times New Roman" w:cs="Times New Roman"/>
          <w:sz w:val="28"/>
          <w:szCs w:val="28"/>
        </w:rPr>
        <w:t>д</w:t>
      </w:r>
      <w:r w:rsidRPr="00F824F0">
        <w:rPr>
          <w:rFonts w:ascii="Times New Roman" w:hAnsi="Times New Roman" w:cs="Times New Roman"/>
          <w:sz w:val="28"/>
          <w:szCs w:val="28"/>
        </w:rPr>
        <w:t>ним из основных изготовителей резистивных сенсорных экранов, которые выд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ляются расширенными многофункциональностью. В дополнение к нормальным 4-, 5- и 8-проводным сенсорным резистивным экранам, АМТ придумала модели с дополнительными функциями для особенных критерий эксплуатации.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Для разработки и производства сенсорных экранов резистивного типа фирма AMT использует личную запатентованную технологию, обеспечива</w:t>
      </w:r>
      <w:r w:rsidRPr="00F824F0">
        <w:rPr>
          <w:rFonts w:ascii="Times New Roman" w:hAnsi="Times New Roman" w:cs="Times New Roman"/>
          <w:sz w:val="28"/>
          <w:szCs w:val="28"/>
        </w:rPr>
        <w:t>ю</w:t>
      </w:r>
      <w:r w:rsidRPr="00F824F0">
        <w:rPr>
          <w:rFonts w:ascii="Times New Roman" w:hAnsi="Times New Roman" w:cs="Times New Roman"/>
          <w:sz w:val="28"/>
          <w:szCs w:val="28"/>
        </w:rPr>
        <w:t>щую неплохую линейность позиционирования и высшую крепкость плоскости экрана, которая доказана тестовыми тестированиями. Модели с внедрением 5-проводной технологии выдерживают 36 млн нажатий, а 4- и 8-проводные благ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получно были проведены проверки для 10 млн точечных касаний. Фирма о</w:t>
      </w:r>
      <w:r w:rsidRPr="00F824F0">
        <w:rPr>
          <w:rFonts w:ascii="Times New Roman" w:hAnsi="Times New Roman" w:cs="Times New Roman"/>
          <w:sz w:val="28"/>
          <w:szCs w:val="28"/>
        </w:rPr>
        <w:t>б</w:t>
      </w:r>
      <w:r w:rsidRPr="00F824F0">
        <w:rPr>
          <w:rFonts w:ascii="Times New Roman" w:hAnsi="Times New Roman" w:cs="Times New Roman"/>
          <w:sz w:val="28"/>
          <w:szCs w:val="28"/>
        </w:rPr>
        <w:t>ширно пользуется нормальную трехслойную систему сенсорной панели, а еще заказной пятислойный вариант.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Трехслойная система подключает разбитые на небольшие участки сте</w:t>
      </w:r>
      <w:r w:rsidRPr="00F824F0">
        <w:rPr>
          <w:rFonts w:ascii="Times New Roman" w:hAnsi="Times New Roman" w:cs="Times New Roman"/>
          <w:sz w:val="28"/>
          <w:szCs w:val="28"/>
        </w:rPr>
        <w:t>к</w:t>
      </w:r>
      <w:r w:rsidRPr="00F824F0">
        <w:rPr>
          <w:rFonts w:ascii="Times New Roman" w:hAnsi="Times New Roman" w:cs="Times New Roman"/>
          <w:sz w:val="28"/>
          <w:szCs w:val="28"/>
        </w:rPr>
        <w:t>лышко и пленку, которые покрыты резистивным слоем из оксидов индия (ITO). Система обычного 4-проводного сенсорного резистивного экрана подключает продольные электроды X+ и X-, Y+ и Y-, находящиеся по краям на стеклянной подложке и гибкой мембране. При замыкании в точке нажатия контроллер в</w:t>
      </w:r>
      <w:r w:rsidRPr="00F824F0">
        <w:rPr>
          <w:rFonts w:ascii="Times New Roman" w:hAnsi="Times New Roman" w:cs="Times New Roman"/>
          <w:sz w:val="28"/>
          <w:szCs w:val="28"/>
        </w:rPr>
        <w:t>ы</w:t>
      </w:r>
      <w:r w:rsidRPr="00F824F0">
        <w:rPr>
          <w:rFonts w:ascii="Times New Roman" w:hAnsi="Times New Roman" w:cs="Times New Roman"/>
          <w:sz w:val="28"/>
          <w:szCs w:val="28"/>
        </w:rPr>
        <w:t>числяет координаты данной точки.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Экраны с 8-проводной структурой выпускаются с диагональю 6…22″ и во многом смахивают на 4-проводный вариант. Ведущее различие в том, собс</w:t>
      </w:r>
      <w:r w:rsidRPr="00F824F0">
        <w:rPr>
          <w:rFonts w:ascii="Times New Roman" w:hAnsi="Times New Roman" w:cs="Times New Roman"/>
          <w:sz w:val="28"/>
          <w:szCs w:val="28"/>
        </w:rPr>
        <w:t>т</w:t>
      </w:r>
      <w:r w:rsidRPr="00F824F0">
        <w:rPr>
          <w:rFonts w:ascii="Times New Roman" w:hAnsi="Times New Roman" w:cs="Times New Roman"/>
          <w:sz w:val="28"/>
          <w:szCs w:val="28"/>
        </w:rPr>
        <w:t>венно что за счет 8-проводной структуры возможно фотографировать вспомог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тельные отсчеты, которые имеют все шансы быть применены для больше четк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го определения в случае искажений в углах и по краям экрана.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5-проводный экран возможно считать измененным вариантом 8-проводного, в котором резистивный слой верхней мембраны заменен незатейл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 xml:space="preserve">вый токопроводящей мембраной, а электроды X+ и X-, Y+ и Y- помещены по </w:t>
      </w:r>
      <w:r w:rsidRPr="00F824F0">
        <w:rPr>
          <w:rFonts w:ascii="Times New Roman" w:hAnsi="Times New Roman" w:cs="Times New Roman"/>
          <w:sz w:val="28"/>
          <w:szCs w:val="28"/>
        </w:rPr>
        <w:lastRenderedPageBreak/>
        <w:t>всем 4 сторонам нижней пластинки ITO. Эти сенсорные экраны выделяются увеличенной надежностью.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Внешняя плоскость экрана имеет возможность быть в простом, (просве</w:t>
      </w:r>
      <w:r w:rsidRPr="00F824F0">
        <w:rPr>
          <w:rFonts w:ascii="Times New Roman" w:hAnsi="Times New Roman" w:cs="Times New Roman"/>
          <w:sz w:val="28"/>
          <w:szCs w:val="28"/>
        </w:rPr>
        <w:t>т</w:t>
      </w:r>
      <w:r w:rsidRPr="00F824F0">
        <w:rPr>
          <w:rFonts w:ascii="Times New Roman" w:hAnsi="Times New Roman" w:cs="Times New Roman"/>
          <w:sz w:val="28"/>
          <w:szCs w:val="28"/>
        </w:rPr>
        <w:t>ленном и светоотражающем) выполнении или же с антибликовым покрытием (LR). Сенсорные экраны АМТ в обычном выполнении имеют поверхностную твердость не наименее 3 Н (твердость карандаша). В случае если верхний слой исполнен из пленки-ламината, то твердость добивается 9 Н. Сенсорные панели со структурой GFG («стекло-пленка-стекло») имеют твердость 5 по шкале М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оса.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Особенности резистивных сенсорных экранов АМТ: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высокая светопроницаемость: &gt; 80%;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размер диагонали: 3…24″;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просветленная и антибликовая поверхности;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легко очищаемая плоскость, защищенная от возникновения ц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рапин и стойкая к влиянию хим. реагентов;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толщина стекла ITO: 0,7 мм, 1,1 мм, 1,8 мм, 2,8 мм;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твердость плоскости: 3…5 H по шкале Мооса;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метод ввода: пальцем, пальцем в перчатке, стилусом;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среднее напряжение активации: 0,5…1,5 Н (в зависимости от конструкции);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конструкция соединителя: интегрированный гибкий трен (FPC);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рабочая жар: -20…70°C;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рабочая влажность: до 80…90% (без образования конденсата);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линейность: 1,0…&lt;1,5%;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сопротивление изоляции: 10 мОм;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эффект дребезга контактов: &lt;15 мс;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рабочее усилие: 5,5 В;</w:t>
      </w:r>
    </w:p>
    <w:p w:rsidR="00F824F0" w:rsidRPr="00F824F0" w:rsidRDefault="00F824F0" w:rsidP="00F824F0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потребляемый ток: 70 мА (макс.).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Выпускается некоторое количество конструктивных выполнений рез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стивных сенсорных экранов, охватывая корпусные и например именуемые бе</w:t>
      </w:r>
      <w:r w:rsidRPr="00F824F0">
        <w:rPr>
          <w:rFonts w:ascii="Times New Roman" w:hAnsi="Times New Roman" w:cs="Times New Roman"/>
          <w:sz w:val="28"/>
          <w:szCs w:val="28"/>
        </w:rPr>
        <w:t>з</w:t>
      </w:r>
      <w:r w:rsidRPr="00F824F0">
        <w:rPr>
          <w:rFonts w:ascii="Times New Roman" w:hAnsi="Times New Roman" w:cs="Times New Roman"/>
          <w:sz w:val="28"/>
          <w:szCs w:val="28"/>
        </w:rPr>
        <w:t>рамочные, предназначенные для встраивания в панели разного оснащения.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Проекционно-емкостные сенсорные экраны АМТ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Фирма АМТ всякий совершенствовала проекционно-емкостные технол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гии сенсорного ввода, именуемые по систематизации фирмы PCI или же PCAP (рисунок 2).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Одно из выделяющий качеств сенсорных экранов на подобии PCI на ф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не других считается малозначительное малое усилие для отклика экрано. Эти экраны имеют систему более деликатную в сопоставлении с резистивными. Н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ружная плоскость гарантирует более высокую механическую крепкость и ст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бильность к влиянию агрессивных реагентов. Проекционно-сенсорные экраны AMT отвечают всем самым прогрессивным притязаниям для встраивания в ра</w:t>
      </w:r>
      <w:r w:rsidRPr="00F824F0">
        <w:rPr>
          <w:rFonts w:ascii="Times New Roman" w:hAnsi="Times New Roman" w:cs="Times New Roman"/>
          <w:sz w:val="28"/>
          <w:szCs w:val="28"/>
        </w:rPr>
        <w:t>з</w:t>
      </w:r>
      <w:r w:rsidRPr="00F824F0">
        <w:rPr>
          <w:rFonts w:ascii="Times New Roman" w:hAnsi="Times New Roman" w:cs="Times New Roman"/>
          <w:sz w:val="28"/>
          <w:szCs w:val="28"/>
        </w:rPr>
        <w:t>личные приборы.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Восхитительные свойства экранов АМТ PCI и контроллеров появляются в их возможности реагировать на касания оператора в перчатках, а еще при н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личии на плоскости экрана капель воды и пыли.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АМТ сейчас изготавливает 3 варианта экранов на подобии PCI. Экраны со структурой «стекло-пленка-пленка» выпускаются с диагональю 7…24″, а м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дели со структурой «стекло-пленка-пленка-пленка» только 7…15,6″.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Толщина защитного стекла – 1,1…1,8 мм, а общая толщина экрана оформляет 1,5…2,4 мм. Для соединения с наружным контроллером PenMount применяется шина с печатными проводниками под разъемы на подобии ZIF, AMP и Berg (рисунок 3).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Третье род сенсорных экранов со структурой «стекло-пленка-пленка» создан для применения в миниатюрных устройствах с диагональю 3,5…10,4″. Особенностью моделей считается размещение компонента контроллера на ги</w:t>
      </w:r>
      <w:r w:rsidRPr="00F824F0">
        <w:rPr>
          <w:rFonts w:ascii="Times New Roman" w:hAnsi="Times New Roman" w:cs="Times New Roman"/>
          <w:sz w:val="28"/>
          <w:szCs w:val="28"/>
        </w:rPr>
        <w:t>б</w:t>
      </w:r>
      <w:r w:rsidRPr="00F824F0">
        <w:rPr>
          <w:rFonts w:ascii="Times New Roman" w:hAnsi="Times New Roman" w:cs="Times New Roman"/>
          <w:sz w:val="28"/>
          <w:szCs w:val="28"/>
        </w:rPr>
        <w:t>кой шине, собственно что разрешает уменьшать габариты приборов. Эти соед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нители именуются COF (Chip-on-Flex).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Особенности проекционно-емкостных сенсорных экранов АМТ: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светопроницаемость: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87% ±3% для структуры GFFF;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90% ±3% для структуры GFF.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размер диагонали: 3,5…24″;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защитное стеклышко: 1,1/1,8/2,8 мм;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твердость экрана: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по шкале Мооса 5 для на подобии HD;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7 H для типов AG (антибликовый) или же AR (светоотража</w:t>
      </w:r>
      <w:r w:rsidRPr="00F824F0">
        <w:rPr>
          <w:rFonts w:ascii="Times New Roman" w:hAnsi="Times New Roman" w:cs="Times New Roman"/>
          <w:sz w:val="28"/>
          <w:szCs w:val="28"/>
        </w:rPr>
        <w:t>ю</w:t>
      </w:r>
      <w:r w:rsidRPr="00F824F0">
        <w:rPr>
          <w:rFonts w:ascii="Times New Roman" w:hAnsi="Times New Roman" w:cs="Times New Roman"/>
          <w:sz w:val="28"/>
          <w:szCs w:val="28"/>
        </w:rPr>
        <w:t>щий).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конструкция соединителя: интегрированная шина FPC или же COF;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усилие для активации: не требуется;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рабочая жар: -30…70°С;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влажность: до 90% без образования конденсата;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контроллеры PenMount поддерживают определение одиночного и двойного касания;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калибровка не потребуется в направление долговременного ср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ка эксплуатации;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возможность применения в перчатках и при мокроватом экране;</w:t>
      </w:r>
    </w:p>
    <w:p w:rsidR="00F824F0" w:rsidRPr="00F824F0" w:rsidRDefault="00F824F0" w:rsidP="00F824F0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длительный срок эксплуатации.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Защита от воздействия электрического излучения гарантирует более в</w:t>
      </w:r>
      <w:r w:rsidRPr="00F824F0">
        <w:rPr>
          <w:rFonts w:ascii="Times New Roman" w:hAnsi="Times New Roman" w:cs="Times New Roman"/>
          <w:sz w:val="28"/>
          <w:szCs w:val="28"/>
        </w:rPr>
        <w:t>ы</w:t>
      </w:r>
      <w:r w:rsidRPr="00F824F0">
        <w:rPr>
          <w:rFonts w:ascii="Times New Roman" w:hAnsi="Times New Roman" w:cs="Times New Roman"/>
          <w:sz w:val="28"/>
          <w:szCs w:val="28"/>
        </w:rPr>
        <w:t>сокую точность управления. Достичь этого получается с поддержкой аппара</w:t>
      </w:r>
      <w:r w:rsidRPr="00F824F0">
        <w:rPr>
          <w:rFonts w:ascii="Times New Roman" w:hAnsi="Times New Roman" w:cs="Times New Roman"/>
          <w:sz w:val="28"/>
          <w:szCs w:val="28"/>
        </w:rPr>
        <w:t>т</w:t>
      </w:r>
      <w:r w:rsidRPr="00F824F0">
        <w:rPr>
          <w:rFonts w:ascii="Times New Roman" w:hAnsi="Times New Roman" w:cs="Times New Roman"/>
          <w:sz w:val="28"/>
          <w:szCs w:val="28"/>
        </w:rPr>
        <w:t>ных и программных способов фильтрации электрических шумов в широком спектре радиочастот.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Системы управления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Сенсорные экраны AMT совместимы с популярными в мире сенсорных технологий контроллерами PenMount. Это род выпускается с 1992 года, его вс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возможные трансформации великолепно исполняют свои функции с 4-, 5- и 8-</w:t>
      </w:r>
      <w:r w:rsidRPr="00F824F0">
        <w:rPr>
          <w:rFonts w:ascii="Times New Roman" w:hAnsi="Times New Roman" w:cs="Times New Roman"/>
          <w:sz w:val="28"/>
          <w:szCs w:val="28"/>
        </w:rPr>
        <w:lastRenderedPageBreak/>
        <w:t>проводными резистивными и проекционно-сенсорными экранами автономно от объема.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контроллерах PenMount применяются высокопроизводительные пр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цессоры фирмы Microchip. Контроллеры для резистивных экранов поддержив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ют такие популярные интерфейсы как USB или же RS-232. Контроллеры для емкостных экранов могут быть совместимы с USB и RS-232, а отдельные мод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ли поддерживают еще UART и I2C.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Дабы ублаготворить запросы всякого клиента, предлагаются трансфо</w:t>
      </w:r>
      <w:r w:rsidRPr="00F824F0">
        <w:rPr>
          <w:rFonts w:ascii="Times New Roman" w:hAnsi="Times New Roman" w:cs="Times New Roman"/>
          <w:sz w:val="28"/>
          <w:szCs w:val="28"/>
        </w:rPr>
        <w:t>р</w:t>
      </w:r>
      <w:r w:rsidRPr="00F824F0">
        <w:rPr>
          <w:rFonts w:ascii="Times New Roman" w:hAnsi="Times New Roman" w:cs="Times New Roman"/>
          <w:sz w:val="28"/>
          <w:szCs w:val="28"/>
        </w:rPr>
        <w:t>мации плат и шин с разными типами разъемов: ZIF, AMP, Berg, AMPC (AMP compatible).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АМТ поддерживается драйверами PenMount с помощью всевозможных платформ, охватывая: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Windows Vista/Windows 7/8;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Windows Embedded Standard 7/8;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Windows XP/2000;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Windows NT/98/Me;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Windows Embedded Compact 7/2013;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DOS;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F0">
        <w:rPr>
          <w:rFonts w:ascii="Times New Roman" w:hAnsi="Times New Roman" w:cs="Times New Roman"/>
          <w:sz w:val="28"/>
          <w:szCs w:val="28"/>
          <w:lang w:val="en-US"/>
        </w:rPr>
        <w:t>Linux (</w:t>
      </w:r>
      <w:r w:rsidRPr="00F824F0">
        <w:rPr>
          <w:rFonts w:ascii="Times New Roman" w:hAnsi="Times New Roman" w:cs="Times New Roman"/>
          <w:sz w:val="28"/>
          <w:szCs w:val="28"/>
        </w:rPr>
        <w:t>различные</w:t>
      </w:r>
      <w:r w:rsidRPr="00F82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24F0">
        <w:rPr>
          <w:rFonts w:ascii="Times New Roman" w:hAnsi="Times New Roman" w:cs="Times New Roman"/>
          <w:sz w:val="28"/>
          <w:szCs w:val="28"/>
        </w:rPr>
        <w:t>дистрибутивы</w:t>
      </w:r>
      <w:r w:rsidRPr="00F824F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824F0" w:rsidRPr="00F824F0" w:rsidRDefault="00F824F0" w:rsidP="00F824F0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QNX 6.3.2/6.4.1/6.5 и иные.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Платы управления PenMount поставляются в наборе с сенсорными экр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нами, или и по отдельности. Системы управления PenMount обеспечивают э</w:t>
      </w:r>
      <w:r w:rsidRPr="00F824F0">
        <w:rPr>
          <w:rFonts w:ascii="Times New Roman" w:hAnsi="Times New Roman" w:cs="Times New Roman"/>
          <w:sz w:val="28"/>
          <w:szCs w:val="28"/>
        </w:rPr>
        <w:t>ф</w:t>
      </w:r>
      <w:r w:rsidRPr="00F824F0">
        <w:rPr>
          <w:rFonts w:ascii="Times New Roman" w:hAnsi="Times New Roman" w:cs="Times New Roman"/>
          <w:sz w:val="28"/>
          <w:szCs w:val="28"/>
        </w:rPr>
        <w:t>фективную передачу сигналов касания для сенсорных экранов PCI открытого типа (без защитного стекла) и ударопрочных с повышенной шириной стекла.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последнем случае PenMount действенно увеличивает степень сигнала и поддерживает подходящее соответствие «сигнал/шум», собственно что гарант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рует обычную работу без фиксации неверных точек соприкосновения. Контро</w:t>
      </w:r>
      <w:r w:rsidRPr="00F824F0">
        <w:rPr>
          <w:rFonts w:ascii="Times New Roman" w:hAnsi="Times New Roman" w:cs="Times New Roman"/>
          <w:sz w:val="28"/>
          <w:szCs w:val="28"/>
        </w:rPr>
        <w:t>л</w:t>
      </w:r>
      <w:r w:rsidRPr="00F824F0">
        <w:rPr>
          <w:rFonts w:ascii="Times New Roman" w:hAnsi="Times New Roman" w:cs="Times New Roman"/>
          <w:sz w:val="28"/>
          <w:szCs w:val="28"/>
        </w:rPr>
        <w:t>леры PenMount PCI используется оригинальные методы, внятно обнаруживая касание в всякий перчатке от латексной до крепкой хлопчатобумажной.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Внедрение сенсорных экранов АМТ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Специализирующаяся на разработке и производстве сенсорных экранов фирма AMT жаждет удовлетворять высочайшие запросы передового рынка. Все формируемые изделия строго проверяются по критериям соотнветствия экол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гическим эталонам, притязаниям по надежности и прочности.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Групповые сенсорные решения AMT дают возможность достичь выс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чайшей надежности, важной для мед инструментов и оснащения, дают возмо</w:t>
      </w:r>
      <w:r w:rsidRPr="00F824F0">
        <w:rPr>
          <w:rFonts w:ascii="Times New Roman" w:hAnsi="Times New Roman" w:cs="Times New Roman"/>
          <w:sz w:val="28"/>
          <w:szCs w:val="28"/>
        </w:rPr>
        <w:t>ж</w:t>
      </w:r>
      <w:r w:rsidRPr="00F824F0">
        <w:rPr>
          <w:rFonts w:ascii="Times New Roman" w:hAnsi="Times New Roman" w:cs="Times New Roman"/>
          <w:sz w:val="28"/>
          <w:szCs w:val="28"/>
        </w:rPr>
        <w:t>ность трудиться в перчатках, имеют просто очищаемую плоскость, стойкую к влиянию хим реагентов.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Сенсорные экраны AMT владеют высочайшей крепостью и имеют все шансы использоваться в информационных системах совместного использования, банкоматы, информационные терминалы.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Они готовы выдерживать перегрузки при эксплуатации, собственно что является очевидным преимуществом для бортового оснащения в наземном транспорте, в авиационных и навигационных системах. Обширное использов</w:t>
      </w:r>
      <w:r w:rsidRPr="00F824F0">
        <w:rPr>
          <w:rFonts w:ascii="Times New Roman" w:hAnsi="Times New Roman" w:cs="Times New Roman"/>
          <w:sz w:val="28"/>
          <w:szCs w:val="28"/>
        </w:rPr>
        <w:t>а</w:t>
      </w:r>
      <w:r w:rsidRPr="00F824F0">
        <w:rPr>
          <w:rFonts w:ascii="Times New Roman" w:hAnsi="Times New Roman" w:cs="Times New Roman"/>
          <w:sz w:val="28"/>
          <w:szCs w:val="28"/>
        </w:rPr>
        <w:t>ние изделия AMT может быть применено в коммерции, как увеселительные прибора.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дополнение к нормальной системе GF («стекло-пленка»), АМР прид</w:t>
      </w:r>
      <w:r w:rsidRPr="00F824F0">
        <w:rPr>
          <w:rFonts w:ascii="Times New Roman" w:hAnsi="Times New Roman" w:cs="Times New Roman"/>
          <w:sz w:val="28"/>
          <w:szCs w:val="28"/>
        </w:rPr>
        <w:t>у</w:t>
      </w:r>
      <w:r w:rsidRPr="00F824F0">
        <w:rPr>
          <w:rFonts w:ascii="Times New Roman" w:hAnsi="Times New Roman" w:cs="Times New Roman"/>
          <w:sz w:val="28"/>
          <w:szCs w:val="28"/>
        </w:rPr>
        <w:t>мала еще улучшенные резистивные экраны увеличенной крепости со структурой GFG («стекло-пленка-стекло»). Плоскость панели GFG ещё больше устойчива к истиранию и царапинам, высочайшим температурам, загрязнению и влиянию химически-активных смесей.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Наличествует пленочное покрытие увеличенной крепости (HD) с тверд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стью 9 H. Толщина изготовленной из особых компонент пленки оформляет 0,2 мм.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модельном ассортименте обширно представлены экраны с пониженной отображающей возможностью (LR) для работы в критериях крепкой наружной засветки. Они дают возможность важно понизить блики от ЖК-экрана и с тр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умфом применяются для внешних систем, подверженных влиянию прямых со</w:t>
      </w:r>
      <w:r w:rsidRPr="00F824F0">
        <w:rPr>
          <w:rFonts w:ascii="Times New Roman" w:hAnsi="Times New Roman" w:cs="Times New Roman"/>
          <w:sz w:val="28"/>
          <w:szCs w:val="28"/>
        </w:rPr>
        <w:t>л</w:t>
      </w:r>
      <w:r w:rsidRPr="00F824F0">
        <w:rPr>
          <w:rFonts w:ascii="Times New Roman" w:hAnsi="Times New Roman" w:cs="Times New Roman"/>
          <w:sz w:val="28"/>
          <w:szCs w:val="28"/>
        </w:rPr>
        <w:t>нечных лучей (рисунок 5).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Модели экранов с высочайшей пропускной возможностью (HLT) обесп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чат завышенную детальность, в том числе и будучи установленными на ЖК-панели с низкой яркостью.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lastRenderedPageBreak/>
        <w:t>Для такого, дабы ублаготворить спрос на бескаркасные системы с се</w:t>
      </w:r>
      <w:r w:rsidRPr="00F824F0">
        <w:rPr>
          <w:rFonts w:ascii="Times New Roman" w:hAnsi="Times New Roman" w:cs="Times New Roman"/>
          <w:sz w:val="28"/>
          <w:szCs w:val="28"/>
        </w:rPr>
        <w:t>н</w:t>
      </w:r>
      <w:r w:rsidRPr="00F824F0">
        <w:rPr>
          <w:rFonts w:ascii="Times New Roman" w:hAnsi="Times New Roman" w:cs="Times New Roman"/>
          <w:sz w:val="28"/>
          <w:szCs w:val="28"/>
        </w:rPr>
        <w:t>сорным экраном, АМТ придумала безрамочные модели Touch Window (TW) с декоративной пленкой поверх пленки с ITO.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Кое-какие типы промышленного оснащения настоятельно должны быть защищены от одновременного нажатия нескольких кнопок. При решении да</w:t>
      </w:r>
      <w:r w:rsidRPr="00F824F0">
        <w:rPr>
          <w:rFonts w:ascii="Times New Roman" w:hAnsi="Times New Roman" w:cs="Times New Roman"/>
          <w:sz w:val="28"/>
          <w:szCs w:val="28"/>
        </w:rPr>
        <w:t>н</w:t>
      </w:r>
      <w:r w:rsidRPr="00F824F0">
        <w:rPr>
          <w:rFonts w:ascii="Times New Roman" w:hAnsi="Times New Roman" w:cs="Times New Roman"/>
          <w:sz w:val="28"/>
          <w:szCs w:val="28"/>
        </w:rPr>
        <w:t>ной трудности фирма придумала сенсорный экран MF (Multi-Finger). На предо</w:t>
      </w:r>
      <w:r w:rsidRPr="00F824F0">
        <w:rPr>
          <w:rFonts w:ascii="Times New Roman" w:hAnsi="Times New Roman" w:cs="Times New Roman"/>
          <w:sz w:val="28"/>
          <w:szCs w:val="28"/>
        </w:rPr>
        <w:t>с</w:t>
      </w:r>
      <w:r w:rsidRPr="00F824F0">
        <w:rPr>
          <w:rFonts w:ascii="Times New Roman" w:hAnsi="Times New Roman" w:cs="Times New Roman"/>
          <w:sz w:val="28"/>
          <w:szCs w:val="28"/>
        </w:rPr>
        <w:t>тавленном рубеже имеет возможность быть записать в одно и тоже время от 1-го до 12 касаний.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Нередко потребуются встраиваемые сенсорные экраны без корпуса и о</w:t>
      </w:r>
      <w:r w:rsidRPr="00F824F0">
        <w:rPr>
          <w:rFonts w:ascii="Times New Roman" w:hAnsi="Times New Roman" w:cs="Times New Roman"/>
          <w:sz w:val="28"/>
          <w:szCs w:val="28"/>
        </w:rPr>
        <w:t>б</w:t>
      </w:r>
      <w:r w:rsidRPr="00F824F0">
        <w:rPr>
          <w:rFonts w:ascii="Times New Roman" w:hAnsi="Times New Roman" w:cs="Times New Roman"/>
          <w:sz w:val="28"/>
          <w:szCs w:val="28"/>
        </w:rPr>
        <w:t>рамляющей рамки. Для этих клиентов фирма приглашает линейку ещё больше специфических сенсорных панелей FT (Framed Touch), без верхней защитной пленки.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AMT выпускает еще ряд экранов особого предназначения, обеспечива</w:t>
      </w:r>
      <w:r w:rsidRPr="00F824F0">
        <w:rPr>
          <w:rFonts w:ascii="Times New Roman" w:hAnsi="Times New Roman" w:cs="Times New Roman"/>
          <w:sz w:val="28"/>
          <w:szCs w:val="28"/>
        </w:rPr>
        <w:t>ю</w:t>
      </w:r>
      <w:r w:rsidRPr="00F824F0">
        <w:rPr>
          <w:rFonts w:ascii="Times New Roman" w:hAnsi="Times New Roman" w:cs="Times New Roman"/>
          <w:sz w:val="28"/>
          <w:szCs w:val="28"/>
        </w:rPr>
        <w:t>щих защиту от ЭМИ и статического электроэнергии. Для предотвращения зап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тевания экрана или же для эксплуатации в критериях невысоких температур фирма АМТ приглашает выполнения со интегрированным нагревателем.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В линейке резистивных экранов  встречается модификация матричного экрана, в котором все рабочее место разбито на области, разбитые меж отдел</w:t>
      </w:r>
      <w:r w:rsidRPr="00F824F0">
        <w:rPr>
          <w:rFonts w:ascii="Times New Roman" w:hAnsi="Times New Roman" w:cs="Times New Roman"/>
          <w:sz w:val="28"/>
          <w:szCs w:val="28"/>
        </w:rPr>
        <w:t>ь</w:t>
      </w:r>
      <w:r w:rsidRPr="00F824F0">
        <w:rPr>
          <w:rFonts w:ascii="Times New Roman" w:hAnsi="Times New Roman" w:cs="Times New Roman"/>
          <w:sz w:val="28"/>
          <w:szCs w:val="28"/>
        </w:rPr>
        <w:t>ными клавишами.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На сегодняшний день есть большое количество компаний, производящие ПЛК. Впрочем присутствие всевозможных ПЛК становит грядущий вопрос: как избрать из сего богатства важный контроллер? Большинству покупателей потр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буется не преимущество одной некий свойства, а какая-то интегральная оценка, позволя</w:t>
      </w:r>
      <w:r w:rsidR="003F5B1E">
        <w:rPr>
          <w:rFonts w:ascii="Times New Roman" w:hAnsi="Times New Roman" w:cs="Times New Roman"/>
          <w:sz w:val="28"/>
          <w:szCs w:val="28"/>
        </w:rPr>
        <w:t>ющая сопоставить ПЛК по совокупности</w:t>
      </w:r>
      <w:r w:rsidRPr="00F824F0">
        <w:rPr>
          <w:rFonts w:ascii="Times New Roman" w:hAnsi="Times New Roman" w:cs="Times New Roman"/>
          <w:sz w:val="28"/>
          <w:szCs w:val="28"/>
        </w:rPr>
        <w:t xml:space="preserve"> данных и качеств. А это уже отдельная неувязка. Например при маркетинге обнаружилось, собственно что почти все компании не приводят данные по надежности (MTBF и MTTR). Впр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чем там, где эти характеристики есть, разброс идет на порядки.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Раз из самых весомых характеристик ПЛК быстродействие в каталогах компаний указывается в абсолютно различных вариантах. Имеют все шансы ф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гурировать время выполнения бинарных команд, время выборочного опроса 1К дискретных входов, время выполнения смешанных команд и т.д.</w:t>
      </w:r>
    </w:p>
    <w:p w:rsidR="00F824F0" w:rsidRPr="00F824F0" w:rsidRDefault="00F824F0" w:rsidP="00F824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824F0">
        <w:rPr>
          <w:rFonts w:ascii="Times New Roman" w:hAnsi="Times New Roman" w:cs="Times New Roman"/>
          <w:sz w:val="28"/>
          <w:szCs w:val="28"/>
        </w:rPr>
        <w:t>Стоимость - самый интригующий момент. Некто приводит их в амер</w:t>
      </w:r>
      <w:r w:rsidRPr="00F824F0">
        <w:rPr>
          <w:rFonts w:ascii="Times New Roman" w:hAnsi="Times New Roman" w:cs="Times New Roman"/>
          <w:sz w:val="28"/>
          <w:szCs w:val="28"/>
        </w:rPr>
        <w:t>и</w:t>
      </w:r>
      <w:r w:rsidRPr="00F824F0">
        <w:rPr>
          <w:rFonts w:ascii="Times New Roman" w:hAnsi="Times New Roman" w:cs="Times New Roman"/>
          <w:sz w:val="28"/>
          <w:szCs w:val="28"/>
        </w:rPr>
        <w:t>канских баксах, некто в германских марках, при данном направление зарубе</w:t>
      </w:r>
      <w:r w:rsidRPr="00F824F0">
        <w:rPr>
          <w:rFonts w:ascii="Times New Roman" w:hAnsi="Times New Roman" w:cs="Times New Roman"/>
          <w:sz w:val="28"/>
          <w:szCs w:val="28"/>
        </w:rPr>
        <w:t>ж</w:t>
      </w:r>
      <w:r w:rsidRPr="00F824F0">
        <w:rPr>
          <w:rFonts w:ascii="Times New Roman" w:hAnsi="Times New Roman" w:cs="Times New Roman"/>
          <w:sz w:val="28"/>
          <w:szCs w:val="28"/>
        </w:rPr>
        <w:t>ной денежных единиц довольно различный и всякий раз завышенный. А в сл</w:t>
      </w:r>
      <w:r w:rsidRPr="00F824F0">
        <w:rPr>
          <w:rFonts w:ascii="Times New Roman" w:hAnsi="Times New Roman" w:cs="Times New Roman"/>
          <w:sz w:val="28"/>
          <w:szCs w:val="28"/>
        </w:rPr>
        <w:t>у</w:t>
      </w:r>
      <w:r w:rsidRPr="00F824F0">
        <w:rPr>
          <w:rFonts w:ascii="Times New Roman" w:hAnsi="Times New Roman" w:cs="Times New Roman"/>
          <w:sz w:val="28"/>
          <w:szCs w:val="28"/>
        </w:rPr>
        <w:lastRenderedPageBreak/>
        <w:t>чае если на это наложить ещё различные форматы цен: FOB, DDP и т.д., бе</w:t>
      </w:r>
      <w:r w:rsidRPr="00F824F0">
        <w:rPr>
          <w:rFonts w:ascii="Times New Roman" w:hAnsi="Times New Roman" w:cs="Times New Roman"/>
          <w:sz w:val="28"/>
          <w:szCs w:val="28"/>
        </w:rPr>
        <w:t>с</w:t>
      </w:r>
      <w:r w:rsidRPr="00F824F0">
        <w:rPr>
          <w:rFonts w:ascii="Times New Roman" w:hAnsi="Times New Roman" w:cs="Times New Roman"/>
          <w:sz w:val="28"/>
          <w:szCs w:val="28"/>
        </w:rPr>
        <w:t>счетные системы бонусов, то выходит собственно что подбор важного ПЛК д</w:t>
      </w:r>
      <w:r w:rsidRPr="00F824F0">
        <w:rPr>
          <w:rFonts w:ascii="Times New Roman" w:hAnsi="Times New Roman" w:cs="Times New Roman"/>
          <w:sz w:val="28"/>
          <w:szCs w:val="28"/>
        </w:rPr>
        <w:t>е</w:t>
      </w:r>
      <w:r w:rsidRPr="00F824F0">
        <w:rPr>
          <w:rFonts w:ascii="Times New Roman" w:hAnsi="Times New Roman" w:cs="Times New Roman"/>
          <w:sz w:val="28"/>
          <w:szCs w:val="28"/>
        </w:rPr>
        <w:t>латься нетривиальной задачей, требующей кроме технических познаний непл</w:t>
      </w:r>
      <w:r w:rsidRPr="00F824F0">
        <w:rPr>
          <w:rFonts w:ascii="Times New Roman" w:hAnsi="Times New Roman" w:cs="Times New Roman"/>
          <w:sz w:val="28"/>
          <w:szCs w:val="28"/>
        </w:rPr>
        <w:t>о</w:t>
      </w:r>
      <w:r w:rsidRPr="00F824F0">
        <w:rPr>
          <w:rFonts w:ascii="Times New Roman" w:hAnsi="Times New Roman" w:cs="Times New Roman"/>
          <w:sz w:val="28"/>
          <w:szCs w:val="28"/>
        </w:rPr>
        <w:t>хого познания рынка.</w:t>
      </w:r>
    </w:p>
    <w:p w:rsidR="00D35CB3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В данно</w:t>
      </w:r>
      <w:r>
        <w:rPr>
          <w:rFonts w:ascii="Times New Roman" w:hAnsi="Times New Roman" w:cs="Times New Roman"/>
          <w:sz w:val="28"/>
          <w:szCs w:val="28"/>
        </w:rPr>
        <w:t>й работе был выбран ПЛК Овен 115</w:t>
      </w:r>
      <w:r w:rsidRPr="009E12A9">
        <w:rPr>
          <w:rFonts w:ascii="Times New Roman" w:hAnsi="Times New Roman" w:cs="Times New Roman"/>
          <w:sz w:val="28"/>
          <w:szCs w:val="28"/>
        </w:rPr>
        <w:t>. Данный контроллер являе</w:t>
      </w:r>
      <w:r w:rsidRPr="009E12A9">
        <w:rPr>
          <w:rFonts w:ascii="Times New Roman" w:hAnsi="Times New Roman" w:cs="Times New Roman"/>
          <w:sz w:val="28"/>
          <w:szCs w:val="28"/>
        </w:rPr>
        <w:t>т</w:t>
      </w:r>
      <w:r w:rsidRPr="009E12A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hAnsi="Times New Roman" w:cs="Times New Roman"/>
          <w:sz w:val="28"/>
          <w:szCs w:val="28"/>
        </w:rPr>
        <w:t>довольно простым, относительно недорогим. Имеет 18 дискретных входов 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hAnsi="Times New Roman" w:cs="Times New Roman"/>
          <w:sz w:val="28"/>
          <w:szCs w:val="28"/>
        </w:rPr>
        <w:t>дискретных выходов, т.е. к этому контроллеру можно подключить до 30 ди</w:t>
      </w:r>
      <w:r w:rsidRPr="009E12A9">
        <w:rPr>
          <w:rFonts w:ascii="Times New Roman" w:hAnsi="Times New Roman" w:cs="Times New Roman"/>
          <w:sz w:val="28"/>
          <w:szCs w:val="28"/>
        </w:rPr>
        <w:t>с</w:t>
      </w:r>
      <w:r w:rsidRPr="009E12A9">
        <w:rPr>
          <w:rFonts w:ascii="Times New Roman" w:hAnsi="Times New Roman" w:cs="Times New Roman"/>
          <w:sz w:val="28"/>
          <w:szCs w:val="28"/>
        </w:rPr>
        <w:t>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hAnsi="Times New Roman" w:cs="Times New Roman"/>
          <w:sz w:val="28"/>
          <w:szCs w:val="28"/>
        </w:rPr>
        <w:t>устройств (18 кнопок или датчиков и 12 светосигнальных индикаторов или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A9">
        <w:rPr>
          <w:rFonts w:ascii="Times New Roman" w:hAnsi="Times New Roman" w:cs="Times New Roman"/>
          <w:sz w:val="28"/>
          <w:szCs w:val="28"/>
        </w:rPr>
        <w:t>исполнительных механизмов), этого достаточно для 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ПЛК имеют встроенные порты связи, как правило, 9-контактный RS-232 , но необязательно EIA-485 или Ethernet . Modbus , BACnet или DF1 , как правило, подключается один в качестве коммуникационного . Другие варианты включают в себя различные шины, такие как DeviceNet или Profibus. логический контро</w:t>
      </w:r>
      <w:r w:rsidRPr="009E12A9">
        <w:rPr>
          <w:rFonts w:ascii="Times New Roman" w:hAnsi="Times New Roman" w:cs="Times New Roman"/>
          <w:sz w:val="28"/>
          <w:szCs w:val="28"/>
        </w:rPr>
        <w:t>л</w:t>
      </w:r>
      <w:r w:rsidRPr="009E12A9">
        <w:rPr>
          <w:rFonts w:ascii="Times New Roman" w:hAnsi="Times New Roman" w:cs="Times New Roman"/>
          <w:sz w:val="28"/>
          <w:szCs w:val="28"/>
        </w:rPr>
        <w:t>лер программирование модуль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Большинство современных ПЛК могут обмениваться данными по сети с другой системой, например, на компьютере под управлением SCADA (диспе</w:t>
      </w:r>
      <w:r w:rsidRPr="009E12A9">
        <w:rPr>
          <w:rFonts w:ascii="Times New Roman" w:hAnsi="Times New Roman" w:cs="Times New Roman"/>
          <w:sz w:val="28"/>
          <w:szCs w:val="28"/>
        </w:rPr>
        <w:t>т</w:t>
      </w:r>
      <w:r w:rsidRPr="009E12A9">
        <w:rPr>
          <w:rFonts w:ascii="Times New Roman" w:hAnsi="Times New Roman" w:cs="Times New Roman"/>
          <w:sz w:val="28"/>
          <w:szCs w:val="28"/>
        </w:rPr>
        <w:t>черское управление и сбор данных) система или веб-браузер.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Метод прямого доступа к памяти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Прямой доступ к памяти (ПДП) является чертой современных компьют</w:t>
      </w:r>
      <w:r w:rsidRPr="009E12A9">
        <w:rPr>
          <w:rFonts w:ascii="Times New Roman" w:hAnsi="Times New Roman" w:cs="Times New Roman"/>
          <w:sz w:val="28"/>
          <w:szCs w:val="28"/>
        </w:rPr>
        <w:t>е</w:t>
      </w:r>
      <w:r w:rsidRPr="009E12A9">
        <w:rPr>
          <w:rFonts w:ascii="Times New Roman" w:hAnsi="Times New Roman" w:cs="Times New Roman"/>
          <w:sz w:val="28"/>
          <w:szCs w:val="28"/>
        </w:rPr>
        <w:t>ров и микропроцессоров , что позволяет сделать некоторые аппаратные подси</w:t>
      </w:r>
      <w:r w:rsidRPr="009E12A9">
        <w:rPr>
          <w:rFonts w:ascii="Times New Roman" w:hAnsi="Times New Roman" w:cs="Times New Roman"/>
          <w:sz w:val="28"/>
          <w:szCs w:val="28"/>
        </w:rPr>
        <w:t>с</w:t>
      </w:r>
      <w:r w:rsidRPr="009E12A9">
        <w:rPr>
          <w:rFonts w:ascii="Times New Roman" w:hAnsi="Times New Roman" w:cs="Times New Roman"/>
          <w:sz w:val="28"/>
          <w:szCs w:val="28"/>
        </w:rPr>
        <w:t>темы в компьютере с доступом к системе памяти для чтения и/или записи , нез</w:t>
      </w:r>
      <w:r w:rsidRPr="009E12A9">
        <w:rPr>
          <w:rFonts w:ascii="Times New Roman" w:hAnsi="Times New Roman" w:cs="Times New Roman"/>
          <w:sz w:val="28"/>
          <w:szCs w:val="28"/>
        </w:rPr>
        <w:t>а</w:t>
      </w:r>
      <w:r w:rsidRPr="009E12A9">
        <w:rPr>
          <w:rFonts w:ascii="Times New Roman" w:hAnsi="Times New Roman" w:cs="Times New Roman"/>
          <w:sz w:val="28"/>
          <w:szCs w:val="28"/>
        </w:rPr>
        <w:t>висимо от центрального процессора . Многие аппаратные системы используют ПДП в том числе жестких дисков контроллеров, видеокарт, сетевых карт и зв</w:t>
      </w:r>
      <w:r w:rsidRPr="009E12A9">
        <w:rPr>
          <w:rFonts w:ascii="Times New Roman" w:hAnsi="Times New Roman" w:cs="Times New Roman"/>
          <w:sz w:val="28"/>
          <w:szCs w:val="28"/>
        </w:rPr>
        <w:t>у</w:t>
      </w:r>
      <w:r w:rsidRPr="009E12A9">
        <w:rPr>
          <w:rFonts w:ascii="Times New Roman" w:hAnsi="Times New Roman" w:cs="Times New Roman"/>
          <w:sz w:val="28"/>
          <w:szCs w:val="28"/>
        </w:rPr>
        <w:t>ковые ПДП также используется для передачи данных внутри чипа в процесс</w:t>
      </w:r>
      <w:r w:rsidRPr="009E12A9">
        <w:rPr>
          <w:rFonts w:ascii="Times New Roman" w:hAnsi="Times New Roman" w:cs="Times New Roman"/>
          <w:sz w:val="28"/>
          <w:szCs w:val="28"/>
        </w:rPr>
        <w:t>о</w:t>
      </w:r>
      <w:r w:rsidRPr="009E12A9">
        <w:rPr>
          <w:rFonts w:ascii="Times New Roman" w:hAnsi="Times New Roman" w:cs="Times New Roman"/>
          <w:sz w:val="28"/>
          <w:szCs w:val="28"/>
        </w:rPr>
        <w:t>рах, особенно в многопроцессорной системе на чипах. Точно так же процессо</w:t>
      </w:r>
      <w:r w:rsidRPr="009E12A9">
        <w:rPr>
          <w:rFonts w:ascii="Times New Roman" w:hAnsi="Times New Roman" w:cs="Times New Roman"/>
          <w:sz w:val="28"/>
          <w:szCs w:val="28"/>
        </w:rPr>
        <w:t>р</w:t>
      </w:r>
      <w:r w:rsidRPr="009E12A9">
        <w:rPr>
          <w:rFonts w:ascii="Times New Roman" w:hAnsi="Times New Roman" w:cs="Times New Roman"/>
          <w:sz w:val="28"/>
          <w:szCs w:val="28"/>
        </w:rPr>
        <w:t>ный элемент внутри многоядерного процессора в может передавать данные от и до локальной памяти, не занимая время процессора и позволяет вычисления и передачу данных параллельно.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Языки программирования управляющих программ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Программы ПЛК, как правило, создаются в специальном приложении на персональном компьютере, а затем загружаются с помощью кабеля с прямым соединения или по сети на ПЛК. Программа сохраняется в ПЛК, ОЗУ или какой-</w:t>
      </w:r>
      <w:r w:rsidRPr="009E12A9">
        <w:rPr>
          <w:rFonts w:ascii="Times New Roman" w:hAnsi="Times New Roman" w:cs="Times New Roman"/>
          <w:sz w:val="28"/>
          <w:szCs w:val="28"/>
        </w:rPr>
        <w:lastRenderedPageBreak/>
        <w:t>либо другой энергонезависимой памяти. В то время как релейная логика являе</w:t>
      </w:r>
      <w:r w:rsidRPr="009E12A9">
        <w:rPr>
          <w:rFonts w:ascii="Times New Roman" w:hAnsi="Times New Roman" w:cs="Times New Roman"/>
          <w:sz w:val="28"/>
          <w:szCs w:val="28"/>
        </w:rPr>
        <w:t>т</w:t>
      </w:r>
      <w:r w:rsidRPr="009E12A9">
        <w:rPr>
          <w:rFonts w:ascii="Times New Roman" w:hAnsi="Times New Roman" w:cs="Times New Roman"/>
          <w:sz w:val="28"/>
          <w:szCs w:val="28"/>
        </w:rPr>
        <w:t>ся наиболее часто используемым языком программирования ПЛК, но существ</w:t>
      </w:r>
      <w:r w:rsidRPr="009E12A9">
        <w:rPr>
          <w:rFonts w:ascii="Times New Roman" w:hAnsi="Times New Roman" w:cs="Times New Roman"/>
          <w:sz w:val="28"/>
          <w:szCs w:val="28"/>
        </w:rPr>
        <w:t>у</w:t>
      </w:r>
      <w:r w:rsidRPr="009E12A9">
        <w:rPr>
          <w:rFonts w:ascii="Times New Roman" w:hAnsi="Times New Roman" w:cs="Times New Roman"/>
          <w:sz w:val="28"/>
          <w:szCs w:val="28"/>
        </w:rPr>
        <w:t>ет ещё много разных языков. В следующей таблице перечислены е языки, кот</w:t>
      </w:r>
      <w:r w:rsidRPr="009E12A9">
        <w:rPr>
          <w:rFonts w:ascii="Times New Roman" w:hAnsi="Times New Roman" w:cs="Times New Roman"/>
          <w:sz w:val="28"/>
          <w:szCs w:val="28"/>
        </w:rPr>
        <w:t>о</w:t>
      </w:r>
      <w:r w:rsidRPr="009E12A9">
        <w:rPr>
          <w:rFonts w:ascii="Times New Roman" w:hAnsi="Times New Roman" w:cs="Times New Roman"/>
          <w:sz w:val="28"/>
          <w:szCs w:val="28"/>
        </w:rPr>
        <w:t>рые используются для программирования ПЛК.</w:t>
      </w:r>
    </w:p>
    <w:p w:rsidR="009E12A9" w:rsidRP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Графический язык релейной логики. Первоначально запрограммирован с помощью простых контактов, которые моделировали открытие и закрытие реле, релейная логика программирования была расширена, чтобы включить такие функции, как счетчики, таймеры, регистры сдвига и математические операции.</w:t>
      </w:r>
    </w:p>
    <w:p w:rsidR="009E12A9" w:rsidRDefault="009E12A9" w:rsidP="009E12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2A9">
        <w:rPr>
          <w:rFonts w:ascii="Times New Roman" w:hAnsi="Times New Roman" w:cs="Times New Roman"/>
          <w:sz w:val="28"/>
          <w:szCs w:val="28"/>
        </w:rPr>
        <w:t>Структурированный текст - текстовый язык высокого уровня, который поощряет структурное программирование. Он имеет структуру языка (синта</w:t>
      </w:r>
      <w:r w:rsidRPr="009E12A9">
        <w:rPr>
          <w:rFonts w:ascii="Times New Roman" w:hAnsi="Times New Roman" w:cs="Times New Roman"/>
          <w:sz w:val="28"/>
          <w:szCs w:val="28"/>
        </w:rPr>
        <w:t>к</w:t>
      </w:r>
      <w:r w:rsidRPr="009E12A9">
        <w:rPr>
          <w:rFonts w:ascii="Times New Roman" w:hAnsi="Times New Roman" w:cs="Times New Roman"/>
          <w:sz w:val="28"/>
          <w:szCs w:val="28"/>
        </w:rPr>
        <w:t>сис), что сильно напоминает Паскаль и поддерживает широкий диапазон ста</w:t>
      </w:r>
      <w:r w:rsidRPr="009E12A9">
        <w:rPr>
          <w:rFonts w:ascii="Times New Roman" w:hAnsi="Times New Roman" w:cs="Times New Roman"/>
          <w:sz w:val="28"/>
          <w:szCs w:val="28"/>
        </w:rPr>
        <w:t>н</w:t>
      </w:r>
      <w:r w:rsidRPr="009E12A9">
        <w:rPr>
          <w:rFonts w:ascii="Times New Roman" w:hAnsi="Times New Roman" w:cs="Times New Roman"/>
          <w:sz w:val="28"/>
          <w:szCs w:val="28"/>
        </w:rPr>
        <w:t>дартных функций и операторов</w:t>
      </w:r>
      <w:r w:rsidR="00CF2760">
        <w:rPr>
          <w:rFonts w:ascii="Times New Roman" w:hAnsi="Times New Roman" w:cs="Times New Roman"/>
          <w:sz w:val="28"/>
          <w:szCs w:val="28"/>
        </w:rPr>
        <w:t>.</w:t>
      </w:r>
    </w:p>
    <w:p w:rsidR="00B13025" w:rsidRDefault="00CF2760" w:rsidP="00CF276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sz w:val="28"/>
          <w:szCs w:val="28"/>
        </w:rPr>
        <w:t xml:space="preserve">ОВЕН ПЛК150 – моноблочный </w:t>
      </w:r>
      <w:r>
        <w:rPr>
          <w:rFonts w:ascii="Times New Roman" w:hAnsi="Times New Roman" w:cs="Times New Roman"/>
          <w:sz w:val="28"/>
          <w:szCs w:val="28"/>
        </w:rPr>
        <w:t>микроконтроллер имеющий дискретные</w:t>
      </w:r>
      <w:r w:rsidRPr="00CF2760">
        <w:rPr>
          <w:rFonts w:ascii="Times New Roman" w:hAnsi="Times New Roman" w:cs="Times New Roman"/>
          <w:sz w:val="28"/>
          <w:szCs w:val="28"/>
        </w:rPr>
        <w:t xml:space="preserve"> и аналоговы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2760">
        <w:rPr>
          <w:rFonts w:ascii="Times New Roman" w:hAnsi="Times New Roman" w:cs="Times New Roman"/>
          <w:sz w:val="28"/>
          <w:szCs w:val="28"/>
        </w:rPr>
        <w:t xml:space="preserve"> вход</w:t>
      </w:r>
      <w:r>
        <w:rPr>
          <w:rFonts w:ascii="Times New Roman" w:hAnsi="Times New Roman" w:cs="Times New Roman"/>
          <w:sz w:val="28"/>
          <w:szCs w:val="28"/>
        </w:rPr>
        <w:t>ы/выходы</w:t>
      </w:r>
      <w:r w:rsidRPr="00CF27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Имеет возиожность</w:t>
      </w:r>
      <w:r w:rsidRPr="00CF2760">
        <w:rPr>
          <w:rFonts w:ascii="Times New Roman" w:hAnsi="Times New Roman" w:cs="Times New Roman"/>
          <w:sz w:val="28"/>
          <w:szCs w:val="28"/>
        </w:rPr>
        <w:t xml:space="preserve"> измерения входных аналоговых </w:t>
      </w:r>
      <w:r w:rsidR="00B13025">
        <w:rPr>
          <w:rFonts w:ascii="Times New Roman" w:hAnsi="Times New Roman" w:cs="Times New Roman"/>
          <w:sz w:val="28"/>
          <w:szCs w:val="28"/>
        </w:rPr>
        <w:t>и дискретных сигналов, формирования аналоговых и цифровых</w:t>
      </w:r>
      <w:r w:rsidRPr="00CF2760">
        <w:rPr>
          <w:rFonts w:ascii="Times New Roman" w:hAnsi="Times New Roman" w:cs="Times New Roman"/>
          <w:sz w:val="28"/>
          <w:szCs w:val="28"/>
        </w:rPr>
        <w:t xml:space="preserve"> управляющие сигналы. 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ПЛК150 </w:t>
      </w:r>
      <w:r w:rsidR="00B13025">
        <w:rPr>
          <w:rFonts w:ascii="Times New Roman" w:hAnsi="Times New Roman" w:cs="Times New Roman"/>
          <w:bCs/>
          <w:sz w:val="28"/>
          <w:szCs w:val="28"/>
        </w:rPr>
        <w:t>применяется при построении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распределенных систем диспетч</w:t>
      </w:r>
      <w:r w:rsidRPr="00CF2760">
        <w:rPr>
          <w:rFonts w:ascii="Times New Roman" w:hAnsi="Times New Roman" w:cs="Times New Roman"/>
          <w:bCs/>
          <w:sz w:val="28"/>
          <w:szCs w:val="28"/>
        </w:rPr>
        <w:t>е</w:t>
      </w:r>
      <w:r w:rsidRPr="00CF2760">
        <w:rPr>
          <w:rFonts w:ascii="Times New Roman" w:hAnsi="Times New Roman" w:cs="Times New Roman"/>
          <w:bCs/>
          <w:sz w:val="28"/>
          <w:szCs w:val="28"/>
        </w:rPr>
        <w:t>ризации и управления с использованием проводных и беспроводных технол</w:t>
      </w:r>
      <w:r w:rsidRPr="00CF2760">
        <w:rPr>
          <w:rFonts w:ascii="Times New Roman" w:hAnsi="Times New Roman" w:cs="Times New Roman"/>
          <w:bCs/>
          <w:sz w:val="28"/>
          <w:szCs w:val="28"/>
        </w:rPr>
        <w:t>о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гий: в сфере жилищно-коммунального хозяйства (ЦТП, ИТП), в системах HAVC, в АСУ водоканалов, </w:t>
      </w:r>
      <w:r w:rsidR="00B13025">
        <w:rPr>
          <w:rFonts w:ascii="Times New Roman" w:hAnsi="Times New Roman" w:cs="Times New Roman"/>
          <w:bCs/>
          <w:sz w:val="28"/>
          <w:szCs w:val="28"/>
        </w:rPr>
        <w:t xml:space="preserve">когда необходимо 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автоматиз</w:t>
      </w:r>
      <w:r w:rsidR="00B13025">
        <w:rPr>
          <w:rFonts w:ascii="Times New Roman" w:hAnsi="Times New Roman" w:cs="Times New Roman"/>
          <w:bCs/>
          <w:sz w:val="28"/>
          <w:szCs w:val="28"/>
        </w:rPr>
        <w:t>ировать процессы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в сфере производства строительных материалов, </w:t>
      </w:r>
      <w:r w:rsidR="00B13025">
        <w:rPr>
          <w:rFonts w:ascii="Times New Roman" w:hAnsi="Times New Roman" w:cs="Times New Roman"/>
          <w:bCs/>
          <w:sz w:val="28"/>
          <w:szCs w:val="28"/>
        </w:rPr>
        <w:t>в упаковочных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и пищеперераб</w:t>
      </w:r>
      <w:r w:rsidRPr="00CF2760">
        <w:rPr>
          <w:rFonts w:ascii="Times New Roman" w:hAnsi="Times New Roman" w:cs="Times New Roman"/>
          <w:bCs/>
          <w:sz w:val="28"/>
          <w:szCs w:val="28"/>
        </w:rPr>
        <w:t>а</w:t>
      </w:r>
      <w:r w:rsidRPr="00CF2760">
        <w:rPr>
          <w:rFonts w:ascii="Times New Roman" w:hAnsi="Times New Roman" w:cs="Times New Roman"/>
          <w:bCs/>
          <w:sz w:val="28"/>
          <w:szCs w:val="28"/>
        </w:rPr>
        <w:t>ты</w:t>
      </w:r>
      <w:r w:rsidR="00B13025">
        <w:rPr>
          <w:rFonts w:ascii="Times New Roman" w:hAnsi="Times New Roman" w:cs="Times New Roman"/>
          <w:bCs/>
          <w:sz w:val="28"/>
          <w:szCs w:val="28"/>
        </w:rPr>
        <w:t>вающих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аппарата</w:t>
      </w:r>
      <w:r w:rsidR="00B13025">
        <w:rPr>
          <w:rFonts w:ascii="Times New Roman" w:hAnsi="Times New Roman" w:cs="Times New Roman"/>
          <w:bCs/>
          <w:sz w:val="28"/>
          <w:szCs w:val="28"/>
        </w:rPr>
        <w:t>х, при управлениии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малыми механизмами и станками. 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 помощью контроллера можно создавать системы управления средними и малыми объектами, прибор используется при построении систем диспетчер</w:t>
      </w:r>
      <w:r w:rsidRPr="00CF2760">
        <w:rPr>
          <w:rFonts w:ascii="Times New Roman" w:hAnsi="Times New Roman" w:cs="Times New Roman"/>
          <w:bCs/>
          <w:sz w:val="28"/>
          <w:szCs w:val="28"/>
        </w:rPr>
        <w:t>и</w:t>
      </w:r>
      <w:r w:rsidRPr="00CF2760">
        <w:rPr>
          <w:rFonts w:ascii="Times New Roman" w:hAnsi="Times New Roman" w:cs="Times New Roman"/>
          <w:bCs/>
          <w:sz w:val="28"/>
          <w:szCs w:val="28"/>
        </w:rPr>
        <w:t>зации.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Система управления и диспетчеризации может быть построена: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 помощью проводных средств (используя интерфейсы RS-485, RS-232, Ethernet);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 помощью беспроводных средств (используя ADSL модемы, радио, GSM).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/>
          <w:bCs/>
          <w:sz w:val="28"/>
          <w:szCs w:val="28"/>
        </w:rPr>
        <w:t>Конструктивные особенности контроллера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Исполнение прибора в компактном DIN-реечном корпусе.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lastRenderedPageBreak/>
        <w:t>• Подключение внешних модулей ввода/вывода к любому из встроенных интерфейсов позволяет расширить количество точек ввода/вывода.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/>
          <w:bCs/>
          <w:sz w:val="28"/>
          <w:szCs w:val="28"/>
        </w:rPr>
        <w:t>Вычислительные ресурсы контроллера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Прибор имеет мощные вычислительные ресурсы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Большие объемы постоянной (флэш-память, 4 мб) и оперативной пам</w:t>
      </w:r>
      <w:r w:rsidRPr="00CF2760">
        <w:rPr>
          <w:rFonts w:ascii="Times New Roman" w:hAnsi="Times New Roman" w:cs="Times New Roman"/>
          <w:bCs/>
          <w:sz w:val="28"/>
          <w:szCs w:val="28"/>
        </w:rPr>
        <w:t>я</w:t>
      </w:r>
      <w:r w:rsidRPr="00CF2760">
        <w:rPr>
          <w:rFonts w:ascii="Times New Roman" w:hAnsi="Times New Roman" w:cs="Times New Roman"/>
          <w:bCs/>
          <w:sz w:val="28"/>
          <w:szCs w:val="28"/>
        </w:rPr>
        <w:t>ти (8 мб).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Контроллер имеет высокопроизводительный процессор RISC архите</w:t>
      </w:r>
      <w:r w:rsidRPr="00CF2760">
        <w:rPr>
          <w:rFonts w:ascii="Times New Roman" w:hAnsi="Times New Roman" w:cs="Times New Roman"/>
          <w:bCs/>
          <w:sz w:val="28"/>
          <w:szCs w:val="28"/>
        </w:rPr>
        <w:t>к</w:t>
      </w:r>
      <w:r w:rsidRPr="00CF2760">
        <w:rPr>
          <w:rFonts w:ascii="Times New Roman" w:hAnsi="Times New Roman" w:cs="Times New Roman"/>
          <w:bCs/>
          <w:sz w:val="28"/>
          <w:szCs w:val="28"/>
        </w:rPr>
        <w:t>туры ARM9, с частотой 180МГц.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Энергонезависимая память, позволяющая хранить значения переменных имеет объем до 16 кб.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В случае отсутствия сетевого обмена цикл по умолчанию длится 1 мс при 50 логических операциях.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/>
          <w:bCs/>
          <w:sz w:val="28"/>
          <w:szCs w:val="28"/>
        </w:rPr>
        <w:t>Главные преимущества контроллера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Надежность работы прибора повышается за счёт отсутствия операцио</w:t>
      </w:r>
      <w:r w:rsidRPr="00CF2760">
        <w:rPr>
          <w:rFonts w:ascii="Times New Roman" w:hAnsi="Times New Roman" w:cs="Times New Roman"/>
          <w:bCs/>
          <w:sz w:val="28"/>
          <w:szCs w:val="28"/>
        </w:rPr>
        <w:t>н</w:t>
      </w:r>
      <w:r w:rsidRPr="00CF2760">
        <w:rPr>
          <w:rFonts w:ascii="Times New Roman" w:hAnsi="Times New Roman" w:cs="Times New Roman"/>
          <w:bCs/>
          <w:sz w:val="28"/>
          <w:szCs w:val="28"/>
        </w:rPr>
        <w:t>ной системы.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Наличие встроенных часов реального времени.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Встроенный аккумулятор позволяет переводить выходные элементы в «безопасное состояние», выполнять программу даже в случае, если питание пропало.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На флэш-конроллере можно создавать и сохранять архивы.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Широкий диапазон рабочих температур: -20…+70°С.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Бесплатное предоставление готовых программных модулей.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Возможность подключения устройств с нестандартным протоколом (г</w:t>
      </w:r>
      <w:r w:rsidRPr="00CF2760">
        <w:rPr>
          <w:rFonts w:ascii="Times New Roman" w:hAnsi="Times New Roman" w:cs="Times New Roman"/>
          <w:bCs/>
          <w:sz w:val="28"/>
          <w:szCs w:val="28"/>
        </w:rPr>
        <w:t>а</w:t>
      </w:r>
      <w:r w:rsidRPr="00CF2760">
        <w:rPr>
          <w:rFonts w:ascii="Times New Roman" w:hAnsi="Times New Roman" w:cs="Times New Roman"/>
          <w:bCs/>
          <w:sz w:val="28"/>
          <w:szCs w:val="28"/>
        </w:rPr>
        <w:t>зо-, водо-, электросчетчиков, считывателей штрих-кодов и т.д.) к любому из портов.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Наличие большого количества интерфейсов: 3 последовательных порта, Ethernet, USB Device, позволяющий программировать контроллеры, которые р</w:t>
      </w:r>
      <w:r w:rsidRPr="00CF2760">
        <w:rPr>
          <w:rFonts w:ascii="Times New Roman" w:hAnsi="Times New Roman" w:cs="Times New Roman"/>
          <w:bCs/>
          <w:sz w:val="28"/>
          <w:szCs w:val="28"/>
        </w:rPr>
        <w:t>а</w:t>
      </w:r>
      <w:r w:rsidRPr="00CF2760">
        <w:rPr>
          <w:rFonts w:ascii="Times New Roman" w:hAnsi="Times New Roman" w:cs="Times New Roman"/>
          <w:bCs/>
          <w:sz w:val="28"/>
          <w:szCs w:val="28"/>
        </w:rPr>
        <w:t>ботают независимо друг от друга.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Большие возможности самодиагностики.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lastRenderedPageBreak/>
        <w:t>• В случае использования подмодулей счетчика скорость работы ди</w:t>
      </w:r>
      <w:r w:rsidRPr="00CF2760">
        <w:rPr>
          <w:rFonts w:ascii="Times New Roman" w:hAnsi="Times New Roman" w:cs="Times New Roman"/>
          <w:bCs/>
          <w:sz w:val="28"/>
          <w:szCs w:val="28"/>
        </w:rPr>
        <w:t>с</w:t>
      </w:r>
      <w:r w:rsidRPr="00CF2760">
        <w:rPr>
          <w:rFonts w:ascii="Times New Roman" w:hAnsi="Times New Roman" w:cs="Times New Roman"/>
          <w:bCs/>
          <w:sz w:val="28"/>
          <w:szCs w:val="28"/>
        </w:rPr>
        <w:t>кретных входов может достигать 10КГц.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Прибор имеет как аналоговые, так и дискретные входы и выходы.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Входы: дискретные (4), аналоговые (4).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Выходы: дискретные (4), аналоговые (2).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Программирование приборов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Создание и конфигурирование программ для контроллеров происходит с помощью системы программирования CoDeSys v.2.3.6.1 и старше. CoDeSys п</w:t>
      </w:r>
      <w:r w:rsidRPr="00CF2760">
        <w:rPr>
          <w:rFonts w:ascii="Times New Roman" w:hAnsi="Times New Roman" w:cs="Times New Roman"/>
          <w:bCs/>
          <w:sz w:val="28"/>
          <w:szCs w:val="28"/>
        </w:rPr>
        <w:t>о</w:t>
      </w:r>
      <w:r w:rsidRPr="00CF2760">
        <w:rPr>
          <w:rFonts w:ascii="Times New Roman" w:hAnsi="Times New Roman" w:cs="Times New Roman"/>
          <w:bCs/>
          <w:sz w:val="28"/>
          <w:szCs w:val="28"/>
        </w:rPr>
        <w:t>ставляется бесплатно (на диске) в комплекте с прибором.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Дополнительные утилиты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EasyWorkPLC (позволяет изменять значения параметров без изменения программы контроллера).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PLC_IO (позволяет работать с файловой системой ПЛК).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• Утилита для обновления встроенного программного обеспечения ПЛК непосредственно у клиента.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Сертификаты для приборов ПЛК100: сертификат об утверждении типа средств измерений и сертификат Соответствия.</w:t>
      </w:r>
    </w:p>
    <w:p w:rsidR="00CF2760" w:rsidRPr="00CF2760" w:rsidRDefault="00CF2760" w:rsidP="00CF2760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Наличие светодиодной индикации. Кнопка «Старт/Стоп» позволяет з</w:t>
      </w:r>
      <w:r w:rsidRPr="00CF2760">
        <w:rPr>
          <w:rFonts w:ascii="Times New Roman" w:hAnsi="Times New Roman" w:cs="Times New Roman"/>
          <w:bCs/>
          <w:sz w:val="28"/>
          <w:szCs w:val="28"/>
        </w:rPr>
        <w:t>а</w:t>
      </w:r>
      <w:r w:rsidRPr="00CF2760">
        <w:rPr>
          <w:rFonts w:ascii="Times New Roman" w:hAnsi="Times New Roman" w:cs="Times New Roman"/>
          <w:bCs/>
          <w:sz w:val="28"/>
          <w:szCs w:val="28"/>
        </w:rPr>
        <w:t>пускать/останавливать программы, а кнопка «Сброс» используется для перез</w:t>
      </w:r>
      <w:r w:rsidRPr="00CF2760">
        <w:rPr>
          <w:rFonts w:ascii="Times New Roman" w:hAnsi="Times New Roman" w:cs="Times New Roman"/>
          <w:bCs/>
          <w:sz w:val="28"/>
          <w:szCs w:val="28"/>
        </w:rPr>
        <w:t>а</w:t>
      </w:r>
      <w:r w:rsidRPr="00CF2760">
        <w:rPr>
          <w:rFonts w:ascii="Times New Roman" w:hAnsi="Times New Roman" w:cs="Times New Roman"/>
          <w:bCs/>
          <w:sz w:val="28"/>
          <w:szCs w:val="28"/>
        </w:rPr>
        <w:t>грузки контроллера.</w:t>
      </w:r>
    </w:p>
    <w:p w:rsidR="0042170D" w:rsidRDefault="0042170D" w:rsidP="0042170D"/>
    <w:p w:rsidR="00D35CB3" w:rsidRDefault="00D35CB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2170D" w:rsidRPr="0042170D" w:rsidRDefault="0042170D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1" w:name="_Toc11940585"/>
      <w:r w:rsidRPr="0042170D">
        <w:rPr>
          <w:rFonts w:ascii="Times New Roman" w:eastAsia="Times New Roman" w:hAnsi="Times New Roman" w:cs="Times New Roman"/>
          <w:color w:val="auto"/>
        </w:rPr>
        <w:lastRenderedPageBreak/>
        <w:t>ЗАКЛЮЧЕНИЕ</w:t>
      </w:r>
      <w:bookmarkEnd w:id="11"/>
    </w:p>
    <w:p w:rsidR="00B91DBF" w:rsidRPr="00B91DBF" w:rsidRDefault="00B91DBF" w:rsidP="00B91D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работы был разработан </w:t>
      </w:r>
      <w:r w:rsidR="00EB09CF">
        <w:rPr>
          <w:rFonts w:ascii="Times New Roman" w:eastAsia="Times New Roman" w:hAnsi="Times New Roman" w:cs="Times New Roman"/>
          <w:sz w:val="28"/>
          <w:szCs w:val="28"/>
        </w:rPr>
        <w:t>учебный стенд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, позволяющий в пр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стой и 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форме провести обучение студентов по дисциплине «</w:t>
      </w:r>
      <w:r w:rsidR="00EB09CF">
        <w:rPr>
          <w:rFonts w:ascii="Times New Roman" w:eastAsia="Times New Roman" w:hAnsi="Times New Roman" w:cs="Times New Roman"/>
          <w:sz w:val="28"/>
          <w:szCs w:val="28"/>
        </w:rPr>
        <w:t>Автом</w:t>
      </w:r>
      <w:r w:rsidR="00EB09C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09CF">
        <w:rPr>
          <w:rFonts w:ascii="Times New Roman" w:eastAsia="Times New Roman" w:hAnsi="Times New Roman" w:cs="Times New Roman"/>
          <w:sz w:val="28"/>
          <w:szCs w:val="28"/>
        </w:rPr>
        <w:t>тизация технологических процессов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», научить их работе с ПЛК и реальными устройствами, используемыми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производственном процессе.</w:t>
      </w:r>
    </w:p>
    <w:p w:rsidR="00B91DBF" w:rsidRPr="00B91DBF" w:rsidRDefault="00B91DBF" w:rsidP="00B91D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Выполнены следующие задачи:</w:t>
      </w:r>
    </w:p>
    <w:p w:rsidR="00B91DBF" w:rsidRPr="00B91DBF" w:rsidRDefault="00B91DBF" w:rsidP="00B91DBF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выбрана модель ПЛК на базе которого реализован учебный стенд;</w:t>
      </w:r>
    </w:p>
    <w:p w:rsidR="00B91DBF" w:rsidRPr="00B91DBF" w:rsidRDefault="00B91DBF" w:rsidP="00B91DBF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выбрано оборудование для создания стенда;</w:t>
      </w:r>
    </w:p>
    <w:p w:rsidR="00B91DBF" w:rsidRPr="00B91DBF" w:rsidRDefault="00B91DBF" w:rsidP="00B91DBF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разработана электрическая схема УС;</w:t>
      </w:r>
    </w:p>
    <w:p w:rsidR="00B91DBF" w:rsidRPr="00B91DBF" w:rsidRDefault="00B91DBF" w:rsidP="00B91DBF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составлен тематика лабораторных работ для УС;</w:t>
      </w:r>
    </w:p>
    <w:p w:rsidR="0042170D" w:rsidRPr="00B91DBF" w:rsidRDefault="00B91DBF" w:rsidP="00B91DBF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DBF">
        <w:rPr>
          <w:rFonts w:ascii="Times New Roman" w:eastAsia="Times New Roman" w:hAnsi="Times New Roman" w:cs="Times New Roman"/>
          <w:sz w:val="28"/>
          <w:szCs w:val="28"/>
        </w:rPr>
        <w:t>предоставлены алгоритмы решения лабораторных работ, написа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1DBF">
        <w:rPr>
          <w:rFonts w:ascii="Times New Roman" w:eastAsia="Times New Roman" w:hAnsi="Times New Roman" w:cs="Times New Roman"/>
          <w:sz w:val="28"/>
          <w:szCs w:val="28"/>
        </w:rPr>
        <w:t>ные с помощью CoDeSys v2.3</w:t>
      </w: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2170D" w:rsidRPr="0042170D" w:rsidRDefault="0042170D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2" w:name="_Toc11940586"/>
      <w:r w:rsidRPr="0042170D">
        <w:rPr>
          <w:rFonts w:ascii="Times New Roman" w:eastAsia="Times New Roman" w:hAnsi="Times New Roman" w:cs="Times New Roman"/>
          <w:color w:val="auto"/>
        </w:rPr>
        <w:lastRenderedPageBreak/>
        <w:t>СПИСОК ИСПОЛЬЗУЕМЫХ ИСТОЧНИКОВ</w:t>
      </w:r>
      <w:bookmarkEnd w:id="12"/>
    </w:p>
    <w:p w:rsidR="0042170D" w:rsidRDefault="0042170D" w:rsidP="009F4A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4B09" w:rsidRPr="00384C3A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C3A">
        <w:rPr>
          <w:rFonts w:ascii="Times New Roman" w:hAnsi="Times New Roman" w:cs="Times New Roman"/>
          <w:sz w:val="28"/>
          <w:szCs w:val="28"/>
        </w:rPr>
        <w:t>Локалов, Г. А. Осевые и центробежные насосы тепловых электрич</w:t>
      </w:r>
      <w:r w:rsidRPr="00384C3A">
        <w:rPr>
          <w:rFonts w:ascii="Times New Roman" w:hAnsi="Times New Roman" w:cs="Times New Roman"/>
          <w:sz w:val="28"/>
          <w:szCs w:val="28"/>
        </w:rPr>
        <w:t>е</w:t>
      </w:r>
      <w:r w:rsidRPr="00384C3A">
        <w:rPr>
          <w:rFonts w:ascii="Times New Roman" w:hAnsi="Times New Roman" w:cs="Times New Roman"/>
          <w:sz w:val="28"/>
          <w:szCs w:val="28"/>
        </w:rPr>
        <w:t>ских станций [Электронный ресурс] : учебное пособие / Г. А. Локалов, В. М. Марковский ; под ред. К. Э. Аронсон. — Электрон. текстовые данные. — Екат</w:t>
      </w:r>
      <w:r w:rsidRPr="00384C3A">
        <w:rPr>
          <w:rFonts w:ascii="Times New Roman" w:hAnsi="Times New Roman" w:cs="Times New Roman"/>
          <w:sz w:val="28"/>
          <w:szCs w:val="28"/>
        </w:rPr>
        <w:t>е</w:t>
      </w:r>
      <w:r w:rsidRPr="00384C3A">
        <w:rPr>
          <w:rFonts w:ascii="Times New Roman" w:hAnsi="Times New Roman" w:cs="Times New Roman"/>
          <w:sz w:val="28"/>
          <w:szCs w:val="28"/>
        </w:rPr>
        <w:t>ринбург : Уральский федеральный университет, ЭБС АСВ, 2016. — 140 c. — 978-5-7996-1624-3.</w:t>
      </w:r>
      <w:r w:rsidRPr="006A2C32">
        <w:t xml:space="preserve"> </w:t>
      </w:r>
      <w:r w:rsidRPr="006A2C32">
        <w:rPr>
          <w:rFonts w:ascii="Times New Roman" w:hAnsi="Times New Roman" w:cs="Times New Roman"/>
          <w:sz w:val="28"/>
          <w:szCs w:val="28"/>
        </w:rPr>
        <w:t>Режим доступа: http://www.iprbookshop.ru/18388.htm</w:t>
      </w:r>
      <w:r w:rsidR="009F4A93">
        <w:rPr>
          <w:rFonts w:ascii="Times New Roman" w:hAnsi="Times New Roman" w:cs="Times New Roman"/>
          <w:sz w:val="28"/>
          <w:szCs w:val="28"/>
        </w:rPr>
        <w:t>(дата о</w:t>
      </w:r>
      <w:r w:rsidR="009F4A93">
        <w:rPr>
          <w:rFonts w:ascii="Times New Roman" w:hAnsi="Times New Roman" w:cs="Times New Roman"/>
          <w:sz w:val="28"/>
          <w:szCs w:val="28"/>
        </w:rPr>
        <w:t>б</w:t>
      </w:r>
      <w:r w:rsidR="009F4A93">
        <w:rPr>
          <w:rFonts w:ascii="Times New Roman" w:hAnsi="Times New Roman" w:cs="Times New Roman"/>
          <w:sz w:val="28"/>
          <w:szCs w:val="28"/>
        </w:rPr>
        <w:t>ращения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).</w:t>
      </w:r>
      <w:r w:rsidRPr="00384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B09" w:rsidRPr="00384C3A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Динкель А. Д. Теория автоматического управления : учебное пос</w:t>
      </w:r>
      <w:r w:rsidRPr="00384C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4C3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бие / А. Д. Динкель, А. Е. Кокорин. - Пермь: Изд-во ПГТУ, 2004.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C3A">
        <w:rPr>
          <w:rFonts w:ascii="Times New Roman" w:hAnsi="Times New Roman" w:cs="Times New Roman"/>
          <w:sz w:val="28"/>
          <w:szCs w:val="28"/>
        </w:rPr>
        <w:t>Автоматическое управление расходом, давлением и уровнем жидк</w:t>
      </w:r>
      <w:r w:rsidRPr="00384C3A">
        <w:rPr>
          <w:rFonts w:ascii="Times New Roman" w:hAnsi="Times New Roman" w:cs="Times New Roman"/>
          <w:sz w:val="28"/>
          <w:szCs w:val="28"/>
        </w:rPr>
        <w:t>о</w:t>
      </w:r>
      <w:r w:rsidRPr="00384C3A">
        <w:rPr>
          <w:rFonts w:ascii="Times New Roman" w:hAnsi="Times New Roman" w:cs="Times New Roman"/>
          <w:sz w:val="28"/>
          <w:szCs w:val="28"/>
        </w:rPr>
        <w:t>сти [Электронный ресурс] : учебное пособие / М. А. Корнипаев, А. И. Сергеев, Л. В. Галина, Д. А. Проскурин. — Электрон. текстовые данные. — Оренбург : Оренбургский государственный университет, ЭБС АСВ, 2016. — 131 c. — 978-5-7410-1491-2.</w:t>
      </w:r>
      <w:r w:rsidRPr="006A2C32">
        <w:t xml:space="preserve"> </w:t>
      </w:r>
      <w:r w:rsidRPr="006A2C3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9F4A93" w:rsidRPr="009F4A93">
        <w:rPr>
          <w:rFonts w:ascii="Times New Roman" w:hAnsi="Times New Roman" w:cs="Times New Roman"/>
          <w:sz w:val="28"/>
          <w:szCs w:val="28"/>
        </w:rPr>
        <w:t>http://www.iprbookshop.ru/18388.htm</w:t>
      </w:r>
      <w:r w:rsidR="009F4A93">
        <w:rPr>
          <w:rFonts w:ascii="Times New Roman" w:hAnsi="Times New Roman" w:cs="Times New Roman"/>
          <w:sz w:val="28"/>
          <w:szCs w:val="28"/>
        </w:rPr>
        <w:t xml:space="preserve"> (дата обр</w:t>
      </w:r>
      <w:r w:rsidR="009F4A93">
        <w:rPr>
          <w:rFonts w:ascii="Times New Roman" w:hAnsi="Times New Roman" w:cs="Times New Roman"/>
          <w:sz w:val="28"/>
          <w:szCs w:val="28"/>
        </w:rPr>
        <w:t>а</w:t>
      </w:r>
      <w:r w:rsidR="009F4A93">
        <w:rPr>
          <w:rFonts w:ascii="Times New Roman" w:hAnsi="Times New Roman" w:cs="Times New Roman"/>
          <w:sz w:val="28"/>
          <w:szCs w:val="28"/>
        </w:rPr>
        <w:t>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</w:t>
      </w:r>
      <w:r w:rsidR="009F4A93">
        <w:rPr>
          <w:rFonts w:ascii="Times New Roman" w:hAnsi="Times New Roman" w:cs="Times New Roman"/>
          <w:sz w:val="28"/>
          <w:szCs w:val="28"/>
        </w:rPr>
        <w:t>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C32">
        <w:rPr>
          <w:rFonts w:ascii="Times New Roman" w:hAnsi="Times New Roman" w:cs="Times New Roman"/>
          <w:sz w:val="28"/>
          <w:szCs w:val="28"/>
        </w:rPr>
        <w:t>Моделирование систем автоматического управления зданиями [Электронный ресурс] : методические указания к лабораторным работам для студентов специальности 15.03.04 «Автоматизация технологических процессов и производств» / сост. А. А. Волков, П. Д. Челышков, А. В. Седов. — Электрон. текстовые данные. — М. : Московский государственный строительный униве</w:t>
      </w:r>
      <w:r w:rsidRPr="006A2C32">
        <w:rPr>
          <w:rFonts w:ascii="Times New Roman" w:hAnsi="Times New Roman" w:cs="Times New Roman"/>
          <w:sz w:val="28"/>
          <w:szCs w:val="28"/>
        </w:rPr>
        <w:t>р</w:t>
      </w:r>
      <w:r w:rsidRPr="006A2C32">
        <w:rPr>
          <w:rFonts w:ascii="Times New Roman" w:hAnsi="Times New Roman" w:cs="Times New Roman"/>
          <w:sz w:val="28"/>
          <w:szCs w:val="28"/>
        </w:rPr>
        <w:t>ситет, ЭБС АСВ, 2014. — 24 c. — 2227-8397.</w:t>
      </w:r>
      <w:r w:rsidRPr="006A2C32">
        <w:t xml:space="preserve"> </w:t>
      </w:r>
      <w:r w:rsidRPr="006A2C3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="009F4A93" w:rsidRPr="009F4A93">
        <w:rPr>
          <w:rFonts w:ascii="Times New Roman" w:hAnsi="Times New Roman" w:cs="Times New Roman"/>
          <w:sz w:val="28"/>
          <w:szCs w:val="28"/>
        </w:rPr>
        <w:t>http://www.iprbookshop.ru/18388.htm</w:t>
      </w:r>
      <w:r w:rsidR="009F4A93">
        <w:rPr>
          <w:rFonts w:ascii="Times New Roman" w:hAnsi="Times New Roman" w:cs="Times New Roman"/>
          <w:sz w:val="28"/>
          <w:szCs w:val="28"/>
        </w:rPr>
        <w:t xml:space="preserve"> (дата обращения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</w:t>
      </w:r>
      <w:r w:rsidR="009F4A93">
        <w:rPr>
          <w:rFonts w:ascii="Times New Roman" w:hAnsi="Times New Roman" w:cs="Times New Roman"/>
          <w:sz w:val="28"/>
          <w:szCs w:val="28"/>
        </w:rPr>
        <w:t>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C32">
        <w:rPr>
          <w:rFonts w:ascii="Times New Roman" w:hAnsi="Times New Roman" w:cs="Times New Roman"/>
          <w:sz w:val="28"/>
          <w:szCs w:val="28"/>
        </w:rPr>
        <w:t>Жмудь, В. А. Моделирование и численная оптимизация замкнутых систем автоматического управления в программе VisSim [Электронный ресурс] : учебное пособие / В. А. Жмудь. — Электрон. текстовые данные. — Новосибирск : Новосибирский государственный технический университет, 2012. — 124 c. — 978-5-7782-2103-1</w:t>
      </w:r>
      <w:r w:rsidR="009F4A93" w:rsidRPr="009F4A93">
        <w:rPr>
          <w:rFonts w:ascii="Times New Roman" w:hAnsi="Times New Roman" w:cs="Times New Roman"/>
          <w:sz w:val="28"/>
          <w:szCs w:val="28"/>
        </w:rPr>
        <w:t xml:space="preserve"> </w:t>
      </w:r>
      <w:r w:rsidR="009F4A93">
        <w:rPr>
          <w:rFonts w:ascii="Times New Roman" w:hAnsi="Times New Roman" w:cs="Times New Roman"/>
          <w:sz w:val="28"/>
          <w:szCs w:val="28"/>
        </w:rPr>
        <w:t>(дата обращения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</w:t>
      </w:r>
      <w:r w:rsidR="009F4A93">
        <w:rPr>
          <w:rFonts w:ascii="Times New Roman" w:hAnsi="Times New Roman" w:cs="Times New Roman"/>
          <w:sz w:val="28"/>
          <w:szCs w:val="28"/>
        </w:rPr>
        <w:t>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C32">
        <w:rPr>
          <w:rFonts w:ascii="Times New Roman" w:hAnsi="Times New Roman" w:cs="Times New Roman"/>
          <w:sz w:val="28"/>
          <w:szCs w:val="28"/>
        </w:rPr>
        <w:lastRenderedPageBreak/>
        <w:t>Рыбак, Л. А. Теория автоматического управления. Часть I. Непр</w:t>
      </w:r>
      <w:r w:rsidRPr="006A2C32">
        <w:rPr>
          <w:rFonts w:ascii="Times New Roman" w:hAnsi="Times New Roman" w:cs="Times New Roman"/>
          <w:sz w:val="28"/>
          <w:szCs w:val="28"/>
        </w:rPr>
        <w:t>е</w:t>
      </w:r>
      <w:r w:rsidRPr="006A2C32">
        <w:rPr>
          <w:rFonts w:ascii="Times New Roman" w:hAnsi="Times New Roman" w:cs="Times New Roman"/>
          <w:sz w:val="28"/>
          <w:szCs w:val="28"/>
        </w:rPr>
        <w:t>рывные системы [Электронный ресурс] : учебное пособие / Л. А. Рыбак. — Электрон. текстовые данные. — Белгород : Белгородский государственный те</w:t>
      </w:r>
      <w:r w:rsidRPr="006A2C32">
        <w:rPr>
          <w:rFonts w:ascii="Times New Roman" w:hAnsi="Times New Roman" w:cs="Times New Roman"/>
          <w:sz w:val="28"/>
          <w:szCs w:val="28"/>
        </w:rPr>
        <w:t>х</w:t>
      </w:r>
      <w:r w:rsidRPr="006A2C32">
        <w:rPr>
          <w:rFonts w:ascii="Times New Roman" w:hAnsi="Times New Roman" w:cs="Times New Roman"/>
          <w:sz w:val="28"/>
          <w:szCs w:val="28"/>
        </w:rPr>
        <w:t xml:space="preserve">нологический университет им. В.Г. Шухова, ЭБС АСВ, 2012. — 121 c. — 2227-8397. — Режим доступа: </w:t>
      </w:r>
      <w:r w:rsidR="009F4A93" w:rsidRPr="009F4A93">
        <w:rPr>
          <w:rFonts w:ascii="Times New Roman" w:hAnsi="Times New Roman" w:cs="Times New Roman"/>
          <w:sz w:val="28"/>
          <w:szCs w:val="28"/>
        </w:rPr>
        <w:t>http://www.iprbookshop.ru/28400.html</w:t>
      </w:r>
      <w:r w:rsidR="009F4A93">
        <w:rPr>
          <w:rFonts w:ascii="Times New Roman" w:hAnsi="Times New Roman" w:cs="Times New Roman"/>
          <w:sz w:val="28"/>
          <w:szCs w:val="28"/>
        </w:rPr>
        <w:t xml:space="preserve"> (дата обращения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</w:t>
      </w:r>
      <w:r w:rsidR="009F4A93">
        <w:rPr>
          <w:rFonts w:ascii="Times New Roman" w:hAnsi="Times New Roman" w:cs="Times New Roman"/>
          <w:sz w:val="28"/>
          <w:szCs w:val="28"/>
        </w:rPr>
        <w:t>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C32">
        <w:rPr>
          <w:rFonts w:ascii="Times New Roman" w:hAnsi="Times New Roman" w:cs="Times New Roman"/>
          <w:sz w:val="28"/>
          <w:szCs w:val="28"/>
        </w:rPr>
        <w:t>Исполнительные механизмы в технических системах управления [Электронный ресурс] : методические указания по дисциплине «Управление техническими системами» для студентов бакалавриата направления подготовки 27.03.04 Управление в технических системах / сост. В. А. Величкин [и др.]. — Электрон. текстовые данные. — М. : Московский государственный строител</w:t>
      </w:r>
      <w:r w:rsidRPr="006A2C32">
        <w:rPr>
          <w:rFonts w:ascii="Times New Roman" w:hAnsi="Times New Roman" w:cs="Times New Roman"/>
          <w:sz w:val="28"/>
          <w:szCs w:val="28"/>
        </w:rPr>
        <w:t>ь</w:t>
      </w:r>
      <w:r w:rsidRPr="006A2C32">
        <w:rPr>
          <w:rFonts w:ascii="Times New Roman" w:hAnsi="Times New Roman" w:cs="Times New Roman"/>
          <w:sz w:val="28"/>
          <w:szCs w:val="28"/>
        </w:rPr>
        <w:t>ный университет, Ай Пи Эр Медиа, ЭБС АСВ, 2015. — 30 c. — 978-5-7264-1143-9. — Режим доступа: http://www.iprbookshop.ru/38467.html</w:t>
      </w:r>
      <w:r w:rsidR="009F4A93">
        <w:rPr>
          <w:rFonts w:ascii="Times New Roman" w:hAnsi="Times New Roman" w:cs="Times New Roman"/>
          <w:sz w:val="28"/>
          <w:szCs w:val="28"/>
        </w:rPr>
        <w:t>(дата обращения 28.02.2018</w:t>
      </w:r>
      <w:r w:rsidR="009F4A93" w:rsidRPr="009F4A93">
        <w:rPr>
          <w:rFonts w:ascii="Times New Roman" w:hAnsi="Times New Roman" w:cs="Times New Roman"/>
          <w:sz w:val="28"/>
          <w:szCs w:val="28"/>
        </w:rPr>
        <w:t>)</w:t>
      </w:r>
      <w:r w:rsidR="009F4A93">
        <w:rPr>
          <w:rFonts w:ascii="Times New Roman" w:hAnsi="Times New Roman" w:cs="Times New Roman"/>
          <w:sz w:val="28"/>
          <w:szCs w:val="28"/>
        </w:rPr>
        <w:t>.</w:t>
      </w:r>
    </w:p>
    <w:p w:rsidR="008F4B09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Корякин А.Г., Ларин Ю.Т. Электрооптические кабели для питания погружных насосов// Электро</w:t>
      </w:r>
      <w:r w:rsidR="009F4A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-2006</w:t>
      </w:r>
      <w:r w:rsidR="009F4A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№6</w:t>
      </w:r>
      <w:r w:rsidR="009F4A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С.45.</w:t>
      </w:r>
    </w:p>
    <w:p w:rsidR="008F4B09" w:rsidRPr="006A2C32" w:rsidRDefault="008F4B09" w:rsidP="009F4A93">
      <w:pPr>
        <w:pStyle w:val="ab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Цукерник. А.А. Уменьшение потерь в элементах электрической сети погружного электродвигателя</w:t>
      </w:r>
      <w:r w:rsidRPr="00176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 Электрик</w:t>
      </w:r>
      <w:r w:rsidR="009F4A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2018</w:t>
      </w:r>
      <w:r w:rsidR="009F4A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4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9F4A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4A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С.37</w:t>
      </w:r>
      <w:r w:rsidR="009F4A93">
        <w:rPr>
          <w:rFonts w:ascii="Times New Roman" w:hAnsi="Times New Roman" w:cs="Times New Roman"/>
          <w:sz w:val="28"/>
          <w:szCs w:val="28"/>
        </w:rPr>
        <w:t>.</w:t>
      </w:r>
      <w:r w:rsidRPr="0017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2170D" w:rsidRPr="0042170D" w:rsidRDefault="0042170D" w:rsidP="0042170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3" w:name="_Toc11940587"/>
      <w:r w:rsidRPr="0042170D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</w:t>
      </w:r>
      <w:r w:rsidR="009B468B" w:rsidRPr="0042170D">
        <w:rPr>
          <w:rFonts w:ascii="Times New Roman" w:eastAsia="Times New Roman" w:hAnsi="Times New Roman" w:cs="Times New Roman"/>
          <w:color w:val="auto"/>
        </w:rPr>
        <w:t>А</w:t>
      </w:r>
      <w:r w:rsidR="009B468B">
        <w:rPr>
          <w:rFonts w:ascii="Times New Roman" w:eastAsia="Times New Roman" w:hAnsi="Times New Roman" w:cs="Times New Roman"/>
          <w:color w:val="auto"/>
        </w:rPr>
        <w:t xml:space="preserve"> ПРОВЕРКА УНИКАЛЬНОСТИ ТЕКСТА</w:t>
      </w:r>
      <w:bookmarkEnd w:id="13"/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9B468B" w:rsidP="00B76A07">
      <w:pPr>
        <w:spacing w:after="0" w:line="360" w:lineRule="auto"/>
        <w:ind w:hanging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77280" cy="31153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2170D" w:rsidRDefault="0042170D" w:rsidP="0042170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B09CF" w:rsidRDefault="00EB09C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2F634B" w:rsidRDefault="00EB09CF" w:rsidP="002F634B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4" w:name="_Toc11940588"/>
      <w:r w:rsidRPr="00EB09CF">
        <w:rPr>
          <w:rFonts w:ascii="Times New Roman" w:eastAsia="Times New Roman" w:hAnsi="Times New Roman" w:cs="Times New Roman"/>
          <w:color w:val="auto"/>
        </w:rPr>
        <w:lastRenderedPageBreak/>
        <w:t>ПРИЛОЖЕНИЕ В ЛАБОРАТОРНЫЕ РАБОТЫ</w:t>
      </w:r>
      <w:bookmarkStart w:id="15" w:name="_GoBack"/>
      <w:bookmarkEnd w:id="14"/>
    </w:p>
    <w:p w:rsidR="00EB09CF" w:rsidRPr="002F634B" w:rsidRDefault="00EB09CF" w:rsidP="002F634B">
      <w:pPr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F634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Лабораторная работа № 1</w:t>
      </w:r>
    </w:p>
    <w:p w:rsidR="00EB09CF" w:rsidRPr="00EB09CF" w:rsidRDefault="00EB09CF" w:rsidP="002F634B">
      <w:pPr>
        <w:jc w:val="center"/>
        <w:rPr>
          <w:rFonts w:eastAsia="Lucida Sans Unicode"/>
          <w:kern w:val="1"/>
        </w:rPr>
      </w:pPr>
      <w:r w:rsidRPr="002F634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«Ознакомлен</w:t>
      </w:r>
      <w:bookmarkEnd w:id="15"/>
      <w:r w:rsidRPr="002F634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ие с программной средой </w:t>
      </w:r>
      <w:r w:rsidRPr="002F634B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CoDeSys</w:t>
      </w:r>
      <w:r w:rsidRPr="002F634B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»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Цель работы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: получить навык работы в программной среде CoDeSys, п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знакомиться с основными элементами и особенностями разработки и организ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ции программного проекта.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Задачи: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получить навыки работы в программной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в частности п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знакомиться на практике: 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а) с организацией интерфейса программной среды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;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б) с особенностями начала разработки проекта;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в) с организацией рабочего пространства;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г) с особенностями создания «программы» на различных языках программирования;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д) с элементами создания визуализации программируемого процесса;</w:t>
      </w:r>
    </w:p>
    <w:p w:rsidR="00EB09CF" w:rsidRPr="00EB09CF" w:rsidRDefault="00EB09CF" w:rsidP="00EB09CF">
      <w:pPr>
        <w:widowControl w:val="0"/>
        <w:spacing w:after="0" w:line="240" w:lineRule="auto"/>
        <w:ind w:left="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е) с особенностями компиляции и отладки программы;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практическое овладение навыками реализовывать проект в программной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состоящий из нескольких программных элементов, написанных на различных языках программирования, и содержащий блок визуализации;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Назначение разрабатываемого проекта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Программный проект направлен на контроль внимания оператора.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Существует некоторых механизм, за которым оператору необходимо п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стоянно наблюдать, сохраняя бодрое состояние. Индикатором подобного состо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я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ния являются активные действия, совершаемые в рамках определённых условий. Таким образом, оператор должен не менее чем один раз в десять секунд наж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и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мать или отпускать кнопку, подтверждая тем самым свою активность. Соотве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т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ственно, программа должна контролировать состояние кнопки, и если в течении десяти секунд над ней не совершалось никакого действия, то выдать предупре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ж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дающий сигнал в виде включения светового индикатора. Если со стороны опер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тора не последовало никаких действие на протяжении ещё пяти секунд, то в этом случае необходимо остановить механизм и выдать световой сигнал останова процесса, в противном случае, сбросить сигнал предупреждения.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Работа механизма имитируется на экране движением прямоугольника по периметру, который реализован также внутри данного программного проекта.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Ниже, на рисунке 1, представлен алгоритм для процесса контроля вним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ния оператора.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Методика выполнения работы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Работа выполняется на компьютере в программной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. Ход выполнения работы связан с вводом программного кода, представленного ниже, и выполнения действий по организации проекта.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 начале создания проекта можно выбирать целевую систему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PLC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110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U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-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M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», для которой в дальнейшем будут разрабатываться программы.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Важно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чтобы проект был выполнен самостоятельно, при использовании прилагающегося файла инструкций и справочной информации. Это будет сп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собствовать более эффективному освоению принципов работы в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. Одн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ко, имеется готовый проект, которым можно воспользоваться в крайнем случае. 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Запуск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запускается точно также как большинство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Windows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приложений: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Пуск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-&gt;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Программы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-&gt; 3S Software -&gt; CoDeSys V2.3 -&gt; CoDeSys V2.3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Пишем первую программу. Создаем новый проект, для этого необходимо воспользоваться командой 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File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-&gt;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New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Настройка целевой платформы </w:t>
      </w:r>
      <w:r w:rsidRPr="00EB09CF">
        <w:rPr>
          <w:rFonts w:ascii="Times New Roman" w:eastAsiaTheme="minorHAnsi" w:hAnsi="Times New Roman" w:cs="Times New Roman"/>
          <w:sz w:val="24"/>
          <w:szCs w:val="28"/>
          <w:lang w:eastAsia="en-US"/>
        </w:rPr>
        <w:t>(</w:t>
      </w:r>
      <w:r w:rsidRPr="00EB09CF">
        <w:rPr>
          <w:rFonts w:ascii="Times New Roman" w:eastAsiaTheme="minorHAnsi" w:hAnsi="Times New Roman" w:cs="Times New Roman"/>
          <w:sz w:val="24"/>
          <w:szCs w:val="28"/>
          <w:lang w:val="en-US" w:eastAsia="en-US"/>
        </w:rPr>
        <w:t>TargetSettings</w:t>
      </w:r>
      <w:r w:rsidRPr="00EB09CF">
        <w:rPr>
          <w:rFonts w:ascii="Times New Roman" w:eastAsiaTheme="minorHAnsi" w:hAnsi="Times New Roman" w:cs="Times New Roman"/>
          <w:sz w:val="24"/>
          <w:szCs w:val="28"/>
          <w:lang w:eastAsia="en-US"/>
        </w:rPr>
        <w:t>)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является машинно-независимым, его можно опробовать врежиме эмуляции. Но, лучше всего, сразу использовать платформу, которая будет пр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менятся и далее –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110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подтвердите ввод –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Ok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Главная программа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PLC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_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PRGPOU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Следующее диалоговое окно определяет тип первого программного ко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понента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NewPOU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Выберете язык реализации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languageforthePOU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FBD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храните предложенные по умолчанию тип компонента – программа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Typeofth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POUProgram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и имя –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NamePLC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особый программный компонент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В однозначных проектах он циклически вызывается системой исполнения.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Объявляем «Переключатель подтверждения»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Начнем с переключателя подтверждения. Эта переменная, которая будет изменять значение при подтверждении корректности работы механизма опер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тором.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первой цепи графического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FBD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редактора выделите строку вопросов «???» и введите наименование нашей первой переменной. Пусть это будет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(наблюдатель). Теперь нажмите на клавиатуре стрелку вправо. В по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вившемся диалоге определения переменной сохраните наименование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NameO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логический тип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TypeBOOL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Измените класс переменной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Class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 глобальный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Подтвердите определение –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OK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 Теперь опред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 переменной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 появиться в окне глобальных переменных проекта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Variables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):</w:t>
      </w:r>
    </w:p>
    <w:p w:rsidR="00EB09CF" w:rsidRPr="00EB09CF" w:rsidRDefault="00EB09CF" w:rsidP="00EB09CF">
      <w:pPr>
        <w:ind w:left="72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B09CF" w:rsidRPr="00EB09CF" w:rsidRDefault="00EB09CF" w:rsidP="00EB09CF">
      <w:pPr>
        <w:ind w:left="720" w:firstLine="709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EB09CF">
        <w:rPr>
          <w:rFonts w:eastAsiaTheme="minorHAnsi"/>
          <w:sz w:val="28"/>
          <w:szCs w:val="28"/>
          <w:lang w:val="en-US" w:eastAsia="en-US"/>
        </w:rPr>
        <w:lastRenderedPageBreak/>
        <w:t>VAR_GLOBAL</w:t>
      </w:r>
    </w:p>
    <w:p w:rsidR="00EB09CF" w:rsidRPr="00EB09CF" w:rsidRDefault="00EB09CF" w:rsidP="00EB09CF">
      <w:pPr>
        <w:ind w:left="720" w:firstLine="709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EB09CF">
        <w:rPr>
          <w:rFonts w:eastAsiaTheme="minorHAnsi"/>
          <w:sz w:val="28"/>
          <w:szCs w:val="28"/>
          <w:lang w:val="en-US" w:eastAsia="en-US"/>
        </w:rPr>
        <w:t xml:space="preserve">                  Observer: BOOL;</w:t>
      </w:r>
    </w:p>
    <w:p w:rsidR="00EB09CF" w:rsidRPr="00EB09CF" w:rsidRDefault="00EB09CF" w:rsidP="00EB09CF">
      <w:pPr>
        <w:ind w:left="720" w:firstLine="709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EB09CF">
        <w:rPr>
          <w:rFonts w:eastAsiaTheme="minorHAnsi"/>
          <w:sz w:val="28"/>
          <w:szCs w:val="28"/>
          <w:lang w:val="en-US" w:eastAsia="en-US"/>
        </w:rPr>
        <w:t>END_VAR</w:t>
      </w:r>
    </w:p>
    <w:p w:rsidR="00EB09CF" w:rsidRPr="00EB09CF" w:rsidRDefault="00EB09CF" w:rsidP="00EB09CF">
      <w:pPr>
        <w:ind w:left="720" w:firstLine="709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Создадим детектор переднего фронта нажатия кнопки.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 должен подтверждать работу именно переключением клавиши, а не постоянно держать постоянно нажатой клавишу подтверждения. Чтобы ра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делить эти ситуации необходимо определить моменты нажатия и отпускания, т.е. переходы значения логической переменной их нуля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FALSE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единицу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TRUE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наоборот.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Вернитесь в окно редактора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выделите позицию справа от п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ременной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Вы должны увидеть маленький пунктирный прямоугольник. Щелкните по нему правой клавишей мыши. В контекстном меню ввода задайте команду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Box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умолчанию, вставляется элемент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 Воспользуйтесь ассистентом ввода: нажмите клавишу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2». В диалоговом окне (слева) выберете категорию: стандартные функциональные блоки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StandardFunctionBlocks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Из триггеров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trigger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стандартной библиотеки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standard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lib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выберете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Этот триггер формирует логическую единицу по переднему фронту на входе.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задать имя для нового экземпляра функционального блока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Щелкните мышкой над изображением триггера и введите имя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диалоге определения переменных должен быть указан класс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ClassVAR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кальные переменные), имя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Name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1» и тип 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TypeR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Нажмите ОК.</w:t>
      </w:r>
    </w:p>
    <w:p w:rsidR="00EB09CF" w:rsidRPr="00EB09CF" w:rsidRDefault="00EB09CF" w:rsidP="00EB09CF">
      <w:pPr>
        <w:ind w:firstLine="709"/>
        <w:contextualSpacing/>
        <w:jc w:val="both"/>
        <w:rPr>
          <w:rFonts w:eastAsiaTheme="minorHAnsi"/>
          <w:sz w:val="32"/>
          <w:szCs w:val="28"/>
          <w:lang w:eastAsia="en-US"/>
        </w:rPr>
      </w:pPr>
      <w:r w:rsidRPr="00EB09CF">
        <w:rPr>
          <w:rFonts w:eastAsiaTheme="minorHAnsi"/>
          <w:noProof/>
          <w:sz w:val="32"/>
          <w:szCs w:val="28"/>
        </w:rPr>
        <w:drawing>
          <wp:inline distT="0" distB="0" distL="0" distR="0">
            <wp:extent cx="3248132" cy="2788846"/>
            <wp:effectExtent l="19050" t="0" r="9418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92" cy="279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Рисунок 1 – Блок триггер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Создадим детектор заднего фронта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Выделите вход функционального блока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1» и вставьте (как было оп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сано выше) элемент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переименуйте его в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(логическое ИЛИ). Выделите свободный вход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функционального и вставьте перед ним экземпляр фун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ционального блока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под именем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2».  На вход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с пом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щью ассистента ввода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подайте (категория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GlobalVariables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времени, первая часть.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Вставьте после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экземпляр функционально блока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(таймер с з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держкой выключения) под именем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1». Замените три знака вопроса на входе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константой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#10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Она соответствует 10 секундам. Это время можно менять, в процессе отладки.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Определим формирование выхода«Предупреждение».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Выделите выход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Q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таймера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1» и в контекстном меню (правая клавиша мыши) дайте команду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Assign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(присвоить). Замените вопросы на имя переменной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Warning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В диалоге определения задайте класс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Clas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тип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BOOL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241319" cy="1403986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05" cy="14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Рисунок 2 – Формирование сигнала предупреждения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Теперь выделите позицию в середине линии, соединяющей выход таймера и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Warning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Задайте команду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Negate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в контекстном меню. М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ленький кружок означает инверсию значения логического сигнала.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Формируем «Стоп Сигнал» по второму интервалу времени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Создайте новую цепь командой меню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Insert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-&gt;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Network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after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Вставьте из стандартной библиотеки в новую цепь элемент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Box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типа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(таймер с з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держкой включения) под именем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2». Подайте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Warning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на вход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(используйте ассистент ввода &lt;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2&gt;) и константу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#5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вход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Выход экземпляра функционального блока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присвойте (опять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Assign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н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глобальной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ClassVAR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логической переменной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Stop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2929633" cy="1015291"/>
            <wp:effectExtent l="19050" t="0" r="406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31" cy="10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Рисунок 3 – Формирование сигнала остановки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Создадим программный элемент(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управления механизмом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левой части окна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CoDeSys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расположен организатор объектов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POUs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нем присутствует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Вставьте командой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Addobject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в контекстном м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ню новый программный компонент с именем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Machine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типом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Typeprogram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определите для него язык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SFC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LanguageSFC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умолчанию создается пустая диаграмма, содержащая начальный шаг “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” и соответствующий переход “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Trans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0” заканчивающийся возвратом к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 последовательность работы механизма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Каждой фазе работы должен соответствовать определенный этап (шаг). Выделите переход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Trans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0) так, чтобы он оказался окружен пунктирной рамкой. В контекстном меню дайте команду вставки шага и перехода под выделенным: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Step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Transition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after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Аналогично повторите вставку еще 4 раза. Включая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должно получиться 6 шагов с переходами.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Щелкая мышью по именам переходов и шагов, вы заметите, что они выделяются цветом. Таким способом вы можете определить новые наименов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Первый после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шаг должен назваться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Right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Подним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«Go_Down», «Go_Left». 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»и«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Count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Программируем первый шаг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Щелкните дважды на шаге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Right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CoDeSys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начнет определение де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шага и попросит выбрать язык его реализации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Language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Выберете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structuredtext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перейдите в автоматически открытое окно текстового редакт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ра. В этом шаге рабочий орган нашего механизма должен перемещаться по оси Х вправо. Программа должна выглядеть так: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:=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+1 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Завершите ввод клавишей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Return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определите переменную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типа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(целое).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Теперь верхний уголок шага должен быть закрашен. Это признак того, что действие этого шага определено.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Программируем следующие шаги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Повторите описанную последовательность для всех оставшихся шагов. Переменные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Counter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должны быть типа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79527B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Go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Down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:=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7952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+1» 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«Go_Left»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«X_pos := X_pos -1» 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«Go_Up»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«Y_pos := Y_pos -1» 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«Count»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«Counter := Counter +1» 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eastAsiaTheme="minorHAnsi"/>
          <w:noProof/>
          <w:sz w:val="28"/>
          <w:szCs w:val="28"/>
        </w:rPr>
        <w:drawing>
          <wp:inline distT="0" distB="0" distL="0" distR="0">
            <wp:extent cx="3957049" cy="7041372"/>
            <wp:effectExtent l="19050" t="0" r="5351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65" cy="704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Рисунок 4 – Алгоритм управления механизмом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 переходы 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Переход должен содержать условие, разрешающее переключение на сл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дующий шаг. Переход после шага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назовите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Start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определите новую лог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ческую переменную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ClassVAR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GLOBAL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тип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TypeBOOL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При единичном зн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чении этой переменной начинается цикл работы механизма.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Следующий переход должен содержать условие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100»", так при значении позиции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включается следующая фаза движения.Условие третьего шага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50», четвертого - 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0», пятого –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pos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0» и шестого-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TRUE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(переход разрешен сразу же, после однократного выполнения)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Определим условия для остановки механизма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Вернитесь к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добавьте третью цепь.Вместо вопросов вставьте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Stop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и затем из контекстного меню вставьте оператор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Return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который прерывает работу программы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PLC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PRGPOU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единичном значении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Stop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Вызов программы управления механизмом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Добавьте еще одну цепь, выделите ее и вставьте элемент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Box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из конте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стного меню. Как обычно это будет “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”.  Нажмите &lt;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2&gt; и в ассистенте ввода задайте имя программы управления механизмом в категории пользовательских программ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UserdefinedProgramscategory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Компиляция проекта.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Откомпилируйте проект целиком командой меню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Project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-&gt;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Rebuildall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либоклавишей&lt;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11&gt;.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вы все сделали верно, то в нижней части окна должно появиться с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общение: “0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errors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”. В противном случае необходимо исправить допущенные ошибки. В этом помогут развернутые сообщения об ошибках.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Создадим блок визуализации, позволяющий управлять состоянием мех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низма и отслеживать его работу.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3802936" cy="3054431"/>
            <wp:effectExtent l="19050" t="0" r="7064" b="0"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88" cy="305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Рисунок 5 – Внешний вид разрабатываемого блока визуализации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Третья страничка организатора объектов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CoDeSys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называется визуализ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ция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Visualization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Перейдите на страничку визуализации, выбрав соответс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вующую закладку в нижнем левом углу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CoDeSys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контекстном меню введите команду добавления объекта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Addobject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Присвойте новому объекту имя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tion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конце работы окно визуализации будет выглядеть так: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Рисуем элемент визуализации. Начнем с переключателя подтверждения.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панели инструментов выберите прямоугольник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Rectangle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В окне р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дактора визуализации нажмите левую клавишу мыши и растяните прямоугол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ник до нужной высоты и ширины, отпустите клавишу.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Настройка первого элемента визуализации.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Диалоговое окно настройки элемента вызывается двойным щелчком мыши на его изображении. Задайте в окошке содержимое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Contents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категории текст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TextCategory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слово «ОК».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Теперь перейдите в категорию переменных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VariablesCategory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), щелкните мышью в поле изменение цвета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ChangeColor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воспользуйтесь ассистентом ввода &lt;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2&gt;. Вставьте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из списка глобальных переме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ных.  Далее перейдите в категорию цвета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Colors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). Задайте цвет закраски эл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Inside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), например, светло-голубой. Для «возбужденного» состояния нео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ходимо определить другой цвет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Alarmcolor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), например,  голубой. В категории ввода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InputCategory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необходимо еще раз вест 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пост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вить флажок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ToggleVariable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 Закройте диалог настройки.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итоге, прямоугольник будет отображаться светло-голубым при значении переменной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Observer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равном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FALSE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голубым, при значении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TRUE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. Ее знач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будет изменяться при каждом «нажатии» нашей клавиши.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Создадим индикатор предупреждения. Нарисуйте окружность. В настройках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TextCategory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Contents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задайте текст «</w:t>
      </w:r>
      <w:r w:rsidRPr="00EB09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Внимание»,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ColorsCategory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Color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закраска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Inside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серым цветом,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Alarmcolor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красным цветом.Скопируйте со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данную окружность командой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Edit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-&gt;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Copy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вставьте ее один раз командой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Edit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-&gt;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Paste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».Теперь перейдите в категорию переменных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VariablesCategory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), щелкните мышью в поле изменение цвета (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ChangeColor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воспользуйтесь асс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стентом ввода &lt;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2&gt;. Вставьте переменную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Warning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из списка глобальных п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ременных.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Поправьте настройки новой окружности – «Стоп»: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TextCategory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Contents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текст «</w:t>
      </w:r>
      <w:r w:rsidRPr="00EB09C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Стоп»,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VariableCategory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»,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Colorchange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переменная - «.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Stop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EB09CF" w:rsidRPr="00EB09CF" w:rsidRDefault="00EB09CF" w:rsidP="00EB09CF">
      <w:pPr>
        <w:ind w:firstLine="69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Нарисуйте прямоугольник для клавиши «Пуск», имеющей следующие н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стройки: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 «Text Category, Contents»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текст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Пуск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»;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- «Variable Category, Color change»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переменная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«.Start»;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- «Input Category», 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флажок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«Toggle variable»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переменная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«.Start»;</w:t>
      </w:r>
    </w:p>
    <w:p w:rsidR="00EB09CF" w:rsidRPr="00EB09CF" w:rsidRDefault="00EB09CF" w:rsidP="00EB09CF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- «Colors Category», «Color»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закраска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«Inside»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красным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«Alarm color»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зеленым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Нарисуйте прямоугольник для счетчика со следующими настройками: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«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TextCategory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Contents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текст «Счетчик: %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» (%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заместитель для от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бражения значения переменной);</w:t>
      </w: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 «Variable Category, Textdisplay»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переменная</w:t>
      </w:r>
      <w:r w:rsidRPr="00EB09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«Machine.Counter».</w:t>
      </w:r>
    </w:p>
    <w:p w:rsidR="00EB09CF" w:rsidRPr="00EB09CF" w:rsidRDefault="00EB09CF" w:rsidP="00EB09CF">
      <w:pPr>
        <w:ind w:left="720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</w:p>
    <w:p w:rsidR="00EB09CF" w:rsidRPr="00EB09CF" w:rsidRDefault="00EB09CF" w:rsidP="00EB09CF">
      <w:pPr>
        <w:ind w:left="720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</w:p>
    <w:p w:rsidR="00EB09CF" w:rsidRPr="00EB09CF" w:rsidRDefault="00EB09CF" w:rsidP="00EB09CF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Нарисуйте небольшой прямоугольник, обозначающий рабочий инстр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B09CF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 механизма, со следующими настройками: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- Absolute movement Category, X-Offset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переменная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 Machine.X_pos;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-  Absolute movement Category, Y-Offset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переменная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 Machine.Y_pos;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- Colors Category, Color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закраска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 xml:space="preserve"> Inside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голубымцветом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Если хотите, нарисуйте две декоративных рамки для разделения областей контроля и механизма. Задайте в них соответствующие надписи с выравниванием по низу (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Verticalalignmentbottom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). Используя контекстное меню, поместите декоративные прямоугольники на задний план (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Sendtoback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).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Соединение с контроллером устанавливается командой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-&gt;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Login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»из среды программирования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 Если используется удаленной соединение,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попросит вас подтвердить загрузку (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download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) кода проекта.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>Команда запускает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-&gt;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Run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»проект. Перейдите в окно визуализации и проверьте работу нашего механизма. 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ab/>
        <w:t>Для запуска проекта в режиме эмуляции установите флажок в меню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-&gt;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Simulation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». Далее переходите в режим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»и запускайте проект, как описано выше.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Содержание отчёта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Отчёт должен содержать следующие структурные элементы: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а) титульный лист;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б) цель работы;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в) основную часть, в которой необходимо указать комментарии ко всем элементам программного проекта;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г) выводы.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Контрольные вопросы для подготовки к защите лабораторной работы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 Дать словесное описание алгоритма реализованного программного проекта;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2 Каким образом реализован процесс отслеживания изменение состояния кнопки оператором?Какие элементы при этом используются?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3 Какой язык программирования используется для разработки программы механизма?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4Как запускается программа механизма?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5 Объясните назначение элементов блока визуализации.</w:t>
      </w:r>
    </w:p>
    <w:p w:rsidR="00EB09CF" w:rsidRPr="00EB09CF" w:rsidRDefault="00EB09CF" w:rsidP="00EB09CF">
      <w:pPr>
        <w:pageBreakBefore/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lastRenderedPageBreak/>
        <w:t>Лабораторная работа №2</w:t>
      </w:r>
    </w:p>
    <w:p w:rsidR="00EB09CF" w:rsidRPr="00EB09CF" w:rsidRDefault="00EB09CF" w:rsidP="00EB09CF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«Разработка программного проекта виртуальной системы сбора и обработки измерительной информации в программной среде 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»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Цель работы: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освоить применение языков программирования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,приобрести навыки разработки программных проектов для ПЛК 110 «ОВЕН».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Задачи: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закрепить знания о применении языков программирования программной среды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с учётом их особенностей, для реализации алгоритмов обработки измерительной информации и управления;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- получить навык разработки программных проектов для ПЛК 110 «ОВЕН»;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закрепление навыков применения возможностей визуализации программной среды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для отображения процессов обработки измерительной информации и управления.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Назначение разрабатываемого проекта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С помощью элементов визуализации необходимо организовать ввод информации в программу. Вид информационных сигналов может быть любым из доступных в ПЛК 110, а именно дискретным (логическим), или аналоговым. Однако, в случае использования дискретных сигналов, их количество должно быть не менее двух, для аналоговых сигналов – один и более.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Также необходимо организовать визуализацию выходных сигналов, которые могут быть как дискретными, так и аналоговыми. Количество выходных сигналов должно быть не менее двух, независимо от типа.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Входные и выходные сигналы необходимо связать между собой при помощи функциональных или алгоритмических преобразований произвольного вида. 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Таким образом, разрабатываемый проект должен принимать входные сигналы, обрабатывать их и, в зависимости от результатов обработки, управлять состоянием соответствующих выходных сигналов.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</w:rPr>
        <w:t>Пример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Пусть необходимо реализовать функцию дешифрирования двоичного двухразрядного кода в десятичный код. 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 этом случае понадобятся: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два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дискретных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входа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на которые будут подаваться сигналы, соответствующие цифровому коду;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- 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четыре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дискретных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выхода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каждый из которых становится активным (принимает значение логической единицы), только в том случае, если его порядковый номер совпадает со значением цифрового кода на входе.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Блок-схема дешифратора показана на рисунке 1, а соответствие его состояний  - в таблице 1.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Рисунок 1 –Блок – схема дешифратора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Таблица 1 –Соответствие состояний дешифратора входным сигналам</w:t>
      </w:r>
    </w:p>
    <w:tbl>
      <w:tblPr>
        <w:tblStyle w:val="af1"/>
        <w:tblW w:w="0" w:type="auto"/>
        <w:tblLook w:val="04A0"/>
      </w:tblPr>
      <w:tblGrid>
        <w:gridCol w:w="1796"/>
        <w:gridCol w:w="1797"/>
        <w:gridCol w:w="1913"/>
        <w:gridCol w:w="1449"/>
        <w:gridCol w:w="1449"/>
        <w:gridCol w:w="1449"/>
      </w:tblGrid>
      <w:tr w:rsidR="00EB09CF" w:rsidRPr="00EB09CF" w:rsidTr="00EB09CF">
        <w:tc>
          <w:tcPr>
            <w:tcW w:w="1796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Вход 0</w:t>
            </w:r>
          </w:p>
        </w:tc>
        <w:tc>
          <w:tcPr>
            <w:tcW w:w="1797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Вход 1</w:t>
            </w:r>
          </w:p>
        </w:tc>
        <w:tc>
          <w:tcPr>
            <w:tcW w:w="1913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Выход 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Выход 1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Выход 2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Выход 3</w:t>
            </w:r>
          </w:p>
        </w:tc>
      </w:tr>
      <w:tr w:rsidR="00EB09CF" w:rsidRPr="00EB09CF" w:rsidTr="00EB09CF">
        <w:tc>
          <w:tcPr>
            <w:tcW w:w="1796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797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913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</w:tr>
      <w:tr w:rsidR="00EB09CF" w:rsidRPr="00EB09CF" w:rsidTr="00EB09CF">
        <w:tc>
          <w:tcPr>
            <w:tcW w:w="1796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913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</w:tr>
      <w:tr w:rsidR="00EB09CF" w:rsidRPr="00EB09CF" w:rsidTr="00EB09CF">
        <w:tc>
          <w:tcPr>
            <w:tcW w:w="1796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797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913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</w:tr>
      <w:tr w:rsidR="00EB09CF" w:rsidRPr="00EB09CF" w:rsidTr="00EB09CF">
        <w:tc>
          <w:tcPr>
            <w:tcW w:w="1796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  <w:tc>
          <w:tcPr>
            <w:tcW w:w="1913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B09CF" w:rsidRPr="00EB09CF" w:rsidRDefault="00EB09CF" w:rsidP="00EB09CF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EB09CF">
              <w:rPr>
                <w:rFonts w:eastAsia="Lucida Sans Unicode"/>
                <w:kern w:val="1"/>
                <w:sz w:val="28"/>
                <w:szCs w:val="28"/>
              </w:rPr>
              <w:t>1</w:t>
            </w:r>
          </w:p>
        </w:tc>
      </w:tr>
    </w:tbl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Реализацию программного проекта целесообразно начать с создания блока визуализации, в функции которого будет входить предоставление возможности ввода входных сигналов и индикация состояния выходных сигналов.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Для этого, запускаем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создаём новый проект, выбирая платформу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PLC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110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U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-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M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Нажимаем на закладку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Visualization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в нижней левой части экрана и создаём новый объект визуализации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AddObject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При помощи графических объектовсоздать визуализацию блока дешифрирования, рисунок 2.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3029435" cy="2955851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95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Рисунок 2 – Визуализация блока дешифрирования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В свойствах элементов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0 и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 выбираем пункт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Input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определяющий переменные, которыми эти элементы должны управлять, выбираем режим работы элементов, соответствующий переключателю –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Togglevariable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, и в поле ввода указываем имя переменной, уникальное для каждого элемента, состояние которой будет изменяться при нажатии на кнопку. Переменная должна иметь логический тип.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0имя соответствующей переменной будет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0, а 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 соответственно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Для элементов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0…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3, в свойствах, в разделе управляющих переменных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Variables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»в строчке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Changecolor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укажем имена переменных логического типа, значение которых будут изменять цвет элементов.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Соответственно, 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0 – переменная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0, 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 – переменная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1,для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2 – переменная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2,для элемента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3 – переменная 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Out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3.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При этом, необходимо в разделе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Colors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установить разными значения цветов элементов в пассивном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Color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и активном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Alarmcolor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состояниях.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Блок визуализации создан.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Изменение света целесообразно сделать и для входных сигналов. Для этого в свойствах элементов в разделе управляющих переменных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Variables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»в строчке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Changecolor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необходимо указать «.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0» и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1» соответственно, а также выбрать цвет активного и пассивного состояний, аналогично тому, как сделано для выходных сигналов. Это позволит наблюдать за состоянием входных сигналов при их переключении.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Далее необходимо связать указанные выше переменные между собой посредством программы управления. Для этого необходимо перейти в раздел программных элементов (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POU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) путём выбора соответствующей закладки в левом нижнем углу программной оболочки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Ввести представленный ниже программный код, реализующий последовательный перебор всех возможных состояний входных сигналов, таблица 1.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Для запуска программы необходимо в пункте меню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установить галку напротив пункта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SimulationMode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», тем самым разрешить эмуляцию работы ПЛК 110 на компьютере, без внешних подключений.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Выбрать в пункте меню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пункт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Login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», что запустит процесс загрузки проекта в ПЛК (в нашем случае – его имитации).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Выбрать в пункте меню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OnLine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 пункт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Run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», что запустит программный проект на выполнение внутри ПЛК (в нашем случае – его имитации).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Для контроля работы программы необходимо перейти в раздел визуализации и, нажимая на элементы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0» и «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In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1», управляющие состоянием входных сигналов, наблюдать соответствующую реакцию выходных сигналов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lastRenderedPageBreak/>
        <w:drawing>
          <wp:inline distT="0" distB="0" distL="0" distR="0">
            <wp:extent cx="4683130" cy="4678326"/>
            <wp:effectExtent l="19050" t="0" r="317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468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Рисунок 3 –Текст программы реализации дешифратора</w:t>
      </w: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Ход выполнения работы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самостоятельно предложить задачу, решаемую при помощи ПЛК 110, выполняя условия пункта </w:t>
      </w: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«Назначение разрабатываемого проекта»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по уровню сложности аналогичную представленному примеру;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разработать структурную схему программного проекта, реализуемого в программной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для решения предложенной задачи,  где указать, какие функции будет выполнять программный блок, а какие блок визуализации;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- разработать блок-схему алгоритма реализации предложенной задачи;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разработать программный проект, реализующий выполнение предложенной задачи, в программной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для платформы ПЛК 110. При этом допускается использование любого языка программирования из доступных в среде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CoDeSys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Содержание отчёта</w:t>
      </w:r>
    </w:p>
    <w:p w:rsidR="00EB09CF" w:rsidRPr="00EB09CF" w:rsidRDefault="00EB09CF" w:rsidP="00EB09CF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Отчёт должен содержать следующие структурные элементы: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а) титульный лист;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б) цель работы;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в) основную часть, в которой необходимо указать подробное описание </w:t>
      </w: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всех применяемых элементов программного проекта и обосновать выбранный вариант решения предложенной задачи;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г) выводы.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left="814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Контрольные вопросы для подготовки к защите лабораторной работы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1 Дать словесное описание алгоритма реализованного программного проекта;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2 Указать назначение входных и выходных переменных;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3 Дать подробный комментарий ключевых моментов алгоритма разработанного программного проекта;</w:t>
      </w:r>
    </w:p>
    <w:p w:rsidR="00EB09CF" w:rsidRPr="00EB09CF" w:rsidRDefault="00EB09CF" w:rsidP="00EB09CF">
      <w:pPr>
        <w:widowControl w:val="0"/>
        <w:suppressAutoHyphens/>
        <w:spacing w:after="0" w:line="240" w:lineRule="auto"/>
        <w:ind w:firstLine="81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B09CF">
        <w:rPr>
          <w:rFonts w:ascii="Times New Roman" w:eastAsia="Lucida Sans Unicode" w:hAnsi="Times New Roman" w:cs="Times New Roman"/>
          <w:kern w:val="1"/>
          <w:sz w:val="28"/>
          <w:szCs w:val="28"/>
        </w:rPr>
        <w:t>4 Какие особенности необходимо учитывать в случае, если переменные входа-выхода были бы портами соответствующего назначения ПЛК 110.</w:t>
      </w:r>
    </w:p>
    <w:p w:rsidR="00EB09CF" w:rsidRPr="00EB09CF" w:rsidRDefault="00EB09CF" w:rsidP="00EB09CF"/>
    <w:sectPr w:rsidR="00EB09CF" w:rsidRPr="00EB09CF" w:rsidSect="008F4B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00" w:rsidRDefault="00712900" w:rsidP="0042170D">
      <w:pPr>
        <w:spacing w:after="0" w:line="240" w:lineRule="auto"/>
      </w:pPr>
      <w:r>
        <w:separator/>
      </w:r>
    </w:p>
  </w:endnote>
  <w:endnote w:type="continuationSeparator" w:id="1">
    <w:p w:rsidR="00712900" w:rsidRDefault="00712900" w:rsidP="0042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520"/>
    </w:sdtPr>
    <w:sdtContent>
      <w:p w:rsidR="00EB09CF" w:rsidRDefault="002F47A6">
        <w:pPr>
          <w:pStyle w:val="a5"/>
          <w:jc w:val="center"/>
        </w:pPr>
        <w:fldSimple w:instr=" PAGE   \* MERGEFORMAT ">
          <w:r w:rsidR="0079527B">
            <w:rPr>
              <w:noProof/>
            </w:rPr>
            <w:t>4</w:t>
          </w:r>
        </w:fldSimple>
      </w:p>
    </w:sdtContent>
  </w:sdt>
  <w:p w:rsidR="00EB09CF" w:rsidRDefault="00EB09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00" w:rsidRDefault="00712900" w:rsidP="0042170D">
      <w:pPr>
        <w:spacing w:after="0" w:line="240" w:lineRule="auto"/>
      </w:pPr>
      <w:r>
        <w:separator/>
      </w:r>
    </w:p>
  </w:footnote>
  <w:footnote w:type="continuationSeparator" w:id="1">
    <w:p w:rsidR="00712900" w:rsidRDefault="00712900" w:rsidP="0042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2">
    <w:nsid w:val="00000005"/>
    <w:multiLevelType w:val="multilevel"/>
    <w:tmpl w:val="00000005"/>
    <w:name w:val="WW8Num23"/>
    <w:lvl w:ilvl="0">
      <w:start w:val="5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3">
    <w:nsid w:val="00000006"/>
    <w:multiLevelType w:val="singleLevel"/>
    <w:tmpl w:val="00000006"/>
    <w:name w:val="WW8Num3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680"/>
      </w:pPr>
      <w:rPr>
        <w:rFonts w:ascii="Symbol" w:hAnsi="Symbol" w:cs="Symbol" w:hint="default"/>
        <w:sz w:val="24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902ED7"/>
    <w:multiLevelType w:val="multilevel"/>
    <w:tmpl w:val="395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4E3F4F"/>
    <w:multiLevelType w:val="hybridMultilevel"/>
    <w:tmpl w:val="DB3E8A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DB03CD8"/>
    <w:multiLevelType w:val="multilevel"/>
    <w:tmpl w:val="EC04D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D20FDD"/>
    <w:multiLevelType w:val="hybridMultilevel"/>
    <w:tmpl w:val="AB8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DC9705D"/>
    <w:multiLevelType w:val="multilevel"/>
    <w:tmpl w:val="CAAC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32BBC"/>
    <w:multiLevelType w:val="hybridMultilevel"/>
    <w:tmpl w:val="F4E6B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A346DE"/>
    <w:multiLevelType w:val="hybridMultilevel"/>
    <w:tmpl w:val="FE8CE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F56C0"/>
    <w:multiLevelType w:val="hybridMultilevel"/>
    <w:tmpl w:val="96D01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5106CA4"/>
    <w:multiLevelType w:val="multilevel"/>
    <w:tmpl w:val="2876A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B4518"/>
    <w:multiLevelType w:val="hybridMultilevel"/>
    <w:tmpl w:val="C5968872"/>
    <w:lvl w:ilvl="0" w:tplc="D090A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341881"/>
    <w:multiLevelType w:val="multilevel"/>
    <w:tmpl w:val="8D5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891BC3"/>
    <w:multiLevelType w:val="hybridMultilevel"/>
    <w:tmpl w:val="74EC10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4631FED"/>
    <w:multiLevelType w:val="hybridMultilevel"/>
    <w:tmpl w:val="B36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54623"/>
    <w:multiLevelType w:val="hybridMultilevel"/>
    <w:tmpl w:val="0A7A60B4"/>
    <w:lvl w:ilvl="0" w:tplc="AB3828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D75AB"/>
    <w:multiLevelType w:val="hybridMultilevel"/>
    <w:tmpl w:val="EF96F836"/>
    <w:lvl w:ilvl="0" w:tplc="D090A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861661"/>
    <w:multiLevelType w:val="hybridMultilevel"/>
    <w:tmpl w:val="66AEAD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FF2165C"/>
    <w:multiLevelType w:val="hybridMultilevel"/>
    <w:tmpl w:val="EFB80F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0723390"/>
    <w:multiLevelType w:val="hybridMultilevel"/>
    <w:tmpl w:val="B92C68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89D25A5"/>
    <w:multiLevelType w:val="multilevel"/>
    <w:tmpl w:val="D6BA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9585E"/>
    <w:multiLevelType w:val="hybridMultilevel"/>
    <w:tmpl w:val="97563286"/>
    <w:lvl w:ilvl="0" w:tplc="A74ECF2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D9680C"/>
    <w:multiLevelType w:val="hybridMultilevel"/>
    <w:tmpl w:val="DFEAC9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0F12DB3"/>
    <w:multiLevelType w:val="multilevel"/>
    <w:tmpl w:val="BA8C21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73E84CF7"/>
    <w:multiLevelType w:val="multilevel"/>
    <w:tmpl w:val="C6E01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8A672A"/>
    <w:multiLevelType w:val="hybridMultilevel"/>
    <w:tmpl w:val="F5B003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99C1700"/>
    <w:multiLevelType w:val="hybridMultilevel"/>
    <w:tmpl w:val="A6FCAA32"/>
    <w:lvl w:ilvl="0" w:tplc="D090A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0E5254"/>
    <w:multiLevelType w:val="multilevel"/>
    <w:tmpl w:val="3B42A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D1CFA"/>
    <w:multiLevelType w:val="hybridMultilevel"/>
    <w:tmpl w:val="A198C24E"/>
    <w:lvl w:ilvl="0" w:tplc="D090A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9"/>
  </w:num>
  <w:num w:numId="4">
    <w:abstractNumId w:val="14"/>
  </w:num>
  <w:num w:numId="5">
    <w:abstractNumId w:val="31"/>
  </w:num>
  <w:num w:numId="6">
    <w:abstractNumId w:val="8"/>
  </w:num>
  <w:num w:numId="7">
    <w:abstractNumId w:val="20"/>
  </w:num>
  <w:num w:numId="8">
    <w:abstractNumId w:val="9"/>
  </w:num>
  <w:num w:numId="9">
    <w:abstractNumId w:val="7"/>
  </w:num>
  <w:num w:numId="10">
    <w:abstractNumId w:val="30"/>
  </w:num>
  <w:num w:numId="11">
    <w:abstractNumId w:val="27"/>
  </w:num>
  <w:num w:numId="12">
    <w:abstractNumId w:val="13"/>
  </w:num>
  <w:num w:numId="13">
    <w:abstractNumId w:val="18"/>
  </w:num>
  <w:num w:numId="14">
    <w:abstractNumId w:val="26"/>
  </w:num>
  <w:num w:numId="15">
    <w:abstractNumId w:val="24"/>
  </w:num>
  <w:num w:numId="16">
    <w:abstractNumId w:val="11"/>
  </w:num>
  <w:num w:numId="17">
    <w:abstractNumId w:val="6"/>
  </w:num>
  <w:num w:numId="18">
    <w:abstractNumId w:val="12"/>
  </w:num>
  <w:num w:numId="19">
    <w:abstractNumId w:val="28"/>
  </w:num>
  <w:num w:numId="20">
    <w:abstractNumId w:val="22"/>
  </w:num>
  <w:num w:numId="21">
    <w:abstractNumId w:val="16"/>
  </w:num>
  <w:num w:numId="22">
    <w:abstractNumId w:val="25"/>
  </w:num>
  <w:num w:numId="23">
    <w:abstractNumId w:val="10"/>
  </w:num>
  <w:num w:numId="24">
    <w:abstractNumId w:val="5"/>
  </w:num>
  <w:num w:numId="25">
    <w:abstractNumId w:val="23"/>
  </w:num>
  <w:num w:numId="26">
    <w:abstractNumId w:val="15"/>
  </w:num>
  <w:num w:numId="27">
    <w:abstractNumId w:val="21"/>
  </w:num>
  <w:num w:numId="28">
    <w:abstractNumId w:val="4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70D"/>
    <w:rsid w:val="00050998"/>
    <w:rsid w:val="00060888"/>
    <w:rsid w:val="00061069"/>
    <w:rsid w:val="000A7C4C"/>
    <w:rsid w:val="000F3486"/>
    <w:rsid w:val="001176D8"/>
    <w:rsid w:val="00120462"/>
    <w:rsid w:val="0013277B"/>
    <w:rsid w:val="00167205"/>
    <w:rsid w:val="00172356"/>
    <w:rsid w:val="00173168"/>
    <w:rsid w:val="00183A93"/>
    <w:rsid w:val="002273CE"/>
    <w:rsid w:val="002909C9"/>
    <w:rsid w:val="00294E04"/>
    <w:rsid w:val="002A1AB3"/>
    <w:rsid w:val="002E110E"/>
    <w:rsid w:val="002E378C"/>
    <w:rsid w:val="002F47A6"/>
    <w:rsid w:val="002F634B"/>
    <w:rsid w:val="0030346D"/>
    <w:rsid w:val="003051F0"/>
    <w:rsid w:val="00334DD0"/>
    <w:rsid w:val="003D1C5E"/>
    <w:rsid w:val="003F1E38"/>
    <w:rsid w:val="003F5B1E"/>
    <w:rsid w:val="0042170D"/>
    <w:rsid w:val="00426C16"/>
    <w:rsid w:val="004816D6"/>
    <w:rsid w:val="00484C1D"/>
    <w:rsid w:val="004863DA"/>
    <w:rsid w:val="004B6388"/>
    <w:rsid w:val="004F3571"/>
    <w:rsid w:val="004F64AC"/>
    <w:rsid w:val="00533F2F"/>
    <w:rsid w:val="00544E8B"/>
    <w:rsid w:val="00564BD3"/>
    <w:rsid w:val="0058388B"/>
    <w:rsid w:val="00591885"/>
    <w:rsid w:val="0059722D"/>
    <w:rsid w:val="005C0441"/>
    <w:rsid w:val="005C65C1"/>
    <w:rsid w:val="005F0C86"/>
    <w:rsid w:val="0061300E"/>
    <w:rsid w:val="00623FE8"/>
    <w:rsid w:val="00667BCA"/>
    <w:rsid w:val="00696177"/>
    <w:rsid w:val="006D7EB6"/>
    <w:rsid w:val="00712900"/>
    <w:rsid w:val="00772647"/>
    <w:rsid w:val="0079527B"/>
    <w:rsid w:val="007D5A13"/>
    <w:rsid w:val="007F2EA8"/>
    <w:rsid w:val="00804626"/>
    <w:rsid w:val="00806984"/>
    <w:rsid w:val="008D525E"/>
    <w:rsid w:val="008F4B09"/>
    <w:rsid w:val="0095725B"/>
    <w:rsid w:val="00963EE8"/>
    <w:rsid w:val="0098105D"/>
    <w:rsid w:val="009B468B"/>
    <w:rsid w:val="009E12A9"/>
    <w:rsid w:val="009F4A93"/>
    <w:rsid w:val="00A00EA3"/>
    <w:rsid w:val="00A2525A"/>
    <w:rsid w:val="00A33195"/>
    <w:rsid w:val="00A54AF9"/>
    <w:rsid w:val="00AA4C1F"/>
    <w:rsid w:val="00AF0E5A"/>
    <w:rsid w:val="00B13025"/>
    <w:rsid w:val="00B23C5C"/>
    <w:rsid w:val="00B269D7"/>
    <w:rsid w:val="00B364BA"/>
    <w:rsid w:val="00B37C3A"/>
    <w:rsid w:val="00B4417F"/>
    <w:rsid w:val="00B54919"/>
    <w:rsid w:val="00B76A07"/>
    <w:rsid w:val="00B835FE"/>
    <w:rsid w:val="00B91DBF"/>
    <w:rsid w:val="00B93B8E"/>
    <w:rsid w:val="00BB551E"/>
    <w:rsid w:val="00BC4087"/>
    <w:rsid w:val="00C00979"/>
    <w:rsid w:val="00C4716A"/>
    <w:rsid w:val="00C471F9"/>
    <w:rsid w:val="00C4796E"/>
    <w:rsid w:val="00C637F8"/>
    <w:rsid w:val="00C8621A"/>
    <w:rsid w:val="00C864B5"/>
    <w:rsid w:val="00C95F97"/>
    <w:rsid w:val="00CE785E"/>
    <w:rsid w:val="00CF2760"/>
    <w:rsid w:val="00D230F7"/>
    <w:rsid w:val="00D35CB3"/>
    <w:rsid w:val="00D54D90"/>
    <w:rsid w:val="00D836DC"/>
    <w:rsid w:val="00D97726"/>
    <w:rsid w:val="00DA4860"/>
    <w:rsid w:val="00DD1323"/>
    <w:rsid w:val="00DF1BE8"/>
    <w:rsid w:val="00E12244"/>
    <w:rsid w:val="00E23BA5"/>
    <w:rsid w:val="00E36D6C"/>
    <w:rsid w:val="00E43A97"/>
    <w:rsid w:val="00E765D2"/>
    <w:rsid w:val="00E834D4"/>
    <w:rsid w:val="00EA0750"/>
    <w:rsid w:val="00EA4A06"/>
    <w:rsid w:val="00EB09CF"/>
    <w:rsid w:val="00F06C2C"/>
    <w:rsid w:val="00F824F0"/>
    <w:rsid w:val="00FB4831"/>
    <w:rsid w:val="00FC0249"/>
    <w:rsid w:val="00FC49B3"/>
    <w:rsid w:val="00FD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B"/>
  </w:style>
  <w:style w:type="paragraph" w:styleId="1">
    <w:name w:val="heading 1"/>
    <w:basedOn w:val="a"/>
    <w:next w:val="a"/>
    <w:link w:val="10"/>
    <w:uiPriority w:val="9"/>
    <w:qFormat/>
    <w:rsid w:val="00421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CB3"/>
    <w:pPr>
      <w:keepNext/>
      <w:keepLines/>
      <w:spacing w:before="200"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70D"/>
  </w:style>
  <w:style w:type="paragraph" w:styleId="a5">
    <w:name w:val="footer"/>
    <w:basedOn w:val="a"/>
    <w:link w:val="a6"/>
    <w:uiPriority w:val="99"/>
    <w:unhideWhenUsed/>
    <w:rsid w:val="0042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70D"/>
  </w:style>
  <w:style w:type="character" w:customStyle="1" w:styleId="10">
    <w:name w:val="Заголовок 1 Знак"/>
    <w:basedOn w:val="a0"/>
    <w:link w:val="1"/>
    <w:uiPriority w:val="9"/>
    <w:rsid w:val="00421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42170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F0E5A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42170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7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F4B09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unhideWhenUsed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"/>
    <w:basedOn w:val="a0"/>
    <w:rsid w:val="00FC49B3"/>
  </w:style>
  <w:style w:type="character" w:customStyle="1" w:styleId="legal">
    <w:name w:val="legal"/>
    <w:basedOn w:val="a0"/>
    <w:rsid w:val="00FC49B3"/>
  </w:style>
  <w:style w:type="character" w:customStyle="1" w:styleId="plagiat">
    <w:name w:val="plagiat"/>
    <w:basedOn w:val="a0"/>
    <w:rsid w:val="00FC49B3"/>
  </w:style>
  <w:style w:type="character" w:customStyle="1" w:styleId="20">
    <w:name w:val="Заголовок 2 Знак"/>
    <w:basedOn w:val="a0"/>
    <w:link w:val="2"/>
    <w:uiPriority w:val="9"/>
    <w:rsid w:val="00D35CB3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35CB3"/>
  </w:style>
  <w:style w:type="paragraph" w:customStyle="1" w:styleId="ad">
    <w:name w:val="Заголовок"/>
    <w:basedOn w:val="a"/>
    <w:next w:val="ae"/>
    <w:rsid w:val="00D35CB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e">
    <w:name w:val="Body Text"/>
    <w:basedOn w:val="a"/>
    <w:link w:val="af"/>
    <w:semiHidden/>
    <w:rsid w:val="00D35CB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D35CB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0">
    <w:name w:val="List"/>
    <w:basedOn w:val="ae"/>
    <w:semiHidden/>
    <w:rsid w:val="00D35CB3"/>
    <w:rPr>
      <w:rFonts w:cs="Tahoma"/>
    </w:rPr>
  </w:style>
  <w:style w:type="paragraph" w:customStyle="1" w:styleId="13">
    <w:name w:val="Название1"/>
    <w:basedOn w:val="a"/>
    <w:rsid w:val="00D35CB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4">
    <w:name w:val="Указатель1"/>
    <w:basedOn w:val="a"/>
    <w:rsid w:val="00D35CB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table" w:styleId="af1">
    <w:name w:val="Table Grid"/>
    <w:basedOn w:val="a1"/>
    <w:uiPriority w:val="59"/>
    <w:rsid w:val="00D3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D35CB3"/>
    <w:pPr>
      <w:spacing w:after="0" w:line="240" w:lineRule="auto"/>
      <w:jc w:val="center"/>
    </w:pPr>
    <w:rPr>
      <w:rFonts w:ascii="Tahoma" w:eastAsia="Times New Roman" w:hAnsi="Tahoma" w:cs="Times New Roman"/>
      <w:b/>
      <w:szCs w:val="20"/>
    </w:rPr>
  </w:style>
  <w:style w:type="character" w:customStyle="1" w:styleId="af3">
    <w:name w:val="Название Знак"/>
    <w:basedOn w:val="a0"/>
    <w:link w:val="af2"/>
    <w:rsid w:val="00D35CB3"/>
    <w:rPr>
      <w:rFonts w:ascii="Tahoma" w:eastAsia="Times New Roman" w:hAnsi="Tahoma" w:cs="Times New Roman"/>
      <w:b/>
      <w:szCs w:val="20"/>
    </w:rPr>
  </w:style>
  <w:style w:type="paragraph" w:styleId="21">
    <w:name w:val="toc 2"/>
    <w:basedOn w:val="a"/>
    <w:next w:val="a"/>
    <w:autoRedefine/>
    <w:uiPriority w:val="39"/>
    <w:unhideWhenUsed/>
    <w:rsid w:val="00E36D6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EB09CF"/>
  </w:style>
  <w:style w:type="paragraph" w:customStyle="1" w:styleId="zag3">
    <w:name w:val="zag3"/>
    <w:basedOn w:val="a"/>
    <w:rsid w:val="00E12244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055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6347">
                  <w:marLeft w:val="0"/>
                  <w:marRight w:val="0"/>
                  <w:marTop w:val="335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90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019A97"/>
                        <w:left w:val="single" w:sz="6" w:space="25" w:color="019A97"/>
                        <w:bottom w:val="single" w:sz="6" w:space="15" w:color="019A97"/>
                        <w:right w:val="single" w:sz="6" w:space="25" w:color="019A97"/>
                      </w:divBdr>
                    </w:div>
                  </w:divsChild>
                </w:div>
              </w:divsChild>
            </w:div>
          </w:divsChild>
        </w:div>
      </w:divsChild>
    </w:div>
    <w:div w:id="10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845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3406">
                  <w:marLeft w:val="0"/>
                  <w:marRight w:val="0"/>
                  <w:marTop w:val="335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019A97"/>
                        <w:left w:val="single" w:sz="6" w:space="25" w:color="019A97"/>
                        <w:bottom w:val="single" w:sz="6" w:space="15" w:color="019A97"/>
                        <w:right w:val="single" w:sz="6" w:space="25" w:color="019A97"/>
                      </w:divBdr>
                    </w:div>
                  </w:divsChild>
                </w:div>
              </w:divsChild>
            </w:div>
          </w:divsChild>
        </w:div>
      </w:divsChild>
    </w:div>
    <w:div w:id="2021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DC5C-E548-4794-BB6A-866DA320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14152</Words>
  <Characters>80673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doc_ved_en</cp:lastModifiedBy>
  <cp:revision>3</cp:revision>
  <dcterms:created xsi:type="dcterms:W3CDTF">2019-06-23T14:05:00Z</dcterms:created>
  <dcterms:modified xsi:type="dcterms:W3CDTF">2020-02-21T03:39:00Z</dcterms:modified>
</cp:coreProperties>
</file>