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C1B" w:rsidRPr="00D15C1B" w:rsidRDefault="00D15C1B" w:rsidP="00D15C1B">
      <w:pPr>
        <w:pStyle w:val="af1"/>
        <w:spacing w:line="240" w:lineRule="auto"/>
        <w:ind w:firstLine="709"/>
        <w:jc w:val="center"/>
        <w:rPr>
          <w:rFonts w:cs="Times New Roman"/>
          <w:b/>
          <w:sz w:val="24"/>
          <w:szCs w:val="24"/>
        </w:rPr>
      </w:pPr>
      <w:bookmarkStart w:id="0" w:name="_Toc511926666"/>
      <w:bookmarkStart w:id="1" w:name="_Toc8594415"/>
      <w:r w:rsidRPr="00D15C1B">
        <w:rPr>
          <w:rFonts w:cs="Times New Roman"/>
          <w:b/>
          <w:sz w:val="24"/>
          <w:szCs w:val="24"/>
        </w:rPr>
        <w:t>Министерство науки и высшего образования Российской Федерации</w:t>
      </w:r>
    </w:p>
    <w:p w:rsidR="00D15C1B" w:rsidRDefault="00D15C1B" w:rsidP="00D15C1B">
      <w:pPr>
        <w:pStyle w:val="af1"/>
        <w:spacing w:line="240" w:lineRule="auto"/>
        <w:ind w:firstLine="709"/>
        <w:jc w:val="center"/>
        <w:rPr>
          <w:rFonts w:cs="Times New Roman"/>
          <w:b/>
          <w:sz w:val="24"/>
          <w:szCs w:val="24"/>
        </w:rPr>
      </w:pPr>
      <w:proofErr w:type="spellStart"/>
      <w:r w:rsidRPr="00D15C1B">
        <w:rPr>
          <w:rFonts w:cs="Times New Roman"/>
          <w:b/>
          <w:sz w:val="24"/>
          <w:szCs w:val="24"/>
        </w:rPr>
        <w:t>Лысьвенский</w:t>
      </w:r>
      <w:proofErr w:type="spellEnd"/>
      <w:r w:rsidRPr="00D15C1B">
        <w:rPr>
          <w:rFonts w:cs="Times New Roman"/>
          <w:b/>
          <w:sz w:val="24"/>
          <w:szCs w:val="24"/>
        </w:rPr>
        <w:t xml:space="preserve"> филиал федерального государственного бюджетного</w:t>
      </w:r>
    </w:p>
    <w:p w:rsidR="00D15C1B" w:rsidRPr="00D15C1B" w:rsidRDefault="00D15C1B" w:rsidP="00D15C1B">
      <w:pPr>
        <w:pStyle w:val="af1"/>
        <w:spacing w:line="240" w:lineRule="auto"/>
        <w:ind w:firstLine="709"/>
        <w:jc w:val="center"/>
        <w:rPr>
          <w:rFonts w:cs="Times New Roman"/>
          <w:b/>
          <w:sz w:val="24"/>
          <w:szCs w:val="24"/>
        </w:rPr>
      </w:pPr>
      <w:r w:rsidRPr="00D15C1B">
        <w:rPr>
          <w:rFonts w:cs="Times New Roman"/>
          <w:b/>
          <w:sz w:val="24"/>
          <w:szCs w:val="24"/>
        </w:rPr>
        <w:t xml:space="preserve"> образовательного учреждение высшего образования</w:t>
      </w:r>
    </w:p>
    <w:p w:rsidR="00D15C1B" w:rsidRPr="00D15C1B" w:rsidRDefault="00D15C1B" w:rsidP="00D15C1B">
      <w:pPr>
        <w:pStyle w:val="af1"/>
        <w:spacing w:line="240" w:lineRule="auto"/>
        <w:ind w:firstLine="709"/>
        <w:jc w:val="center"/>
        <w:rPr>
          <w:rFonts w:cs="Times New Roman"/>
          <w:b/>
          <w:sz w:val="24"/>
          <w:szCs w:val="24"/>
        </w:rPr>
      </w:pPr>
      <w:r w:rsidRPr="00D15C1B">
        <w:rPr>
          <w:rFonts w:cs="Times New Roman"/>
          <w:b/>
          <w:sz w:val="24"/>
          <w:szCs w:val="24"/>
        </w:rPr>
        <w:t>«Пермский национальный исследовательский политехнический университет»</w:t>
      </w:r>
    </w:p>
    <w:p w:rsidR="00D15C1B" w:rsidRPr="00D15C1B" w:rsidRDefault="00D15C1B" w:rsidP="00D15C1B">
      <w:pPr>
        <w:pStyle w:val="af1"/>
        <w:spacing w:line="240" w:lineRule="auto"/>
        <w:ind w:firstLine="709"/>
        <w:jc w:val="center"/>
        <w:rPr>
          <w:rFonts w:cs="Times New Roman"/>
          <w:b/>
          <w:sz w:val="24"/>
          <w:szCs w:val="24"/>
        </w:rPr>
      </w:pPr>
      <w:r w:rsidRPr="00D15C1B">
        <w:rPr>
          <w:rFonts w:cs="Times New Roman"/>
          <w:b/>
          <w:sz w:val="24"/>
          <w:szCs w:val="24"/>
        </w:rPr>
        <w:t>(ЛФ ПНИПУ)</w:t>
      </w:r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 w:rsidRPr="00D84602">
        <w:rPr>
          <w:b/>
          <w:sz w:val="26"/>
          <w:szCs w:val="26"/>
        </w:rPr>
        <w:t>Факультет</w:t>
      </w:r>
      <w:r>
        <w:rPr>
          <w:sz w:val="26"/>
          <w:szCs w:val="26"/>
        </w:rPr>
        <w:t xml:space="preserve"> профессионального</w:t>
      </w:r>
      <w:r w:rsidRPr="00D84602">
        <w:rPr>
          <w:sz w:val="26"/>
          <w:szCs w:val="26"/>
        </w:rPr>
        <w:t xml:space="preserve"> образования</w:t>
      </w:r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rPr>
          <w:i/>
          <w:sz w:val="26"/>
          <w:szCs w:val="26"/>
        </w:rPr>
      </w:pPr>
      <w:r>
        <w:rPr>
          <w:b/>
          <w:sz w:val="26"/>
          <w:szCs w:val="26"/>
        </w:rPr>
        <w:t xml:space="preserve">Направление </w:t>
      </w:r>
      <w:r w:rsidRPr="002031CD">
        <w:rPr>
          <w:sz w:val="26"/>
          <w:szCs w:val="26"/>
        </w:rPr>
        <w:t>38.03.01 Экономика</w:t>
      </w:r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 w:rsidRPr="00D84602">
        <w:rPr>
          <w:b/>
          <w:sz w:val="26"/>
          <w:szCs w:val="26"/>
        </w:rPr>
        <w:t>Кафедра</w:t>
      </w:r>
      <w:r w:rsidRPr="00D84602">
        <w:rPr>
          <w:sz w:val="26"/>
          <w:szCs w:val="26"/>
        </w:rPr>
        <w:t xml:space="preserve"> «</w:t>
      </w:r>
      <w:r>
        <w:rPr>
          <w:sz w:val="26"/>
          <w:szCs w:val="26"/>
        </w:rPr>
        <w:t>Общенаучных дисциплин</w:t>
      </w:r>
      <w:r w:rsidRPr="00D84602">
        <w:rPr>
          <w:sz w:val="26"/>
          <w:szCs w:val="26"/>
        </w:rPr>
        <w:t xml:space="preserve">» </w:t>
      </w:r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ind w:firstLine="5529"/>
        <w:rPr>
          <w:b/>
          <w:sz w:val="26"/>
          <w:szCs w:val="26"/>
        </w:rPr>
      </w:pPr>
      <w:r w:rsidRPr="00463B8E">
        <w:rPr>
          <w:b/>
          <w:sz w:val="26"/>
          <w:szCs w:val="26"/>
        </w:rPr>
        <w:t xml:space="preserve">Доцент с </w:t>
      </w:r>
      <w:proofErr w:type="spellStart"/>
      <w:r w:rsidRPr="00463B8E">
        <w:rPr>
          <w:b/>
          <w:sz w:val="26"/>
          <w:szCs w:val="26"/>
        </w:rPr>
        <w:t>и.о</w:t>
      </w:r>
      <w:proofErr w:type="spellEnd"/>
      <w:r w:rsidRPr="00463B8E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  <w:proofErr w:type="spellStart"/>
      <w:proofErr w:type="gramStart"/>
      <w:r>
        <w:rPr>
          <w:b/>
          <w:sz w:val="26"/>
          <w:szCs w:val="26"/>
        </w:rPr>
        <w:t>з</w:t>
      </w:r>
      <w:r w:rsidRPr="00D84602">
        <w:rPr>
          <w:b/>
          <w:sz w:val="26"/>
          <w:szCs w:val="26"/>
        </w:rPr>
        <w:t>ав.кафедрой</w:t>
      </w:r>
      <w:proofErr w:type="spellEnd"/>
      <w:proofErr w:type="gramEnd"/>
      <w:r w:rsidRPr="00D84602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ОНД</w:t>
      </w:r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ind w:firstLine="5940"/>
        <w:rPr>
          <w:sz w:val="26"/>
          <w:szCs w:val="26"/>
        </w:rPr>
      </w:pPr>
      <w:r w:rsidRPr="00D84602">
        <w:rPr>
          <w:sz w:val="26"/>
          <w:szCs w:val="26"/>
        </w:rPr>
        <w:t>___________</w:t>
      </w:r>
      <w:proofErr w:type="spellStart"/>
      <w:r>
        <w:rPr>
          <w:sz w:val="26"/>
          <w:szCs w:val="26"/>
        </w:rPr>
        <w:t>Е.Н.Хаматнурова</w:t>
      </w:r>
      <w:proofErr w:type="spellEnd"/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ind w:firstLine="5940"/>
        <w:rPr>
          <w:sz w:val="26"/>
          <w:szCs w:val="26"/>
        </w:rPr>
      </w:pPr>
      <w:r w:rsidRPr="00D84602">
        <w:rPr>
          <w:sz w:val="26"/>
          <w:szCs w:val="26"/>
        </w:rPr>
        <w:t>«___» ___________ 20___ г.</w:t>
      </w:r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ind w:firstLine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ВЫПУСКНАЯ КВАЛИФИКАЦИОННАЯ</w:t>
      </w:r>
      <w:r w:rsidRPr="00D84602">
        <w:rPr>
          <w:b/>
          <w:sz w:val="44"/>
          <w:szCs w:val="44"/>
        </w:rPr>
        <w:t xml:space="preserve"> РАБОТА</w:t>
      </w:r>
    </w:p>
    <w:p w:rsidR="00D15C1B" w:rsidRPr="004B564E" w:rsidRDefault="00D15C1B" w:rsidP="00D15C1B">
      <w:pPr>
        <w:pStyle w:val="zag3"/>
        <w:spacing w:before="0" w:beforeAutospacing="0" w:after="0" w:afterAutospacing="0" w:line="240" w:lineRule="auto"/>
        <w:jc w:val="center"/>
        <w:rPr>
          <w:sz w:val="32"/>
          <w:szCs w:val="32"/>
        </w:rPr>
      </w:pPr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ind w:firstLine="0"/>
        <w:rPr>
          <w:b/>
          <w:sz w:val="32"/>
          <w:szCs w:val="32"/>
        </w:rPr>
      </w:pPr>
      <w:r>
        <w:rPr>
          <w:b/>
          <w:sz w:val="32"/>
          <w:szCs w:val="32"/>
        </w:rPr>
        <w:t>Н</w:t>
      </w:r>
      <w:r w:rsidRPr="00D84602">
        <w:rPr>
          <w:b/>
          <w:sz w:val="32"/>
          <w:szCs w:val="32"/>
        </w:rPr>
        <w:t>а тему</w:t>
      </w:r>
      <w:r>
        <w:rPr>
          <w:b/>
          <w:sz w:val="32"/>
          <w:szCs w:val="32"/>
        </w:rPr>
        <w:t xml:space="preserve">: «Повышение экономической эффективности функционирования предприятия на основе замены старого оборудования </w:t>
      </w:r>
      <w:r w:rsidRPr="00634BB4">
        <w:rPr>
          <w:b/>
          <w:sz w:val="32"/>
          <w:szCs w:val="32"/>
        </w:rPr>
        <w:t>(на примере МУП «</w:t>
      </w:r>
      <w:proofErr w:type="spellStart"/>
      <w:r w:rsidRPr="00634BB4">
        <w:rPr>
          <w:b/>
          <w:sz w:val="32"/>
          <w:szCs w:val="32"/>
        </w:rPr>
        <w:t>Горводоканал</w:t>
      </w:r>
      <w:proofErr w:type="spellEnd"/>
      <w:r w:rsidRPr="00634BB4">
        <w:rPr>
          <w:b/>
          <w:sz w:val="32"/>
          <w:szCs w:val="32"/>
        </w:rPr>
        <w:t>» города Чусовой Пермского края)</w:t>
      </w:r>
      <w:r>
        <w:rPr>
          <w:b/>
          <w:sz w:val="32"/>
          <w:szCs w:val="32"/>
        </w:rPr>
        <w:t>»</w:t>
      </w:r>
    </w:p>
    <w:p w:rsidR="00D15C1B" w:rsidRDefault="00D15C1B" w:rsidP="00D15C1B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ind w:firstLine="0"/>
        <w:rPr>
          <w:sz w:val="26"/>
          <w:szCs w:val="26"/>
        </w:rPr>
      </w:pPr>
      <w:r w:rsidRPr="00D84602">
        <w:rPr>
          <w:b/>
          <w:sz w:val="26"/>
          <w:szCs w:val="26"/>
        </w:rPr>
        <w:t>Студент</w:t>
      </w:r>
      <w:r>
        <w:rPr>
          <w:sz w:val="26"/>
          <w:szCs w:val="26"/>
        </w:rPr>
        <w:t xml:space="preserve"> Екатерина Владимировна </w:t>
      </w:r>
      <w:proofErr w:type="spellStart"/>
      <w:r>
        <w:rPr>
          <w:sz w:val="26"/>
          <w:szCs w:val="26"/>
        </w:rPr>
        <w:t>Мазунина</w:t>
      </w:r>
      <w:proofErr w:type="spellEnd"/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D15C1B" w:rsidRPr="00D84602" w:rsidRDefault="00D15C1B" w:rsidP="00D15C1B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  <w:r w:rsidRPr="00D84602">
        <w:rPr>
          <w:b/>
          <w:sz w:val="26"/>
          <w:szCs w:val="26"/>
        </w:rPr>
        <w:t xml:space="preserve">Состав </w:t>
      </w:r>
      <w:r>
        <w:rPr>
          <w:b/>
          <w:sz w:val="26"/>
          <w:szCs w:val="26"/>
        </w:rPr>
        <w:t>выпускной квалификационной</w:t>
      </w:r>
      <w:r w:rsidRPr="00D84602">
        <w:rPr>
          <w:b/>
          <w:sz w:val="26"/>
          <w:szCs w:val="26"/>
        </w:rPr>
        <w:t xml:space="preserve"> работы:</w:t>
      </w:r>
    </w:p>
    <w:p w:rsidR="00D15C1B" w:rsidRPr="00C44C02" w:rsidRDefault="00D15C1B" w:rsidP="00D15C1B">
      <w:pPr>
        <w:pStyle w:val="zag3"/>
        <w:spacing w:before="0" w:beforeAutospacing="0" w:after="0" w:afterAutospacing="0" w:line="240" w:lineRule="auto"/>
        <w:rPr>
          <w:color w:val="FF0000"/>
          <w:sz w:val="26"/>
          <w:szCs w:val="26"/>
        </w:rPr>
      </w:pPr>
      <w:r>
        <w:rPr>
          <w:sz w:val="26"/>
          <w:szCs w:val="26"/>
        </w:rPr>
        <w:t>1.</w:t>
      </w:r>
      <w:r w:rsidRPr="00C44C02">
        <w:rPr>
          <w:color w:val="FF0000"/>
          <w:sz w:val="26"/>
          <w:szCs w:val="26"/>
        </w:rPr>
        <w:tab/>
      </w:r>
      <w:r w:rsidRPr="008B77EF">
        <w:rPr>
          <w:sz w:val="26"/>
          <w:szCs w:val="26"/>
        </w:rPr>
        <w:t>Пояснительная записка на 60 стр.</w:t>
      </w:r>
    </w:p>
    <w:p w:rsidR="00D15C1B" w:rsidRPr="007344AE" w:rsidRDefault="00D15C1B" w:rsidP="00D15C1B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  <w:r w:rsidRPr="007344AE">
        <w:rPr>
          <w:sz w:val="26"/>
          <w:szCs w:val="26"/>
        </w:rPr>
        <w:t>2.</w:t>
      </w:r>
      <w:r w:rsidRPr="007344AE">
        <w:rPr>
          <w:sz w:val="26"/>
          <w:szCs w:val="26"/>
        </w:rPr>
        <w:tab/>
        <w:t>Графическая часть на 32</w:t>
      </w:r>
      <w:r>
        <w:rPr>
          <w:sz w:val="26"/>
          <w:szCs w:val="26"/>
        </w:rPr>
        <w:t xml:space="preserve"> </w:t>
      </w:r>
      <w:r w:rsidRPr="007344AE">
        <w:rPr>
          <w:sz w:val="26"/>
          <w:szCs w:val="26"/>
        </w:rPr>
        <w:t xml:space="preserve">листах. </w:t>
      </w:r>
    </w:p>
    <w:p w:rsidR="00D15C1B" w:rsidRPr="00D84602" w:rsidRDefault="00D15C1B" w:rsidP="00D15C1B">
      <w:pPr>
        <w:pStyle w:val="zag3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D15C1B" w:rsidRDefault="00D15C1B" w:rsidP="00D15C1B">
      <w:pPr>
        <w:pStyle w:val="zag3"/>
        <w:spacing w:before="0" w:beforeAutospacing="0" w:after="0" w:afterAutospacing="0"/>
        <w:ind w:firstLine="0"/>
        <w:jc w:val="right"/>
        <w:rPr>
          <w:b/>
          <w:sz w:val="26"/>
          <w:szCs w:val="26"/>
        </w:rPr>
      </w:pPr>
    </w:p>
    <w:p w:rsidR="00D15C1B" w:rsidRPr="00D84602" w:rsidRDefault="00D15C1B" w:rsidP="00D15C1B">
      <w:pPr>
        <w:pStyle w:val="zag3"/>
        <w:spacing w:before="0" w:beforeAutospacing="0" w:after="0" w:afterAutospacing="0"/>
        <w:ind w:firstLine="0"/>
        <w:jc w:val="right"/>
        <w:rPr>
          <w:b/>
          <w:sz w:val="26"/>
          <w:szCs w:val="26"/>
        </w:rPr>
      </w:pPr>
      <w:r w:rsidRPr="00D84602">
        <w:rPr>
          <w:b/>
          <w:sz w:val="26"/>
          <w:szCs w:val="26"/>
        </w:rPr>
        <w:t xml:space="preserve">Руководитель </w:t>
      </w:r>
      <w:r>
        <w:rPr>
          <w:b/>
          <w:sz w:val="26"/>
          <w:szCs w:val="26"/>
        </w:rPr>
        <w:t>выпускной квалификационной</w:t>
      </w:r>
      <w:r w:rsidRPr="00D84602">
        <w:rPr>
          <w:b/>
          <w:sz w:val="26"/>
          <w:szCs w:val="26"/>
        </w:rPr>
        <w:t xml:space="preserve"> работы</w:t>
      </w:r>
    </w:p>
    <w:p w:rsidR="00D15C1B" w:rsidRPr="00D84602" w:rsidRDefault="00D15C1B" w:rsidP="00D15C1B">
      <w:pPr>
        <w:pStyle w:val="zag3"/>
        <w:spacing w:before="0" w:beforeAutospacing="0" w:after="0" w:afterAutospacing="0"/>
        <w:ind w:firstLine="41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Юлия Анатольевна </w:t>
      </w:r>
      <w:proofErr w:type="spellStart"/>
      <w:r>
        <w:rPr>
          <w:sz w:val="26"/>
          <w:szCs w:val="26"/>
        </w:rPr>
        <w:t>Чурсина</w:t>
      </w:r>
      <w:proofErr w:type="spellEnd"/>
    </w:p>
    <w:p w:rsidR="00D15C1B" w:rsidRDefault="00D15C1B" w:rsidP="00D15C1B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D15C1B" w:rsidRDefault="00D15C1B" w:rsidP="00D15C1B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D15C1B" w:rsidRDefault="00D15C1B" w:rsidP="00D15C1B">
      <w:pPr>
        <w:pStyle w:val="zag3"/>
        <w:spacing w:before="0" w:beforeAutospacing="0" w:after="0" w:afterAutospacing="0"/>
        <w:ind w:firstLine="0"/>
        <w:rPr>
          <w:sz w:val="26"/>
          <w:szCs w:val="26"/>
        </w:rPr>
      </w:pPr>
      <w:bookmarkStart w:id="2" w:name="_GoBack"/>
      <w:bookmarkEnd w:id="2"/>
    </w:p>
    <w:p w:rsidR="00D15C1B" w:rsidRPr="00D84602" w:rsidRDefault="00D15C1B" w:rsidP="00D15C1B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3B70D5" w:rsidRPr="00D15C1B" w:rsidRDefault="00D15C1B" w:rsidP="00D15C1B">
      <w:pPr>
        <w:pStyle w:val="zag3"/>
        <w:spacing w:before="0" w:beforeAutospacing="0" w:after="0" w:afterAutospacing="0"/>
        <w:jc w:val="center"/>
        <w:rPr>
          <w:sz w:val="26"/>
          <w:szCs w:val="26"/>
        </w:rPr>
      </w:pPr>
      <w:r w:rsidRPr="00D84602">
        <w:rPr>
          <w:sz w:val="26"/>
          <w:szCs w:val="26"/>
        </w:rPr>
        <w:t>Лысьва, 20</w:t>
      </w:r>
      <w:r>
        <w:rPr>
          <w:sz w:val="26"/>
          <w:szCs w:val="26"/>
        </w:rPr>
        <w:t>19</w:t>
      </w:r>
    </w:p>
    <w:sdt>
      <w:sdt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id w:val="3313327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3B70D5" w:rsidRPr="0046756B" w:rsidRDefault="003B70D5" w:rsidP="003B70D5">
          <w:pPr>
            <w:pStyle w:val="a6"/>
            <w:spacing w:before="0" w:line="360" w:lineRule="auto"/>
            <w:jc w:val="center"/>
            <w:rPr>
              <w:rFonts w:ascii="Times New Roman" w:hAnsi="Times New Roman" w:cs="Times New Roman"/>
              <w:b/>
              <w:caps/>
              <w:color w:val="000000" w:themeColor="text1"/>
              <w:sz w:val="28"/>
              <w:szCs w:val="28"/>
            </w:rPr>
          </w:pPr>
          <w:r w:rsidRPr="0046756B">
            <w:rPr>
              <w:rFonts w:ascii="Times New Roman" w:hAnsi="Times New Roman" w:cs="Times New Roman"/>
              <w:b/>
              <w:caps/>
              <w:color w:val="000000" w:themeColor="text1"/>
              <w:sz w:val="28"/>
              <w:szCs w:val="28"/>
            </w:rPr>
            <w:t>содержание</w:t>
          </w:r>
        </w:p>
        <w:p w:rsidR="00B11335" w:rsidRPr="00B11335" w:rsidRDefault="00F86D98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1133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="003B70D5" w:rsidRPr="00B1133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B1133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11865731" w:history="1">
            <w:r w:rsidR="00B11335" w:rsidRPr="00B1133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_Toc11865731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335" w:rsidRPr="00B11335" w:rsidRDefault="00D15C1B">
          <w:pPr>
            <w:pStyle w:val="12"/>
            <w:tabs>
              <w:tab w:val="left" w:pos="44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865732" w:history="1">
            <w:r w:rsidR="00B11335" w:rsidRPr="00B1133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B11335" w:rsidRPr="00B1133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11335" w:rsidRPr="00B1133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Теоретические аспекты экономической эффективности функционирования предприятия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_Toc11865732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335" w:rsidRPr="00B11335" w:rsidRDefault="00D15C1B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865733" w:history="1">
            <w:r w:rsidR="00B11335" w:rsidRPr="00B1133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1.1 Сущность и значение экономической эффективности функционирования предприятия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_Toc11865733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335" w:rsidRPr="00B11335" w:rsidRDefault="00D15C1B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865734" w:history="1">
            <w:r w:rsidR="00B11335" w:rsidRPr="00B11335">
              <w:rPr>
                <w:rStyle w:val="a3"/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t>1.2 Система показателей оценки экономической эффективности функционирования предприятия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_Toc11865734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335" w:rsidRPr="00B11335" w:rsidRDefault="00D15C1B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865735" w:history="1">
            <w:r w:rsidR="00B11335" w:rsidRPr="00B11335">
              <w:rPr>
                <w:rStyle w:val="a3"/>
                <w:rFonts w:ascii="Times New Roman" w:hAnsi="Times New Roman" w:cs="Times New Roman"/>
                <w:bCs/>
                <w:noProof/>
                <w:sz w:val="28"/>
                <w:szCs w:val="28"/>
              </w:rPr>
              <w:t>1.3 Факторы, влияющие на экономическую эффективность функционирования предприятия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_Toc11865735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335" w:rsidRPr="00B11335" w:rsidRDefault="00D15C1B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865736" w:history="1">
            <w:r w:rsidR="00B11335" w:rsidRPr="00B11335">
              <w:rPr>
                <w:rStyle w:val="a3"/>
                <w:rFonts w:ascii="Times New Roman" w:hAnsi="Times New Roman" w:cs="Times New Roman"/>
                <w:bCs/>
                <w:noProof/>
                <w:sz w:val="28"/>
                <w:szCs w:val="28"/>
              </w:rPr>
              <w:t>2 Оценка экономической эффективности деятельности предприятия МУП «Горводоканал»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_Toc11865736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335" w:rsidRPr="00B11335" w:rsidRDefault="00D15C1B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865737" w:history="1">
            <w:r w:rsidR="00B11335" w:rsidRPr="00B1133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 Характеристика исследуемого предприятия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_Toc11865737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335" w:rsidRPr="00B11335" w:rsidRDefault="00D15C1B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865738" w:history="1">
            <w:r w:rsidR="00B11335" w:rsidRPr="00B1133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 Анализ показателей финансового состояния исследуемого предприятия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_Toc11865738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335" w:rsidRPr="00B11335" w:rsidRDefault="00D15C1B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865739" w:history="1">
            <w:r w:rsidR="00B11335" w:rsidRPr="00B1133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2.3 Анализ экономической эффективности функционирования исследуемого предприятия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_Toc11865739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335" w:rsidRPr="00B11335" w:rsidRDefault="00D15C1B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865740" w:history="1">
            <w:r w:rsidR="00B11335" w:rsidRPr="00B1133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2.4 Анализ состояния оборудования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_Toc11865740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335" w:rsidRPr="00B11335" w:rsidRDefault="00D15C1B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865741" w:history="1">
            <w:r w:rsidR="00B11335" w:rsidRPr="00B1133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3. Экономическое обоснование замены старого оборудования на предприятии МУП «Горводоканал» г. Чусовой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_Toc11865741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335" w:rsidRPr="00B11335" w:rsidRDefault="00D15C1B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865742" w:history="1">
            <w:r w:rsidR="00B11335" w:rsidRPr="00B1133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3.1 Проект внедрения нового оборудования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_Toc11865742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335" w:rsidRPr="00B11335" w:rsidRDefault="00D15C1B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865743" w:history="1">
            <w:r w:rsidR="00B11335" w:rsidRPr="00B1133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3.2 Оценка затрат замены старого оборудования на новое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_Toc11865743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335" w:rsidRPr="00B11335" w:rsidRDefault="00D15C1B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865744" w:history="1">
            <w:r w:rsidR="00B11335" w:rsidRPr="00B1133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_Toc11865744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335" w:rsidRPr="00B11335" w:rsidRDefault="00D15C1B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865745" w:history="1">
            <w:r w:rsidR="00B11335" w:rsidRPr="00B1133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_Toc11865745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335" w:rsidRPr="00B11335" w:rsidRDefault="00D15C1B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865746" w:history="1">
            <w:r w:rsidR="00B11335" w:rsidRPr="00B1133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 А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_Toc11865746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61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335" w:rsidRPr="00B11335" w:rsidRDefault="00D15C1B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865747" w:history="1">
            <w:r w:rsidR="00B11335" w:rsidRPr="00B11335">
              <w:rPr>
                <w:rStyle w:val="a3"/>
                <w:rFonts w:ascii="Times New Roman" w:hAnsi="Times New Roman" w:cs="Times New Roman"/>
                <w:bCs/>
                <w:noProof/>
                <w:sz w:val="28"/>
                <w:szCs w:val="28"/>
              </w:rPr>
              <w:t>Финансовая отчетность предприятия МУП «Горводоканал»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_Toc11865747 \h </w:instrTex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4E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61</w:t>
            </w:r>
            <w:r w:rsidR="00B11335" w:rsidRPr="00B113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70D5" w:rsidRPr="0056693B" w:rsidRDefault="00F86D98" w:rsidP="003B70D5">
          <w:pPr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B1133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3B70D5" w:rsidRPr="0056693B" w:rsidRDefault="003B70D5" w:rsidP="003B70D5">
      <w:pPr>
        <w:spacing w:after="0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7757FC" w:rsidRPr="0056693B" w:rsidRDefault="007757FC" w:rsidP="00C1410A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11865731"/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0"/>
      <w:bookmarkEnd w:id="1"/>
      <w:bookmarkEnd w:id="3"/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Для того чтобы дать оценку эффективности</w:t>
      </w:r>
      <w:r w:rsidR="007910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предприятия, используют такое понятие как экономическая эффективность</w:t>
      </w:r>
      <w:r w:rsidR="007910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функционирования предприятия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F2180" w:rsidRPr="0056693B" w:rsidRDefault="0079103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Понятие эффект равнозначно понятию результат. Таким образом, п</w:t>
      </w:r>
      <w:r w:rsidR="00CF218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од экономической эффективностью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функционирования</w:t>
      </w:r>
      <w:r w:rsidR="00CF218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понимают результативность </w:t>
      </w:r>
      <w:hyperlink r:id="rId8" w:tgtFrame="_blank" w:history="1">
        <w:r w:rsidR="00CF2180" w:rsidRPr="0056693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экономической системы</w:t>
        </w:r>
      </w:hyperlink>
      <w:r w:rsidR="00CF218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которая выражается в отношении полезных конечных результатов ее функционирования к затраченным ресурсам, расходованным на достижение этих результатов. Под результатами в экономике понимается итог использования или применения ресурсов. 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Тема повышения эффективности производственно-хозяйственной деятельности на предприятия является достаточно актуальной, так как целью любой организации является получение прибыли, при использовании как можно меньшего количества ресурсов.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Цель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– разработка проекта по замене старого оборудования с целью повышения экономической эффективности функционирования предприятия.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Задачи:</w:t>
      </w:r>
    </w:p>
    <w:p w:rsidR="00CF2180" w:rsidRPr="0056693B" w:rsidRDefault="00CF2180" w:rsidP="00CF2180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изучить теоретические аспекты экономической эффективности функционирования,</w:t>
      </w:r>
    </w:p>
    <w:p w:rsidR="00CF2180" w:rsidRPr="0056693B" w:rsidRDefault="00CF2180" w:rsidP="00CF2180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дать характеристику исследуемого предприятия,</w:t>
      </w:r>
    </w:p>
    <w:p w:rsidR="00CF2180" w:rsidRPr="0056693B" w:rsidRDefault="00CF2180" w:rsidP="00CF2180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анализ показателей финансового состояния исследуемого предприятия,</w:t>
      </w:r>
    </w:p>
    <w:p w:rsidR="00CF2180" w:rsidRPr="0056693B" w:rsidRDefault="00CF2180" w:rsidP="00CF2180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анализ экономической эффективности функционирования исследуемого предприятия,</w:t>
      </w:r>
    </w:p>
    <w:p w:rsidR="00CF2180" w:rsidRPr="0056693B" w:rsidRDefault="00CF2180" w:rsidP="00CF2180">
      <w:pPr>
        <w:pStyle w:val="a4"/>
        <w:numPr>
          <w:ilvl w:val="0"/>
          <w:numId w:val="1"/>
        </w:numPr>
        <w:spacing w:line="360" w:lineRule="auto"/>
        <w:ind w:firstLine="709"/>
        <w:jc w:val="both"/>
        <w:rPr>
          <w:color w:val="000000" w:themeColor="text1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разработать проект по замене старого оборудования на предприятии МУП «Горводоканал» г. Чусовой, дать </w:t>
      </w:r>
      <w:r w:rsidR="006D729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оценку экономической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эффективности предложенного проекта.</w:t>
      </w:r>
    </w:p>
    <w:p w:rsidR="00CF2180" w:rsidRPr="0056693B" w:rsidRDefault="00CF2180" w:rsidP="00CF2180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</w:rPr>
        <w:t>Выпускная квалификационная работа состоит из введения, трёх глав, заключения и списка использованных источников.</w:t>
      </w:r>
    </w:p>
    <w:p w:rsidR="00CF2180" w:rsidRPr="0056693B" w:rsidRDefault="00CF2180" w:rsidP="00CF218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</w:rPr>
        <w:lastRenderedPageBreak/>
        <w:t xml:space="preserve">Во введении работы определена актуальность темы исследования, а также цели и задачи исследования. </w:t>
      </w:r>
    </w:p>
    <w:p w:rsidR="00CF2180" w:rsidRPr="0056693B" w:rsidRDefault="00CF2180" w:rsidP="00CF218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Субъектом исследования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МУП «Горводоканал»</w:t>
      </w:r>
    </w:p>
    <w:p w:rsidR="00CF2180" w:rsidRPr="0056693B" w:rsidRDefault="00CF2180" w:rsidP="00CF218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Объектом исследования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выступает производственно-хозяйственная деятельность предприятия МУП «Горводоканал»</w:t>
      </w:r>
    </w:p>
    <w:p w:rsidR="00CF2180" w:rsidRPr="0056693B" w:rsidRDefault="00CF2180" w:rsidP="00CF218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Предметом исследования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 показатели, характеризующие экономическую эффективность функционирования предприятия.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</w:rPr>
        <w:t>В первой главе представлены аспекты экономической эффективности функционирования предприятия; во второй главе представлены результаты анализа экономической эффективности функционирования исследуемого предприятия «Горводоканал» г. Чусовой за 2015-2017 годы; в третьей главе разработаны мероприятия по повышению экономической эффективности функционирования предприятия на основе замены старого оборудования», дана экономическая оценка предложенного проекта.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</w:rPr>
        <w:t>В заключении представлены выводы по выпускной квалификационной работе.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Источниками информации при решении поставленных задач явились уставные документы и законодательная база, регламентирующая деятельность предприятия, а также финансовая отчетность.</w:t>
      </w:r>
    </w:p>
    <w:p w:rsidR="00183BEE" w:rsidRPr="0056693B" w:rsidRDefault="005D1912" w:rsidP="00C1410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4D6E7E" w:rsidRPr="0056693B" w:rsidRDefault="008500F8" w:rsidP="008500F8">
      <w:pPr>
        <w:pStyle w:val="a4"/>
        <w:numPr>
          <w:ilvl w:val="0"/>
          <w:numId w:val="22"/>
        </w:numPr>
        <w:tabs>
          <w:tab w:val="left" w:pos="851"/>
        </w:tabs>
        <w:spacing w:after="0" w:line="360" w:lineRule="auto"/>
        <w:ind w:left="0"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</w:t>
      </w:r>
      <w:bookmarkStart w:id="4" w:name="_Toc8594416"/>
      <w:bookmarkStart w:id="5" w:name="_Toc11865732"/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Теоретические аспекты экономической эффективности функционирования предприятия</w:t>
      </w:r>
      <w:bookmarkEnd w:id="4"/>
      <w:bookmarkEnd w:id="5"/>
    </w:p>
    <w:p w:rsidR="007F2F87" w:rsidRPr="0056693B" w:rsidRDefault="000778FE" w:rsidP="00A51F1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8594417"/>
      <w:bookmarkStart w:id="7" w:name="_Toc11865733"/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1.1</w:t>
      </w:r>
      <w:r w:rsidR="008500F8"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A65B8"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Сущность и значение экономической эффективности функционирования предприятия</w:t>
      </w:r>
      <w:bookmarkEnd w:id="6"/>
      <w:bookmarkEnd w:id="7"/>
    </w:p>
    <w:p w:rsidR="002610E3" w:rsidRPr="0056693B" w:rsidRDefault="00B22B10" w:rsidP="00C1410A">
      <w:pPr>
        <w:tabs>
          <w:tab w:val="left" w:pos="935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общем виде такой термин как эффективность представляет собой процесс, в ходе которого достигается результат с наименьшими затратами. Данное понятие широко распространено во всех сферах деятельности.  В экономике, эффективность — одно из средств оценки экономической эффективности функционирования предприятия</w:t>
      </w:r>
      <w:r w:rsidR="005E315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[5]</w:t>
      </w:r>
      <w:r w:rsidR="00C3748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97D8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</w:p>
    <w:p w:rsidR="002610E3" w:rsidRPr="0056693B" w:rsidRDefault="007F2F8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Всю э</w:t>
      </w:r>
      <w:r w:rsidR="002610E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кономику в целом можно определить, как науку об эффективности.</w:t>
      </w:r>
    </w:p>
    <w:p w:rsidR="00D17F20" w:rsidRDefault="00D17F20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современном мире неограниченные потребности человека с каждым годом растут, а </w:t>
      </w:r>
      <w:r w:rsidR="00A806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без того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ограниченные ресурсы сокращаются, это приводит к необходимости использования ресурсов таким образом, чтоб затратить их в меньшем количестве, но при этом удовлетворить как можно больше потребностей. </w:t>
      </w:r>
    </w:p>
    <w:p w:rsidR="007F2F87" w:rsidRDefault="007F2F8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Под эконом</w:t>
      </w:r>
      <w:r w:rsidR="00D417E9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ической эффективностью понимают результативность </w:t>
      </w:r>
      <w:hyperlink r:id="rId9" w:tgtFrame="_blank" w:history="1">
        <w:r w:rsidRPr="0056693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экономической системы</w:t>
        </w:r>
      </w:hyperlink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выражается в отношении полезных конечных результатов ее функционирования к затраченным ресурсам, расходованным на достижение этих результатов.</w:t>
      </w:r>
    </w:p>
    <w:p w:rsidR="000C5FE1" w:rsidRDefault="000C5FE1" w:rsidP="000C5F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Результативность – это достижение поставленных целей. </w:t>
      </w:r>
      <w:r w:rsidR="00AC16F9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Опираясь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только</w:t>
      </w:r>
      <w:r w:rsidR="0068615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16F9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на результативность невозможно дать</w:t>
      </w:r>
      <w:r w:rsidR="00CC21CD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оценку эффективности. Наличие результата не дает гарантии, что для его достижения нельзя было задействовать меньше ресурсов.</w:t>
      </w:r>
      <w:r w:rsidR="0068615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55C03" w:rsidRDefault="00A80659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нельзя дать оценку эффективности </w:t>
      </w:r>
      <w:r w:rsidR="00255C03">
        <w:rPr>
          <w:rFonts w:ascii="Times New Roman" w:hAnsi="Times New Roman" w:cs="Times New Roman"/>
          <w:color w:val="000000" w:themeColor="text1"/>
          <w:sz w:val="28"/>
          <w:szCs w:val="28"/>
        </w:rPr>
        <w:t>опираясь лишь на экономичность.  Здесь может возникнуть обратная ситуация, затраты будут минимальны, а результат практически отсутствовать.</w:t>
      </w:r>
      <w:r w:rsidR="0068615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F177D3" w:rsidRPr="0056693B" w:rsidRDefault="00255C03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минимальные затраты в процессе производства и наилучший возможный результат вместе представляют собой экономичность. </w:t>
      </w:r>
    </w:p>
    <w:p w:rsidR="0080792F" w:rsidRPr="0056693B" w:rsidRDefault="00C367F1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Уровень эффективности −</w:t>
      </w:r>
      <w:r w:rsidR="00F97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7F1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 из важнейших показателей развития экономики, он дает характеристики уровню развития производственных сил. </w:t>
      </w:r>
      <w:r w:rsidR="00551DD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="006D729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551DD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информирует о способе получения прибыли предприятием</w:t>
      </w:r>
      <w:r w:rsidR="00777F1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 Сопоставление за</w:t>
      </w:r>
      <w:r w:rsidR="00777F1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трат и результатов используется в практике обоснования хозяйст</w:t>
      </w:r>
      <w:r w:rsidR="00777F1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венных решений.</w:t>
      </w:r>
    </w:p>
    <w:p w:rsidR="00F177D3" w:rsidRPr="0056693B" w:rsidRDefault="00F177D3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Уровень эффективности определяется </w:t>
      </w:r>
      <w:r w:rsidR="00922A3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отношение затрат к ресурсам и наоборот, то есть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сопоставлением экономического эффекта (результата) и затрат ресурсов, при </w:t>
      </w:r>
      <w:r w:rsidR="00922A3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помощи которых он был достигнут</w:t>
      </w:r>
      <w:r w:rsidR="00C3748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315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[11]</w:t>
      </w:r>
      <w:r w:rsidR="00C3748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177D3" w:rsidRPr="0056693B" w:rsidRDefault="00F610BA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оценке экономической эффективности функционирования предприятия н</w:t>
      </w:r>
      <w:r w:rsidR="004F1C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еобходимо четко разделять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такие понятия как «критерий» и «показатель». </w:t>
      </w:r>
      <w:r w:rsidR="0006507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932C9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помощью показателей экономической эффективности </w:t>
      </w:r>
      <w:r w:rsidR="00551DD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функционирования </w:t>
      </w:r>
      <w:r w:rsidR="001932C9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измеряется уровень эффективности производственно-хозяйственной деятельности, </w:t>
      </w:r>
      <w:r w:rsidR="00F62D6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эти </w:t>
      </w:r>
      <w:r w:rsidR="00DD022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показатели дают</w:t>
      </w:r>
      <w:r w:rsidR="00F62D6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 примерное представление, </w:t>
      </w:r>
      <w:r w:rsidR="00F177D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ценой каких затрат ресурсов до</w:t>
      </w:r>
      <w:r w:rsidR="00F62D6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стигается экономиче</w:t>
      </w:r>
      <w:r w:rsidR="00F62D6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ский эффект</w:t>
      </w:r>
      <w:r w:rsidR="00F177D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9763A" w:rsidRDefault="000F7A0F" w:rsidP="00D31D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уровень эффективности оказывает влияние не один фактор, их как правило сразу несколько. Именно по этой причине трудно измерить уровень эффективности с помощью одного из них. Важным аспектом является выбор такого показателя, который в более полном объеме охарактеризует уровень экономической эффективности, и будет иметь как </w:t>
      </w:r>
      <w:r w:rsidR="00F177D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количественную,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и </w:t>
      </w:r>
      <w:r w:rsidR="00F177D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качественную определен</w:t>
      </w:r>
      <w:r w:rsidR="00F177D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ность.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Описанный выше показатель и будет являться критерием. </w:t>
      </w:r>
    </w:p>
    <w:p w:rsidR="00F177D3" w:rsidRDefault="00065071" w:rsidP="00D31D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F177D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качестве критерия могут выступать р</w:t>
      </w:r>
      <w:r w:rsidR="001E1C1C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азличные показатели</w:t>
      </w:r>
      <w:r w:rsidR="00F97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Принято рассматривать эти показатели на уровне организации, и в большем масштабе, уже на уровне </w:t>
      </w:r>
      <w:r w:rsidR="00F9763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национальной экономики</w:t>
      </w:r>
      <w:r w:rsidR="00F97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9763A" w:rsidRPr="0056693B" w:rsidRDefault="00F9763A" w:rsidP="00D31D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первому из указанных уровней относят такие показатели как: доход предприятия, прибыль, сумму продаж. В масштабе же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национальной экономики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такой показатель как –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ВВП на единицу по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требленных ресурсов [7].</w:t>
      </w:r>
    </w:p>
    <w:p w:rsidR="00925916" w:rsidRPr="0056693B" w:rsidRDefault="006D7293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Цели производства,</w:t>
      </w:r>
      <w:r w:rsidR="00BD523C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которые ставит предприятие в большей мере </w:t>
      </w:r>
      <w:r w:rsidR="009259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характеризуют соотношение затрат и результатов</w:t>
      </w:r>
      <w:r w:rsidR="00BD523C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сравнению с указанными выше показателями</w:t>
      </w:r>
      <w:r w:rsidR="00F177D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610BA" w:rsidRDefault="00F610BA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экономике больше распространены такие виды показателей как:</w:t>
      </w:r>
    </w:p>
    <w:p w:rsidR="00F610BA" w:rsidRDefault="00F610BA" w:rsidP="00F610BA">
      <w:pPr>
        <w:pStyle w:val="a4"/>
        <w:numPr>
          <w:ilvl w:val="0"/>
          <w:numId w:val="41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0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натуральные, </w:t>
      </w:r>
    </w:p>
    <w:p w:rsidR="00F610BA" w:rsidRDefault="00F610BA" w:rsidP="00F610BA">
      <w:pPr>
        <w:pStyle w:val="a4"/>
        <w:numPr>
          <w:ilvl w:val="0"/>
          <w:numId w:val="41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0BA">
        <w:rPr>
          <w:rFonts w:ascii="Times New Roman" w:hAnsi="Times New Roman" w:cs="Times New Roman"/>
          <w:color w:val="000000" w:themeColor="text1"/>
          <w:sz w:val="28"/>
          <w:szCs w:val="28"/>
        </w:rPr>
        <w:t>стоимостные,</w:t>
      </w:r>
    </w:p>
    <w:p w:rsidR="00F610BA" w:rsidRDefault="00F610BA" w:rsidP="00F610BA">
      <w:pPr>
        <w:pStyle w:val="a4"/>
        <w:numPr>
          <w:ilvl w:val="0"/>
          <w:numId w:val="41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0BA">
        <w:rPr>
          <w:rFonts w:ascii="Times New Roman" w:hAnsi="Times New Roman" w:cs="Times New Roman"/>
          <w:color w:val="000000" w:themeColor="text1"/>
          <w:sz w:val="28"/>
          <w:szCs w:val="28"/>
        </w:rPr>
        <w:t>условные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</w:p>
    <w:p w:rsidR="00F610BA" w:rsidRPr="00F610BA" w:rsidRDefault="00F610BA" w:rsidP="00F610BA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каждого из видов обладает своими плюсами, и своими минусами.</w:t>
      </w:r>
    </w:p>
    <w:p w:rsidR="00543043" w:rsidRDefault="009259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Наиболее распространенными при оценке эффективности являются натуральные показатели, </w:t>
      </w:r>
      <w:r w:rsidR="000116B9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например</w:t>
      </w:r>
      <w:r w:rsidR="0006507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 т</w:t>
      </w:r>
      <w:r w:rsidR="00F177D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акие как выработка продукц</w:t>
      </w:r>
      <w:r w:rsidR="000E14D0">
        <w:rPr>
          <w:rFonts w:ascii="Times New Roman" w:hAnsi="Times New Roman" w:cs="Times New Roman"/>
          <w:color w:val="000000" w:themeColor="text1"/>
          <w:sz w:val="28"/>
          <w:szCs w:val="28"/>
        </w:rPr>
        <w:t>ии в натураль</w:t>
      </w:r>
      <w:r w:rsidR="000E14D0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ном выражении. И</w:t>
      </w:r>
      <w:r w:rsidR="00F177D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спользование </w:t>
      </w:r>
      <w:r w:rsidR="000E14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данных показателей </w:t>
      </w:r>
      <w:r w:rsidR="005430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имеет существенный минус, он исключает возможность для сравнения неоднородной продукции. </w:t>
      </w:r>
    </w:p>
    <w:p w:rsidR="00F610BA" w:rsidRDefault="00F610BA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Стоимостные показатели, это те, которые дают характеристику экономическим явлениям посредством цен.  К стоимостным относят </w:t>
      </w:r>
      <w:r w:rsidR="008C7641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показатели валовой продукции, товарной, реализованной. В ценовом выражении определяются объём продукции выпущенной предприятием, фондоотдача, материалоёмкость.</w:t>
      </w:r>
    </w:p>
    <w:p w:rsidR="00F177D3" w:rsidRPr="0056693B" w:rsidRDefault="00543043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Важн</w:t>
      </w:r>
      <w:r w:rsidR="001A7323">
        <w:rPr>
          <w:rFonts w:ascii="Times New Roman" w:hAnsi="Times New Roman" w:cs="Times New Roman"/>
          <w:color w:val="000000" w:themeColor="text1"/>
          <w:sz w:val="28"/>
          <w:szCs w:val="28"/>
        </w:rPr>
        <w:t>ым моментом является необходимость существования такого показателя, который сделает возможным соизмерить неоднородную продукцию, и при этом без применения стоимостных величин, к таким величинам относятся:</w:t>
      </w:r>
      <w:r w:rsidR="000F689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чистая</w:t>
      </w:r>
      <w:r w:rsidR="000116B9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продукция, добавленная стоимость, нормативная трудоемкость.</w:t>
      </w:r>
      <w:r w:rsidR="000F689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Недостатком расчетных, условных показателей считается их слабая научная обоснованность. Все это указывает на то, что универсальных по</w:t>
      </w:r>
      <w:r w:rsidR="00F15CAF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C3748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азателей эффективности пока нет </w:t>
      </w:r>
      <w:r w:rsidR="005E315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[15]</w:t>
      </w:r>
      <w:r w:rsidR="00C3748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767FD" w:rsidRPr="0056693B" w:rsidRDefault="00D767FD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существующие методы оценки эффективности хозяйственных решений сочетают в себе показатели общей и сравнительной эффективности,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расчеты общей и сравнительной эффективности </w:t>
      </w:r>
      <w:r w:rsidR="00074C3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являются взаимодополняемыми.</w:t>
      </w:r>
    </w:p>
    <w:p w:rsidR="00F177D3" w:rsidRPr="0056693B" w:rsidRDefault="0023618C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Объект и способы оценки оказывают прямое воздействие на то какие будут использоваться м</w:t>
      </w:r>
      <w:r w:rsidR="0043573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етоды определения и системы показателей экономической эффективности</w:t>
      </w:r>
      <w:r w:rsidR="00F177D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3573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Принято выделять </w:t>
      </w:r>
      <w:r w:rsidR="00F177D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методы определения экономической эффективности производственно-хозяйственной деятельности (функционирования) предприятия в целом, отдельных функций (производства, маркетинга, научно-исследовательских и опытно-конструкторских работ), управления предприятием, организации производства, труда и управления, инноваций и т.п</w:t>
      </w:r>
      <w:r w:rsidR="00C3748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719F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[17]</w:t>
      </w:r>
      <w:r w:rsidR="00C3748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E4DC4" w:rsidRDefault="00AE4DC4" w:rsidP="007C53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Каждое существующее предприятие стремится выжит в конкурентной борьбе и увеличить уровень своих доходов. Чтобы это осуществить необходимо искать способы повышения эффективности деятельности.</w:t>
      </w:r>
    </w:p>
    <w:p w:rsidR="00A6038A" w:rsidRPr="0056693B" w:rsidRDefault="00F177D3" w:rsidP="007C53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масштабах национальной экономики повышение эффективности производства ведет к более рациональному использованию ресурсов, повышению качества жизни населения, </w:t>
      </w:r>
      <w:r w:rsidR="00296E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а также</w:t>
      </w:r>
      <w:r w:rsidR="00C3748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обеспечению безопасности государства.</w:t>
      </w:r>
    </w:p>
    <w:p w:rsidR="000778FE" w:rsidRPr="0056693B" w:rsidRDefault="000778FE" w:rsidP="00D0371E">
      <w:pPr>
        <w:pStyle w:val="2"/>
        <w:spacing w:before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bookmarkStart w:id="8" w:name="_Toc8594418"/>
      <w:bookmarkStart w:id="9" w:name="_Toc11865734"/>
      <w:r w:rsidRPr="0056693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1.2</w:t>
      </w:r>
      <w:r w:rsidR="00FC6332" w:rsidRPr="0056693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56693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Система показателей оценки экономической эффективности функционирования предприятия</w:t>
      </w:r>
      <w:bookmarkEnd w:id="8"/>
      <w:bookmarkEnd w:id="9"/>
    </w:p>
    <w:p w:rsidR="000778FE" w:rsidRPr="0056693B" w:rsidRDefault="00D0371E" w:rsidP="00D037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Главной</w:t>
      </w:r>
      <w:r w:rsidR="000778FE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цель</w:t>
      </w:r>
      <w:r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ю</w:t>
      </w:r>
      <w:r w:rsidR="000778FE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оценки эффективности деятельности </w:t>
      </w:r>
      <w:r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предприятия является − выявить возможности развития предприятия, которые</w:t>
      </w:r>
      <w:r w:rsidR="000778FE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определяется по результатам полного анализа финансово-хозяйственной деятельности, </w:t>
      </w:r>
      <w:r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проводимого </w:t>
      </w:r>
      <w:r w:rsidR="000778FE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с использованием показателей, </w:t>
      </w:r>
      <w:r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которые способны</w:t>
      </w:r>
      <w:r w:rsidR="000778FE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отразить состояние и перспективы развития комм</w:t>
      </w:r>
      <w:r w:rsidR="00B67BC0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ерческой организации</w:t>
      </w:r>
      <w:r w:rsidR="00065071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719F1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[7]</w:t>
      </w:r>
      <w:r w:rsidR="00C37488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.</w:t>
      </w:r>
    </w:p>
    <w:p w:rsidR="007C1F99" w:rsidRPr="0056693B" w:rsidRDefault="000778FE" w:rsidP="007C1F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В экономике различают следующие в</w:t>
      </w:r>
      <w:r w:rsidR="007C1F99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иды эффективности производства:</w:t>
      </w:r>
    </w:p>
    <w:p w:rsidR="000778FE" w:rsidRPr="0056693B" w:rsidRDefault="007C1F99" w:rsidP="007C1F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– </w:t>
      </w:r>
      <w:r w:rsidR="000778FE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абсолютная (общ</w:t>
      </w:r>
      <w:r w:rsidR="00284FEB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ая) экономическая эффективность,</w:t>
      </w:r>
    </w:p>
    <w:p w:rsidR="007C53AD" w:rsidRPr="0056693B" w:rsidRDefault="007C1F99" w:rsidP="007C1F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– </w:t>
      </w:r>
      <w:r w:rsidR="00284FEB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сравнительная (относительная)</w:t>
      </w:r>
      <w:r w:rsidR="00C37488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5E3152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[8]</w:t>
      </w:r>
      <w:r w:rsidR="00C37488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.</w:t>
      </w:r>
    </w:p>
    <w:p w:rsidR="000778FE" w:rsidRPr="0056693B" w:rsidRDefault="000778FE" w:rsidP="00C1410A">
      <w:pPr>
        <w:spacing w:line="360" w:lineRule="auto"/>
        <w:jc w:val="center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31933" cy="2774361"/>
            <wp:effectExtent l="0" t="0" r="2117" b="0"/>
            <wp:docPr id="5" name="Рисунок 5" descr="ÐÐ±ÑÐ¾Ð»ÑÑÐ½Ð°Ñ Ð¸ Ð¾ÑÐ½Ð¾ÑÐ¸ÑÐµÐ»ÑÐ½Ð°Ñ ÑÐºÐ¾Ð½Ð¾Ð¼Ð¸ÑÐµÑÐºÐ°Ñ ÑÑÑÐµÐºÑÐ¸Ð²Ð½Ð¾Ñ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±ÑÐ¾Ð»ÑÑÐ½Ð°Ñ Ð¸ Ð¾ÑÐ½Ð¾ÑÐ¸ÑÐµÐ»ÑÐ½Ð°Ñ ÑÐºÐ¾Ð½Ð¾Ð¼Ð¸ÑÐµÑÐºÐ°Ñ ÑÑÑÐµÐºÑÐ¸Ð²Ð½Ð¾ÑÑÑ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" r="2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10" cy="27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CC" w:rsidRPr="0056693B" w:rsidRDefault="007C1F99" w:rsidP="002A05CA">
      <w:pPr>
        <w:spacing w:after="0" w:line="360" w:lineRule="auto"/>
        <w:jc w:val="center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Рисунок 1 – </w:t>
      </w:r>
      <w:r w:rsidR="00151BCC" w:rsidRPr="005669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Экономическая эффективность</w:t>
      </w:r>
    </w:p>
    <w:p w:rsidR="000778FE" w:rsidRPr="0056693B" w:rsidRDefault="000778FE" w:rsidP="002A05C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 показателям обще</w:t>
      </w:r>
      <w:r w:rsidR="00065071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й (</w:t>
      </w:r>
      <w:r w:rsidR="00284FEB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абсолютной)</w:t>
      </w: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эконо</w:t>
      </w:r>
      <w:r w:rsidR="00D0371E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мической эффективности относят</w:t>
      </w: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</w:t>
      </w:r>
    </w:p>
    <w:p w:rsidR="000778FE" w:rsidRPr="0056693B" w:rsidRDefault="000778FE" w:rsidP="007C1F99">
      <w:pPr>
        <w:pStyle w:val="a4"/>
        <w:numPr>
          <w:ilvl w:val="0"/>
          <w:numId w:val="31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показатели использования трудовых ресурсов,</w:t>
      </w:r>
    </w:p>
    <w:p w:rsidR="000778FE" w:rsidRPr="0056693B" w:rsidRDefault="000778FE" w:rsidP="007C1F99">
      <w:pPr>
        <w:pStyle w:val="a4"/>
        <w:numPr>
          <w:ilvl w:val="0"/>
          <w:numId w:val="31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показатели использования основных фондов, оборотных средств вложений,</w:t>
      </w:r>
    </w:p>
    <w:p w:rsidR="000778FE" w:rsidRPr="0056693B" w:rsidRDefault="000778FE" w:rsidP="007C1F99">
      <w:pPr>
        <w:pStyle w:val="a4"/>
        <w:numPr>
          <w:ilvl w:val="0"/>
          <w:numId w:val="31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показатели использования материальных ресурсов</w:t>
      </w:r>
      <w:r w:rsidR="007C1F99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0778FE" w:rsidRPr="0056693B" w:rsidRDefault="00FF252B" w:rsidP="00C141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Все методы оценки, которые существуют на сегодняшний день, </w:t>
      </w:r>
      <w:r w:rsidR="000778FE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сочетают в себе показатели общей и сравнительной эффективности, расчеты общей и сравнительной эффективности являются взаимодополняемыми.</w:t>
      </w:r>
    </w:p>
    <w:p w:rsidR="005D1912" w:rsidRDefault="000778FE" w:rsidP="00C141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 же существует деление показателей эффективности на обобщающие и частные. Обобщающие показатели отражают эффективность использования совокупности ресурсов или хозяйственной деятельности предприятия в целом, а частные - характеризуют эффективность отдельных сторон хозяйственной деятельности предприятия или степень использования отдельных видов ресурсов. Группа обобщающих показателей эффективности представлен</w:t>
      </w:r>
      <w:r w:rsidR="00C37488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 в таблице 1 </w:t>
      </w:r>
      <w:r w:rsidR="003719F1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[1]</w:t>
      </w:r>
      <w:r w:rsidR="00C37488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0A6861" w:rsidRPr="0056693B" w:rsidRDefault="000A6861" w:rsidP="00C141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0778FE" w:rsidRPr="0056693B" w:rsidRDefault="00C30929" w:rsidP="00C1410A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Таблица 1</w:t>
      </w:r>
      <w:r w:rsidR="007C1F99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sym w:font="Symbol" w:char="F02D"/>
      </w:r>
      <w:r w:rsidR="006D729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0778FE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Обобщающие показатели эффективности деятельности предприятия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2813"/>
        <w:gridCol w:w="3681"/>
        <w:gridCol w:w="2850"/>
      </w:tblGrid>
      <w:tr w:rsidR="000778FE" w:rsidRPr="0056693B" w:rsidTr="006D7293">
        <w:tc>
          <w:tcPr>
            <w:tcW w:w="1554" w:type="pct"/>
            <w:hideMark/>
          </w:tcPr>
          <w:p w:rsidR="000778FE" w:rsidRPr="0056693B" w:rsidRDefault="000778FE" w:rsidP="00C1410A">
            <w:pPr>
              <w:spacing w:before="100" w:beforeAutospacing="1" w:after="100" w:afterAutospacing="1" w:line="360" w:lineRule="auto"/>
              <w:ind w:firstLine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871" w:type="pct"/>
            <w:hideMark/>
          </w:tcPr>
          <w:p w:rsidR="000778FE" w:rsidRPr="0056693B" w:rsidRDefault="000778FE" w:rsidP="00C1410A">
            <w:pPr>
              <w:spacing w:before="100" w:beforeAutospacing="1" w:after="100" w:afterAutospacing="1" w:line="360" w:lineRule="auto"/>
              <w:ind w:firstLine="2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Порядок расчета</w:t>
            </w:r>
          </w:p>
        </w:tc>
        <w:tc>
          <w:tcPr>
            <w:tcW w:w="1574" w:type="pct"/>
            <w:hideMark/>
          </w:tcPr>
          <w:p w:rsidR="000778FE" w:rsidRPr="0056693B" w:rsidRDefault="000778FE" w:rsidP="00C1410A">
            <w:pPr>
              <w:spacing w:before="100" w:beforeAutospacing="1" w:after="100" w:afterAutospacing="1" w:line="360" w:lineRule="auto"/>
              <w:ind w:firstLine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Что характеризует</w:t>
            </w:r>
          </w:p>
        </w:tc>
      </w:tr>
      <w:tr w:rsidR="000778FE" w:rsidRPr="0056693B" w:rsidTr="006D7293">
        <w:tc>
          <w:tcPr>
            <w:tcW w:w="1554" w:type="pct"/>
            <w:hideMark/>
          </w:tcPr>
          <w:p w:rsidR="000778FE" w:rsidRPr="0056693B" w:rsidRDefault="000778FE" w:rsidP="00111A04">
            <w:pPr>
              <w:spacing w:before="100" w:beforeAutospacing="1" w:after="100" w:afterAutospacing="1" w:line="276" w:lineRule="auto"/>
              <w:ind w:firstLine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Рентабельность продаж</w:t>
            </w:r>
          </w:p>
        </w:tc>
        <w:tc>
          <w:tcPr>
            <w:tcW w:w="1871" w:type="pct"/>
            <w:hideMark/>
          </w:tcPr>
          <w:p w:rsidR="000778FE" w:rsidRPr="0056693B" w:rsidRDefault="00D15C1B" w:rsidP="00581E50">
            <w:pPr>
              <w:spacing w:line="36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прибыль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выручка от продаж</m:t>
                  </m:r>
                </m:den>
              </m:f>
            </m:oMath>
            <w:r w:rsidR="009672F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eastAsia="ru-RU"/>
              </w:rPr>
              <w:t>*100%</w:t>
            </w:r>
          </w:p>
          <w:p w:rsidR="000778FE" w:rsidRPr="0056693B" w:rsidRDefault="000778FE" w:rsidP="00581E50">
            <w:pPr>
              <w:spacing w:before="100" w:beforeAutospacing="1" w:after="100" w:afterAutospacing="1" w:line="360" w:lineRule="auto"/>
              <w:ind w:firstLine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1574" w:type="pct"/>
            <w:hideMark/>
          </w:tcPr>
          <w:p w:rsidR="000778FE" w:rsidRPr="0056693B" w:rsidRDefault="000778FE" w:rsidP="00111A04">
            <w:pPr>
              <w:spacing w:line="276" w:lineRule="auto"/>
              <w:ind w:firstLine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Доходность реализуемой продукции</w:t>
            </w:r>
          </w:p>
        </w:tc>
      </w:tr>
      <w:tr w:rsidR="000778FE" w:rsidRPr="0056693B" w:rsidTr="006D7293">
        <w:tc>
          <w:tcPr>
            <w:tcW w:w="1554" w:type="pct"/>
            <w:hideMark/>
          </w:tcPr>
          <w:p w:rsidR="000778FE" w:rsidRPr="0056693B" w:rsidRDefault="000778FE" w:rsidP="00111A04">
            <w:pPr>
              <w:spacing w:before="100" w:beforeAutospacing="1" w:after="100" w:afterAutospacing="1" w:line="276" w:lineRule="auto"/>
              <w:ind w:firstLine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Рентабельность затрат</w:t>
            </w:r>
          </w:p>
        </w:tc>
        <w:tc>
          <w:tcPr>
            <w:tcW w:w="1871" w:type="pct"/>
            <w:hideMark/>
          </w:tcPr>
          <w:p w:rsidR="000778FE" w:rsidRPr="0056693B" w:rsidRDefault="00D15C1B" w:rsidP="00581E50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прибыль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полная себестоимость</m:t>
                  </m:r>
                </m:den>
              </m:f>
            </m:oMath>
            <w:r w:rsidR="009672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*100%</w:t>
            </w:r>
          </w:p>
        </w:tc>
        <w:tc>
          <w:tcPr>
            <w:tcW w:w="1574" w:type="pct"/>
            <w:hideMark/>
          </w:tcPr>
          <w:p w:rsidR="000778FE" w:rsidRPr="0056693B" w:rsidRDefault="000778FE" w:rsidP="00111A04">
            <w:pPr>
              <w:spacing w:line="276" w:lineRule="auto"/>
              <w:ind w:firstLine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Эффективность текущих затрат на производство</w:t>
            </w:r>
          </w:p>
        </w:tc>
      </w:tr>
      <w:tr w:rsidR="000778FE" w:rsidRPr="0056693B" w:rsidTr="006D7293">
        <w:tc>
          <w:tcPr>
            <w:tcW w:w="1554" w:type="pct"/>
            <w:hideMark/>
          </w:tcPr>
          <w:p w:rsidR="000778FE" w:rsidRPr="0056693B" w:rsidRDefault="000778FE" w:rsidP="00111A04">
            <w:pPr>
              <w:spacing w:before="100" w:beforeAutospacing="1" w:line="276" w:lineRule="auto"/>
              <w:ind w:firstLine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Рентабельность активов</w:t>
            </w:r>
          </w:p>
        </w:tc>
        <w:tc>
          <w:tcPr>
            <w:tcW w:w="1871" w:type="pct"/>
            <w:hideMark/>
          </w:tcPr>
          <w:p w:rsidR="000778FE" w:rsidRPr="0056693B" w:rsidRDefault="00D15C1B" w:rsidP="00581E50">
            <w:pPr>
              <w:tabs>
                <w:tab w:val="left" w:pos="1308"/>
              </w:tabs>
              <w:spacing w:line="36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прибыль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срендняя стоимость активов</m:t>
                  </m:r>
                </m:den>
              </m:f>
            </m:oMath>
            <w:r w:rsidR="009672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*100%</w:t>
            </w:r>
          </w:p>
        </w:tc>
        <w:tc>
          <w:tcPr>
            <w:tcW w:w="1574" w:type="pct"/>
            <w:hideMark/>
          </w:tcPr>
          <w:p w:rsidR="000778FE" w:rsidRPr="0056693B" w:rsidRDefault="000778FE" w:rsidP="00111A04">
            <w:pPr>
              <w:spacing w:line="276" w:lineRule="auto"/>
              <w:ind w:firstLine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Эффективность использования всего капитала активов</w:t>
            </w:r>
          </w:p>
        </w:tc>
      </w:tr>
      <w:tr w:rsidR="000778FE" w:rsidRPr="0056693B" w:rsidTr="006D7293">
        <w:tc>
          <w:tcPr>
            <w:tcW w:w="1554" w:type="pct"/>
            <w:hideMark/>
          </w:tcPr>
          <w:p w:rsidR="000778FE" w:rsidRPr="0056693B" w:rsidRDefault="000778FE" w:rsidP="00111A04">
            <w:pPr>
              <w:spacing w:before="100" w:beforeAutospacing="1" w:line="276" w:lineRule="auto"/>
              <w:ind w:firstLine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Рентабельность производственных фондов</w:t>
            </w:r>
          </w:p>
        </w:tc>
        <w:tc>
          <w:tcPr>
            <w:tcW w:w="1871" w:type="pct"/>
            <w:hideMark/>
          </w:tcPr>
          <w:p w:rsidR="000778FE" w:rsidRPr="009672F3" w:rsidRDefault="00D15C1B" w:rsidP="00581E50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прибыль</m:t>
                  </m:r>
                </m:num>
                <m:den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>срендняя стоимость основных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 xml:space="preserve"> фондов и материальных</m:t>
                      </m:r>
                      <m:ctrlPr>
                        <w:rPr>
                          <w:rFonts w:ascii="Cambria Math" w:eastAsia="Cambria Math" w:hAnsi="Cambria Math" w:cs="Cambria Math"/>
                          <w:color w:val="000000" w:themeColor="text1"/>
                          <w:sz w:val="28"/>
                          <w:szCs w:val="28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color w:val="000000" w:themeColor="text1"/>
                          <w:sz w:val="28"/>
                          <w:szCs w:val="28"/>
                        </w:rPr>
                        <m:t>оборотный средств</m:t>
                      </m:r>
                    </m:e>
                  </m:eqArr>
                </m:den>
              </m:f>
            </m:oMath>
            <w:r w:rsidR="00581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*100%</w:t>
            </w:r>
          </w:p>
        </w:tc>
        <w:tc>
          <w:tcPr>
            <w:tcW w:w="1574" w:type="pct"/>
            <w:hideMark/>
          </w:tcPr>
          <w:p w:rsidR="000778FE" w:rsidRPr="0056693B" w:rsidRDefault="000778FE" w:rsidP="00111A04">
            <w:pPr>
              <w:spacing w:line="276" w:lineRule="auto"/>
              <w:ind w:firstLine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Эффективность использования основных фондов и производственных запасов</w:t>
            </w:r>
          </w:p>
        </w:tc>
      </w:tr>
      <w:tr w:rsidR="000778FE" w:rsidRPr="0056693B" w:rsidTr="006D7293">
        <w:tc>
          <w:tcPr>
            <w:tcW w:w="1554" w:type="pct"/>
            <w:hideMark/>
          </w:tcPr>
          <w:p w:rsidR="000778FE" w:rsidRPr="0056693B" w:rsidRDefault="000778FE" w:rsidP="00111A04">
            <w:pPr>
              <w:spacing w:before="100" w:beforeAutospacing="1" w:line="276" w:lineRule="auto"/>
              <w:ind w:firstLine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Рентабельность капитала</w:t>
            </w:r>
          </w:p>
        </w:tc>
        <w:tc>
          <w:tcPr>
            <w:tcW w:w="1871" w:type="pct"/>
            <w:hideMark/>
          </w:tcPr>
          <w:p w:rsidR="000778FE" w:rsidRPr="0056693B" w:rsidRDefault="00D15C1B" w:rsidP="00581E50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прибыль</m:t>
                  </m:r>
                </m:num>
                <m:den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>срендняя сумма собственого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 xml:space="preserve"> капитала</m:t>
                      </m:r>
                    </m:e>
                  </m:eqArr>
                </m:den>
              </m:f>
            </m:oMath>
            <w:r w:rsidR="00581E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*100%</w:t>
            </w:r>
          </w:p>
        </w:tc>
        <w:tc>
          <w:tcPr>
            <w:tcW w:w="1574" w:type="pct"/>
            <w:hideMark/>
          </w:tcPr>
          <w:p w:rsidR="000778FE" w:rsidRPr="0056693B" w:rsidRDefault="000778FE" w:rsidP="00111A04">
            <w:pPr>
              <w:spacing w:line="276" w:lineRule="auto"/>
              <w:ind w:firstLine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Отдачу на вложенный учредителями капитал</w:t>
            </w:r>
          </w:p>
        </w:tc>
      </w:tr>
      <w:tr w:rsidR="000778FE" w:rsidRPr="0056693B" w:rsidTr="006D7293">
        <w:tc>
          <w:tcPr>
            <w:tcW w:w="1554" w:type="pct"/>
            <w:hideMark/>
          </w:tcPr>
          <w:p w:rsidR="000778FE" w:rsidRPr="0056693B" w:rsidRDefault="000778FE" w:rsidP="00111A04">
            <w:pPr>
              <w:spacing w:before="100" w:beforeAutospacing="1" w:line="276" w:lineRule="auto"/>
              <w:ind w:firstLine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Коэффициент оборачиваемости активов</w:t>
            </w:r>
          </w:p>
        </w:tc>
        <w:tc>
          <w:tcPr>
            <w:tcW w:w="1871" w:type="pct"/>
            <w:hideMark/>
          </w:tcPr>
          <w:p w:rsidR="000778FE" w:rsidRPr="00581E50" w:rsidRDefault="00D15C1B" w:rsidP="00581E50">
            <w:pPr>
              <w:spacing w:before="100" w:beforeAutospacing="1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8"/>
                        <w:lang w:eastAsia="ru-RU"/>
                      </w:rPr>
                      <m:t>выручка от продаж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8"/>
                        <w:lang w:eastAsia="ru-RU"/>
                      </w:rPr>
                      <m:t>средняя стоимость активов</m:t>
                    </m:r>
                  </m:den>
                </m:f>
              </m:oMath>
            </m:oMathPara>
          </w:p>
        </w:tc>
        <w:tc>
          <w:tcPr>
            <w:tcW w:w="1574" w:type="pct"/>
            <w:hideMark/>
          </w:tcPr>
          <w:p w:rsidR="000778FE" w:rsidRPr="0056693B" w:rsidRDefault="000778FE" w:rsidP="00111A04">
            <w:pPr>
              <w:spacing w:line="276" w:lineRule="auto"/>
              <w:ind w:firstLine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  <w:r w:rsidR="00A6038A"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тдачу </w:t>
            </w:r>
            <w:r w:rsidR="00C03CA2"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средств,</w:t>
            </w:r>
            <w:r w:rsidR="00A6038A"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вложенных в актив</w:t>
            </w:r>
          </w:p>
        </w:tc>
      </w:tr>
      <w:tr w:rsidR="000778FE" w:rsidRPr="0056693B" w:rsidTr="006D7293">
        <w:tc>
          <w:tcPr>
            <w:tcW w:w="1554" w:type="pct"/>
            <w:hideMark/>
          </w:tcPr>
          <w:p w:rsidR="000778FE" w:rsidRPr="0056693B" w:rsidRDefault="000778FE" w:rsidP="00111A04">
            <w:pPr>
              <w:spacing w:before="100" w:beforeAutospacing="1" w:line="276" w:lineRule="auto"/>
              <w:ind w:firstLine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Затраты на один рубль продукции</w:t>
            </w:r>
          </w:p>
        </w:tc>
        <w:tc>
          <w:tcPr>
            <w:tcW w:w="1871" w:type="pct"/>
            <w:hideMark/>
          </w:tcPr>
          <w:p w:rsidR="000778FE" w:rsidRPr="0056693B" w:rsidRDefault="00D15C1B" w:rsidP="00581E50">
            <w:pPr>
              <w:spacing w:before="100" w:beforeAutospacing="1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Cs w:val="28"/>
                        <w:lang w:eastAsia="ru-RU"/>
                      </w:rPr>
                      <m:t>полная себестоимость продукции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Cs w:val="28"/>
                        <w:lang w:eastAsia="ru-RU"/>
                      </w:rPr>
                      <m:t>выручка от продаж</m:t>
                    </m:r>
                  </m:den>
                </m:f>
              </m:oMath>
            </m:oMathPara>
          </w:p>
        </w:tc>
        <w:tc>
          <w:tcPr>
            <w:tcW w:w="1574" w:type="pct"/>
            <w:hideMark/>
          </w:tcPr>
          <w:p w:rsidR="000778FE" w:rsidRPr="0056693B" w:rsidRDefault="000778FE" w:rsidP="00111A04">
            <w:pPr>
              <w:spacing w:line="276" w:lineRule="auto"/>
              <w:ind w:firstLine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Затраты на один рубль объема проданной продукции</w:t>
            </w:r>
          </w:p>
        </w:tc>
      </w:tr>
    </w:tbl>
    <w:p w:rsidR="000778FE" w:rsidRPr="0056693B" w:rsidRDefault="000778FE" w:rsidP="00FC6332">
      <w:pPr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 частным показателям эффективности использования ресурсов на предприятии относят:</w:t>
      </w:r>
    </w:p>
    <w:p w:rsidR="000778FE" w:rsidRPr="0056693B" w:rsidRDefault="000778FE" w:rsidP="002B5F90">
      <w:pPr>
        <w:numPr>
          <w:ilvl w:val="0"/>
          <w:numId w:val="11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показатели эффективности </w:t>
      </w:r>
      <w:r w:rsidR="007C1F99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использования трудовых ресурсов,</w:t>
      </w:r>
    </w:p>
    <w:p w:rsidR="000778FE" w:rsidRPr="0056693B" w:rsidRDefault="000778FE" w:rsidP="002B5F90">
      <w:pPr>
        <w:numPr>
          <w:ilvl w:val="0"/>
          <w:numId w:val="11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показатели эффективност</w:t>
      </w:r>
      <w:r w:rsidR="007C1F99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 использования основных фондов,</w:t>
      </w:r>
    </w:p>
    <w:p w:rsidR="000778FE" w:rsidRPr="0056693B" w:rsidRDefault="000778FE" w:rsidP="002B5F90">
      <w:pPr>
        <w:numPr>
          <w:ilvl w:val="0"/>
          <w:numId w:val="11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показатели эффективности испо</w:t>
      </w:r>
      <w:r w:rsidR="007C1F99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льзования материальных ресурсов,</w:t>
      </w:r>
    </w:p>
    <w:p w:rsidR="000778FE" w:rsidRPr="0056693B" w:rsidRDefault="000778FE" w:rsidP="002B5F90">
      <w:pPr>
        <w:numPr>
          <w:ilvl w:val="0"/>
          <w:numId w:val="11"/>
        </w:num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показатели эффективности использования оборотных средств.</w:t>
      </w:r>
    </w:p>
    <w:p w:rsidR="000778FE" w:rsidRPr="0056693B" w:rsidRDefault="000778FE" w:rsidP="007C1F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 показателям эффективности использования трудовых ресурсов относятся следующие:</w:t>
      </w:r>
    </w:p>
    <w:p w:rsidR="000778FE" w:rsidRPr="0056693B" w:rsidRDefault="000778FE" w:rsidP="00E70932">
      <w:pPr>
        <w:numPr>
          <w:ilvl w:val="0"/>
          <w:numId w:val="13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показатель производительности труда или средняя выработка одного работника - характеризует объем продукции, произведенный в среднем на одного человека,</w:t>
      </w:r>
    </w:p>
    <w:p w:rsidR="000778FE" w:rsidRPr="0056693B" w:rsidRDefault="000778FE" w:rsidP="00E70932">
      <w:pPr>
        <w:numPr>
          <w:ilvl w:val="0"/>
          <w:numId w:val="12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показатель средней трудоемкости продукции, который характеризует затраты труда на единицу стоимости продукции,</w:t>
      </w:r>
    </w:p>
    <w:p w:rsidR="000778FE" w:rsidRPr="0056693B" w:rsidRDefault="000778FE" w:rsidP="00E70932">
      <w:pPr>
        <w:numPr>
          <w:ilvl w:val="0"/>
          <w:numId w:val="12"/>
        </w:num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относительное высвобождение (-), дополнительное пр</w:t>
      </w:r>
      <w:r w:rsidR="007C1F99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ивлечение (+) трудовых ресурсов</w:t>
      </w:r>
      <w:r w:rsidR="003719F1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[22]</w:t>
      </w:r>
      <w:r w:rsidR="00C37488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D954C3" w:rsidRPr="0056693B" w:rsidRDefault="000778FE" w:rsidP="00250F70">
      <w:pPr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Показатели эффективности использования основных фондов представлены в таблице 2.</w:t>
      </w:r>
    </w:p>
    <w:p w:rsidR="000778FE" w:rsidRPr="0056693B" w:rsidRDefault="00BD6BA6" w:rsidP="00C1410A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Таблица 2 </w:t>
      </w: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sym w:font="Symbol" w:char="F02D"/>
      </w:r>
      <w:r w:rsidR="006D729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0778FE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Показатели эффективности использования основных фондов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3053"/>
        <w:gridCol w:w="2994"/>
        <w:gridCol w:w="3297"/>
      </w:tblGrid>
      <w:tr w:rsidR="000778FE" w:rsidRPr="0056693B" w:rsidTr="006D7293">
        <w:trPr>
          <w:trHeight w:val="591"/>
        </w:trPr>
        <w:tc>
          <w:tcPr>
            <w:tcW w:w="1633" w:type="pct"/>
            <w:hideMark/>
          </w:tcPr>
          <w:p w:rsidR="000778FE" w:rsidRPr="0056693B" w:rsidRDefault="000778FE" w:rsidP="008B4A99">
            <w:pPr>
              <w:spacing w:before="100" w:beforeAutospacing="1" w:after="100" w:afterAutospacing="1" w:line="360" w:lineRule="auto"/>
              <w:ind w:firstLine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1602" w:type="pct"/>
            <w:hideMark/>
          </w:tcPr>
          <w:p w:rsidR="000778FE" w:rsidRPr="0056693B" w:rsidRDefault="000778FE" w:rsidP="008B4A99">
            <w:pPr>
              <w:spacing w:before="100" w:beforeAutospacing="1" w:after="100" w:afterAutospacing="1" w:line="360" w:lineRule="auto"/>
              <w:ind w:firstLine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Порядок расчета</w:t>
            </w:r>
          </w:p>
        </w:tc>
        <w:tc>
          <w:tcPr>
            <w:tcW w:w="1764" w:type="pct"/>
            <w:hideMark/>
          </w:tcPr>
          <w:p w:rsidR="000778FE" w:rsidRPr="0056693B" w:rsidRDefault="000778FE" w:rsidP="008B4A99">
            <w:pPr>
              <w:spacing w:before="100" w:beforeAutospacing="1" w:after="100" w:afterAutospacing="1" w:line="360" w:lineRule="auto"/>
              <w:ind w:firstLine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Экономическое содержание</w:t>
            </w:r>
          </w:p>
        </w:tc>
      </w:tr>
      <w:tr w:rsidR="000778FE" w:rsidRPr="0056693B" w:rsidTr="006D7293">
        <w:tc>
          <w:tcPr>
            <w:tcW w:w="1633" w:type="pct"/>
            <w:hideMark/>
          </w:tcPr>
          <w:p w:rsidR="000778FE" w:rsidRPr="0056693B" w:rsidRDefault="000778FE" w:rsidP="008B4A99">
            <w:pPr>
              <w:spacing w:before="100" w:beforeAutospacing="1" w:after="100" w:afterAutospacing="1" w:line="360" w:lineRule="auto"/>
              <w:ind w:firstLine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Коэффициент фондоотдачи (Кф)</w:t>
            </w:r>
          </w:p>
        </w:tc>
        <w:tc>
          <w:tcPr>
            <w:tcW w:w="1602" w:type="pct"/>
            <w:hideMark/>
          </w:tcPr>
          <w:p w:rsidR="000778FE" w:rsidRPr="0056693B" w:rsidRDefault="000778FE" w:rsidP="008B4A99">
            <w:pPr>
              <w:spacing w:line="36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  <w:p w:rsidR="000778FE" w:rsidRPr="00581E50" w:rsidRDefault="00581E50" w:rsidP="00581E50">
            <w:pPr>
              <w:spacing w:before="100" w:beforeAutospacing="1" w:after="100" w:afterAutospacing="1" w:line="360" w:lineRule="auto"/>
              <w:ind w:firstLine="2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</w:t>
            </w:r>
            <w:r w:rsidRPr="00581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 w:rsidRPr="00581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36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28"/>
                      <w:lang w:eastAsia="ru-RU"/>
                    </w:rPr>
                    <m:t>ОП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28"/>
                      <w:lang w:eastAsia="ru-RU"/>
                    </w:rPr>
                    <m:t>ОПФ</m:t>
                  </m:r>
                </m:den>
              </m:f>
            </m:oMath>
          </w:p>
        </w:tc>
        <w:tc>
          <w:tcPr>
            <w:tcW w:w="1764" w:type="pct"/>
            <w:hideMark/>
          </w:tcPr>
          <w:p w:rsidR="000778FE" w:rsidRPr="0056693B" w:rsidRDefault="000778FE" w:rsidP="008B4A99">
            <w:pPr>
              <w:spacing w:line="360" w:lineRule="auto"/>
              <w:ind w:firstLine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Отражает объем продукции на единицу стоимости основных производственных фондов</w:t>
            </w:r>
          </w:p>
        </w:tc>
      </w:tr>
      <w:tr w:rsidR="000778FE" w:rsidRPr="0056693B" w:rsidTr="00581E50">
        <w:trPr>
          <w:trHeight w:val="3085"/>
        </w:trPr>
        <w:tc>
          <w:tcPr>
            <w:tcW w:w="1633" w:type="pct"/>
            <w:hideMark/>
          </w:tcPr>
          <w:p w:rsidR="000778FE" w:rsidRPr="0056693B" w:rsidRDefault="000778FE" w:rsidP="008B4A99">
            <w:pPr>
              <w:spacing w:before="100" w:beforeAutospacing="1" w:after="100" w:afterAutospacing="1" w:line="360" w:lineRule="auto"/>
              <w:ind w:firstLine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Относительная экономия (-), перерасход (+) капитальных вложений в основные фонды (Экв)</w:t>
            </w:r>
          </w:p>
        </w:tc>
        <w:tc>
          <w:tcPr>
            <w:tcW w:w="1602" w:type="pct"/>
            <w:hideMark/>
          </w:tcPr>
          <w:p w:rsidR="00581E50" w:rsidRDefault="00581E50" w:rsidP="00581E50">
            <w:pPr>
              <w:spacing w:before="100" w:beforeAutospacing="1" w:after="100" w:afterAutospacing="1" w:line="360" w:lineRule="auto"/>
              <w:ind w:firstLine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778FE" w:rsidRPr="0056693B" w:rsidRDefault="00581E50" w:rsidP="00581E50">
            <w:pPr>
              <w:spacing w:before="100" w:beforeAutospacing="1" w:after="100" w:afterAutospacing="1" w:line="360" w:lineRule="auto"/>
              <w:ind w:firstLine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581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</w:t>
            </w:r>
            <w:r w:rsidRPr="00581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кв</w:t>
            </w:r>
            <w:r w:rsidRPr="00581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=ОПФ</w:t>
            </w:r>
            <w:r w:rsidRPr="00581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о</w:t>
            </w:r>
            <w:r w:rsidRPr="00581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-ОПФ</w:t>
            </w:r>
            <w:r w:rsidRPr="00581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о</w:t>
            </w:r>
            <w:r w:rsidRPr="00581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*I</w:t>
            </w:r>
            <w:r w:rsidRPr="00581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оп</w:t>
            </w:r>
          </w:p>
        </w:tc>
        <w:tc>
          <w:tcPr>
            <w:tcW w:w="1764" w:type="pct"/>
            <w:hideMark/>
          </w:tcPr>
          <w:p w:rsidR="000778FE" w:rsidRPr="0056693B" w:rsidRDefault="000778FE" w:rsidP="008B4A99">
            <w:pPr>
              <w:spacing w:line="360" w:lineRule="auto"/>
              <w:ind w:firstLine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Характеризует относительную экономию (перерасход) в результате роста (снижения) фондоотдачи</w:t>
            </w:r>
          </w:p>
        </w:tc>
      </w:tr>
    </w:tbl>
    <w:p w:rsidR="00581E50" w:rsidRDefault="00581E50">
      <w:pPr>
        <w:rPr>
          <w:rFonts w:ascii="Times New Roman" w:hAnsi="Times New Roman" w:cs="Times New Roman"/>
          <w:sz w:val="28"/>
        </w:rPr>
      </w:pPr>
    </w:p>
    <w:p w:rsidR="00A24E71" w:rsidRPr="00A24E71" w:rsidRDefault="00A24E71">
      <w:pPr>
        <w:rPr>
          <w:rFonts w:ascii="Times New Roman" w:hAnsi="Times New Roman" w:cs="Times New Roman"/>
          <w:sz w:val="28"/>
        </w:rPr>
      </w:pPr>
      <w:r w:rsidRPr="00A24E71">
        <w:rPr>
          <w:rFonts w:ascii="Times New Roman" w:hAnsi="Times New Roman" w:cs="Times New Roman"/>
          <w:sz w:val="28"/>
        </w:rPr>
        <w:lastRenderedPageBreak/>
        <w:t>Продолжение таблицы 2.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3150"/>
        <w:gridCol w:w="2798"/>
        <w:gridCol w:w="3396"/>
      </w:tblGrid>
      <w:tr w:rsidR="000778FE" w:rsidRPr="0056693B" w:rsidTr="00581E50">
        <w:tc>
          <w:tcPr>
            <w:tcW w:w="1686" w:type="pct"/>
            <w:hideMark/>
          </w:tcPr>
          <w:p w:rsidR="000778FE" w:rsidRPr="0056693B" w:rsidRDefault="000778FE" w:rsidP="00A24E71">
            <w:pPr>
              <w:spacing w:before="100" w:beforeAutospacing="1" w:after="100" w:afterAutospacing="1" w:line="360" w:lineRule="auto"/>
              <w:ind w:firstLine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Коэффициент фондоемкости продукции (К)</w:t>
            </w:r>
          </w:p>
        </w:tc>
        <w:tc>
          <w:tcPr>
            <w:tcW w:w="1497" w:type="pct"/>
            <w:hideMark/>
          </w:tcPr>
          <w:p w:rsidR="000778FE" w:rsidRPr="0056693B" w:rsidRDefault="00581E50" w:rsidP="00581E5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581E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32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2"/>
                      <w:szCs w:val="28"/>
                      <w:lang w:eastAsia="ru-RU"/>
                    </w:rPr>
                    <m:t>ОПФ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2"/>
                      <w:szCs w:val="28"/>
                      <w:lang w:eastAsia="ru-RU"/>
                    </w:rPr>
                    <m:t>ОП</m:t>
                  </m:r>
                </m:den>
              </m:f>
            </m:oMath>
          </w:p>
        </w:tc>
        <w:tc>
          <w:tcPr>
            <w:tcW w:w="1817" w:type="pct"/>
            <w:hideMark/>
          </w:tcPr>
          <w:p w:rsidR="000778FE" w:rsidRPr="0056693B" w:rsidRDefault="000778FE" w:rsidP="00A24E71">
            <w:pPr>
              <w:spacing w:line="360" w:lineRule="auto"/>
              <w:ind w:firstLine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Отражает стоимость основных производственных фондов на единицу продукции</w:t>
            </w:r>
          </w:p>
        </w:tc>
      </w:tr>
    </w:tbl>
    <w:p w:rsidR="000778FE" w:rsidRPr="0056693B" w:rsidRDefault="000778FE" w:rsidP="00FC6332">
      <w:pPr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 показателям эффективности использования материальных ресурсов относятся:</w:t>
      </w:r>
    </w:p>
    <w:p w:rsidR="000778FE" w:rsidRPr="0056693B" w:rsidRDefault="000778FE" w:rsidP="003A67AA">
      <w:pPr>
        <w:numPr>
          <w:ilvl w:val="0"/>
          <w:numId w:val="14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коэффициент материалоотдачи, характеризующий объем продукции на единиц</w:t>
      </w:r>
      <w:r w:rsidR="007C1F99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 стоимости материальных затрат,</w:t>
      </w:r>
    </w:p>
    <w:p w:rsidR="000778FE" w:rsidRPr="0056693B" w:rsidRDefault="000778FE" w:rsidP="003A67AA">
      <w:pPr>
        <w:numPr>
          <w:ilvl w:val="0"/>
          <w:numId w:val="14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коэффициент материалоемкости продукции, показывает стоимость материальных зат</w:t>
      </w:r>
      <w:r w:rsidR="007C1F99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рат на единицу объема продукции,</w:t>
      </w:r>
    </w:p>
    <w:p w:rsidR="000778FE" w:rsidRDefault="000778FE" w:rsidP="003A67AA">
      <w:pPr>
        <w:numPr>
          <w:ilvl w:val="0"/>
          <w:numId w:val="14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относительная экономия (-), перерасход (+) материальных затрат, характеризует относительную экономию материальных затрат (при росте </w:t>
      </w:r>
      <w:r w:rsidR="00C03CA2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материалоотдачи</w:t>
      </w: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), или относительный перерасхо</w:t>
      </w:r>
      <w:r w:rsidR="005E3152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 (при снижении материалоотдачи</w:t>
      </w:r>
      <w:r w:rsidR="00C37488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5E3152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[10]</w:t>
      </w:r>
      <w:r w:rsidR="00C37488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AE4DC4" w:rsidRDefault="00AE4DC4" w:rsidP="008F6E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Важное значение имеет выявление путей повышения экономической эффективности</w:t>
      </w:r>
      <w:r w:rsidR="008F6E3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развития предприятия, а также проведение детального исследования.</w:t>
      </w:r>
    </w:p>
    <w:p w:rsidR="008F6E3A" w:rsidRPr="0056693B" w:rsidRDefault="008F6E3A" w:rsidP="008F6E3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Для достижения указанных целей рассчитывают интегральные показатели. Интегральные – это те показатели, которые характеризуют изменение общего состояния.</w:t>
      </w:r>
    </w:p>
    <w:p w:rsidR="000778FE" w:rsidRPr="0056693B" w:rsidRDefault="00250F70" w:rsidP="008F6E3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 интегральным</w:t>
      </w:r>
      <w:r w:rsidR="008F6E3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показателям в рамках оценки экономической эффективности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принято относить</w:t>
      </w:r>
      <w:r w:rsidR="000778FE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интегральный показатель оценки финансового состояния, эффективность использования торгового потенциала, интегральный показатель общего уровня развития предприятия, показатель уровня экономического развития предприятия, уровень экономической эффективности хозяйственной деятельности, показатель интенсификации </w:t>
      </w:r>
      <w:r w:rsidR="000778FE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коммерческой деятельности, показатель уровня качества торгового обслуживания, интегральный показатель эффективности финансовой деятельности, показатель долевого участия интенсивного направления и использования ресурс</w:t>
      </w:r>
      <w:r w:rsidR="00B67BC0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ов</w:t>
      </w:r>
      <w:r w:rsidR="003719F1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[16]</w:t>
      </w:r>
      <w:r w:rsidR="00C37488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0778FE" w:rsidRPr="0056693B" w:rsidRDefault="000778FE" w:rsidP="00C141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Также для анализа эффективности деятельности</w:t>
      </w:r>
      <w:r w:rsidR="0098408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предприятия</w:t>
      </w: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используются внутренний и внешний анализ.</w:t>
      </w:r>
    </w:p>
    <w:p w:rsidR="000778FE" w:rsidRPr="0056693B" w:rsidRDefault="000778FE" w:rsidP="00C141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Внешний анализ строится на доступных отчетных данных и именно поэтому содержит ограниченную информацию о деятельности</w:t>
      </w:r>
      <w:r w:rsidR="00A6038A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фирмы. Цель внешнего анализа </w:t>
      </w:r>
      <w:r w:rsidR="00A6038A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sym w:font="Symbol" w:char="F02D"/>
      </w:r>
      <w:r w:rsidR="006D729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определение уровня рентабельности предприятия, а также эффективности использования капитала. Недоста</w:t>
      </w:r>
      <w:r w:rsidR="00EC77D9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тком данного анализа является </w:t>
      </w: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частичная укрупненность анализируемых данных, и как </w:t>
      </w:r>
      <w:r w:rsidR="00EC77D9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следствие сглаживание</w:t>
      </w: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негативных явлений и последствий для деятельности коммерческой организации.</w:t>
      </w:r>
    </w:p>
    <w:p w:rsidR="000778FE" w:rsidRPr="0056693B" w:rsidRDefault="000778FE" w:rsidP="00C141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Внутренний анализ несет наибольшее значение при исследовании результатов деятельности компании, а также при определении мер по повышению рентабельности и увеличению прибыльности предприятия. Внутренний анализ основан на применении всей необходимой экономической информации, бухгалтерской, статистической и аналитической отчетности. Такой вид анализа играет важнейшую роль в разработке вопросов конкурентной политики компании, постановке стратегических задач и разработки программ развития предприятия на перспективу.</w:t>
      </w:r>
    </w:p>
    <w:p w:rsidR="000778FE" w:rsidRPr="0056693B" w:rsidRDefault="000778FE" w:rsidP="00C141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Комплексный подход к изучению конечных результатов деятельности коммерческого предприятия позволяет не только наиболее полно оценить результаты деятельности коммерческого предприятия в целом, но и оценить эффективность деятельности, а также помогают принять грамотное, адекватное и необходимое для предприятия в данный момент, управленческое решение</w:t>
      </w:r>
      <w:r w:rsidR="003719F1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[11]</w:t>
      </w:r>
      <w:r w:rsidR="00C37488"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0778FE" w:rsidRPr="0056693B" w:rsidRDefault="000778FE" w:rsidP="007C53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Каждое предприятие строит свою систему показателей экономической эффективности исходя из понимания необходимости подобной информации и стимулов к повышению экономической эффективности.</w:t>
      </w:r>
    </w:p>
    <w:p w:rsidR="006E7D76" w:rsidRPr="0056693B" w:rsidRDefault="000778FE" w:rsidP="007C53AD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" w:name="_Toc8594419"/>
      <w:bookmarkStart w:id="11" w:name="_Toc11865735"/>
      <w:r w:rsidRPr="005669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1.</w:t>
      </w:r>
      <w:r w:rsidR="006E7D76" w:rsidRPr="005669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3 Факторы, влияющие на экономическую эффективность </w:t>
      </w:r>
      <w:r w:rsidR="00AC0AAB" w:rsidRPr="005669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функционирования </w:t>
      </w:r>
      <w:r w:rsidR="006E7D76" w:rsidRPr="005669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предприятия</w:t>
      </w:r>
      <w:bookmarkEnd w:id="10"/>
      <w:bookmarkEnd w:id="11"/>
    </w:p>
    <w:p w:rsidR="001D18CF" w:rsidRPr="0056693B" w:rsidRDefault="00791030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экономическую эффективность предприятия оказывает влияние множество факторов. </w:t>
      </w:r>
      <w:r w:rsidR="00F450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Большинство показателей связано с техническим уровнем производства. Здесь учитывается качество оборудования, которое используется в производстве, насколько современные технологии применятся, </w:t>
      </w:r>
      <w:r w:rsidR="00F4504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длительность</w:t>
      </w:r>
      <w:r w:rsidR="001D18CF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производственного цикла, </w:t>
      </w:r>
      <w:r w:rsidR="00F45044">
        <w:rPr>
          <w:rFonts w:ascii="Times New Roman" w:hAnsi="Times New Roman" w:cs="Times New Roman"/>
          <w:color w:val="000000" w:themeColor="text1"/>
          <w:sz w:val="28"/>
          <w:szCs w:val="28"/>
        </w:rPr>
        <w:t>насколько организован процесс производства</w:t>
      </w:r>
      <w:r w:rsidR="001D18CF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45044">
        <w:rPr>
          <w:rFonts w:ascii="Times New Roman" w:hAnsi="Times New Roman" w:cs="Times New Roman"/>
          <w:color w:val="000000" w:themeColor="text1"/>
          <w:sz w:val="28"/>
          <w:szCs w:val="28"/>
        </w:rPr>
        <w:t>насколько организованна система</w:t>
      </w:r>
      <w:r w:rsidR="001D18CF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управления</w:t>
      </w:r>
      <w:r w:rsidR="00DC19A9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315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[20]</w:t>
      </w:r>
      <w:r w:rsidR="00C3748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424F4" w:rsidRDefault="00F7284C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Перечисленные показатели непосредственно не привлекаются для анализа экономической эффективности функционирования, но они играют значительную роль, так как связаны с процессом производства. </w:t>
      </w:r>
    </w:p>
    <w:p w:rsidR="001D18CF" w:rsidRPr="0056693B" w:rsidRDefault="00A1488D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процессы, задействованные в производстве продукта или услуги связаны между собой. </w:t>
      </w:r>
      <w:r w:rsidR="001D18CF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Так, на величину валовой продукции непосредственно влияют показатели численности работающих сотрудников и их уровень производительности, </w:t>
      </w:r>
      <w:r w:rsidR="00FF6B96">
        <w:rPr>
          <w:rFonts w:ascii="Times New Roman" w:hAnsi="Times New Roman" w:cs="Times New Roman"/>
          <w:color w:val="000000" w:themeColor="text1"/>
          <w:sz w:val="28"/>
          <w:szCs w:val="28"/>
        </w:rPr>
        <w:t>но кроме этого влияние оказывают и косвенные факторы.</w:t>
      </w:r>
    </w:p>
    <w:p w:rsidR="00BB037A" w:rsidRPr="0056693B" w:rsidRDefault="006424F4" w:rsidP="00BB037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Абсолютно любое явление предстает одновременно как причина ситуации, и наоборот, в качестве </w:t>
      </w:r>
      <w:r w:rsidR="00D324F1">
        <w:rPr>
          <w:rFonts w:ascii="Times New Roman" w:hAnsi="Times New Roman" w:cs="Times New Roman"/>
          <w:color w:val="000000" w:themeColor="text1"/>
          <w:sz w:val="28"/>
          <w:szCs w:val="28"/>
        </w:rPr>
        <w:t>следствия</w:t>
      </w:r>
      <w:r w:rsidR="001D18CF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D18CF" w:rsidRPr="0056693B" w:rsidRDefault="00FF6B9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Большую роль в анализе экономической деятельности играет определение степени влияния каждого фактора на показатель, так как это поможет определить результативность деятельности производства, принять правильное управленческое решение. </w:t>
      </w:r>
      <w:r w:rsidR="00E51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любой экономический показатель деятельности </w:t>
      </w:r>
      <w:r w:rsidR="00C03CA2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предприятия оказывают</w:t>
      </w:r>
      <w:r w:rsidR="00E51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влияние не один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какой-то фактор, а множество</w:t>
      </w:r>
      <w:r w:rsidR="003719F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[20]</w:t>
      </w:r>
      <w:r w:rsidR="007D298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D18CF" w:rsidRPr="0056693B" w:rsidRDefault="001D18CF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Обобщающие показатели складываются под влиянием определенных факторов. </w:t>
      </w:r>
      <w:r w:rsidR="005A26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русском языке такие два понятия как фактор и причина являются </w:t>
      </w:r>
      <w:r w:rsidR="005A26F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идентичными, однако, это не совсем так в экономической литературе. Понятие фактор равно понятию </w:t>
      </w:r>
      <w:r w:rsidR="005A26F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причинная связь,</w:t>
      </w:r>
      <w:r w:rsidR="005A26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оказывающая прямое влияние на те показатели,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которые </w:t>
      </w:r>
      <w:r w:rsidR="005A26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принято </w:t>
      </w:r>
      <w:r w:rsidR="006D7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рассматривать </w:t>
      </w:r>
      <w:r w:rsidR="006D729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планировании и </w:t>
      </w:r>
      <w:r w:rsidR="005A26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экономическом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анализе показателей деятельности</w:t>
      </w:r>
      <w:r w:rsidR="005A26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организации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D18CF" w:rsidRPr="0056693B" w:rsidRDefault="001D18CF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 свою очередь причина — это причинная связь, которая влияет на результаты деятельности предприятия, но не носит постоянный характер, причина может</w:t>
      </w:r>
      <w:r w:rsidR="00E7093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быть, так и не быть</w:t>
      </w:r>
      <w:r w:rsidR="003719F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[17]</w:t>
      </w:r>
      <w:r w:rsidR="007D298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D18CF" w:rsidRPr="0056693B" w:rsidRDefault="001D18CF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 этом смысле экономические категории и факторы, которые отражаются при помощи показателей</w:t>
      </w:r>
      <w:r w:rsidR="00E7093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носят объективный характер.</w:t>
      </w:r>
    </w:p>
    <w:p w:rsidR="001D18CF" w:rsidRPr="0056693B" w:rsidRDefault="001D18CF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Различают объективно и субъективно обусловленные факторы, то есть пути воздействия на показатели при помощи различных организационно-технических мероприятий. Факторы</w:t>
      </w:r>
      <w:r w:rsidR="00520A1C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влияющие на эффективность деятельности пред</w:t>
      </w:r>
      <w:r w:rsidR="00EC77D9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приятия</w:t>
      </w:r>
      <w:r w:rsidR="00520A1C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C77D9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представлены в таблице 3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17087" w:rsidRPr="0056693B" w:rsidRDefault="00517087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Таблица</w:t>
      </w:r>
      <w:r w:rsidR="00EC77D9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="006D7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Факторы, влияющие на эффективность деятельности предприятия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534"/>
        <w:gridCol w:w="4810"/>
      </w:tblGrid>
      <w:tr w:rsidR="001D18CF" w:rsidRPr="0056693B" w:rsidTr="006D7293">
        <w:trPr>
          <w:trHeight w:val="775"/>
        </w:trPr>
        <w:tc>
          <w:tcPr>
            <w:tcW w:w="2426" w:type="pct"/>
          </w:tcPr>
          <w:p w:rsidR="001D18CF" w:rsidRPr="0056693B" w:rsidRDefault="00F65C18" w:rsidP="00111A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Категория показателей</w:t>
            </w:r>
          </w:p>
        </w:tc>
        <w:tc>
          <w:tcPr>
            <w:tcW w:w="2574" w:type="pct"/>
          </w:tcPr>
          <w:p w:rsidR="001D18CF" w:rsidRPr="0056693B" w:rsidRDefault="00F65C18" w:rsidP="00111A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Примеры</w:t>
            </w:r>
          </w:p>
        </w:tc>
      </w:tr>
      <w:tr w:rsidR="001D18CF" w:rsidRPr="0056693B" w:rsidTr="006D7293">
        <w:trPr>
          <w:trHeight w:val="1952"/>
        </w:trPr>
        <w:tc>
          <w:tcPr>
            <w:tcW w:w="2426" w:type="pct"/>
          </w:tcPr>
          <w:p w:rsidR="001D18CF" w:rsidRPr="0056693B" w:rsidRDefault="00F65C18" w:rsidP="00111A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Народохозяйственные</w:t>
            </w:r>
          </w:p>
        </w:tc>
        <w:tc>
          <w:tcPr>
            <w:tcW w:w="2574" w:type="pct"/>
          </w:tcPr>
          <w:p w:rsidR="001D18CF" w:rsidRPr="0056693B" w:rsidRDefault="00F65C18" w:rsidP="00111A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Инвестиционная политика, научно-технический прогресс, общие социально-экономические тенденции развития народного хозяйства</w:t>
            </w:r>
          </w:p>
        </w:tc>
      </w:tr>
      <w:tr w:rsidR="001D18CF" w:rsidRPr="0056693B" w:rsidTr="006D7293">
        <w:trPr>
          <w:trHeight w:val="2111"/>
        </w:trPr>
        <w:tc>
          <w:tcPr>
            <w:tcW w:w="2426" w:type="pct"/>
          </w:tcPr>
          <w:p w:rsidR="001D18CF" w:rsidRPr="0056693B" w:rsidRDefault="00F65C18" w:rsidP="00111A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Отраслевые</w:t>
            </w:r>
          </w:p>
        </w:tc>
        <w:tc>
          <w:tcPr>
            <w:tcW w:w="2574" w:type="pct"/>
          </w:tcPr>
          <w:p w:rsidR="001D18CF" w:rsidRPr="0056693B" w:rsidRDefault="00F65C18" w:rsidP="00111A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Конъюнктура отраслевого рынка, общие и структурные характеристики отрасли в структуре народного хозяйства</w:t>
            </w:r>
          </w:p>
        </w:tc>
      </w:tr>
      <w:tr w:rsidR="001D18CF" w:rsidRPr="0056693B" w:rsidTr="006D7293">
        <w:trPr>
          <w:trHeight w:val="2196"/>
        </w:trPr>
        <w:tc>
          <w:tcPr>
            <w:tcW w:w="2426" w:type="pct"/>
          </w:tcPr>
          <w:p w:rsidR="001D18CF" w:rsidRPr="0056693B" w:rsidRDefault="00F65C18" w:rsidP="00111A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Территориальные</w:t>
            </w:r>
          </w:p>
        </w:tc>
        <w:tc>
          <w:tcPr>
            <w:tcW w:w="2574" w:type="pct"/>
          </w:tcPr>
          <w:p w:rsidR="001D18CF" w:rsidRPr="0056693B" w:rsidRDefault="00F65C18" w:rsidP="00111A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Географическое местоположение, природно-климатические условия, потенциал рынка и инвестиционный рынок</w:t>
            </w:r>
          </w:p>
        </w:tc>
      </w:tr>
    </w:tbl>
    <w:p w:rsidR="00A24E71" w:rsidRDefault="00A24E71">
      <w:r w:rsidRPr="00D10062">
        <w:rPr>
          <w:rFonts w:ascii="Times New Roman" w:hAnsi="Times New Roman" w:cs="Times New Roman"/>
          <w:sz w:val="28"/>
        </w:rPr>
        <w:lastRenderedPageBreak/>
        <w:t>Продолжение таблицы 3.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534"/>
        <w:gridCol w:w="4810"/>
      </w:tblGrid>
      <w:tr w:rsidR="001D18CF" w:rsidRPr="0056693B" w:rsidTr="006D7293">
        <w:trPr>
          <w:trHeight w:val="1628"/>
        </w:trPr>
        <w:tc>
          <w:tcPr>
            <w:tcW w:w="2426" w:type="pct"/>
          </w:tcPr>
          <w:p w:rsidR="001D18CF" w:rsidRPr="0056693B" w:rsidRDefault="00F65C18" w:rsidP="00111A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Экстенсивные</w:t>
            </w:r>
          </w:p>
        </w:tc>
        <w:tc>
          <w:tcPr>
            <w:tcW w:w="2574" w:type="pct"/>
          </w:tcPr>
          <w:p w:rsidR="001D18CF" w:rsidRPr="0056693B" w:rsidRDefault="00F65C18" w:rsidP="00111A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 объема используемых материалов, сырья, электроэнергии, топлива, трудовых ресурсов</w:t>
            </w:r>
          </w:p>
        </w:tc>
      </w:tr>
      <w:tr w:rsidR="001D18CF" w:rsidRPr="0056693B" w:rsidTr="006D7293">
        <w:trPr>
          <w:trHeight w:val="2991"/>
        </w:trPr>
        <w:tc>
          <w:tcPr>
            <w:tcW w:w="2426" w:type="pct"/>
          </w:tcPr>
          <w:p w:rsidR="001D18CF" w:rsidRPr="0056693B" w:rsidRDefault="00F65C18" w:rsidP="00111A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Интенсивные</w:t>
            </w:r>
          </w:p>
        </w:tc>
        <w:tc>
          <w:tcPr>
            <w:tcW w:w="2574" w:type="pct"/>
          </w:tcPr>
          <w:p w:rsidR="00F65C18" w:rsidRPr="0056693B" w:rsidRDefault="00F65C18" w:rsidP="00111A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Рост производительности труда,</w:t>
            </w:r>
          </w:p>
          <w:p w:rsidR="001D18CF" w:rsidRPr="0056693B" w:rsidRDefault="00F65C18" w:rsidP="00111A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материалоотдачи, фондоотдачи, капиталоотдачи и снижение капиталоемкости, фондоемкости, трудоемкости</w:t>
            </w:r>
          </w:p>
        </w:tc>
      </w:tr>
      <w:tr w:rsidR="001D18CF" w:rsidRPr="0056693B" w:rsidTr="006D7293">
        <w:trPr>
          <w:trHeight w:val="1476"/>
        </w:trPr>
        <w:tc>
          <w:tcPr>
            <w:tcW w:w="2426" w:type="pct"/>
          </w:tcPr>
          <w:p w:rsidR="001D18CF" w:rsidRPr="0056693B" w:rsidRDefault="00F65C18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Общие </w:t>
            </w:r>
          </w:p>
        </w:tc>
        <w:tc>
          <w:tcPr>
            <w:tcW w:w="2574" w:type="pct"/>
          </w:tcPr>
          <w:p w:rsidR="001D18CF" w:rsidRPr="0056693B" w:rsidRDefault="00F65C18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Характер производства и его отраслевые особенности, состояние материально-технической базы</w:t>
            </w:r>
          </w:p>
        </w:tc>
      </w:tr>
      <w:tr w:rsidR="00F65C18" w:rsidRPr="0056693B" w:rsidTr="006D7293">
        <w:trPr>
          <w:trHeight w:val="1476"/>
        </w:trPr>
        <w:tc>
          <w:tcPr>
            <w:tcW w:w="2426" w:type="pct"/>
          </w:tcPr>
          <w:p w:rsidR="00F65C18" w:rsidRPr="0056693B" w:rsidRDefault="00F65C18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Структурно-организационные</w:t>
            </w:r>
          </w:p>
        </w:tc>
        <w:tc>
          <w:tcPr>
            <w:tcW w:w="2574" w:type="pct"/>
          </w:tcPr>
          <w:p w:rsidR="00F65C18" w:rsidRPr="0056693B" w:rsidRDefault="00F65C18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Организационная структура снабжения, сбыта, производства, управления и производственно-экономических связей</w:t>
            </w:r>
          </w:p>
        </w:tc>
      </w:tr>
      <w:tr w:rsidR="00F65C18" w:rsidRPr="0056693B" w:rsidTr="006D7293">
        <w:trPr>
          <w:trHeight w:val="508"/>
        </w:trPr>
        <w:tc>
          <w:tcPr>
            <w:tcW w:w="2426" w:type="pct"/>
          </w:tcPr>
          <w:p w:rsidR="00F65C18" w:rsidRPr="0056693B" w:rsidRDefault="00F65C18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Особые</w:t>
            </w:r>
          </w:p>
        </w:tc>
        <w:tc>
          <w:tcPr>
            <w:tcW w:w="2574" w:type="pct"/>
          </w:tcPr>
          <w:p w:rsidR="00F65C18" w:rsidRPr="0056693B" w:rsidRDefault="00F65C18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Факторы неопределенности и риска</w:t>
            </w:r>
          </w:p>
        </w:tc>
      </w:tr>
      <w:tr w:rsidR="00F65C18" w:rsidRPr="0056693B" w:rsidTr="006D7293">
        <w:tc>
          <w:tcPr>
            <w:tcW w:w="2426" w:type="pct"/>
          </w:tcPr>
          <w:p w:rsidR="00F65C18" w:rsidRPr="0056693B" w:rsidRDefault="00A6038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Специ</w:t>
            </w:r>
            <w:r w:rsidR="00F65C18"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фические</w:t>
            </w:r>
          </w:p>
        </w:tc>
        <w:tc>
          <w:tcPr>
            <w:tcW w:w="2574" w:type="pct"/>
          </w:tcPr>
          <w:p w:rsidR="00F65C18" w:rsidRPr="0056693B" w:rsidRDefault="00F65C18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Соотношение между формами организации управления, степень соответствия структуры аппарата управления, соотношение между формами управления и методами управления, уровень механизации и автоматизации управленческих работ, уровень квалификации работников и эффективность их труда</w:t>
            </w:r>
          </w:p>
        </w:tc>
      </w:tr>
    </w:tbl>
    <w:p w:rsidR="00F65C18" w:rsidRPr="0056693B" w:rsidRDefault="00F65C18" w:rsidP="00C1410A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Значение комплексной классификации факторов, оказывающих влияние на эффективность коммерческой деятельности фирмы, сводится к тому, что на ее основе можно моделировать деятельность, т. е. оказывать на нее непосредственное влияние, а </w:t>
      </w:r>
      <w:r w:rsidR="0051708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осуществлять поиск резервов фирмы для повышения эффективности рыночной деятельности. Математическое моделирование факторов системы экономической деятельности, основано на ряде экономических критериев выделения факторов, как элементов факторной системы причинности, самостоятельности существования, специфичности и возможности количественного учета и измерения.</w:t>
      </w:r>
    </w:p>
    <w:p w:rsidR="00F65C18" w:rsidRPr="0056693B" w:rsidRDefault="00010CD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Факторы, которые влияют на эффективность экономической деятельности предприятия можно классифицировать по нескольким категориям.  А именно, факторы подразделяются на частные и общие.</w:t>
      </w:r>
      <w:r w:rsidR="00F65C1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факторы оказывают влияние на ряд исследуемых показателей, в то время, как частные — специфичны для каждого из показателей.</w:t>
      </w:r>
    </w:p>
    <w:p w:rsidR="00F65C18" w:rsidRPr="0056693B" w:rsidRDefault="00F65C18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Важное значение, исходя из задач анализа эффективности коммерческой деятельности, имеет деление факторов на внутренние и внешние, которое представлено</w:t>
      </w:r>
      <w:r w:rsidR="00EC77D9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рисунке 2</w:t>
      </w:r>
      <w:r w:rsidR="003719F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[17]</w:t>
      </w:r>
      <w:r w:rsidR="007D298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65C18" w:rsidRPr="0056693B" w:rsidRDefault="00F65C18" w:rsidP="007C53A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5134" cy="2188581"/>
            <wp:effectExtent l="19050" t="0" r="8466" b="0"/>
            <wp:docPr id="1" name="Рисунок 1" descr="https://moluch.ru/conf/blmcbn/6162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luch.ru/conf/blmcbn/6162/image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16" cy="218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C18" w:rsidRPr="0056693B" w:rsidRDefault="00EC77D9" w:rsidP="003A67A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Рису</w:t>
      </w:r>
      <w:r w:rsidR="00151BCC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нок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  <w:r w:rsidR="0050274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F65C1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Внешние и внутренние факторы эффективности коммерческой деятельности</w:t>
      </w:r>
    </w:p>
    <w:p w:rsidR="006E08A5" w:rsidRDefault="00BB037A" w:rsidP="007C53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внутренних факторов, существует такой фактор как фактор персонала, он связан с кадрами организации. </w:t>
      </w:r>
    </w:p>
    <w:p w:rsidR="006E08A5" w:rsidRDefault="006E08A5" w:rsidP="007C53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 фактору персонала принято относить такие показатели как, затраты на заработную плату, численность работников производственного и управленческого персонала,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размер фонда заработной платы, затраты на социальное развитие, система экономического стимулирования, затраты на подготовку и повышение квалификации кадров, затраты на охрану труда, текучесть кадров, производительность труда, уровень эффективности использования сотрудников, коэффициенты приема и увольнения сотрудников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структура работающего состава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65C18" w:rsidRPr="0056693B" w:rsidRDefault="00BB037A" w:rsidP="006E08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фактор дает представление о том, </w:t>
      </w:r>
      <w:r w:rsidR="006E08A5">
        <w:rPr>
          <w:rFonts w:ascii="Times New Roman" w:hAnsi="Times New Roman" w:cs="Times New Roman"/>
          <w:color w:val="000000" w:themeColor="text1"/>
          <w:sz w:val="28"/>
          <w:szCs w:val="28"/>
        </w:rPr>
        <w:t>насколько эффективно используются трудовые ресурсы.</w:t>
      </w:r>
    </w:p>
    <w:p w:rsidR="00FB294E" w:rsidRPr="0056693B" w:rsidRDefault="00010CD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того что бы предприятие функционировало с большей результативностью немаловажным является наличие такого персонала, который компетентен в своей работе и соответствует установленным нормам. Еще один важный пункт, нужно отслеживать, когда необходимо повышение квалификации работников.</w:t>
      </w:r>
    </w:p>
    <w:p w:rsidR="00FB294E" w:rsidRPr="0056693B" w:rsidRDefault="00DC7504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Часто руководители идут на такой шаг, как создание системы мотивации персонала, с целью повышения заинтересованности работников. Эта система должна быть хорошо продумана. Если на коммерческом предприятии будет малоэффективно использоваться система стимулирования кадров, большая часть высококвалифицированных работников уйдет к конкурентам, где условия будут предполагать хороший карьерный рост</w:t>
      </w:r>
      <w:r w:rsidR="007D298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E08A5" w:rsidRDefault="006E08A5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Другой немаловажный факто–ф</w:t>
      </w:r>
      <w:r w:rsidR="00FB294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актор технология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E08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 данной группе факторов относятся показатели, которые характеризуют обеспеченность, состояние и эффективность использования материально-технической базы компании. К ним относятся следующие показатели: стоимость 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сновных фондов, уровень износа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основных средств, структура основных средств, фондоемкость, производительность машин и оборудования, фондоотдача, фондовооруженность и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др.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[13].</w:t>
      </w:r>
    </w:p>
    <w:p w:rsidR="00FB294E" w:rsidRPr="0056693B" w:rsidRDefault="006E08A5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Фактор технология представляет собой группу</w:t>
      </w:r>
      <w:r w:rsidR="00FB294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факторов, которая находится в прямой зависимости от уровня научно-технического прогресса, а </w:t>
      </w:r>
      <w:r w:rsidR="0051708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FB294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миссии организации и потребностей рынка. </w:t>
      </w:r>
    </w:p>
    <w:p w:rsidR="00FB294E" w:rsidRPr="0056693B" w:rsidRDefault="00DB797E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перечисленных выше </w:t>
      </w:r>
      <w:r w:rsidR="00FB294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факторов зависит конкурентоспособность и эффективность предприятия в целом, их необходимо учитывать при стратегическом планировании </w:t>
      </w:r>
      <w:r w:rsidR="0042059F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производства,</w:t>
      </w:r>
      <w:r w:rsidR="00FB294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сбыта, а также при экономическом анализе.</w:t>
      </w:r>
    </w:p>
    <w:p w:rsidR="00FB294E" w:rsidRPr="0056693B" w:rsidRDefault="00923684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Фактор </w:t>
      </w:r>
      <w:r w:rsidR="00DC7504">
        <w:rPr>
          <w:rFonts w:ascii="Times New Roman" w:hAnsi="Times New Roman" w:cs="Times New Roman"/>
          <w:color w:val="000000" w:themeColor="text1"/>
          <w:sz w:val="28"/>
          <w:szCs w:val="28"/>
        </w:rPr>
        <w:t>«материальные ресурсы</w:t>
      </w:r>
      <w:r w:rsidR="0042059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DC75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Материальные ресурсы – это предметы труда, необходимые для осуществления процесса производства. К ним </w:t>
      </w:r>
      <w:r w:rsidR="00D10062">
        <w:rPr>
          <w:rFonts w:ascii="Times New Roman" w:hAnsi="Times New Roman" w:cs="Times New Roman"/>
          <w:color w:val="000000" w:themeColor="text1"/>
          <w:sz w:val="28"/>
          <w:szCs w:val="28"/>
        </w:rPr>
        <w:t>относятся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материалы, сырье, детали, полуфабрикаты, используемые </w:t>
      </w:r>
      <w:r w:rsidR="00D10062">
        <w:rPr>
          <w:rFonts w:ascii="Times New Roman" w:hAnsi="Times New Roman" w:cs="Times New Roman"/>
          <w:color w:val="000000" w:themeColor="text1"/>
          <w:sz w:val="28"/>
          <w:szCs w:val="28"/>
        </w:rPr>
        <w:t>в производстве продукции, а так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 электроэнергия. </w:t>
      </w:r>
      <w:r w:rsidR="00420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данного фактора зависит сам процесс производства.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произошла задержка поставки</w:t>
      </w:r>
      <w:r w:rsidR="00420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материалов или материалы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несоответствующего </w:t>
      </w:r>
      <w:r w:rsidR="00420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качества, это скажется в первую очередь на объеме производства, а </w:t>
      </w:r>
      <w:r w:rsidR="00D10062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420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реализации</w:t>
      </w:r>
      <w:r w:rsidR="00420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товара.</w:t>
      </w:r>
      <w:r w:rsidR="0042059F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294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 данной группе факторов относятся следующие показатели: материальные ресурсы и затраты, структура затрат, топливоемкость продукции, материалоемкость продукции, организация экономии материальных затрат, уровень отходов производства, платежи за экологию.</w:t>
      </w:r>
    </w:p>
    <w:p w:rsidR="00FB294E" w:rsidRPr="0056693B" w:rsidRDefault="00FB294E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Фактор научные исследования </w:t>
      </w:r>
      <w:r w:rsidR="001362C6">
        <w:rPr>
          <w:rFonts w:ascii="Times New Roman" w:hAnsi="Times New Roman" w:cs="Times New Roman"/>
          <w:color w:val="000000" w:themeColor="text1"/>
          <w:sz w:val="28"/>
          <w:szCs w:val="28"/>
        </w:rPr>
        <w:t>и опытно-конструкторские работы. Данный фактор характеризуют следующие показатели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: количественный и качественный состав</w:t>
      </w:r>
      <w:r w:rsidR="00136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научных исследований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 эффективность использования результа</w:t>
      </w:r>
      <w:r w:rsidR="001362C6">
        <w:rPr>
          <w:rFonts w:ascii="Times New Roman" w:hAnsi="Times New Roman" w:cs="Times New Roman"/>
          <w:color w:val="000000" w:themeColor="text1"/>
          <w:sz w:val="28"/>
          <w:szCs w:val="28"/>
        </w:rPr>
        <w:t>тов от этих исследований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 эффективность использования результатов.</w:t>
      </w:r>
    </w:p>
    <w:p w:rsidR="001362C6" w:rsidRDefault="001362C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Описанный фактор применим только в крупных предприятиях, от него будет крайне маленький эффект при использовании на предприятиях среднего и мелкого масштаба.  </w:t>
      </w:r>
    </w:p>
    <w:p w:rsidR="00FB294E" w:rsidRPr="0056693B" w:rsidRDefault="00FB294E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многих случаях при наличии развитых хозяйственных связей на эффективность коммерческой работы предприятия в значительной мере оказывает влияние деятельность других предприятий, так, например, на эффективность деятельности одного предприятия влияют стоимость, качество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товаров, своевременность поставок, инфляционные процессы и конъюнктура рынка других компаний</w:t>
      </w:r>
      <w:r w:rsidR="003719F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[6]</w:t>
      </w:r>
      <w:r w:rsidR="007D298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1E80" w:rsidRDefault="00FB294E" w:rsidP="00901E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 на результаты работы фирмы влияют внешние факторы, такие как перемены в отрасли специализации и производственной кооперации. Эти факторы не характеризуют усилия данного предприятия, но исследование этих факторов позволяет точнее определять степень воздействия внутренних причин и, соответственно, более полно выявлять внутренние резервы коммерческого предприятия. </w:t>
      </w:r>
      <w:r w:rsidR="00901E8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Деление факторов на объективные и субъективные представлено на рисунке 3</w:t>
      </w:r>
      <w:r w:rsidR="00901E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B294E" w:rsidRPr="0056693B" w:rsidRDefault="00901E80" w:rsidP="00901E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факторы эффективности коммерческой работы подразделяются на общие и специфические. Общие факторы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применимы абсолютно ко всем существующим отраслям экономики, когда же специфические применимы лишь для какой-то определенной отрасли или предприятия.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Данная классификация факторов помогает более полно учесть особенности отдельных предприятий и отраслей, а также дать точную оценку их деятельности [14].</w:t>
      </w:r>
    </w:p>
    <w:p w:rsidR="00FB294E" w:rsidRPr="0056693B" w:rsidRDefault="00FB294E" w:rsidP="007C53A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49511" cy="2226010"/>
            <wp:effectExtent l="19050" t="0" r="8389" b="0"/>
            <wp:docPr id="2" name="Рисунок 2" descr="https://moluch.ru/conf/blmcbn/6162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luch.ru/conf/blmcbn/6162/image0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11" cy="222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4E" w:rsidRPr="0056693B" w:rsidRDefault="00151BCC" w:rsidP="003A67A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Рисунок</w:t>
      </w:r>
      <w:r w:rsidR="00EC77D9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3A67A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FB294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Объективные и субъективные факторы эффективности</w:t>
      </w:r>
    </w:p>
    <w:p w:rsidR="00FB294E" w:rsidRPr="0056693B" w:rsidRDefault="00FB294E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при анализе эффективности ставится цель — </w:t>
      </w:r>
      <w:r w:rsidR="00B67BC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измерить,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 или иное влияние факторов, то применяется классификация факторов на количественные и качественные, прямые и косвенные, простые и сложные, измеримые и неизмеримые.</w:t>
      </w:r>
    </w:p>
    <w:p w:rsidR="00D47E98" w:rsidRPr="0056693B" w:rsidRDefault="00D47E98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Количественные факторы выражают количественную оценку явления (количество оборудования, работников, ресурсов и так далее), качественные факторы оценивают внутренние качества и особенности, исследуемого явления или процесса (производительность труда, рентабельность и так далее).</w:t>
      </w:r>
    </w:p>
    <w:p w:rsidR="00D47E98" w:rsidRPr="0056693B" w:rsidRDefault="00D47E98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Многие факторы, которые рассматриваются в оценке эффективности деятельности предприятия, состоят из ряда элементов. Но при этом существуют факторы, которые не раскладываются на составные элементы. Именно поэтому факторы эффективности</w:t>
      </w:r>
      <w:r w:rsidR="009E7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 делят на простые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9E7DC2">
        <w:rPr>
          <w:rFonts w:ascii="Times New Roman" w:hAnsi="Times New Roman" w:cs="Times New Roman"/>
          <w:color w:val="000000" w:themeColor="text1"/>
          <w:sz w:val="28"/>
          <w:szCs w:val="28"/>
        </w:rPr>
        <w:t>сложные, рассмотрим на примере, простым фактором будет количество смен, или занятых работников, а сложным такой фактор как производительность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19F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[16]</w:t>
      </w:r>
      <w:r w:rsidR="007D298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47E98" w:rsidRPr="0056693B" w:rsidRDefault="009E7DC2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зависимости от степени оказываемого влияния на исследуемый показатель, факторы подразделяются на </w:t>
      </w:r>
      <w:r w:rsidR="00393978">
        <w:rPr>
          <w:rFonts w:ascii="Times New Roman" w:hAnsi="Times New Roman" w:cs="Times New Roman"/>
          <w:color w:val="000000" w:themeColor="text1"/>
          <w:sz w:val="28"/>
          <w:szCs w:val="28"/>
        </w:rPr>
        <w:t>факторы первого, второго и следующих уровней.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47E9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Чтобы оценить воздействие факторов на эффективность коммерческой деятельности предприятия, необходимо проведение анализа. С помощью экономического анализа изучаются и оцениваются факты и процессы коммерческой деятельности.</w:t>
      </w:r>
    </w:p>
    <w:p w:rsidR="00D47E98" w:rsidRPr="0056693B" w:rsidRDefault="00D47E98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Но факты, как таковые, сами по себе зачастую мало что объясняют, именно поэтому задача экономического анализа состоит не только в том, чтобы их регистрировать, но и в том, чтобы раскрыть сущность явлений и существующую между ними взаимосвязь, а также уяснить причины из возникновения и тенденции их развития. Для того, чтобы проникнуть в сущность изучаемых экономических явлений, необходимо применение научных методов исследования.</w:t>
      </w:r>
    </w:p>
    <w:p w:rsidR="00D47E98" w:rsidRPr="0056693B" w:rsidRDefault="00D47E98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существует множество факторов, которые влияют на экономическую эффективность коммерческой деятельности предприятия, а </w:t>
      </w:r>
      <w:r w:rsidR="001D5175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ряд методов экономического анализа, при помощи которых возможно наиболее полно описать исследуемые факторы</w:t>
      </w:r>
      <w:r w:rsidR="007D298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19F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[19]</w:t>
      </w:r>
      <w:r w:rsidR="00C3748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47E98" w:rsidRPr="00A24E71" w:rsidRDefault="00183BEE" w:rsidP="00F003AB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bookmarkStart w:id="12" w:name="_Toc8594420"/>
      <w:bookmarkStart w:id="13" w:name="_Toc11865736"/>
      <w:r w:rsidR="007C53AD" w:rsidRPr="005669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</w:t>
      </w:r>
      <w:r w:rsidR="00D8404D" w:rsidRPr="005669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C53AD" w:rsidRPr="005669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Оценка экономической эффективности деятельности предприятия МУП «Горводоканал»</w:t>
      </w:r>
      <w:bookmarkEnd w:id="12"/>
      <w:bookmarkEnd w:id="13"/>
    </w:p>
    <w:p w:rsidR="00F30C16" w:rsidRPr="0056693B" w:rsidRDefault="002F18EE" w:rsidP="00F003A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4" w:name="_Toc8594421"/>
      <w:bookmarkStart w:id="15" w:name="_Toc11865737"/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2.1 </w:t>
      </w:r>
      <w:r w:rsidR="00794608"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Характеристика исследуемого предприятия</w:t>
      </w:r>
      <w:bookmarkEnd w:id="14"/>
      <w:bookmarkEnd w:id="15"/>
    </w:p>
    <w:p w:rsidR="00951399" w:rsidRPr="0056693B" w:rsidRDefault="00951399" w:rsidP="009513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унитарное предприятие «Горводоканал» – это коммерческая организация, учредителем которой является МУ “Администрация Чусовского городского поселения”.</w:t>
      </w:r>
    </w:p>
    <w:p w:rsidR="007E2BF6" w:rsidRPr="0056693B" w:rsidRDefault="00951399" w:rsidP="007E2B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Местонахождение и почтовый адрес предприятия:</w:t>
      </w:r>
      <w:r w:rsidR="007E2BF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618200</w:t>
      </w:r>
      <w:r w:rsidRPr="0056693B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 xml:space="preserve">, </w:t>
      </w:r>
      <w:r w:rsidR="007E2BF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Пермский край, г. Чусовой, ул. Южная, д. 2.</w:t>
      </w:r>
    </w:p>
    <w:p w:rsidR="007E2BF6" w:rsidRPr="0056693B" w:rsidRDefault="007F3D2E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Предприятие</w:t>
      </w:r>
      <w:r w:rsidR="007E2BF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«Горводоканал»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было 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создано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31.10. 2000 года. Основанием создания послужило 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ы администрации г</w:t>
      </w:r>
      <w:r w:rsidR="009F51BF">
        <w:rPr>
          <w:rFonts w:ascii="Times New Roman" w:hAnsi="Times New Roman" w:cs="Times New Roman"/>
          <w:color w:val="000000" w:themeColor="text1"/>
          <w:sz w:val="28"/>
          <w:szCs w:val="28"/>
        </w:rPr>
        <w:t>орода Чусовой. МУП «Горводоканал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» – муниципальное унитарное предприятие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жилищно-коммунального хозяйства</w:t>
      </w:r>
      <w:r w:rsidR="007E2BF6"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F30C16"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F30C16" w:rsidRPr="0056693B" w:rsidRDefault="00BF09B8" w:rsidP="00BF09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Имущество организации </w:t>
      </w:r>
      <w:r w:rsidR="007F3D2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находится в собственности «Чусовского городского поселения».</w:t>
      </w:r>
    </w:p>
    <w:p w:rsidR="00F9763A" w:rsidRDefault="00F9763A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не имеет срока действия.</w:t>
      </w:r>
    </w:p>
    <w:p w:rsidR="00F30C16" w:rsidRPr="0056693B" w:rsidRDefault="00F9763A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3CCC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МУП «Горводоканал» – это юридическим лицо, </w:t>
      </w:r>
      <w:r w:rsidR="002607F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имеющее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гражданские права, </w:t>
      </w:r>
      <w:r w:rsidR="002607F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не противоречат 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пре</w:t>
      </w:r>
      <w:r w:rsidR="00661C2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дмет</w:t>
      </w:r>
      <w:r w:rsidR="002607F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у и целям</w:t>
      </w:r>
      <w:r w:rsidR="00661C2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</w:t>
      </w:r>
      <w:r w:rsidR="002607F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предприятия</w:t>
      </w:r>
      <w:r w:rsidR="00661C2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30C16" w:rsidRPr="0056693B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Предприятие</w:t>
      </w:r>
      <w:r w:rsidR="002607F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«Горводоканал»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</w:t>
      </w:r>
      <w:r w:rsidR="002607F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распоряжении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07F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собственный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баланс, расчетный и другие счета в банке, </w:t>
      </w:r>
      <w:r w:rsidR="002607F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 есть печать с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729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полным наименованием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07F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организации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на русском языке</w:t>
      </w:r>
      <w:r w:rsidR="002607F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30C16" w:rsidRPr="0056693B" w:rsidRDefault="00C41F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МУП «Горводоканал» </w:t>
      </w:r>
      <w:r w:rsidR="00AB54C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 свою деятельность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основе следующих правовых документов: </w:t>
      </w:r>
      <w:r w:rsidR="00AB54C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нормативные</w:t>
      </w:r>
      <w:r w:rsidR="00C4232C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акты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органов местного самоуправления</w:t>
      </w:r>
      <w:r w:rsidR="00C4232C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 договор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передаче муниципального имущества в </w:t>
      </w:r>
      <w:r w:rsidR="00C4232C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хозяйственное ведение, принятые предприятием локальные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нормати</w:t>
      </w:r>
      <w:r w:rsidR="00C4232C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вные акты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 и конечно законодательные акты Российской Федерации.</w:t>
      </w:r>
    </w:p>
    <w:p w:rsidR="00F30C16" w:rsidRPr="0056693B" w:rsidRDefault="00F30C16" w:rsidP="00C41F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Предприятие несет ответственность по своим обязательствам всем принадлежащим ему имуществом.</w:t>
      </w:r>
    </w:p>
    <w:p w:rsidR="00F30C16" w:rsidRPr="0056693B" w:rsidRDefault="00482EC1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и любой другой организации, предприятию </w:t>
      </w:r>
      <w:r w:rsidR="00443CCC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МУП «Горводоканал»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сотрудничать со сторонними организациями и физическими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лицами, свое сотрудничество «Горводоканал» </w:t>
      </w:r>
      <w:r w:rsidR="006D729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 с</w:t>
      </w:r>
      <w:r w:rsidR="00443CCC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помощью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договоров и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соглашений.</w:t>
      </w:r>
    </w:p>
    <w:p w:rsidR="00F30C16" w:rsidRPr="0056693B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Предприятие свободно в выборе предмета, содержания и формы договоров и обязательств, любых других форм хозяйственных взаимоотношений, которые не противоречат законода</w:t>
      </w:r>
      <w:r w:rsidR="007446AF">
        <w:rPr>
          <w:rFonts w:ascii="Times New Roman" w:hAnsi="Times New Roman" w:cs="Times New Roman"/>
          <w:color w:val="000000" w:themeColor="text1"/>
          <w:sz w:val="28"/>
          <w:szCs w:val="28"/>
        </w:rPr>
        <w:t>тельству Российской Федерации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30C16" w:rsidRPr="0056693B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Предприятие имеет </w:t>
      </w:r>
      <w:r w:rsidR="00DC4DA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ряд прав, перечисленных ниже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C16" w:rsidRPr="0056693B" w:rsidRDefault="00DC4DA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опираясь на такие факторы как спрос на услуги и продукцию, организация ставит планы деятельности и определяет перспективы 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развития</w:t>
      </w:r>
      <w:r w:rsidR="003A67A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F30C16" w:rsidRPr="0056693B" w:rsidRDefault="00DC4DA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создавать филиалы и открывать представительства по согласовани</w:t>
      </w:r>
      <w:r w:rsidR="00F9442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ю с собственником его имущества,</w:t>
      </w:r>
    </w:p>
    <w:p w:rsidR="00F30C16" w:rsidRPr="0056693B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DC4DA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предприятие имеет право быть </w:t>
      </w:r>
      <w:r w:rsidR="00A1660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участником,</w:t>
      </w:r>
      <w:r w:rsidR="00DC4DA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729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какой-либо</w:t>
      </w:r>
      <w:r w:rsidR="00DC4DA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коммерческой или некоммерческой организации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 по согласовани</w:t>
      </w:r>
      <w:r w:rsidR="003A67A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DC4DA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администрацией Чусо</w:t>
      </w:r>
      <w:r w:rsidR="00A1660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C4DA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ского городского поселения</w:t>
      </w:r>
      <w:r w:rsidR="003A67A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F30C16" w:rsidRPr="0056693B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осуществлять </w:t>
      </w:r>
      <w:r w:rsidR="006D729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заимствования в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форме </w:t>
      </w:r>
      <w:r w:rsidR="006D7293">
        <w:rPr>
          <w:rFonts w:ascii="Times New Roman" w:hAnsi="Times New Roman" w:cs="Times New Roman"/>
          <w:color w:val="000000" w:themeColor="text1"/>
          <w:sz w:val="28"/>
          <w:szCs w:val="28"/>
        </w:rPr>
        <w:t>получения</w:t>
      </w:r>
      <w:r w:rsidR="006D729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кредитов</w:t>
      </w:r>
      <w:r w:rsidR="006D7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</w:t>
      </w:r>
      <w:r w:rsidR="00DB79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7293">
        <w:rPr>
          <w:rFonts w:ascii="Times New Roman" w:hAnsi="Times New Roman" w:cs="Times New Roman"/>
          <w:color w:val="000000" w:themeColor="text1"/>
          <w:sz w:val="28"/>
          <w:szCs w:val="28"/>
        </w:rPr>
        <w:t>кредитных организаций</w:t>
      </w:r>
      <w:r w:rsidR="003A67A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F30C16" w:rsidRPr="0056693B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</w:t>
      </w:r>
      <w:r w:rsidR="00DB797E">
        <w:rPr>
          <w:rFonts w:ascii="Times New Roman" w:hAnsi="Times New Roman" w:cs="Times New Roman"/>
          <w:color w:val="000000" w:themeColor="text1"/>
          <w:sz w:val="28"/>
          <w:szCs w:val="28"/>
        </w:rPr>
        <w:t>создавать отделы, необходимые для осуществления хозяйственной деятельности предприятия</w:t>
      </w:r>
      <w:r w:rsidR="003A67A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F30C16" w:rsidRPr="0056693B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</w:t>
      </w:r>
      <w:r w:rsidR="00DB797E">
        <w:rPr>
          <w:rFonts w:ascii="Times New Roman" w:hAnsi="Times New Roman" w:cs="Times New Roman"/>
          <w:color w:val="000000" w:themeColor="text1"/>
          <w:sz w:val="28"/>
          <w:szCs w:val="28"/>
        </w:rPr>
        <w:t>производить покупку необходимых материально-технических ресурсов для собственного функционирования, у производителей и в оптовой торговле</w:t>
      </w:r>
      <w:r w:rsidR="003A67A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C60797" w:rsidRDefault="00C6079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может владеть и пользоваться землей, при условиях, не противоречащих законодательству,</w:t>
      </w:r>
    </w:p>
    <w:p w:rsidR="00F30C16" w:rsidRPr="0056693B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60797">
        <w:rPr>
          <w:rFonts w:ascii="Times New Roman" w:hAnsi="Times New Roman" w:cs="Times New Roman"/>
          <w:color w:val="000000" w:themeColor="text1"/>
          <w:sz w:val="28"/>
          <w:szCs w:val="28"/>
        </w:rPr>
        <w:t>заключать с физическими и юридическими лицами договора для выполнения определенных видов работ</w:t>
      </w:r>
      <w:r w:rsidR="003A67A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F30C16" w:rsidRPr="0056693B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60797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предприятие может в судебном порядке взыскать задолженность за предоставление своих услуг водоснабжения и водоотведению</w:t>
      </w:r>
      <w:r w:rsidR="00D30CD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36153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Предприятие</w:t>
      </w:r>
      <w:r w:rsidR="00E27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МУП «Горводоканал» имеет ряд обязательств. Речь о них пойдет дальше.</w:t>
      </w:r>
    </w:p>
    <w:p w:rsidR="00F30C16" w:rsidRDefault="00B36153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организации лежит ответственность за нарушение своих обязательств, будь то договорные, налоговые или кредитные обязательства. Предприятие должно предоставлять свои услуги без вреда населению.</w:t>
      </w:r>
    </w:p>
    <w:p w:rsidR="00B36153" w:rsidRPr="0056693B" w:rsidRDefault="00B36153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в результате осуществления своей хозяйственной деятельности предприятие причиняет вред окружающей среде, нарушая правила безопасности производства, оно обязано возместить, причиненный ущерб.</w:t>
      </w:r>
    </w:p>
    <w:p w:rsidR="00F30C16" w:rsidRPr="0056693B" w:rsidRDefault="00621051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МУП «Горводоканал» обязано выплачивать сотрудникам заработную плату в установленные сроки, кроме </w:t>
      </w:r>
      <w:r w:rsidR="006D7293">
        <w:rPr>
          <w:rFonts w:ascii="Times New Roman" w:hAnsi="Times New Roman" w:cs="Times New Roman"/>
          <w:color w:val="000000" w:themeColor="text1"/>
          <w:sz w:val="28"/>
          <w:szCs w:val="28"/>
        </w:rPr>
        <w:t>этого проводить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ее </w:t>
      </w:r>
      <w:r w:rsidR="006D729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индексацию в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соответствии с</w:t>
      </w:r>
      <w:r w:rsidR="003A67A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действующим законодательством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Российской Федерации.</w:t>
      </w:r>
    </w:p>
    <w:p w:rsidR="00621051" w:rsidRDefault="00621051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Условия труда должны соответствовать нормам безопасности, в случае причинения ущерба здоровью сотрудников предприятие несет за это ответственность.  </w:t>
      </w:r>
    </w:p>
    <w:p w:rsidR="00591057" w:rsidRDefault="00621051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и любая другая организации, предприятие МУП «Горводоканал» обязано вести учет своей финансово-хозяйственной деятельности, так же вести статистическую отчетность, а</w:t>
      </w:r>
      <w:r w:rsidR="005910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затем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отчитываться о результатах</w:t>
      </w:r>
      <w:r w:rsidR="005910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проведенной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 в соответствующих органах</w:t>
      </w:r>
      <w:r w:rsidR="005910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30C16" w:rsidRPr="0056693B" w:rsidRDefault="0059105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Ежегодно, в срок 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 позднее первого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предприятие отправляет главе администрации Чусовского городского поселения копию годового бухгалтерского баланса, которую предварительно нужно заверить в налоговой службе. Так же необходимо каждый год в установленные сроки предоставлять главе администрации ЧГП сведения о имуществе предприятия.</w:t>
      </w:r>
    </w:p>
    <w:p w:rsidR="00F30C16" w:rsidRPr="0056693B" w:rsidRDefault="0059105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МУП «Горводоканал» обязан обеспечить целость и 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сохранность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имущества, которое ему передал учредитель.</w:t>
      </w:r>
      <w:r w:rsidRPr="005910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30CDF" w:rsidRDefault="00D30CDF" w:rsidP="00D30CD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МУП «Горводоканал» гарантирует:</w:t>
      </w:r>
    </w:p>
    <w:p w:rsidR="00D30CDF" w:rsidRDefault="00D30CDF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 осуществление свой деятельности в соответствии с законом,</w:t>
      </w:r>
    </w:p>
    <w:p w:rsidR="00D30CDF" w:rsidRDefault="006D7293" w:rsidP="00D30CD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D30CDF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выполнения правил потребителями, пользующимися услугами водоснабжения и водоотведения,</w:t>
      </w:r>
    </w:p>
    <w:p w:rsidR="00D30CDF" w:rsidRDefault="00D30CDF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организацию правильного использования, надежности и сохранности муниципального имущества,</w:t>
      </w:r>
    </w:p>
    <w:p w:rsidR="00F30C16" w:rsidRPr="0056693B" w:rsidRDefault="006D7293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– </w:t>
      </w:r>
      <w:r w:rsidR="00D30CDF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рассмотрение заявлений в строго установленные сроки, а так своевременную реакцию на них,</w:t>
      </w:r>
    </w:p>
    <w:p w:rsidR="00F30C16" w:rsidRDefault="00D30CDF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 установление тарифов за услуги водоснабжения и водоотведение согласно нормативам,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30CDF" w:rsidRDefault="00D30CDF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804F2D">
        <w:rPr>
          <w:rFonts w:ascii="Times New Roman" w:hAnsi="Times New Roman" w:cs="Times New Roman"/>
          <w:color w:val="000000" w:themeColor="text1"/>
          <w:sz w:val="28"/>
          <w:szCs w:val="28"/>
        </w:rPr>
        <w:t>своевременную переподготовку кадров, повышение квалификации сотрудников предприятия, а также использование эффективных методов стимулирования сотрудников,</w:t>
      </w:r>
    </w:p>
    <w:p w:rsidR="00804F2D" w:rsidRDefault="00804F2D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904BEE">
        <w:rPr>
          <w:rFonts w:ascii="Times New Roman" w:hAnsi="Times New Roman" w:cs="Times New Roman"/>
          <w:color w:val="000000" w:themeColor="text1"/>
          <w:sz w:val="28"/>
          <w:szCs w:val="28"/>
        </w:rPr>
        <w:t>условия труда,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соответствующие нормам, </w:t>
      </w:r>
      <w:r w:rsidR="00904BEE">
        <w:rPr>
          <w:rFonts w:ascii="Times New Roman" w:hAnsi="Times New Roman" w:cs="Times New Roman"/>
          <w:color w:val="000000" w:themeColor="text1"/>
          <w:sz w:val="28"/>
          <w:szCs w:val="28"/>
        </w:rPr>
        <w:t>и их улучшение,</w:t>
      </w:r>
    </w:p>
    <w:p w:rsidR="00904BEE" w:rsidRDefault="00904BEE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 обеспечение сотрудников на объектах средствами гигиены и средствами пожаротушения,</w:t>
      </w:r>
    </w:p>
    <w:p w:rsidR="00904BEE" w:rsidRPr="0056693B" w:rsidRDefault="00904BEE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 контроль соблюдения техники безопасности на производстве,</w:t>
      </w:r>
    </w:p>
    <w:p w:rsidR="00F30C16" w:rsidRPr="0056693B" w:rsidRDefault="00904BEE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учет и сохранность документов по личному составу.</w:t>
      </w:r>
    </w:p>
    <w:p w:rsidR="00F30C16" w:rsidRPr="00591057" w:rsidRDefault="00F30C16" w:rsidP="004F6590">
      <w:pPr>
        <w:spacing w:after="0" w:line="360" w:lineRule="auto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910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Основные виды деятельности</w:t>
      </w:r>
    </w:p>
    <w:p w:rsidR="00F30C16" w:rsidRPr="0056693B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4DB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Главной целью деятельности организации МУП «Горводоканал» является получение прибыли, с помощью удовлетворения потребностей населения в услугах водоснабжения и водоотведения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F30C16" w:rsidRPr="0056693B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достижения</w:t>
      </w:r>
      <w:r w:rsidR="00C34DB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своих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целей предприятие осуществляет следующие виды деятельности:</w:t>
      </w:r>
    </w:p>
    <w:p w:rsidR="00F30C16" w:rsidRPr="0056693B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34DB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1A6D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забор воды из природных источников (например, река Усьва)</w:t>
      </w:r>
      <w:r w:rsidR="00C25B7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11A6D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ее отчистка, фильтрация, анализ пригодности,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C11A6D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дальнейшая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транспортировка для отпуска потребителям,</w:t>
      </w:r>
    </w:p>
    <w:p w:rsidR="00F30C16" w:rsidRPr="0056693B" w:rsidRDefault="009F2A0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056D5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сбор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056D5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транспортировка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 очистка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отведен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ие</w:t>
      </w:r>
      <w:r w:rsidR="003A67A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сточных вод в водные объекты,</w:t>
      </w:r>
    </w:p>
    <w:p w:rsidR="00F30C16" w:rsidRPr="0056693B" w:rsidRDefault="00F30C16" w:rsidP="009F2A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- сбор, хранение и сдача на утилизацию опасных отходов, образовавшихся в результате</w:t>
      </w:r>
      <w:r w:rsidR="003A67A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производст</w:t>
      </w:r>
      <w:r w:rsidR="009F2A0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венной деятельности предприятия.</w:t>
      </w:r>
    </w:p>
    <w:p w:rsidR="00F30C16" w:rsidRPr="0056693B" w:rsidRDefault="005056D5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вышеуказанных видов деятельности МУП «Горводоканал» может осуществлять и иные, если они не будут приносить ущерб основным видам деятельности. К которым </w:t>
      </w:r>
      <w:r w:rsidR="00AE3ACD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относятся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C16" w:rsidRPr="0056693B" w:rsidRDefault="009F2A0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="005056D5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получение дохода с помощью использования транспортных средств, принадлежащих </w:t>
      </w:r>
      <w:r w:rsidR="006D729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предприятию (</w:t>
      </w:r>
      <w:r w:rsidR="005056D5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перевозка грузо</w:t>
      </w:r>
      <w:r w:rsidR="003A67A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056D5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A67A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F30C16" w:rsidRPr="0056693B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056D5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установка счетчиков воды и их приемка</w:t>
      </w:r>
      <w:r w:rsidR="003A67A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F30C16" w:rsidRPr="0056693B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- согласование и выдачу технической документации для производства работ по присоединению к системам городского водоснабжения и канализации, наход</w:t>
      </w:r>
      <w:r w:rsidR="003A67A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ящимся в хозяйственном ведении предприятия,</w:t>
      </w:r>
    </w:p>
    <w:p w:rsidR="00F30C16" w:rsidRPr="0056693B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- разработка и составление технической, проектной, сметной документации, в том числе в области строительства и капитальног</w:t>
      </w:r>
      <w:r w:rsidR="003A67A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 ремонта инженерных сооружений,</w:t>
      </w:r>
    </w:p>
    <w:p w:rsidR="00F30C16" w:rsidRPr="0056693B" w:rsidRDefault="00F30C1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- строительство инженерных сооружений, выполнение работ по капитальному ремонту инженерных сооружений, выполнение общестроительных, санитарно-технических работ, работ по благоустройству территории.</w:t>
      </w:r>
    </w:p>
    <w:p w:rsidR="00F30C16" w:rsidRPr="00591057" w:rsidRDefault="0015369E" w:rsidP="004F659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910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Система управления</w:t>
      </w:r>
    </w:p>
    <w:p w:rsidR="00F30C16" w:rsidRPr="0056693B" w:rsidRDefault="00A1660A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Руководителя предприятия назначает глав администрации Чусовского городского поселения (ЧГП), согласовав это 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 Думой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ЧГП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F30C16" w:rsidRPr="0056693B" w:rsidRDefault="00A1660A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Директор предприятия МУП «Горводоканал» подчиняется главе 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Чусовского городского поселения.</w:t>
      </w:r>
    </w:p>
    <w:p w:rsidR="00F30C16" w:rsidRPr="0056693B" w:rsidRDefault="008A0CF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Между директором предприятия и собственником имущества в лице администрации Чусовского городского поселения заключен трудовой договор, в котором прописаны права и обязанности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30C16" w:rsidRPr="0056693B" w:rsidRDefault="00012695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Директор представляет интересы МУП «Горводоканал» и действует от имени предприятия, заключая договоры, сделки, подписывая контракты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  <w:r w:rsidR="00AE3ACD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 руководителем организации работники заключают трудовой договор. Руководитель предприятия открывает расчетные в банках, издает приказы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E3ACD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установленным законодательством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30C16" w:rsidRPr="0056693B" w:rsidRDefault="00012695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3ACD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решения, которые принимаются главой администрации </w:t>
      </w:r>
      <w:r w:rsidR="006D729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ЧГП, директор</w:t>
      </w:r>
      <w:r w:rsidR="00AE3ACD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предприятия МУП «Горводоканал» обязуется выполнять.</w:t>
      </w:r>
    </w:p>
    <w:p w:rsidR="00F30C16" w:rsidRPr="0056693B" w:rsidRDefault="00446A4F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случае если руководитель виновен в причинении ущерба предприятию, он несет полную ответственность за это</w:t>
      </w:r>
      <w:r w:rsidR="00F30C1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F3BD4" w:rsidRPr="0056693B" w:rsidRDefault="0056693B" w:rsidP="001536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сделки, совершаемые от лица предприятия руководителем, должны соответствовать требованиям и законодательству, а </w:t>
      </w:r>
      <w:r w:rsidR="006D729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иметь личной заинтересованности директора МУП «Горводоканал», в противном случае сделка может быть признана не действительной. </w:t>
      </w:r>
    </w:p>
    <w:p w:rsidR="005F3BD4" w:rsidRPr="0056693B" w:rsidRDefault="005F3BD4" w:rsidP="0015369E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6" w:name="_Toc8594422"/>
      <w:bookmarkStart w:id="17" w:name="_Toc11865738"/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2.2 Анализ </w:t>
      </w:r>
      <w:r w:rsidR="00794608"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показателей </w:t>
      </w:r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финансового состояния </w:t>
      </w:r>
      <w:r w:rsidR="00794608"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исследуемого </w:t>
      </w:r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предприятия</w:t>
      </w:r>
      <w:bookmarkEnd w:id="16"/>
      <w:bookmarkEnd w:id="17"/>
    </w:p>
    <w:p w:rsidR="00C517FB" w:rsidRPr="004F6590" w:rsidRDefault="00C517FB" w:rsidP="0050274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F6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Оценка платежеспособности предприятия на основе оценки ликвидности</w:t>
      </w:r>
    </w:p>
    <w:p w:rsidR="00E25CDD" w:rsidRPr="0056693B" w:rsidRDefault="000468F1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Анализ ликвидности баланса заключается</w:t>
      </w:r>
      <w:r w:rsidR="000810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сравнении средств по активу и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пассиву.</w:t>
      </w:r>
    </w:p>
    <w:p w:rsidR="00E25CDD" w:rsidRPr="0056693B" w:rsidRDefault="00E25CDD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Баланс считается абсолютно ликвидным, если одновременно выполняются следующие условия:</w:t>
      </w:r>
    </w:p>
    <w:p w:rsidR="00E25CDD" w:rsidRPr="0056693B" w:rsidRDefault="00E25CDD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А1 ≥ П1 </w:t>
      </w:r>
    </w:p>
    <w:p w:rsidR="00081046" w:rsidRDefault="00E25CDD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А2 ≥ П2 </w:t>
      </w:r>
    </w:p>
    <w:p w:rsidR="00E25CDD" w:rsidRPr="0056693B" w:rsidRDefault="00081046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А3 ≥ П3 </w:t>
      </w:r>
      <w:r w:rsidR="00E25CDD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517FB" w:rsidRPr="0056693B" w:rsidRDefault="00E25CDD" w:rsidP="001536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А4 ≤ П4 </w:t>
      </w:r>
    </w:p>
    <w:p w:rsidR="006304AD" w:rsidRPr="0056693B" w:rsidRDefault="006304AD" w:rsidP="00C46E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Распределим активы предприятия на четыре группы, по степени ликвидности (таблица 4).</w:t>
      </w:r>
    </w:p>
    <w:p w:rsidR="00C517FB" w:rsidRPr="0056693B" w:rsidRDefault="006304AD" w:rsidP="006D799C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Таблица 4</w:t>
      </w:r>
      <w:r w:rsidR="007D4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C517F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Группировка по активам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978"/>
        <w:gridCol w:w="1924"/>
        <w:gridCol w:w="2140"/>
        <w:gridCol w:w="2302"/>
      </w:tblGrid>
      <w:tr w:rsidR="006304AD" w:rsidRPr="0056693B" w:rsidTr="00707998">
        <w:trPr>
          <w:trHeight w:val="329"/>
        </w:trPr>
        <w:tc>
          <w:tcPr>
            <w:tcW w:w="1545" w:type="pct"/>
            <w:vMerge w:val="restart"/>
          </w:tcPr>
          <w:p w:rsidR="006304AD" w:rsidRPr="0056693B" w:rsidRDefault="006304AD" w:rsidP="00630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Виды активов</w:t>
            </w:r>
          </w:p>
        </w:tc>
        <w:tc>
          <w:tcPr>
            <w:tcW w:w="3455" w:type="pct"/>
            <w:gridSpan w:val="3"/>
          </w:tcPr>
          <w:p w:rsidR="006304AD" w:rsidRPr="0056693B" w:rsidRDefault="006304AD" w:rsidP="006304AD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</w:rPr>
              <w:t>Сумма, руб.</w:t>
            </w:r>
          </w:p>
        </w:tc>
      </w:tr>
      <w:tr w:rsidR="006304AD" w:rsidRPr="0056693B" w:rsidTr="00707998">
        <w:trPr>
          <w:trHeight w:val="329"/>
        </w:trPr>
        <w:tc>
          <w:tcPr>
            <w:tcW w:w="1545" w:type="pct"/>
            <w:vMerge/>
          </w:tcPr>
          <w:p w:rsidR="006304AD" w:rsidRPr="0056693B" w:rsidRDefault="006304AD" w:rsidP="00630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46" w:type="pct"/>
          </w:tcPr>
          <w:p w:rsidR="006304AD" w:rsidRPr="0056693B" w:rsidRDefault="006304AD" w:rsidP="006304AD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2015</w:t>
            </w:r>
          </w:p>
        </w:tc>
        <w:tc>
          <w:tcPr>
            <w:tcW w:w="1161" w:type="pct"/>
          </w:tcPr>
          <w:p w:rsidR="006304AD" w:rsidRPr="0056693B" w:rsidRDefault="006304AD" w:rsidP="006304AD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2016</w:t>
            </w:r>
          </w:p>
        </w:tc>
        <w:tc>
          <w:tcPr>
            <w:tcW w:w="1248" w:type="pct"/>
          </w:tcPr>
          <w:p w:rsidR="006304AD" w:rsidRPr="0056693B" w:rsidRDefault="006304AD" w:rsidP="006304AD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2017</w:t>
            </w:r>
          </w:p>
        </w:tc>
      </w:tr>
      <w:tr w:rsidR="006304AD" w:rsidRPr="0056693B" w:rsidTr="00707998">
        <w:trPr>
          <w:trHeight w:val="329"/>
        </w:trPr>
        <w:tc>
          <w:tcPr>
            <w:tcW w:w="1545" w:type="pct"/>
          </w:tcPr>
          <w:p w:rsidR="006304AD" w:rsidRPr="0056693B" w:rsidRDefault="006304AD" w:rsidP="006304AD">
            <w:pPr>
              <w:pStyle w:val="af1"/>
              <w:spacing w:line="240" w:lineRule="auto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Абсолютно ликвидные активы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А</m:t>
                  </m:r>
                </m:e>
                <m:sub>
                  <m:r>
                    <w:rPr>
                      <w:rFonts w:ascii="Cambria Math"/>
                      <w:color w:val="000000" w:themeColor="text1"/>
                    </w:rPr>
                    <m:t>1</m:t>
                  </m:r>
                </m:sub>
              </m:sSub>
            </m:oMath>
            <w:r w:rsidRPr="0056693B">
              <w:rPr>
                <w:color w:val="000000" w:themeColor="text1"/>
              </w:rPr>
              <w:t>)</w:t>
            </w:r>
          </w:p>
        </w:tc>
        <w:tc>
          <w:tcPr>
            <w:tcW w:w="1046" w:type="pct"/>
          </w:tcPr>
          <w:p w:rsidR="006304AD" w:rsidRPr="0056693B" w:rsidRDefault="006304AD" w:rsidP="006304AD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1190</w:t>
            </w:r>
          </w:p>
        </w:tc>
        <w:tc>
          <w:tcPr>
            <w:tcW w:w="1161" w:type="pct"/>
          </w:tcPr>
          <w:p w:rsidR="006304AD" w:rsidRPr="0056693B" w:rsidRDefault="006304AD" w:rsidP="006304AD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</w:t>
            </w:r>
          </w:p>
        </w:tc>
        <w:tc>
          <w:tcPr>
            <w:tcW w:w="1248" w:type="pct"/>
          </w:tcPr>
          <w:p w:rsidR="006304AD" w:rsidRPr="0056693B" w:rsidRDefault="006304AD" w:rsidP="006304AD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8527</w:t>
            </w:r>
          </w:p>
        </w:tc>
      </w:tr>
      <w:tr w:rsidR="006304AD" w:rsidRPr="0056693B" w:rsidTr="00707998">
        <w:trPr>
          <w:trHeight w:val="329"/>
        </w:trPr>
        <w:tc>
          <w:tcPr>
            <w:tcW w:w="1545" w:type="pct"/>
          </w:tcPr>
          <w:p w:rsidR="006304AD" w:rsidRPr="0056693B" w:rsidRDefault="006304AD" w:rsidP="006304AD">
            <w:pPr>
              <w:pStyle w:val="af1"/>
              <w:spacing w:line="240" w:lineRule="auto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Быстрореализуемые активы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А</m:t>
                  </m:r>
                </m:e>
                <m:sub>
                  <m:r>
                    <w:rPr>
                      <w:rFonts w:ascii="Cambria Math"/>
                      <w:color w:val="000000" w:themeColor="text1"/>
                    </w:rPr>
                    <m:t>2</m:t>
                  </m:r>
                </m:sub>
              </m:sSub>
            </m:oMath>
            <w:r w:rsidRPr="0056693B">
              <w:rPr>
                <w:color w:val="000000" w:themeColor="text1"/>
              </w:rPr>
              <w:t>)</w:t>
            </w:r>
          </w:p>
        </w:tc>
        <w:tc>
          <w:tcPr>
            <w:tcW w:w="1046" w:type="pct"/>
          </w:tcPr>
          <w:p w:rsidR="006304AD" w:rsidRPr="0056693B" w:rsidRDefault="006304AD" w:rsidP="006304AD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23238</w:t>
            </w:r>
          </w:p>
        </w:tc>
        <w:tc>
          <w:tcPr>
            <w:tcW w:w="1161" w:type="pct"/>
          </w:tcPr>
          <w:p w:rsidR="006304AD" w:rsidRPr="0056693B" w:rsidRDefault="006304AD" w:rsidP="006304AD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25139</w:t>
            </w:r>
          </w:p>
        </w:tc>
        <w:tc>
          <w:tcPr>
            <w:tcW w:w="1248" w:type="pct"/>
          </w:tcPr>
          <w:p w:rsidR="006304AD" w:rsidRPr="0056693B" w:rsidRDefault="006304AD" w:rsidP="006304AD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25736</w:t>
            </w:r>
          </w:p>
        </w:tc>
      </w:tr>
      <w:tr w:rsidR="006304AD" w:rsidRPr="0056693B" w:rsidTr="00707998">
        <w:trPr>
          <w:trHeight w:val="329"/>
        </w:trPr>
        <w:tc>
          <w:tcPr>
            <w:tcW w:w="1545" w:type="pct"/>
          </w:tcPr>
          <w:p w:rsidR="006304AD" w:rsidRPr="0056693B" w:rsidRDefault="006304AD" w:rsidP="006304AD">
            <w:pPr>
              <w:pStyle w:val="af1"/>
              <w:spacing w:line="240" w:lineRule="auto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 xml:space="preserve">Медленнореализуемые </w:t>
            </w:r>
            <w:r w:rsidR="00707998">
              <w:rPr>
                <w:color w:val="000000" w:themeColor="text1"/>
              </w:rPr>
              <w:t>активы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/>
                      <w:color w:val="000000" w:themeColor="text1"/>
                    </w:rPr>
                    <m:t>(</m:t>
                  </m:r>
                  <m:r>
                    <w:rPr>
                      <w:rFonts w:ascii="Cambria Math" w:hAnsi="Cambria Math"/>
                      <w:color w:val="000000" w:themeColor="text1"/>
                    </w:rPr>
                    <m:t>А</m:t>
                  </m:r>
                </m:e>
                <m:sub>
                  <m:r>
                    <w:rPr>
                      <w:rFonts w:ascii="Cambria Math"/>
                      <w:color w:val="000000" w:themeColor="text1"/>
                    </w:rPr>
                    <m:t>3</m:t>
                  </m:r>
                </m:sub>
              </m:sSub>
            </m:oMath>
            <w:r w:rsidRPr="0056693B">
              <w:rPr>
                <w:color w:val="000000" w:themeColor="text1"/>
              </w:rPr>
              <w:t>)</w:t>
            </w:r>
          </w:p>
        </w:tc>
        <w:tc>
          <w:tcPr>
            <w:tcW w:w="1046" w:type="pct"/>
          </w:tcPr>
          <w:p w:rsidR="006304AD" w:rsidRPr="0056693B" w:rsidRDefault="006304AD" w:rsidP="006304AD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4238,</w:t>
            </w:r>
          </w:p>
        </w:tc>
        <w:tc>
          <w:tcPr>
            <w:tcW w:w="1161" w:type="pct"/>
          </w:tcPr>
          <w:p w:rsidR="006304AD" w:rsidRPr="0056693B" w:rsidRDefault="006304AD" w:rsidP="006304AD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3892,5</w:t>
            </w:r>
          </w:p>
        </w:tc>
        <w:tc>
          <w:tcPr>
            <w:tcW w:w="1248" w:type="pct"/>
          </w:tcPr>
          <w:p w:rsidR="006304AD" w:rsidRPr="0056693B" w:rsidRDefault="006304AD" w:rsidP="006304AD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6040,8</w:t>
            </w:r>
          </w:p>
        </w:tc>
      </w:tr>
      <w:tr w:rsidR="006304AD" w:rsidRPr="0056693B" w:rsidTr="00707998">
        <w:trPr>
          <w:trHeight w:val="329"/>
        </w:trPr>
        <w:tc>
          <w:tcPr>
            <w:tcW w:w="1545" w:type="pct"/>
          </w:tcPr>
          <w:p w:rsidR="006304AD" w:rsidRPr="0056693B" w:rsidRDefault="006304AD" w:rsidP="006304AD">
            <w:pPr>
              <w:pStyle w:val="af1"/>
              <w:spacing w:line="240" w:lineRule="auto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Тр</w:t>
            </w:r>
            <w:r w:rsidR="00707998">
              <w:rPr>
                <w:color w:val="000000" w:themeColor="text1"/>
              </w:rPr>
              <w:t>уднореализуемые активы</w:t>
            </w:r>
            <m:oMath>
              <m:r>
                <w:rPr>
                  <w:rFonts w:ascii="Cambria Math"/>
                  <w:color w:val="000000" w:themeColor="text1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А</m:t>
                  </m:r>
                </m:e>
                <m:sub>
                  <m:r>
                    <w:rPr>
                      <w:rFonts w:ascii="Cambria Math"/>
                      <w:color w:val="000000" w:themeColor="text1"/>
                    </w:rPr>
                    <m:t>4</m:t>
                  </m:r>
                </m:sub>
              </m:sSub>
            </m:oMath>
            <w:r w:rsidRPr="0056693B">
              <w:rPr>
                <w:color w:val="000000" w:themeColor="text1"/>
              </w:rPr>
              <w:t>)</w:t>
            </w:r>
          </w:p>
        </w:tc>
        <w:tc>
          <w:tcPr>
            <w:tcW w:w="1046" w:type="pct"/>
          </w:tcPr>
          <w:p w:rsidR="006304AD" w:rsidRPr="0056693B" w:rsidRDefault="006304AD" w:rsidP="006304AD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47616</w:t>
            </w:r>
          </w:p>
        </w:tc>
        <w:tc>
          <w:tcPr>
            <w:tcW w:w="1161" w:type="pct"/>
          </w:tcPr>
          <w:p w:rsidR="006304AD" w:rsidRPr="0056693B" w:rsidRDefault="006304AD" w:rsidP="006304AD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43646</w:t>
            </w:r>
          </w:p>
        </w:tc>
        <w:tc>
          <w:tcPr>
            <w:tcW w:w="1248" w:type="pct"/>
          </w:tcPr>
          <w:p w:rsidR="006304AD" w:rsidRPr="0056693B" w:rsidRDefault="006304AD" w:rsidP="006304AD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370643</w:t>
            </w:r>
          </w:p>
        </w:tc>
      </w:tr>
    </w:tbl>
    <w:p w:rsidR="003F2ED6" w:rsidRPr="0056693B" w:rsidRDefault="006304AD" w:rsidP="00C46ED0">
      <w:pPr>
        <w:spacing w:before="240" w:after="0" w:line="360" w:lineRule="auto"/>
        <w:ind w:firstLine="709"/>
        <w:jc w:val="both"/>
        <w:rPr>
          <w:color w:val="000000" w:themeColor="text1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Сумма абсолютно ликвидных, </w:t>
      </w:r>
      <w:r w:rsidR="003F2ED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быстрореализуемых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D10062">
        <w:rPr>
          <w:rFonts w:ascii="Times New Roman" w:hAnsi="Times New Roman" w:cs="Times New Roman"/>
          <w:color w:val="000000" w:themeColor="text1"/>
          <w:sz w:val="28"/>
          <w:szCs w:val="28"/>
        </w:rPr>
        <w:t>медленно-</w:t>
      </w:r>
      <w:r w:rsidR="00D1006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реализуемых активов</w:t>
      </w:r>
      <w:r w:rsidR="003F2ED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006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предприятия в</w:t>
      </w:r>
      <w:r w:rsidR="003F2ED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2017 году увеличилась, по сравнения с 2015 годом. Сумма труднореализуемых активов предприятия в 2017 году уменьшилась, по сравнению с 2015 годом</w:t>
      </w:r>
      <w:r w:rsidR="003F2ED6" w:rsidRPr="0056693B">
        <w:rPr>
          <w:color w:val="000000" w:themeColor="text1"/>
        </w:rPr>
        <w:t xml:space="preserve">.   </w:t>
      </w:r>
    </w:p>
    <w:p w:rsidR="00470D32" w:rsidRPr="0056693B" w:rsidRDefault="00C46ED0" w:rsidP="00470D32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70D3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оответственно, на четыре группы распределяем и пассивы предприятия (таблица 5).</w:t>
      </w:r>
    </w:p>
    <w:p w:rsidR="00470D32" w:rsidRPr="0056693B" w:rsidRDefault="00470D32" w:rsidP="00470D32">
      <w:pPr>
        <w:pStyle w:val="af1"/>
        <w:rPr>
          <w:color w:val="000000" w:themeColor="text1"/>
        </w:rPr>
      </w:pPr>
      <w:r w:rsidRPr="0056693B">
        <w:rPr>
          <w:color w:val="000000" w:themeColor="text1"/>
        </w:rPr>
        <w:t>Таблица</w:t>
      </w:r>
      <w:r w:rsidR="00C46ED0" w:rsidRPr="0056693B">
        <w:rPr>
          <w:color w:val="000000" w:themeColor="text1"/>
        </w:rPr>
        <w:t xml:space="preserve"> 5</w:t>
      </w:r>
      <w:r w:rsidRPr="0056693B">
        <w:rPr>
          <w:color w:val="000000" w:themeColor="text1"/>
        </w:rPr>
        <w:t xml:space="preserve"> – Группировка пассивов предприятия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041"/>
        <w:gridCol w:w="1435"/>
        <w:gridCol w:w="1435"/>
        <w:gridCol w:w="1433"/>
      </w:tblGrid>
      <w:tr w:rsidR="00C46ED0" w:rsidRPr="0056693B" w:rsidTr="00707998">
        <w:tc>
          <w:tcPr>
            <w:tcW w:w="2697" w:type="pct"/>
            <w:vMerge w:val="restart"/>
            <w:hideMark/>
          </w:tcPr>
          <w:p w:rsidR="00C46ED0" w:rsidRPr="0056693B" w:rsidRDefault="00C46ED0" w:rsidP="00D41EA6">
            <w:pPr>
              <w:pStyle w:val="af1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Виды пассивов</w:t>
            </w:r>
          </w:p>
        </w:tc>
        <w:tc>
          <w:tcPr>
            <w:tcW w:w="2303" w:type="pct"/>
            <w:gridSpan w:val="3"/>
          </w:tcPr>
          <w:p w:rsidR="00C46ED0" w:rsidRPr="0056693B" w:rsidRDefault="00C46ED0" w:rsidP="00D41EA6">
            <w:pPr>
              <w:pStyle w:val="af1"/>
              <w:jc w:val="center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Сумма, руб.</w:t>
            </w:r>
          </w:p>
        </w:tc>
      </w:tr>
      <w:tr w:rsidR="00C46ED0" w:rsidRPr="0056693B" w:rsidTr="00707998">
        <w:tc>
          <w:tcPr>
            <w:tcW w:w="2697" w:type="pct"/>
            <w:vMerge/>
            <w:hideMark/>
          </w:tcPr>
          <w:p w:rsidR="00C46ED0" w:rsidRPr="0056693B" w:rsidRDefault="00C46ED0" w:rsidP="00D41EA6">
            <w:pPr>
              <w:pStyle w:val="af1"/>
              <w:rPr>
                <w:color w:val="000000" w:themeColor="text1"/>
              </w:rPr>
            </w:pPr>
          </w:p>
        </w:tc>
        <w:tc>
          <w:tcPr>
            <w:tcW w:w="768" w:type="pct"/>
          </w:tcPr>
          <w:p w:rsidR="00C46ED0" w:rsidRPr="0056693B" w:rsidRDefault="00C46ED0" w:rsidP="00D41EA6">
            <w:pPr>
              <w:pStyle w:val="af1"/>
              <w:jc w:val="center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2015</w:t>
            </w:r>
          </w:p>
        </w:tc>
        <w:tc>
          <w:tcPr>
            <w:tcW w:w="768" w:type="pct"/>
          </w:tcPr>
          <w:p w:rsidR="00C46ED0" w:rsidRPr="0056693B" w:rsidRDefault="00C46ED0" w:rsidP="00D41EA6">
            <w:pPr>
              <w:pStyle w:val="af1"/>
              <w:jc w:val="center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2016</w:t>
            </w:r>
          </w:p>
        </w:tc>
        <w:tc>
          <w:tcPr>
            <w:tcW w:w="768" w:type="pct"/>
          </w:tcPr>
          <w:p w:rsidR="00C46ED0" w:rsidRPr="0056693B" w:rsidRDefault="00C46ED0" w:rsidP="00D41EA6">
            <w:pPr>
              <w:pStyle w:val="af1"/>
              <w:jc w:val="center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2017</w:t>
            </w:r>
          </w:p>
        </w:tc>
      </w:tr>
      <w:tr w:rsidR="00C46ED0" w:rsidRPr="0056693B" w:rsidTr="00707998">
        <w:tc>
          <w:tcPr>
            <w:tcW w:w="2697" w:type="pct"/>
            <w:hideMark/>
          </w:tcPr>
          <w:p w:rsidR="00C46ED0" w:rsidRPr="0056693B" w:rsidRDefault="00C46ED0" w:rsidP="00D41EA6">
            <w:pPr>
              <w:pStyle w:val="af1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Наиболее срочные обязательства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П</m:t>
                  </m:r>
                </m:e>
                <m:sub>
                  <m:r>
                    <w:rPr>
                      <w:rFonts w:ascii="Cambria Math"/>
                      <w:color w:val="000000" w:themeColor="text1"/>
                    </w:rPr>
                    <m:t>1</m:t>
                  </m:r>
                </m:sub>
              </m:sSub>
            </m:oMath>
            <w:r w:rsidRPr="0056693B">
              <w:rPr>
                <w:color w:val="000000" w:themeColor="text1"/>
              </w:rPr>
              <w:t>)</w:t>
            </w:r>
          </w:p>
        </w:tc>
        <w:tc>
          <w:tcPr>
            <w:tcW w:w="768" w:type="pct"/>
          </w:tcPr>
          <w:p w:rsidR="00C46ED0" w:rsidRPr="0056693B" w:rsidRDefault="00C46ED0" w:rsidP="00D41EA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42939</w:t>
            </w:r>
          </w:p>
        </w:tc>
        <w:tc>
          <w:tcPr>
            <w:tcW w:w="768" w:type="pct"/>
          </w:tcPr>
          <w:p w:rsidR="00C46ED0" w:rsidRPr="0056693B" w:rsidRDefault="00C46ED0" w:rsidP="00D41EA6">
            <w:pPr>
              <w:spacing w:line="360" w:lineRule="auto"/>
              <w:ind w:hanging="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64736</w:t>
            </w:r>
          </w:p>
        </w:tc>
        <w:tc>
          <w:tcPr>
            <w:tcW w:w="768" w:type="pct"/>
          </w:tcPr>
          <w:p w:rsidR="00C46ED0" w:rsidRPr="0056693B" w:rsidRDefault="00C46ED0" w:rsidP="00D41EA6">
            <w:pPr>
              <w:spacing w:line="360" w:lineRule="auto"/>
              <w:ind w:firstLine="3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89096</w:t>
            </w:r>
          </w:p>
        </w:tc>
      </w:tr>
      <w:tr w:rsidR="00C46ED0" w:rsidRPr="0056693B" w:rsidTr="00707998">
        <w:tc>
          <w:tcPr>
            <w:tcW w:w="2697" w:type="pct"/>
            <w:hideMark/>
          </w:tcPr>
          <w:p w:rsidR="00C46ED0" w:rsidRPr="0056693B" w:rsidRDefault="00C46ED0" w:rsidP="00D41EA6">
            <w:pPr>
              <w:pStyle w:val="af1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Среднесрочные обязательств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П</m:t>
                  </m:r>
                </m:e>
                <m:sub>
                  <m:r>
                    <w:rPr>
                      <w:rFonts w:ascii="Cambria Math"/>
                      <w:color w:val="000000" w:themeColor="text1"/>
                    </w:rPr>
                    <m:t>2</m:t>
                  </m:r>
                </m:sub>
              </m:sSub>
            </m:oMath>
            <w:r w:rsidRPr="0056693B">
              <w:rPr>
                <w:color w:val="000000" w:themeColor="text1"/>
              </w:rPr>
              <w:t>)</w:t>
            </w:r>
          </w:p>
        </w:tc>
        <w:tc>
          <w:tcPr>
            <w:tcW w:w="768" w:type="pct"/>
          </w:tcPr>
          <w:p w:rsidR="00C46ED0" w:rsidRPr="0056693B" w:rsidRDefault="00C46ED0" w:rsidP="00D41EA6">
            <w:pPr>
              <w:spacing w:line="360" w:lineRule="auto"/>
              <w:ind w:firstLine="2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68" w:type="pct"/>
          </w:tcPr>
          <w:p w:rsidR="00C46ED0" w:rsidRPr="0056693B" w:rsidRDefault="00C46ED0" w:rsidP="00D41EA6">
            <w:pPr>
              <w:spacing w:line="360" w:lineRule="auto"/>
              <w:ind w:hanging="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68" w:type="pct"/>
          </w:tcPr>
          <w:p w:rsidR="00C46ED0" w:rsidRPr="0056693B" w:rsidRDefault="00C46ED0" w:rsidP="00D41EA6">
            <w:pPr>
              <w:spacing w:line="360" w:lineRule="auto"/>
              <w:ind w:firstLine="3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C46ED0" w:rsidRPr="0056693B" w:rsidTr="00707998">
        <w:tc>
          <w:tcPr>
            <w:tcW w:w="2697" w:type="pct"/>
            <w:hideMark/>
          </w:tcPr>
          <w:p w:rsidR="00C46ED0" w:rsidRPr="0056693B" w:rsidRDefault="00C46ED0" w:rsidP="00D41EA6">
            <w:pPr>
              <w:pStyle w:val="af1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Долгосрочные кредиты банка и займы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/>
                      <w:color w:val="000000" w:themeColor="text1"/>
                    </w:rPr>
                    <m:t>(</m:t>
                  </m:r>
                  <m:r>
                    <w:rPr>
                      <w:rFonts w:ascii="Cambria Math" w:hAnsi="Cambria Math"/>
                      <w:color w:val="000000" w:themeColor="text1"/>
                    </w:rPr>
                    <m:t>П</m:t>
                  </m:r>
                </m:e>
                <m:sub>
                  <m:r>
                    <w:rPr>
                      <w:rFonts w:ascii="Cambria Math"/>
                      <w:color w:val="000000" w:themeColor="text1"/>
                    </w:rPr>
                    <m:t>3</m:t>
                  </m:r>
                </m:sub>
              </m:sSub>
            </m:oMath>
            <w:r w:rsidRPr="0056693B">
              <w:rPr>
                <w:color w:val="000000" w:themeColor="text1"/>
              </w:rPr>
              <w:t>)</w:t>
            </w:r>
          </w:p>
        </w:tc>
        <w:tc>
          <w:tcPr>
            <w:tcW w:w="768" w:type="pct"/>
          </w:tcPr>
          <w:p w:rsidR="00C46ED0" w:rsidRPr="0056693B" w:rsidRDefault="00C46ED0" w:rsidP="00D41EA6">
            <w:pPr>
              <w:spacing w:line="360" w:lineRule="auto"/>
              <w:ind w:firstLine="2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316</w:t>
            </w:r>
          </w:p>
        </w:tc>
        <w:tc>
          <w:tcPr>
            <w:tcW w:w="768" w:type="pct"/>
          </w:tcPr>
          <w:p w:rsidR="00C46ED0" w:rsidRPr="0056693B" w:rsidRDefault="00C46ED0" w:rsidP="00D41EA6">
            <w:pPr>
              <w:spacing w:line="360" w:lineRule="auto"/>
              <w:ind w:hanging="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323</w:t>
            </w:r>
          </w:p>
        </w:tc>
        <w:tc>
          <w:tcPr>
            <w:tcW w:w="768" w:type="pct"/>
          </w:tcPr>
          <w:p w:rsidR="00C46ED0" w:rsidRPr="0056693B" w:rsidRDefault="00C46ED0" w:rsidP="00D41EA6">
            <w:pPr>
              <w:spacing w:line="360" w:lineRule="auto"/>
              <w:ind w:firstLine="3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2066</w:t>
            </w:r>
          </w:p>
        </w:tc>
      </w:tr>
      <w:tr w:rsidR="00C46ED0" w:rsidRPr="0056693B" w:rsidTr="00707998">
        <w:tc>
          <w:tcPr>
            <w:tcW w:w="2697" w:type="pct"/>
            <w:hideMark/>
          </w:tcPr>
          <w:p w:rsidR="00C46ED0" w:rsidRPr="0056693B" w:rsidRDefault="00C46ED0" w:rsidP="00D41EA6">
            <w:pPr>
              <w:pStyle w:val="af1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Собственный капитал, постоянно находящ</w:t>
            </w:r>
            <w:r w:rsidR="00707998">
              <w:rPr>
                <w:color w:val="000000" w:themeColor="text1"/>
              </w:rPr>
              <w:t>ийся в распоряжении предприятия</w:t>
            </w:r>
            <m:oMath>
              <m:r>
                <w:rPr>
                  <w:rFonts w:ascii="Cambria Math"/>
                  <w:color w:val="000000" w:themeColor="text1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П</m:t>
                  </m:r>
                </m:e>
                <m:sub>
                  <m:r>
                    <w:rPr>
                      <w:rFonts w:ascii="Cambria Math"/>
                      <w:color w:val="000000" w:themeColor="text1"/>
                    </w:rPr>
                    <m:t>4</m:t>
                  </m:r>
                </m:sub>
              </m:sSub>
            </m:oMath>
            <w:r w:rsidRPr="0056693B">
              <w:rPr>
                <w:color w:val="000000" w:themeColor="text1"/>
              </w:rPr>
              <w:t>)</w:t>
            </w:r>
          </w:p>
        </w:tc>
        <w:tc>
          <w:tcPr>
            <w:tcW w:w="768" w:type="pct"/>
          </w:tcPr>
          <w:p w:rsidR="00C46ED0" w:rsidRPr="0056693B" w:rsidRDefault="00C46ED0" w:rsidP="00D41EA6">
            <w:pPr>
              <w:spacing w:line="360" w:lineRule="auto"/>
              <w:ind w:firstLine="2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35076</w:t>
            </w:r>
          </w:p>
        </w:tc>
        <w:tc>
          <w:tcPr>
            <w:tcW w:w="768" w:type="pct"/>
          </w:tcPr>
          <w:p w:rsidR="00C46ED0" w:rsidRPr="0056693B" w:rsidRDefault="00C46ED0" w:rsidP="00D41EA6">
            <w:pPr>
              <w:spacing w:line="360" w:lineRule="auto"/>
              <w:ind w:hanging="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8677</w:t>
            </w:r>
          </w:p>
        </w:tc>
        <w:tc>
          <w:tcPr>
            <w:tcW w:w="768" w:type="pct"/>
          </w:tcPr>
          <w:p w:rsidR="00C46ED0" w:rsidRPr="0056693B" w:rsidRDefault="00C46ED0" w:rsidP="00D41EA6">
            <w:pPr>
              <w:spacing w:line="360" w:lineRule="auto"/>
              <w:ind w:firstLine="3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330620</w:t>
            </w:r>
          </w:p>
        </w:tc>
      </w:tr>
    </w:tbl>
    <w:p w:rsidR="003F2ED6" w:rsidRPr="0056693B" w:rsidRDefault="00C46ED0" w:rsidP="00C46ED0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</w:rPr>
        <w:t>Сумма наиболее срочных обязательств и сумма долгосрочных обязательств на предприятии в 2017 году увеличились, по сравнения в 2015 годом. Собственный капитал, постоянно находящийся в распоряжении предприятия в 2017 сократился, по сравнению с 2015 годом.</w:t>
      </w:r>
      <w:r w:rsidRPr="0056693B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 </w:t>
      </w:r>
    </w:p>
    <w:p w:rsidR="00A6181B" w:rsidRPr="0056693B" w:rsidRDefault="00A6181B" w:rsidP="00C46E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Проверка условия абсолютной ликвидности баланса</w:t>
      </w:r>
    </w:p>
    <w:p w:rsidR="00C517FB" w:rsidRPr="0056693B" w:rsidRDefault="002E2068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Таблица 6</w:t>
      </w:r>
      <w:r w:rsidR="00A6181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−</w:t>
      </w:r>
      <w:r w:rsidR="00560C6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181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Проверка условия абсолютной ликвидности баланса </w:t>
      </w:r>
      <w:r w:rsidR="00C517F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2017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613"/>
        <w:gridCol w:w="2284"/>
        <w:gridCol w:w="1676"/>
        <w:gridCol w:w="1747"/>
        <w:gridCol w:w="2024"/>
      </w:tblGrid>
      <w:tr w:rsidR="00C46ED0" w:rsidRPr="0056693B" w:rsidTr="00707998">
        <w:trPr>
          <w:trHeight w:val="267"/>
        </w:trPr>
        <w:tc>
          <w:tcPr>
            <w:tcW w:w="863" w:type="pct"/>
          </w:tcPr>
          <w:p w:rsidR="00C46ED0" w:rsidRPr="0056693B" w:rsidRDefault="00C46ED0" w:rsidP="00C46ED0">
            <w:pPr>
              <w:spacing w:line="360" w:lineRule="auto"/>
              <w:ind w:left="5" w:right="-4" w:hanging="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А1</w:t>
            </w:r>
          </w:p>
        </w:tc>
        <w:tc>
          <w:tcPr>
            <w:tcW w:w="1222" w:type="pct"/>
          </w:tcPr>
          <w:p w:rsidR="00C46ED0" w:rsidRPr="0056693B" w:rsidRDefault="00C46ED0" w:rsidP="00C46ED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8527</w:t>
            </w:r>
          </w:p>
        </w:tc>
        <w:tc>
          <w:tcPr>
            <w:tcW w:w="897" w:type="pct"/>
          </w:tcPr>
          <w:p w:rsidR="00C46ED0" w:rsidRPr="0056693B" w:rsidRDefault="00C46ED0" w:rsidP="00C46ED0">
            <w:pPr>
              <w:spacing w:line="360" w:lineRule="auto"/>
              <w:ind w:firstLine="5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3C"/>
            </w:r>
          </w:p>
        </w:tc>
        <w:tc>
          <w:tcPr>
            <w:tcW w:w="935" w:type="pct"/>
          </w:tcPr>
          <w:p w:rsidR="00C46ED0" w:rsidRPr="0056693B" w:rsidRDefault="00C46ED0" w:rsidP="00C46ED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П1</w:t>
            </w:r>
          </w:p>
        </w:tc>
        <w:tc>
          <w:tcPr>
            <w:tcW w:w="1083" w:type="pct"/>
          </w:tcPr>
          <w:p w:rsidR="00C46ED0" w:rsidRPr="0056693B" w:rsidRDefault="00C46ED0" w:rsidP="00C46ED0">
            <w:pPr>
              <w:spacing w:line="360" w:lineRule="auto"/>
              <w:ind w:firstLine="3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89096</w:t>
            </w:r>
          </w:p>
        </w:tc>
      </w:tr>
      <w:tr w:rsidR="00C46ED0" w:rsidRPr="0056693B" w:rsidTr="00707998">
        <w:trPr>
          <w:trHeight w:val="267"/>
        </w:trPr>
        <w:tc>
          <w:tcPr>
            <w:tcW w:w="863" w:type="pct"/>
          </w:tcPr>
          <w:p w:rsidR="00C46ED0" w:rsidRPr="0056693B" w:rsidRDefault="00C46ED0" w:rsidP="00C46ED0">
            <w:pPr>
              <w:spacing w:line="360" w:lineRule="auto"/>
              <w:ind w:left="5" w:right="-4" w:hanging="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А2</w:t>
            </w:r>
          </w:p>
        </w:tc>
        <w:tc>
          <w:tcPr>
            <w:tcW w:w="1222" w:type="pct"/>
          </w:tcPr>
          <w:p w:rsidR="00C46ED0" w:rsidRPr="0056693B" w:rsidRDefault="00C46ED0" w:rsidP="00C46ED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25736</w:t>
            </w:r>
          </w:p>
        </w:tc>
        <w:tc>
          <w:tcPr>
            <w:tcW w:w="897" w:type="pct"/>
          </w:tcPr>
          <w:p w:rsidR="00C46ED0" w:rsidRPr="0056693B" w:rsidRDefault="00C46ED0" w:rsidP="00C46ED0">
            <w:pPr>
              <w:spacing w:line="360" w:lineRule="auto"/>
              <w:ind w:firstLine="5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3E"/>
            </w:r>
          </w:p>
        </w:tc>
        <w:tc>
          <w:tcPr>
            <w:tcW w:w="935" w:type="pct"/>
          </w:tcPr>
          <w:p w:rsidR="00C46ED0" w:rsidRPr="0056693B" w:rsidRDefault="00C46ED0" w:rsidP="00C46ED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П2</w:t>
            </w:r>
          </w:p>
        </w:tc>
        <w:tc>
          <w:tcPr>
            <w:tcW w:w="1083" w:type="pct"/>
          </w:tcPr>
          <w:p w:rsidR="00C46ED0" w:rsidRPr="0056693B" w:rsidRDefault="00C46ED0" w:rsidP="00C46ED0">
            <w:pPr>
              <w:spacing w:line="360" w:lineRule="auto"/>
              <w:ind w:firstLine="3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C46ED0" w:rsidRPr="0056693B" w:rsidTr="00707998">
        <w:trPr>
          <w:trHeight w:val="267"/>
        </w:trPr>
        <w:tc>
          <w:tcPr>
            <w:tcW w:w="863" w:type="pct"/>
          </w:tcPr>
          <w:p w:rsidR="00C46ED0" w:rsidRPr="0056693B" w:rsidRDefault="00C46ED0" w:rsidP="00C46ED0">
            <w:pPr>
              <w:spacing w:line="360" w:lineRule="auto"/>
              <w:ind w:left="5" w:right="-4" w:hanging="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А3</w:t>
            </w:r>
          </w:p>
        </w:tc>
        <w:tc>
          <w:tcPr>
            <w:tcW w:w="1222" w:type="pct"/>
          </w:tcPr>
          <w:p w:rsidR="00C46ED0" w:rsidRPr="0056693B" w:rsidRDefault="00C46ED0" w:rsidP="00C46ED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6040,8</w:t>
            </w:r>
          </w:p>
        </w:tc>
        <w:tc>
          <w:tcPr>
            <w:tcW w:w="897" w:type="pct"/>
          </w:tcPr>
          <w:p w:rsidR="00C46ED0" w:rsidRPr="0056693B" w:rsidRDefault="00C46ED0" w:rsidP="00C46ED0">
            <w:pPr>
              <w:spacing w:line="360" w:lineRule="auto"/>
              <w:ind w:firstLine="5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3E"/>
            </w:r>
          </w:p>
        </w:tc>
        <w:tc>
          <w:tcPr>
            <w:tcW w:w="935" w:type="pct"/>
          </w:tcPr>
          <w:p w:rsidR="00C46ED0" w:rsidRPr="0056693B" w:rsidRDefault="00C46ED0" w:rsidP="00C46ED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П3</w:t>
            </w:r>
          </w:p>
        </w:tc>
        <w:tc>
          <w:tcPr>
            <w:tcW w:w="1083" w:type="pct"/>
          </w:tcPr>
          <w:p w:rsidR="00C46ED0" w:rsidRPr="0056693B" w:rsidRDefault="00C46ED0" w:rsidP="00C46ED0">
            <w:pPr>
              <w:spacing w:line="360" w:lineRule="auto"/>
              <w:ind w:firstLine="3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2066</w:t>
            </w:r>
          </w:p>
        </w:tc>
      </w:tr>
      <w:tr w:rsidR="00C46ED0" w:rsidRPr="0056693B" w:rsidTr="00707998">
        <w:trPr>
          <w:trHeight w:val="395"/>
        </w:trPr>
        <w:tc>
          <w:tcPr>
            <w:tcW w:w="863" w:type="pct"/>
          </w:tcPr>
          <w:p w:rsidR="00C46ED0" w:rsidRPr="0056693B" w:rsidRDefault="00C46ED0" w:rsidP="00C46ED0">
            <w:pPr>
              <w:spacing w:line="360" w:lineRule="auto"/>
              <w:ind w:left="5" w:right="-4" w:hanging="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А4</w:t>
            </w:r>
          </w:p>
        </w:tc>
        <w:tc>
          <w:tcPr>
            <w:tcW w:w="1222" w:type="pct"/>
          </w:tcPr>
          <w:p w:rsidR="00C46ED0" w:rsidRPr="0056693B" w:rsidRDefault="00C46ED0" w:rsidP="00C46ED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370643</w:t>
            </w:r>
          </w:p>
        </w:tc>
        <w:tc>
          <w:tcPr>
            <w:tcW w:w="897" w:type="pct"/>
          </w:tcPr>
          <w:p w:rsidR="00C46ED0" w:rsidRPr="0056693B" w:rsidRDefault="00C46ED0" w:rsidP="00C46ED0">
            <w:pPr>
              <w:spacing w:line="360" w:lineRule="auto"/>
              <w:ind w:firstLine="5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3E"/>
            </w:r>
          </w:p>
        </w:tc>
        <w:tc>
          <w:tcPr>
            <w:tcW w:w="935" w:type="pct"/>
          </w:tcPr>
          <w:p w:rsidR="00C46ED0" w:rsidRPr="0056693B" w:rsidRDefault="00C46ED0" w:rsidP="00C46ED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П4</w:t>
            </w:r>
          </w:p>
        </w:tc>
        <w:tc>
          <w:tcPr>
            <w:tcW w:w="1083" w:type="pct"/>
          </w:tcPr>
          <w:p w:rsidR="00C46ED0" w:rsidRPr="0056693B" w:rsidRDefault="00C46ED0" w:rsidP="00C46ED0">
            <w:pPr>
              <w:spacing w:line="360" w:lineRule="auto"/>
              <w:ind w:firstLine="3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330620</w:t>
            </w:r>
          </w:p>
        </w:tc>
      </w:tr>
    </w:tbl>
    <w:p w:rsidR="00C517FB" w:rsidRDefault="00C517FB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Баланс не является абсолютно ликвидным.</w:t>
      </w:r>
    </w:p>
    <w:p w:rsidR="00901E80" w:rsidRPr="0056693B" w:rsidRDefault="00901E80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17FB" w:rsidRPr="0056693B" w:rsidRDefault="002E2068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7</w:t>
      </w:r>
      <w:r w:rsidR="00A6181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−</w:t>
      </w:r>
      <w:r w:rsidR="00560C6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181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Проверка условия абсолютной ликвидности баланса </w:t>
      </w:r>
      <w:r w:rsidR="00C517F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2016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378"/>
        <w:gridCol w:w="2321"/>
        <w:gridCol w:w="1674"/>
        <w:gridCol w:w="1745"/>
        <w:gridCol w:w="2226"/>
      </w:tblGrid>
      <w:tr w:rsidR="00C46ED0" w:rsidRPr="0056693B" w:rsidTr="00707998">
        <w:trPr>
          <w:trHeight w:val="322"/>
        </w:trPr>
        <w:tc>
          <w:tcPr>
            <w:tcW w:w="737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А1</w:t>
            </w:r>
          </w:p>
        </w:tc>
        <w:tc>
          <w:tcPr>
            <w:tcW w:w="1242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</w:t>
            </w:r>
          </w:p>
        </w:tc>
        <w:tc>
          <w:tcPr>
            <w:tcW w:w="896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3C"/>
            </w:r>
          </w:p>
        </w:tc>
        <w:tc>
          <w:tcPr>
            <w:tcW w:w="934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П1</w:t>
            </w:r>
          </w:p>
        </w:tc>
        <w:tc>
          <w:tcPr>
            <w:tcW w:w="1192" w:type="pct"/>
          </w:tcPr>
          <w:p w:rsidR="00C46ED0" w:rsidRPr="0056693B" w:rsidRDefault="00C46ED0" w:rsidP="00C46ED0">
            <w:pPr>
              <w:spacing w:line="360" w:lineRule="auto"/>
              <w:ind w:firstLine="70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64736</w:t>
            </w:r>
          </w:p>
        </w:tc>
      </w:tr>
      <w:tr w:rsidR="00C46ED0" w:rsidRPr="0056693B" w:rsidTr="00707998">
        <w:trPr>
          <w:trHeight w:val="322"/>
        </w:trPr>
        <w:tc>
          <w:tcPr>
            <w:tcW w:w="737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А2</w:t>
            </w:r>
          </w:p>
        </w:tc>
        <w:tc>
          <w:tcPr>
            <w:tcW w:w="1242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25139</w:t>
            </w:r>
          </w:p>
        </w:tc>
        <w:tc>
          <w:tcPr>
            <w:tcW w:w="896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3E"/>
            </w:r>
          </w:p>
        </w:tc>
        <w:tc>
          <w:tcPr>
            <w:tcW w:w="934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П2</w:t>
            </w:r>
          </w:p>
        </w:tc>
        <w:tc>
          <w:tcPr>
            <w:tcW w:w="1192" w:type="pct"/>
          </w:tcPr>
          <w:p w:rsidR="00C46ED0" w:rsidRPr="0056693B" w:rsidRDefault="00C46ED0" w:rsidP="00C46ED0">
            <w:pPr>
              <w:spacing w:line="360" w:lineRule="auto"/>
              <w:ind w:firstLine="70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C46ED0" w:rsidRPr="0056693B" w:rsidTr="00707998">
        <w:trPr>
          <w:trHeight w:val="309"/>
        </w:trPr>
        <w:tc>
          <w:tcPr>
            <w:tcW w:w="737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А3</w:t>
            </w:r>
          </w:p>
        </w:tc>
        <w:tc>
          <w:tcPr>
            <w:tcW w:w="1242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3892,5</w:t>
            </w:r>
          </w:p>
        </w:tc>
        <w:tc>
          <w:tcPr>
            <w:tcW w:w="896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3E"/>
            </w:r>
          </w:p>
        </w:tc>
        <w:tc>
          <w:tcPr>
            <w:tcW w:w="934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П3</w:t>
            </w:r>
          </w:p>
        </w:tc>
        <w:tc>
          <w:tcPr>
            <w:tcW w:w="1192" w:type="pct"/>
          </w:tcPr>
          <w:p w:rsidR="00C46ED0" w:rsidRPr="0056693B" w:rsidRDefault="00C46ED0" w:rsidP="00C46ED0">
            <w:pPr>
              <w:spacing w:line="360" w:lineRule="auto"/>
              <w:ind w:firstLine="70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323</w:t>
            </w:r>
          </w:p>
        </w:tc>
      </w:tr>
      <w:tr w:rsidR="00C46ED0" w:rsidRPr="0056693B" w:rsidTr="00707998">
        <w:trPr>
          <w:trHeight w:val="322"/>
        </w:trPr>
        <w:tc>
          <w:tcPr>
            <w:tcW w:w="737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А4</w:t>
            </w:r>
          </w:p>
        </w:tc>
        <w:tc>
          <w:tcPr>
            <w:tcW w:w="1242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43646</w:t>
            </w:r>
          </w:p>
        </w:tc>
        <w:tc>
          <w:tcPr>
            <w:tcW w:w="896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3E"/>
            </w:r>
          </w:p>
        </w:tc>
        <w:tc>
          <w:tcPr>
            <w:tcW w:w="934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П4</w:t>
            </w:r>
          </w:p>
        </w:tc>
        <w:tc>
          <w:tcPr>
            <w:tcW w:w="1192" w:type="pct"/>
          </w:tcPr>
          <w:p w:rsidR="00C46ED0" w:rsidRPr="0056693B" w:rsidRDefault="00C46ED0" w:rsidP="00C46ED0">
            <w:pPr>
              <w:spacing w:line="360" w:lineRule="auto"/>
              <w:ind w:firstLine="70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8677</w:t>
            </w:r>
          </w:p>
        </w:tc>
      </w:tr>
    </w:tbl>
    <w:p w:rsidR="00C517FB" w:rsidRPr="0056693B" w:rsidRDefault="00C517FB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Баланс не является абсолютно ликвидным.</w:t>
      </w:r>
    </w:p>
    <w:p w:rsidR="00C517FB" w:rsidRPr="0056693B" w:rsidRDefault="002E2068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Таблица 8</w:t>
      </w:r>
      <w:r w:rsidR="00A6181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−</w:t>
      </w:r>
      <w:r w:rsidR="00560C6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181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Проверка условия абсолютной ликвидности баланса </w:t>
      </w:r>
      <w:r w:rsidR="00C517F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2015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341"/>
        <w:gridCol w:w="2280"/>
        <w:gridCol w:w="1594"/>
        <w:gridCol w:w="1673"/>
        <w:gridCol w:w="2456"/>
      </w:tblGrid>
      <w:tr w:rsidR="00C46ED0" w:rsidRPr="0056693B" w:rsidTr="00707998">
        <w:trPr>
          <w:trHeight w:val="413"/>
        </w:trPr>
        <w:tc>
          <w:tcPr>
            <w:tcW w:w="717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А1</w:t>
            </w:r>
          </w:p>
        </w:tc>
        <w:tc>
          <w:tcPr>
            <w:tcW w:w="1220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1190</w:t>
            </w:r>
          </w:p>
        </w:tc>
        <w:tc>
          <w:tcPr>
            <w:tcW w:w="853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3C"/>
            </w:r>
          </w:p>
        </w:tc>
        <w:tc>
          <w:tcPr>
            <w:tcW w:w="895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П1</w:t>
            </w:r>
          </w:p>
        </w:tc>
        <w:tc>
          <w:tcPr>
            <w:tcW w:w="1314" w:type="pct"/>
          </w:tcPr>
          <w:p w:rsidR="00C46ED0" w:rsidRPr="0056693B" w:rsidRDefault="00C46ED0" w:rsidP="00C46ED0">
            <w:pPr>
              <w:spacing w:line="360" w:lineRule="auto"/>
              <w:ind w:firstLine="59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42939</w:t>
            </w:r>
          </w:p>
        </w:tc>
      </w:tr>
      <w:tr w:rsidR="00C46ED0" w:rsidRPr="0056693B" w:rsidTr="00707998">
        <w:trPr>
          <w:trHeight w:val="413"/>
        </w:trPr>
        <w:tc>
          <w:tcPr>
            <w:tcW w:w="717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А2</w:t>
            </w:r>
          </w:p>
        </w:tc>
        <w:tc>
          <w:tcPr>
            <w:tcW w:w="1220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23238</w:t>
            </w:r>
          </w:p>
        </w:tc>
        <w:tc>
          <w:tcPr>
            <w:tcW w:w="853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3E"/>
            </w:r>
          </w:p>
        </w:tc>
        <w:tc>
          <w:tcPr>
            <w:tcW w:w="895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П2</w:t>
            </w:r>
          </w:p>
        </w:tc>
        <w:tc>
          <w:tcPr>
            <w:tcW w:w="1314" w:type="pct"/>
          </w:tcPr>
          <w:p w:rsidR="00C46ED0" w:rsidRPr="0056693B" w:rsidRDefault="00C46ED0" w:rsidP="00C46ED0">
            <w:pPr>
              <w:spacing w:line="360" w:lineRule="auto"/>
              <w:ind w:firstLine="59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C46ED0" w:rsidRPr="0056693B" w:rsidTr="00707998">
        <w:trPr>
          <w:trHeight w:val="413"/>
        </w:trPr>
        <w:tc>
          <w:tcPr>
            <w:tcW w:w="717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А3</w:t>
            </w:r>
          </w:p>
        </w:tc>
        <w:tc>
          <w:tcPr>
            <w:tcW w:w="1220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4238,1</w:t>
            </w:r>
          </w:p>
        </w:tc>
        <w:tc>
          <w:tcPr>
            <w:tcW w:w="853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3E"/>
            </w:r>
          </w:p>
        </w:tc>
        <w:tc>
          <w:tcPr>
            <w:tcW w:w="895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П3</w:t>
            </w:r>
          </w:p>
        </w:tc>
        <w:tc>
          <w:tcPr>
            <w:tcW w:w="1314" w:type="pct"/>
          </w:tcPr>
          <w:p w:rsidR="00C46ED0" w:rsidRPr="0056693B" w:rsidRDefault="00C46ED0" w:rsidP="00C46ED0">
            <w:pPr>
              <w:spacing w:line="360" w:lineRule="auto"/>
              <w:ind w:firstLine="59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316</w:t>
            </w:r>
          </w:p>
        </w:tc>
      </w:tr>
      <w:tr w:rsidR="00C46ED0" w:rsidRPr="0056693B" w:rsidTr="00707998">
        <w:trPr>
          <w:trHeight w:val="420"/>
        </w:trPr>
        <w:tc>
          <w:tcPr>
            <w:tcW w:w="717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А4</w:t>
            </w:r>
          </w:p>
        </w:tc>
        <w:tc>
          <w:tcPr>
            <w:tcW w:w="1220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47616</w:t>
            </w:r>
          </w:p>
        </w:tc>
        <w:tc>
          <w:tcPr>
            <w:tcW w:w="853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3E"/>
            </w:r>
          </w:p>
        </w:tc>
        <w:tc>
          <w:tcPr>
            <w:tcW w:w="895" w:type="pct"/>
          </w:tcPr>
          <w:p w:rsidR="00C46ED0" w:rsidRPr="0056693B" w:rsidRDefault="00C46ED0" w:rsidP="00C1410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П4</w:t>
            </w:r>
          </w:p>
        </w:tc>
        <w:tc>
          <w:tcPr>
            <w:tcW w:w="1314" w:type="pct"/>
          </w:tcPr>
          <w:p w:rsidR="00C46ED0" w:rsidRPr="0056693B" w:rsidRDefault="00C46ED0" w:rsidP="00C46ED0">
            <w:pPr>
              <w:spacing w:line="360" w:lineRule="auto"/>
              <w:ind w:firstLine="59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35076</w:t>
            </w:r>
          </w:p>
        </w:tc>
      </w:tr>
    </w:tbl>
    <w:p w:rsidR="002E2068" w:rsidRPr="0056693B" w:rsidRDefault="00C517FB" w:rsidP="00BD13B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Баланс не является абсолютно ликвидным.</w:t>
      </w:r>
    </w:p>
    <w:p w:rsidR="002E2068" w:rsidRPr="0056693B" w:rsidRDefault="002E2068" w:rsidP="002E2068">
      <w:pPr>
        <w:pStyle w:val="af1"/>
        <w:ind w:firstLine="709"/>
        <w:rPr>
          <w:rFonts w:cs="Times New Roman"/>
          <w:color w:val="000000" w:themeColor="text1"/>
          <w:szCs w:val="28"/>
        </w:rPr>
      </w:pPr>
      <w:r w:rsidRPr="0056693B">
        <w:rPr>
          <w:rFonts w:cs="Times New Roman"/>
          <w:color w:val="000000" w:themeColor="text1"/>
          <w:szCs w:val="28"/>
          <w:lang w:val="en-US"/>
        </w:rPr>
        <w:t>C</w:t>
      </w:r>
      <w:r w:rsidRPr="0056693B">
        <w:rPr>
          <w:rFonts w:cs="Times New Roman"/>
          <w:color w:val="000000" w:themeColor="text1"/>
          <w:szCs w:val="28"/>
        </w:rPr>
        <w:t xml:space="preserve"> 2015 по 2017 годы баланс предприятия не является абсолютно ликвидным, так как одновременно не выполняются все условия (таблицы 6</w:t>
      </w:r>
      <w:r w:rsidR="00707998" w:rsidRPr="0056693B">
        <w:rPr>
          <w:rFonts w:cs="Times New Roman"/>
          <w:color w:val="000000" w:themeColor="text1"/>
          <w:szCs w:val="28"/>
        </w:rPr>
        <w:t>, 7, 8</w:t>
      </w:r>
      <w:r w:rsidRPr="0056693B">
        <w:rPr>
          <w:rFonts w:cs="Times New Roman"/>
          <w:color w:val="000000" w:themeColor="text1"/>
          <w:szCs w:val="28"/>
        </w:rPr>
        <w:t xml:space="preserve">). </w:t>
      </w:r>
    </w:p>
    <w:p w:rsidR="00E70932" w:rsidRPr="004F6590" w:rsidRDefault="00E52CE1" w:rsidP="00BD13B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F6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Расчет абсолютных показателей</w:t>
      </w:r>
      <w:r w:rsidR="004F6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для комплексной оценки финансового состояния предприятия</w:t>
      </w:r>
    </w:p>
    <w:p w:rsidR="00560C6A" w:rsidRPr="0056693B" w:rsidRDefault="00E52CE1" w:rsidP="00BD13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Расчет абсолютных показателей, используемых для расчета показателей деловой активности, относительных показателей ликвидности и финансовой устойчивости</w:t>
      </w:r>
      <w:r w:rsidR="003332A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 в таблице 9.</w:t>
      </w:r>
    </w:p>
    <w:p w:rsidR="00C517FB" w:rsidRPr="0056693B" w:rsidRDefault="00EF47B1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Таблица</w:t>
      </w:r>
      <w:r w:rsidR="003332A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</w:t>
      </w:r>
      <w:r w:rsidR="00E7093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- Абсолютные показатели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548"/>
        <w:gridCol w:w="1445"/>
        <w:gridCol w:w="1417"/>
        <w:gridCol w:w="1557"/>
        <w:gridCol w:w="1245"/>
        <w:gridCol w:w="1132"/>
      </w:tblGrid>
      <w:tr w:rsidR="006B1244" w:rsidRPr="0056693B" w:rsidTr="00707998">
        <w:trPr>
          <w:trHeight w:val="974"/>
        </w:trPr>
        <w:tc>
          <w:tcPr>
            <w:tcW w:w="1363" w:type="pct"/>
            <w:vMerge w:val="restart"/>
          </w:tcPr>
          <w:p w:rsidR="006B1244" w:rsidRPr="0056693B" w:rsidRDefault="00707998" w:rsidP="003332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Наименование</w:t>
            </w:r>
          </w:p>
          <w:p w:rsidR="006B1244" w:rsidRPr="0056693B" w:rsidRDefault="006B1244" w:rsidP="003332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показателей</w:t>
            </w:r>
          </w:p>
        </w:tc>
        <w:tc>
          <w:tcPr>
            <w:tcW w:w="773" w:type="pct"/>
            <w:vMerge w:val="restart"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2015</w:t>
            </w:r>
          </w:p>
        </w:tc>
        <w:tc>
          <w:tcPr>
            <w:tcW w:w="758" w:type="pct"/>
            <w:vMerge w:val="restart"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2016</w:t>
            </w:r>
          </w:p>
        </w:tc>
        <w:tc>
          <w:tcPr>
            <w:tcW w:w="833" w:type="pct"/>
            <w:vMerge w:val="restart"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2017</w:t>
            </w:r>
          </w:p>
        </w:tc>
        <w:tc>
          <w:tcPr>
            <w:tcW w:w="1272" w:type="pct"/>
            <w:gridSpan w:val="2"/>
            <w:tcBorders>
              <w:bottom w:val="single" w:sz="4" w:space="0" w:color="auto"/>
            </w:tcBorders>
          </w:tcPr>
          <w:p w:rsidR="006B1244" w:rsidRPr="0056693B" w:rsidRDefault="006B1244" w:rsidP="00C43C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Изменение, %</w:t>
            </w:r>
          </w:p>
        </w:tc>
      </w:tr>
      <w:tr w:rsidR="006B1244" w:rsidRPr="0056693B" w:rsidTr="00707998">
        <w:trPr>
          <w:trHeight w:val="974"/>
        </w:trPr>
        <w:tc>
          <w:tcPr>
            <w:tcW w:w="1363" w:type="pct"/>
            <w:vMerge/>
          </w:tcPr>
          <w:p w:rsidR="006B1244" w:rsidRPr="0056693B" w:rsidRDefault="006B1244" w:rsidP="003332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773" w:type="pct"/>
            <w:vMerge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758" w:type="pct"/>
            <w:vMerge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833" w:type="pct"/>
            <w:vMerge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666" w:type="pct"/>
            <w:tcBorders>
              <w:bottom w:val="single" w:sz="4" w:space="0" w:color="auto"/>
            </w:tcBorders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2016 к 2015</w:t>
            </w:r>
          </w:p>
        </w:tc>
        <w:tc>
          <w:tcPr>
            <w:tcW w:w="606" w:type="pct"/>
            <w:tcBorders>
              <w:bottom w:val="single" w:sz="4" w:space="0" w:color="auto"/>
            </w:tcBorders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2017 к 2016</w:t>
            </w:r>
          </w:p>
        </w:tc>
      </w:tr>
      <w:tr w:rsidR="003332A4" w:rsidRPr="0056693B" w:rsidTr="00707998">
        <w:tc>
          <w:tcPr>
            <w:tcW w:w="1363" w:type="pct"/>
          </w:tcPr>
          <w:p w:rsidR="003332A4" w:rsidRPr="0056693B" w:rsidRDefault="003332A4" w:rsidP="003332A4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56693B">
              <w:rPr>
                <w:rFonts w:cs="Times New Roman"/>
                <w:color w:val="000000" w:themeColor="text1"/>
                <w:szCs w:val="28"/>
              </w:rPr>
              <w:t>Совокупные активы (СА)</w:t>
            </w:r>
          </w:p>
        </w:tc>
        <w:tc>
          <w:tcPr>
            <w:tcW w:w="773" w:type="pct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81220</w:t>
            </w:r>
          </w:p>
        </w:tc>
        <w:tc>
          <w:tcPr>
            <w:tcW w:w="758" w:type="pct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81251</w:t>
            </w:r>
          </w:p>
        </w:tc>
        <w:tc>
          <w:tcPr>
            <w:tcW w:w="833" w:type="pct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424281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0,04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422,19</w:t>
            </w:r>
          </w:p>
        </w:tc>
      </w:tr>
    </w:tbl>
    <w:p w:rsidR="006B1244" w:rsidRDefault="006B1244"/>
    <w:p w:rsidR="006B1244" w:rsidRDefault="006B1244"/>
    <w:p w:rsidR="006B1244" w:rsidRDefault="006B1244">
      <w:r>
        <w:rPr>
          <w:rFonts w:ascii="Times New Roman" w:hAnsi="Times New Roman" w:cs="Times New Roman"/>
          <w:sz w:val="28"/>
        </w:rPr>
        <w:lastRenderedPageBreak/>
        <w:t>Продолжение таблицы 9.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653"/>
        <w:gridCol w:w="1546"/>
        <w:gridCol w:w="28"/>
        <w:gridCol w:w="1415"/>
        <w:gridCol w:w="32"/>
        <w:gridCol w:w="1515"/>
        <w:gridCol w:w="21"/>
        <w:gridCol w:w="1003"/>
        <w:gridCol w:w="1126"/>
      </w:tblGrid>
      <w:tr w:rsidR="003332A4" w:rsidRPr="0056693B" w:rsidTr="00707998">
        <w:tc>
          <w:tcPr>
            <w:tcW w:w="1421" w:type="pct"/>
          </w:tcPr>
          <w:p w:rsidR="003332A4" w:rsidRPr="0056693B" w:rsidRDefault="003332A4" w:rsidP="003332A4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56693B">
              <w:rPr>
                <w:rFonts w:cs="Times New Roman"/>
                <w:color w:val="000000" w:themeColor="text1"/>
                <w:szCs w:val="28"/>
              </w:rPr>
              <w:t>Скорректированные внеоборотные активы (СВА)</w:t>
            </w:r>
          </w:p>
        </w:tc>
        <w:tc>
          <w:tcPr>
            <w:tcW w:w="843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29177</w:t>
            </w:r>
          </w:p>
        </w:tc>
        <w:tc>
          <w:tcPr>
            <w:tcW w:w="775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29600</w:t>
            </w:r>
          </w:p>
        </w:tc>
        <w:tc>
          <w:tcPr>
            <w:tcW w:w="822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41013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1,45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38,56</w:t>
            </w:r>
          </w:p>
        </w:tc>
      </w:tr>
      <w:tr w:rsidR="003332A4" w:rsidRPr="0056693B" w:rsidTr="00707998">
        <w:tc>
          <w:tcPr>
            <w:tcW w:w="1421" w:type="pct"/>
          </w:tcPr>
          <w:p w:rsidR="003332A4" w:rsidRPr="0056693B" w:rsidRDefault="003332A4" w:rsidP="003332A4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56693B">
              <w:rPr>
                <w:rFonts w:cs="Times New Roman"/>
                <w:color w:val="000000" w:themeColor="text1"/>
                <w:szCs w:val="28"/>
              </w:rPr>
              <w:t>Оборотные активы (ОА)</w:t>
            </w:r>
          </w:p>
        </w:tc>
        <w:tc>
          <w:tcPr>
            <w:tcW w:w="828" w:type="pct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52043</w:t>
            </w:r>
          </w:p>
        </w:tc>
        <w:tc>
          <w:tcPr>
            <w:tcW w:w="773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51651</w:t>
            </w:r>
          </w:p>
        </w:tc>
        <w:tc>
          <w:tcPr>
            <w:tcW w:w="828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383268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-0,75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642,03</w:t>
            </w:r>
          </w:p>
        </w:tc>
      </w:tr>
      <w:tr w:rsidR="003332A4" w:rsidRPr="0056693B" w:rsidTr="00707998">
        <w:tc>
          <w:tcPr>
            <w:tcW w:w="1421" w:type="pct"/>
          </w:tcPr>
          <w:p w:rsidR="003332A4" w:rsidRPr="0056693B" w:rsidRDefault="003332A4" w:rsidP="003332A4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56693B">
              <w:rPr>
                <w:rFonts w:cs="Times New Roman"/>
                <w:color w:val="000000" w:themeColor="text1"/>
                <w:szCs w:val="28"/>
              </w:rPr>
              <w:t>Наиболее ликвидные оборотные активы (НЛОА)</w:t>
            </w:r>
          </w:p>
        </w:tc>
        <w:tc>
          <w:tcPr>
            <w:tcW w:w="828" w:type="pct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1190</w:t>
            </w:r>
          </w:p>
        </w:tc>
        <w:tc>
          <w:tcPr>
            <w:tcW w:w="773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98</w:t>
            </w:r>
          </w:p>
        </w:tc>
        <w:tc>
          <w:tcPr>
            <w:tcW w:w="828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8526</w:t>
            </w:r>
          </w:p>
        </w:tc>
        <w:tc>
          <w:tcPr>
            <w:tcW w:w="5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-91,76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8600,00</w:t>
            </w:r>
          </w:p>
        </w:tc>
      </w:tr>
      <w:tr w:rsidR="003332A4" w:rsidRPr="0056693B" w:rsidTr="00707998">
        <w:trPr>
          <w:trHeight w:val="70"/>
        </w:trPr>
        <w:tc>
          <w:tcPr>
            <w:tcW w:w="1421" w:type="pct"/>
          </w:tcPr>
          <w:p w:rsidR="003332A4" w:rsidRPr="0056693B" w:rsidRDefault="003332A4" w:rsidP="003332A4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56693B">
              <w:rPr>
                <w:rFonts w:cs="Times New Roman"/>
                <w:color w:val="000000" w:themeColor="text1"/>
                <w:szCs w:val="28"/>
              </w:rPr>
              <w:t>Краткосрочная дебиторская задолженность (КДЗ)</w:t>
            </w:r>
          </w:p>
        </w:tc>
        <w:tc>
          <w:tcPr>
            <w:tcW w:w="828" w:type="pct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23238</w:t>
            </w:r>
          </w:p>
        </w:tc>
        <w:tc>
          <w:tcPr>
            <w:tcW w:w="773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25139</w:t>
            </w:r>
          </w:p>
        </w:tc>
        <w:tc>
          <w:tcPr>
            <w:tcW w:w="828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25736</w:t>
            </w:r>
          </w:p>
        </w:tc>
        <w:tc>
          <w:tcPr>
            <w:tcW w:w="5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8,18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2,37</w:t>
            </w:r>
          </w:p>
        </w:tc>
      </w:tr>
      <w:tr w:rsidR="003332A4" w:rsidRPr="0056693B" w:rsidTr="00707998">
        <w:tc>
          <w:tcPr>
            <w:tcW w:w="1421" w:type="pct"/>
          </w:tcPr>
          <w:p w:rsidR="003332A4" w:rsidRPr="0056693B" w:rsidRDefault="003332A4" w:rsidP="003332A4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56693B">
              <w:rPr>
                <w:rFonts w:cs="Times New Roman"/>
                <w:color w:val="000000" w:themeColor="text1"/>
                <w:szCs w:val="28"/>
              </w:rPr>
              <w:t>Ликвидные активы (ЛА)</w:t>
            </w:r>
          </w:p>
        </w:tc>
        <w:tc>
          <w:tcPr>
            <w:tcW w:w="828" w:type="pct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24429</w:t>
            </w:r>
          </w:p>
        </w:tc>
        <w:tc>
          <w:tcPr>
            <w:tcW w:w="773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25237</w:t>
            </w:r>
          </w:p>
        </w:tc>
        <w:tc>
          <w:tcPr>
            <w:tcW w:w="828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34262</w:t>
            </w:r>
          </w:p>
        </w:tc>
        <w:tc>
          <w:tcPr>
            <w:tcW w:w="54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3,31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35,76</w:t>
            </w:r>
          </w:p>
        </w:tc>
      </w:tr>
      <w:tr w:rsidR="003332A4" w:rsidRPr="0056693B" w:rsidTr="00707998">
        <w:tc>
          <w:tcPr>
            <w:tcW w:w="1421" w:type="pct"/>
            <w:tcBorders>
              <w:bottom w:val="single" w:sz="4" w:space="0" w:color="auto"/>
            </w:tcBorders>
          </w:tcPr>
          <w:p w:rsidR="003332A4" w:rsidRPr="0056693B" w:rsidRDefault="003332A4" w:rsidP="003332A4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56693B">
              <w:rPr>
                <w:rFonts w:cs="Times New Roman"/>
                <w:color w:val="000000" w:themeColor="text1"/>
                <w:szCs w:val="28"/>
              </w:rPr>
              <w:t>Потенциальные оборотные активы к возврату (ПОАВ)</w:t>
            </w:r>
          </w:p>
        </w:tc>
        <w:tc>
          <w:tcPr>
            <w:tcW w:w="828" w:type="pct"/>
            <w:tcBorders>
              <w:bottom w:val="single" w:sz="4" w:space="0" w:color="auto"/>
            </w:tcBorders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8</w:t>
            </w:r>
          </w:p>
        </w:tc>
        <w:tc>
          <w:tcPr>
            <w:tcW w:w="773" w:type="pct"/>
            <w:gridSpan w:val="2"/>
            <w:tcBorders>
              <w:bottom w:val="single" w:sz="4" w:space="0" w:color="auto"/>
            </w:tcBorders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0</w:t>
            </w:r>
          </w:p>
        </w:tc>
        <w:tc>
          <w:tcPr>
            <w:tcW w:w="828" w:type="pct"/>
            <w:gridSpan w:val="2"/>
            <w:tcBorders>
              <w:bottom w:val="single" w:sz="4" w:space="0" w:color="auto"/>
            </w:tcBorders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0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0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0</w:t>
            </w:r>
          </w:p>
        </w:tc>
      </w:tr>
      <w:tr w:rsidR="003332A4" w:rsidRPr="0056693B" w:rsidTr="00707998">
        <w:tc>
          <w:tcPr>
            <w:tcW w:w="14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A4" w:rsidRPr="0056693B" w:rsidRDefault="003332A4" w:rsidP="003332A4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56693B">
              <w:rPr>
                <w:rFonts w:cs="Times New Roman"/>
                <w:color w:val="000000" w:themeColor="text1"/>
                <w:szCs w:val="28"/>
              </w:rPr>
              <w:t>Собственные средства (СС)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35076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8677</w:t>
            </w:r>
          </w:p>
        </w:tc>
        <w:tc>
          <w:tcPr>
            <w:tcW w:w="8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330620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-75,26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3710,30</w:t>
            </w:r>
          </w:p>
        </w:tc>
      </w:tr>
      <w:tr w:rsidR="003332A4" w:rsidRPr="0056693B" w:rsidTr="00707998">
        <w:tc>
          <w:tcPr>
            <w:tcW w:w="14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A4" w:rsidRPr="0056693B" w:rsidRDefault="003332A4" w:rsidP="003332A4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56693B">
              <w:rPr>
                <w:rFonts w:cs="Times New Roman"/>
                <w:color w:val="000000" w:themeColor="text1"/>
                <w:szCs w:val="28"/>
              </w:rPr>
              <w:t>Текущие обязательства (ТКО)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42939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64736</w:t>
            </w:r>
          </w:p>
        </w:tc>
        <w:tc>
          <w:tcPr>
            <w:tcW w:w="8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89096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50,76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37,63</w:t>
            </w:r>
          </w:p>
        </w:tc>
      </w:tr>
      <w:tr w:rsidR="003332A4" w:rsidRPr="0056693B" w:rsidTr="00707998">
        <w:tc>
          <w:tcPr>
            <w:tcW w:w="1421" w:type="pct"/>
            <w:tcBorders>
              <w:top w:val="single" w:sz="4" w:space="0" w:color="auto"/>
            </w:tcBorders>
          </w:tcPr>
          <w:p w:rsidR="003332A4" w:rsidRPr="0056693B" w:rsidRDefault="003332A4" w:rsidP="003332A4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56693B">
              <w:rPr>
                <w:rFonts w:cs="Times New Roman"/>
                <w:color w:val="000000" w:themeColor="text1"/>
                <w:szCs w:val="28"/>
              </w:rPr>
              <w:t>Долгосрочных обязательств (ДО)</w:t>
            </w:r>
          </w:p>
        </w:tc>
        <w:tc>
          <w:tcPr>
            <w:tcW w:w="828" w:type="pct"/>
            <w:tcBorders>
              <w:top w:val="single" w:sz="4" w:space="0" w:color="auto"/>
            </w:tcBorders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316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</w:tcBorders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323</w:t>
            </w:r>
          </w:p>
        </w:tc>
        <w:tc>
          <w:tcPr>
            <w:tcW w:w="82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2066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2,22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539,63</w:t>
            </w:r>
          </w:p>
        </w:tc>
      </w:tr>
      <w:tr w:rsidR="003332A4" w:rsidRPr="0056693B" w:rsidTr="00707998">
        <w:trPr>
          <w:trHeight w:val="971"/>
        </w:trPr>
        <w:tc>
          <w:tcPr>
            <w:tcW w:w="1421" w:type="pct"/>
          </w:tcPr>
          <w:p w:rsidR="003332A4" w:rsidRPr="0056693B" w:rsidRDefault="003332A4" w:rsidP="003332A4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56693B">
              <w:rPr>
                <w:rFonts w:cs="Times New Roman"/>
                <w:color w:val="000000" w:themeColor="text1"/>
                <w:szCs w:val="28"/>
              </w:rPr>
              <w:t>Обязательства предприятия (ОД)</w:t>
            </w:r>
          </w:p>
        </w:tc>
        <w:tc>
          <w:tcPr>
            <w:tcW w:w="828" w:type="pct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43255</w:t>
            </w:r>
          </w:p>
        </w:tc>
        <w:tc>
          <w:tcPr>
            <w:tcW w:w="773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65059</w:t>
            </w:r>
          </w:p>
        </w:tc>
        <w:tc>
          <w:tcPr>
            <w:tcW w:w="828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91162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50,41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40,12</w:t>
            </w:r>
          </w:p>
        </w:tc>
      </w:tr>
      <w:tr w:rsidR="003332A4" w:rsidRPr="0056693B" w:rsidTr="00707998">
        <w:tc>
          <w:tcPr>
            <w:tcW w:w="1421" w:type="pct"/>
          </w:tcPr>
          <w:p w:rsidR="003332A4" w:rsidRPr="0056693B" w:rsidRDefault="003332A4" w:rsidP="003332A4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56693B">
              <w:rPr>
                <w:rFonts w:cs="Times New Roman"/>
                <w:color w:val="000000" w:themeColor="text1"/>
                <w:szCs w:val="28"/>
              </w:rPr>
              <w:t>Выручка нетто (</w:t>
            </w:r>
            <w:proofErr w:type="spellStart"/>
            <w:r w:rsidRPr="0056693B">
              <w:rPr>
                <w:rFonts w:cs="Times New Roman"/>
                <w:color w:val="000000" w:themeColor="text1"/>
                <w:szCs w:val="28"/>
              </w:rPr>
              <w:t>Впр</w:t>
            </w:r>
            <w:proofErr w:type="spellEnd"/>
            <w:r w:rsidRPr="0056693B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828" w:type="pct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121427</w:t>
            </w:r>
          </w:p>
        </w:tc>
        <w:tc>
          <w:tcPr>
            <w:tcW w:w="773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124326</w:t>
            </w:r>
          </w:p>
        </w:tc>
        <w:tc>
          <w:tcPr>
            <w:tcW w:w="828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131848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2,39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6,05</w:t>
            </w:r>
          </w:p>
        </w:tc>
      </w:tr>
      <w:tr w:rsidR="003332A4" w:rsidRPr="0056693B" w:rsidTr="00707998">
        <w:tc>
          <w:tcPr>
            <w:tcW w:w="1421" w:type="pct"/>
          </w:tcPr>
          <w:p w:rsidR="003332A4" w:rsidRPr="0056693B" w:rsidRDefault="003332A4" w:rsidP="003332A4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56693B">
              <w:rPr>
                <w:rFonts w:cs="Times New Roman"/>
                <w:color w:val="000000" w:themeColor="text1"/>
                <w:szCs w:val="28"/>
              </w:rPr>
              <w:t>Валовая выручка (ВВ)</w:t>
            </w:r>
          </w:p>
        </w:tc>
        <w:tc>
          <w:tcPr>
            <w:tcW w:w="828" w:type="pct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143283,86</w:t>
            </w:r>
          </w:p>
        </w:tc>
        <w:tc>
          <w:tcPr>
            <w:tcW w:w="773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146704,68</w:t>
            </w:r>
          </w:p>
        </w:tc>
        <w:tc>
          <w:tcPr>
            <w:tcW w:w="828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155580,64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2,39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6,05</w:t>
            </w:r>
          </w:p>
        </w:tc>
      </w:tr>
      <w:tr w:rsidR="003332A4" w:rsidRPr="0056693B" w:rsidTr="00707998">
        <w:tc>
          <w:tcPr>
            <w:tcW w:w="1421" w:type="pct"/>
          </w:tcPr>
          <w:p w:rsidR="003332A4" w:rsidRPr="0056693B" w:rsidRDefault="003332A4" w:rsidP="003332A4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56693B">
              <w:rPr>
                <w:rFonts w:cs="Times New Roman"/>
                <w:color w:val="000000" w:themeColor="text1"/>
                <w:szCs w:val="28"/>
              </w:rPr>
              <w:t>Среднемесячная выручка (</w:t>
            </w:r>
            <w:proofErr w:type="spellStart"/>
            <w:r w:rsidRPr="0056693B">
              <w:rPr>
                <w:rFonts w:cs="Times New Roman"/>
                <w:color w:val="000000" w:themeColor="text1"/>
                <w:szCs w:val="28"/>
              </w:rPr>
              <w:t>Вср</w:t>
            </w:r>
            <w:proofErr w:type="spellEnd"/>
            <w:r w:rsidRPr="0056693B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828" w:type="pct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11940,2316</w:t>
            </w:r>
          </w:p>
        </w:tc>
        <w:tc>
          <w:tcPr>
            <w:tcW w:w="773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12225,39</w:t>
            </w:r>
          </w:p>
        </w:tc>
        <w:tc>
          <w:tcPr>
            <w:tcW w:w="828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12965,0533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2,39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6,05</w:t>
            </w:r>
          </w:p>
        </w:tc>
      </w:tr>
      <w:tr w:rsidR="003332A4" w:rsidRPr="0056693B" w:rsidTr="00707998">
        <w:tc>
          <w:tcPr>
            <w:tcW w:w="1421" w:type="pct"/>
          </w:tcPr>
          <w:p w:rsidR="003332A4" w:rsidRPr="0056693B" w:rsidRDefault="003332A4" w:rsidP="003332A4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56693B">
              <w:rPr>
                <w:rFonts w:cs="Times New Roman"/>
                <w:color w:val="000000" w:themeColor="text1"/>
                <w:szCs w:val="28"/>
              </w:rPr>
              <w:t>Чистая прибыль (убыток) (</w:t>
            </w:r>
            <w:proofErr w:type="spellStart"/>
            <w:r w:rsidRPr="0056693B">
              <w:rPr>
                <w:rFonts w:cs="Times New Roman"/>
                <w:color w:val="000000" w:themeColor="text1"/>
                <w:szCs w:val="28"/>
              </w:rPr>
              <w:t>ЧПр</w:t>
            </w:r>
            <w:proofErr w:type="spellEnd"/>
            <w:r w:rsidRPr="0056693B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828" w:type="pct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15036</w:t>
            </w:r>
          </w:p>
        </w:tc>
        <w:tc>
          <w:tcPr>
            <w:tcW w:w="773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26122</w:t>
            </w:r>
          </w:p>
        </w:tc>
        <w:tc>
          <w:tcPr>
            <w:tcW w:w="828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12165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73,73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-53,43</w:t>
            </w:r>
          </w:p>
        </w:tc>
      </w:tr>
      <w:tr w:rsidR="003332A4" w:rsidRPr="0056693B" w:rsidTr="00707998">
        <w:tc>
          <w:tcPr>
            <w:tcW w:w="1421" w:type="pct"/>
          </w:tcPr>
          <w:p w:rsidR="003332A4" w:rsidRPr="0056693B" w:rsidRDefault="003332A4" w:rsidP="003332A4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56693B">
              <w:rPr>
                <w:rFonts w:cs="Times New Roman"/>
                <w:color w:val="000000" w:themeColor="text1"/>
                <w:szCs w:val="28"/>
              </w:rPr>
              <w:t>Сумма всех доходов предприятия (Д)</w:t>
            </w:r>
          </w:p>
        </w:tc>
        <w:tc>
          <w:tcPr>
            <w:tcW w:w="828" w:type="pct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151129</w:t>
            </w:r>
          </w:p>
        </w:tc>
        <w:tc>
          <w:tcPr>
            <w:tcW w:w="773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150520</w:t>
            </w:r>
          </w:p>
        </w:tc>
        <w:tc>
          <w:tcPr>
            <w:tcW w:w="828" w:type="pct"/>
            <w:gridSpan w:val="2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171886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-0,40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2A4" w:rsidRPr="0056693B" w:rsidRDefault="003332A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14,19</w:t>
            </w:r>
          </w:p>
        </w:tc>
      </w:tr>
    </w:tbl>
    <w:p w:rsidR="002B6BE7" w:rsidRPr="0056693B" w:rsidRDefault="002B6BE7" w:rsidP="00E7093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Совокупные активы с 2015 года по 2016 увеличились на 0,04 %, а с 2016 по 2017 на 422,19%.</w:t>
      </w:r>
    </w:p>
    <w:p w:rsidR="002B6BE7" w:rsidRPr="0056693B" w:rsidRDefault="002B6BE7" w:rsidP="00CF36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Сумма оборотных активов с 2015 года по 2016 увеличились на 1,45%, а с 2016 по 2017 на 38,56%.</w:t>
      </w:r>
    </w:p>
    <w:p w:rsidR="002B6BE7" w:rsidRPr="0056693B" w:rsidRDefault="002B6BE7" w:rsidP="00CF36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Скорректированные внеоборотные активы в первый год уменьшились на 0,75%, а во второй увеличились на 642,03%.</w:t>
      </w:r>
    </w:p>
    <w:p w:rsidR="002B6BE7" w:rsidRPr="0056693B" w:rsidRDefault="002B6BE7" w:rsidP="00CF36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Наиболее ликвидные оборотные активы с 2015 по 2016 уменьшились на 91,76%, а с 2016 по 2017 увеличились на 8600,00 %.</w:t>
      </w:r>
    </w:p>
    <w:p w:rsidR="002B6BE7" w:rsidRPr="0056693B" w:rsidRDefault="002B6BE7" w:rsidP="00CF36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Краткосрочная дебиторская задолженность с 2015 по 2016 выросла на 8,18%, а с 2016 по 2017 на 2,37%.</w:t>
      </w:r>
    </w:p>
    <w:p w:rsidR="002B6BE7" w:rsidRPr="0056693B" w:rsidRDefault="002B6BE7" w:rsidP="00CF36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Показатель АА в первый год увеличился на 3,31%, а во второй на 35,79%.</w:t>
      </w:r>
    </w:p>
    <w:p w:rsidR="002B6BE7" w:rsidRPr="0056693B" w:rsidRDefault="002B6BE7" w:rsidP="00CF36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Собственные средства с 2015 по 2016 уменьшились на 75,26%, а с 2016 по 2017 выросли </w:t>
      </w:r>
      <w:r w:rsidR="0070799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на 3710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,3 %.</w:t>
      </w:r>
    </w:p>
    <w:p w:rsidR="002B6BE7" w:rsidRPr="0056693B" w:rsidRDefault="002B6BE7" w:rsidP="00CF36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Текущие краткосрочные обязательства с 2015 года по 2016 увеличились на 50,76%, а с 2016 по 2017 на 37,63%.</w:t>
      </w:r>
    </w:p>
    <w:p w:rsidR="002B6BE7" w:rsidRPr="0056693B" w:rsidRDefault="002B6BE7" w:rsidP="00CF36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Долгосрочные обязательства во второй год по сравнению с первым увеличились на 2,22%, а в третий год по сравнению со вторым увеличились на 539,63%.</w:t>
      </w:r>
    </w:p>
    <w:p w:rsidR="002B6BE7" w:rsidRPr="0056693B" w:rsidRDefault="002B6BE7" w:rsidP="00CF36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Сумма обязательств предприятия с 2015 по 2016 год увеличилась на 50,41%, а с 2016 по 2017 увеличилась на 40,12%.</w:t>
      </w:r>
    </w:p>
    <w:p w:rsidR="002B6BE7" w:rsidRPr="0056693B" w:rsidRDefault="002B6BE7" w:rsidP="00CF36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Показатели Валовая выручка; Среднемесячная выручка; с 2015 по 2016 </w:t>
      </w:r>
      <w:r w:rsidR="00F003A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увеличились на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2,32%, а с 2016 по 2017 на 6,05%.</w:t>
      </w:r>
    </w:p>
    <w:p w:rsidR="002B6BE7" w:rsidRPr="0056693B" w:rsidRDefault="002B6BE7" w:rsidP="00CF36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Чистая прибыль с 2015 по 2016 увеличилась на 73,73%, а с 2016 по 2017 </w:t>
      </w:r>
      <w:r w:rsidR="00F003A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уменьшилась на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53,43%.</w:t>
      </w:r>
    </w:p>
    <w:p w:rsidR="00B66DBB" w:rsidRPr="0056693B" w:rsidRDefault="002B6BE7" w:rsidP="00CF36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Сумма всех доходов предприятия с 2015 по 2016 уменьшилась на -0,40%, а с 2016 по 2017 </w:t>
      </w:r>
      <w:r w:rsidR="00F003A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увеличилась на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14,19%.</w:t>
      </w:r>
    </w:p>
    <w:p w:rsidR="002B6BE7" w:rsidRPr="004F6590" w:rsidRDefault="002B6BE7" w:rsidP="00BA0B2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F6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Расчет относи</w:t>
      </w:r>
      <w:r w:rsidR="00B66DBB" w:rsidRPr="004F6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тельных показателей ликвид</w:t>
      </w:r>
      <w:r w:rsidR="009A094F" w:rsidRPr="004F6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ности и финансовой устойчивости</w:t>
      </w:r>
    </w:p>
    <w:p w:rsidR="00E70932" w:rsidRPr="004F6590" w:rsidRDefault="004D2889" w:rsidP="004F659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F6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Коэффициенты,</w:t>
      </w:r>
      <w:r w:rsidR="002B6BE7" w:rsidRPr="004F6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характеризующие платёжеспособность предприятия</w:t>
      </w:r>
    </w:p>
    <w:p w:rsidR="00B42CE8" w:rsidRPr="0056693B" w:rsidRDefault="00B42CE8" w:rsidP="00B42CE8">
      <w:pPr>
        <w:pStyle w:val="af1"/>
        <w:ind w:firstLine="709"/>
        <w:rPr>
          <w:color w:val="000000" w:themeColor="text1"/>
        </w:rPr>
      </w:pPr>
      <w:r w:rsidRPr="0056693B">
        <w:rPr>
          <w:color w:val="000000" w:themeColor="text1"/>
        </w:rPr>
        <w:t xml:space="preserve">Рассчитаем относительные показатели платежеспособности предприятия, такие как коэффициент абсолютной ликвидности, коэффициент текущей </w:t>
      </w:r>
      <w:r w:rsidR="004D2889" w:rsidRPr="0056693B">
        <w:rPr>
          <w:color w:val="000000" w:themeColor="text1"/>
        </w:rPr>
        <w:t>ликвидности,</w:t>
      </w:r>
      <w:r w:rsidRPr="0056693B">
        <w:rPr>
          <w:color w:val="000000" w:themeColor="text1"/>
        </w:rPr>
        <w:t xml:space="preserve"> показатель обеспеченности обязательств предприятия его активами и степень платежеспособности предприятия по текущим обязательствам (таблица 10).</w:t>
      </w:r>
    </w:p>
    <w:p w:rsidR="00EC77D9" w:rsidRPr="0056693B" w:rsidRDefault="00EC77D9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B42CE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Коэффициенты, характеризующие платёжеспособность предприятия</w:t>
      </w:r>
    </w:p>
    <w:tbl>
      <w:tblPr>
        <w:tblStyle w:val="a5"/>
        <w:tblW w:w="9639" w:type="dxa"/>
        <w:tblLook w:val="04A0" w:firstRow="1" w:lastRow="0" w:firstColumn="1" w:lastColumn="0" w:noHBand="0" w:noVBand="1"/>
      </w:tblPr>
      <w:tblGrid>
        <w:gridCol w:w="2788"/>
        <w:gridCol w:w="1348"/>
        <w:gridCol w:w="1089"/>
        <w:gridCol w:w="1089"/>
        <w:gridCol w:w="1089"/>
        <w:gridCol w:w="1089"/>
        <w:gridCol w:w="1147"/>
      </w:tblGrid>
      <w:tr w:rsidR="006B1244" w:rsidRPr="0056693B" w:rsidTr="00FA5030">
        <w:trPr>
          <w:trHeight w:val="535"/>
        </w:trPr>
        <w:tc>
          <w:tcPr>
            <w:tcW w:w="2702" w:type="dxa"/>
            <w:vMerge w:val="restart"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Показатель</w:t>
            </w:r>
          </w:p>
        </w:tc>
        <w:tc>
          <w:tcPr>
            <w:tcW w:w="1306" w:type="dxa"/>
            <w:vMerge w:val="restart"/>
            <w:tcBorders>
              <w:right w:val="single" w:sz="4" w:space="0" w:color="auto"/>
            </w:tcBorders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Формула расчета</w:t>
            </w:r>
          </w:p>
        </w:tc>
        <w:tc>
          <w:tcPr>
            <w:tcW w:w="1056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2015</w:t>
            </w:r>
          </w:p>
        </w:tc>
        <w:tc>
          <w:tcPr>
            <w:tcW w:w="1056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2016</w:t>
            </w:r>
          </w:p>
        </w:tc>
        <w:tc>
          <w:tcPr>
            <w:tcW w:w="1056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2168" w:type="dxa"/>
            <w:gridSpan w:val="2"/>
            <w:tcBorders>
              <w:bottom w:val="single" w:sz="4" w:space="0" w:color="auto"/>
            </w:tcBorders>
          </w:tcPr>
          <w:p w:rsidR="006B1244" w:rsidRPr="0056693B" w:rsidRDefault="006B1244" w:rsidP="00C141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Изменение, %</w:t>
            </w:r>
          </w:p>
        </w:tc>
      </w:tr>
      <w:tr w:rsidR="006B1244" w:rsidRPr="0056693B" w:rsidTr="00FA5030">
        <w:trPr>
          <w:trHeight w:val="535"/>
        </w:trPr>
        <w:tc>
          <w:tcPr>
            <w:tcW w:w="2702" w:type="dxa"/>
            <w:vMerge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06" w:type="dxa"/>
            <w:vMerge/>
            <w:tcBorders>
              <w:right w:val="single" w:sz="4" w:space="0" w:color="auto"/>
            </w:tcBorders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5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5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5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:rsidR="006B1244" w:rsidRPr="0056693B" w:rsidRDefault="00707998" w:rsidP="00C141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2016 к</w:t>
            </w:r>
            <w:r w:rsidR="006B1244"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2015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6B1244" w:rsidRPr="0056693B" w:rsidRDefault="006B1244" w:rsidP="00C141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2017 к 2016</w:t>
            </w:r>
          </w:p>
        </w:tc>
      </w:tr>
      <w:tr w:rsidR="00C165B1" w:rsidRPr="0056693B" w:rsidTr="00FA5030">
        <w:tc>
          <w:tcPr>
            <w:tcW w:w="2702" w:type="dxa"/>
          </w:tcPr>
          <w:p w:rsidR="00C165B1" w:rsidRPr="0056693B" w:rsidRDefault="00C165B1" w:rsidP="00D41EA6">
            <w:pPr>
              <w:pStyle w:val="af1"/>
              <w:rPr>
                <w:rFonts w:eastAsia="Times New Roman" w:cs="Times New Roman"/>
                <w:color w:val="000000" w:themeColor="text1"/>
              </w:rPr>
            </w:pPr>
            <w:r w:rsidRPr="0056693B">
              <w:rPr>
                <w:color w:val="000000" w:themeColor="text1"/>
              </w:rPr>
              <w:t>Коэффициент абсолютной ликвидности</w:t>
            </w:r>
          </w:p>
        </w:tc>
        <w:tc>
          <w:tcPr>
            <w:tcW w:w="1306" w:type="dxa"/>
            <w:tcBorders>
              <w:right w:val="single" w:sz="4" w:space="0" w:color="auto"/>
            </w:tcBorders>
          </w:tcPr>
          <w:p w:rsidR="00C165B1" w:rsidRPr="0056693B" w:rsidRDefault="00D15C1B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8"/>
                      </w:rPr>
                      <m:t>НЛОА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8"/>
                      </w:rPr>
                      <m:t>ТКО</m:t>
                    </m:r>
                  </m:den>
                </m:f>
              </m:oMath>
            </m:oMathPara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0,001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0,095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-94,54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6221,3</w:t>
            </w:r>
          </w:p>
        </w:tc>
      </w:tr>
      <w:tr w:rsidR="00C165B1" w:rsidRPr="0056693B" w:rsidTr="00FA5030">
        <w:tc>
          <w:tcPr>
            <w:tcW w:w="2702" w:type="dxa"/>
          </w:tcPr>
          <w:p w:rsidR="00C165B1" w:rsidRPr="0056693B" w:rsidRDefault="00C165B1" w:rsidP="00D41EA6">
            <w:pPr>
              <w:pStyle w:val="af1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Коэффициент текущей ликвидности</w:t>
            </w:r>
          </w:p>
        </w:tc>
        <w:tc>
          <w:tcPr>
            <w:tcW w:w="1306" w:type="dxa"/>
            <w:tcBorders>
              <w:right w:val="single" w:sz="4" w:space="0" w:color="auto"/>
            </w:tcBorders>
          </w:tcPr>
          <w:p w:rsidR="00C165B1" w:rsidRPr="0056693B" w:rsidRDefault="00D15C1B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8"/>
                      </w:rPr>
                      <m:t>ЛА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8"/>
                      </w:rPr>
                      <m:t>ТКО</m:t>
                    </m:r>
                  </m:den>
                </m:f>
              </m:oMath>
            </m:oMathPara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0,389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0,384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-31,47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-1,36</w:t>
            </w:r>
          </w:p>
        </w:tc>
      </w:tr>
      <w:tr w:rsidR="00C165B1" w:rsidRPr="0056693B" w:rsidTr="00FA5030">
        <w:tc>
          <w:tcPr>
            <w:tcW w:w="2702" w:type="dxa"/>
          </w:tcPr>
          <w:p w:rsidR="00C165B1" w:rsidRPr="0056693B" w:rsidRDefault="00C165B1" w:rsidP="00D41EA6">
            <w:pPr>
              <w:pStyle w:val="af1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Показатель обеспеченности обязательств предприятия его активами</w:t>
            </w:r>
          </w:p>
          <w:p w:rsidR="00C165B1" w:rsidRPr="0056693B" w:rsidRDefault="00C165B1" w:rsidP="00D41EA6">
            <w:pPr>
              <w:pStyle w:val="af1"/>
              <w:rPr>
                <w:color w:val="000000" w:themeColor="text1"/>
              </w:rPr>
            </w:pPr>
          </w:p>
        </w:tc>
        <w:tc>
          <w:tcPr>
            <w:tcW w:w="1306" w:type="dxa"/>
            <w:tcBorders>
              <w:right w:val="single" w:sz="4" w:space="0" w:color="auto"/>
            </w:tcBorders>
          </w:tcPr>
          <w:p w:rsidR="00C165B1" w:rsidRPr="0056693B" w:rsidRDefault="00D15C1B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8"/>
                      </w:rPr>
                      <m:t>ЛА+СВА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8"/>
                      </w:rPr>
                      <m:t>ОД</m:t>
                    </m:r>
                  </m:den>
                </m:f>
              </m:oMath>
            </m:oMathPara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1,767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1,181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4,58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-33,15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287,54</w:t>
            </w:r>
          </w:p>
        </w:tc>
      </w:tr>
      <w:tr w:rsidR="00C165B1" w:rsidRPr="0056693B" w:rsidTr="00FA5030">
        <w:tc>
          <w:tcPr>
            <w:tcW w:w="2702" w:type="dxa"/>
          </w:tcPr>
          <w:p w:rsidR="00C165B1" w:rsidRPr="0056693B" w:rsidRDefault="00C165B1" w:rsidP="00D41EA6">
            <w:pPr>
              <w:pStyle w:val="af1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Степень платежеспособности по текущим обязательствам</w:t>
            </w:r>
          </w:p>
        </w:tc>
        <w:tc>
          <w:tcPr>
            <w:tcW w:w="1306" w:type="dxa"/>
            <w:tcBorders>
              <w:right w:val="single" w:sz="4" w:space="0" w:color="auto"/>
            </w:tcBorders>
          </w:tcPr>
          <w:p w:rsidR="00C165B1" w:rsidRPr="0056693B" w:rsidRDefault="00D15C1B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8"/>
                      </w:rPr>
                      <m:t>ТКО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8"/>
                      </w:rPr>
                      <m:t>Впр</m:t>
                    </m:r>
                  </m:den>
                </m:f>
              </m:oMath>
            </m:oMathPara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0,353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0,67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47,25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5B1" w:rsidRPr="0056693B" w:rsidRDefault="00C165B1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29,77</w:t>
            </w:r>
          </w:p>
        </w:tc>
      </w:tr>
    </w:tbl>
    <w:p w:rsidR="002B6BE7" w:rsidRPr="0056693B" w:rsidRDefault="002B6BE7" w:rsidP="00E7093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 сравнению с 2015 годом в 2016 коэффициент абсолютной ликвидности</w:t>
      </w:r>
      <w:r w:rsidR="00E015A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15A7" w:rsidRPr="0056693B">
        <w:rPr>
          <w:rFonts w:ascii="Times New Roman" w:hAnsi="Times New Roman" w:cs="Times New Roman"/>
          <w:color w:val="000000" w:themeColor="text1"/>
          <w:sz w:val="28"/>
          <w:szCs w:val="24"/>
        </w:rPr>
        <w:t>указывает на снижение платежеспособности предприятия, за счёт уменьшения доли наиболее ликвидных оборотных активов по отношению к текущим обязательствам.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2017 году по сравнению с 2016</w:t>
      </w:r>
      <w:r w:rsidR="00E015A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наблюдается обратная ситуация</w:t>
      </w:r>
      <w:r w:rsidR="00183BE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 т.е.</w:t>
      </w:r>
      <w:r w:rsidR="00E015A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коэффициент увеличился, соответственно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платежеспос</w:t>
      </w:r>
      <w:r w:rsidR="00E015A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обность предприятия увеличилась.</w:t>
      </w:r>
    </w:p>
    <w:p w:rsidR="002B6BE7" w:rsidRPr="0056693B" w:rsidRDefault="00E015A7" w:rsidP="00CF36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За 3 анализируемых года, к</w:t>
      </w:r>
      <w:r w:rsidR="002B6BE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оэффициент текущей ликвидности меньше 1, это говорит о том, что ликвидных активов недостаточно, для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погашения текущих обязательств, в динамике значение коэффициента снижается.</w:t>
      </w:r>
    </w:p>
    <w:p w:rsidR="002B6BE7" w:rsidRPr="0056693B" w:rsidRDefault="002B6BE7" w:rsidP="00CF36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Показатель обеспеченности обязательств говорит о том, что на каждый рубль долга в 2015 году 0,57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руб.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 в 2016 0,39 руб., в 2017 – 0,38 руб. Бюджет финансируется за счет заемных средств.</w:t>
      </w:r>
    </w:p>
    <w:p w:rsidR="002B6BE7" w:rsidRPr="0056693B" w:rsidRDefault="002B6BE7" w:rsidP="00CF36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Степень платежеспособности по текущим обязательствам показывает, что выручки не хватит для погашения текущих обязательств.</w:t>
      </w:r>
      <w:r w:rsidR="00E015A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Однако с 2015 по 2017 значение показателя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увеличилось</w:t>
      </w:r>
      <w:r w:rsidR="00E015A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70932" w:rsidRPr="004F6590" w:rsidRDefault="00B66DBB" w:rsidP="004F6590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F6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Абсолютные показатели финансовой устойчивости</w:t>
      </w:r>
    </w:p>
    <w:p w:rsidR="00F41D6F" w:rsidRPr="0056693B" w:rsidRDefault="00F41D6F" w:rsidP="00F41D6F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6B1244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Pr="0056693B">
        <w:rPr>
          <w:rFonts w:cs="Times New Roman"/>
          <w:color w:val="000000" w:themeColor="text1"/>
          <w:szCs w:val="28"/>
        </w:rPr>
        <w:t xml:space="preserve">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оценки финансовой устойчивости определяются общая величина запасов и затрат предприятия, а также источники средств для их формирования (таблица 11).</w:t>
      </w:r>
    </w:p>
    <w:p w:rsidR="002B6BE7" w:rsidRPr="0056693B" w:rsidRDefault="00C165B1" w:rsidP="00CF365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Таблица 11</w:t>
      </w:r>
      <w:r w:rsidR="00B66DB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Абсолютные показатели финансовой устойчивости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581"/>
        <w:gridCol w:w="1674"/>
        <w:gridCol w:w="1674"/>
        <w:gridCol w:w="1415"/>
      </w:tblGrid>
      <w:tr w:rsidR="00F41D6F" w:rsidRPr="0056693B" w:rsidTr="00707998">
        <w:trPr>
          <w:trHeight w:val="701"/>
        </w:trPr>
        <w:tc>
          <w:tcPr>
            <w:tcW w:w="2451" w:type="pct"/>
            <w:vMerge w:val="restart"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показатель</w:t>
            </w:r>
          </w:p>
        </w:tc>
        <w:tc>
          <w:tcPr>
            <w:tcW w:w="2549" w:type="pct"/>
            <w:gridSpan w:val="3"/>
          </w:tcPr>
          <w:p w:rsidR="00F41D6F" w:rsidRPr="0056693B" w:rsidRDefault="00F41D6F" w:rsidP="00D41E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Сумма, тыс. руб.</w:t>
            </w:r>
          </w:p>
        </w:tc>
      </w:tr>
      <w:tr w:rsidR="00F41D6F" w:rsidRPr="0056693B" w:rsidTr="00707998">
        <w:trPr>
          <w:trHeight w:val="1204"/>
        </w:trPr>
        <w:tc>
          <w:tcPr>
            <w:tcW w:w="2451" w:type="pct"/>
            <w:vMerge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96" w:type="pct"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2015</w:t>
            </w:r>
          </w:p>
        </w:tc>
        <w:tc>
          <w:tcPr>
            <w:tcW w:w="896" w:type="pct"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2016</w:t>
            </w:r>
          </w:p>
        </w:tc>
        <w:tc>
          <w:tcPr>
            <w:tcW w:w="757" w:type="pct"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2017</w:t>
            </w:r>
          </w:p>
        </w:tc>
      </w:tr>
      <w:tr w:rsidR="00F41D6F" w:rsidRPr="0056693B" w:rsidTr="00707998">
        <w:trPr>
          <w:trHeight w:val="1685"/>
        </w:trPr>
        <w:tc>
          <w:tcPr>
            <w:tcW w:w="2451" w:type="pct"/>
          </w:tcPr>
          <w:p w:rsidR="00F41D6F" w:rsidRPr="0056693B" w:rsidRDefault="00F41D6F" w:rsidP="00D41EA6">
            <w:pPr>
              <w:pStyle w:val="af1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Общая величина запасов и затрат (ЗЗ)</w:t>
            </w:r>
          </w:p>
        </w:tc>
        <w:tc>
          <w:tcPr>
            <w:tcW w:w="896" w:type="pct"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4709</w:t>
            </w:r>
          </w:p>
        </w:tc>
        <w:tc>
          <w:tcPr>
            <w:tcW w:w="896" w:type="pct"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4325</w:t>
            </w:r>
          </w:p>
        </w:tc>
        <w:tc>
          <w:tcPr>
            <w:tcW w:w="757" w:type="pct"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6713</w:t>
            </w:r>
          </w:p>
        </w:tc>
      </w:tr>
    </w:tbl>
    <w:p w:rsidR="006B1244" w:rsidRDefault="006B1244"/>
    <w:p w:rsidR="006B1244" w:rsidRDefault="006B1244">
      <w:r w:rsidRPr="00423CA9">
        <w:rPr>
          <w:rFonts w:ascii="Times New Roman" w:hAnsi="Times New Roman" w:cs="Times New Roman"/>
          <w:sz w:val="28"/>
        </w:rPr>
        <w:lastRenderedPageBreak/>
        <w:t>Продолжение таблицы 11.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581"/>
        <w:gridCol w:w="1674"/>
        <w:gridCol w:w="1674"/>
        <w:gridCol w:w="1415"/>
      </w:tblGrid>
      <w:tr w:rsidR="00F41D6F" w:rsidRPr="0056693B" w:rsidTr="00707998">
        <w:trPr>
          <w:trHeight w:val="2082"/>
        </w:trPr>
        <w:tc>
          <w:tcPr>
            <w:tcW w:w="2451" w:type="pct"/>
          </w:tcPr>
          <w:p w:rsidR="00F41D6F" w:rsidRPr="0056693B" w:rsidRDefault="00F41D6F" w:rsidP="00D41EA6">
            <w:pPr>
              <w:pStyle w:val="af1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Наличие собственных оборотных средств (СОС)</w:t>
            </w:r>
          </w:p>
        </w:tc>
        <w:tc>
          <w:tcPr>
            <w:tcW w:w="896" w:type="pct"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-16967</w:t>
            </w:r>
          </w:p>
        </w:tc>
        <w:tc>
          <w:tcPr>
            <w:tcW w:w="896" w:type="pct"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-42974</w:t>
            </w:r>
          </w:p>
        </w:tc>
        <w:tc>
          <w:tcPr>
            <w:tcW w:w="757" w:type="pct"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-52648</w:t>
            </w:r>
          </w:p>
        </w:tc>
      </w:tr>
      <w:tr w:rsidR="00F41D6F" w:rsidRPr="0056693B" w:rsidTr="00707998">
        <w:trPr>
          <w:trHeight w:val="2530"/>
        </w:trPr>
        <w:tc>
          <w:tcPr>
            <w:tcW w:w="2451" w:type="pct"/>
          </w:tcPr>
          <w:p w:rsidR="00F41D6F" w:rsidRPr="0056693B" w:rsidRDefault="00F41D6F" w:rsidP="00D41EA6">
            <w:pPr>
              <w:pStyle w:val="af1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Наличие собственных и долгосрочных заемных источников формирования запасов и затрат или функционирующий оборотный капитал (ФК)</w:t>
            </w:r>
          </w:p>
        </w:tc>
        <w:tc>
          <w:tcPr>
            <w:tcW w:w="896" w:type="pct"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-16651</w:t>
            </w:r>
          </w:p>
        </w:tc>
        <w:tc>
          <w:tcPr>
            <w:tcW w:w="896" w:type="pct"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-42651</w:t>
            </w:r>
          </w:p>
        </w:tc>
        <w:tc>
          <w:tcPr>
            <w:tcW w:w="757" w:type="pct"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-50582</w:t>
            </w:r>
          </w:p>
        </w:tc>
      </w:tr>
      <w:tr w:rsidR="00F41D6F" w:rsidRPr="0056693B" w:rsidTr="00707998">
        <w:trPr>
          <w:trHeight w:val="1829"/>
        </w:trPr>
        <w:tc>
          <w:tcPr>
            <w:tcW w:w="2451" w:type="pct"/>
          </w:tcPr>
          <w:p w:rsidR="00F41D6F" w:rsidRPr="0056693B" w:rsidRDefault="00F41D6F" w:rsidP="00D41EA6">
            <w:pPr>
              <w:pStyle w:val="af1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Общая величина основных источников формирования запасов и затрат (ВИ)</w:t>
            </w:r>
          </w:p>
        </w:tc>
        <w:tc>
          <w:tcPr>
            <w:tcW w:w="896" w:type="pct"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-16651</w:t>
            </w:r>
          </w:p>
        </w:tc>
        <w:tc>
          <w:tcPr>
            <w:tcW w:w="896" w:type="pct"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-42651</w:t>
            </w:r>
          </w:p>
        </w:tc>
        <w:tc>
          <w:tcPr>
            <w:tcW w:w="757" w:type="pct"/>
          </w:tcPr>
          <w:p w:rsidR="00F41D6F" w:rsidRPr="0056693B" w:rsidRDefault="00F41D6F" w:rsidP="007C53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-50582</w:t>
            </w:r>
          </w:p>
        </w:tc>
      </w:tr>
    </w:tbl>
    <w:p w:rsidR="00CC3D21" w:rsidRPr="0056693B" w:rsidRDefault="002B6BE7" w:rsidP="00F41D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Теперь рассчитаем показатели обеспеченности запасов и затрат источниками формирования.</w:t>
      </w:r>
      <w:r w:rsidR="00CC3D2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Показателям источников формирования запасов и затрат соответствуют</w:t>
      </w:r>
      <w:r w:rsidR="00CC3D21" w:rsidRPr="0056693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CC3D21" w:rsidRPr="0056693B">
        <w:rPr>
          <w:rFonts w:ascii="Times New Roman" w:hAnsi="Times New Roman" w:cs="Times New Roman"/>
          <w:color w:val="000000" w:themeColor="text1"/>
          <w:sz w:val="28"/>
        </w:rPr>
        <w:t>три показателя обеспеченности запасов и затрат источниками формирования:</w:t>
      </w:r>
    </w:p>
    <w:p w:rsidR="00CC3D21" w:rsidRPr="0056693B" w:rsidRDefault="00CC3D21" w:rsidP="00F41D6F">
      <w:pPr>
        <w:pStyle w:val="a4"/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излишек или недостаток собственных оборотных средств (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Фс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E7093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CC3D21" w:rsidRPr="0056693B" w:rsidRDefault="00CC3D21" w:rsidP="00F41D6F">
      <w:pPr>
        <w:pStyle w:val="a4"/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излишек или недостаток функционирующего оборотного капитала (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Фт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E7093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CC3D21" w:rsidRPr="0056693B" w:rsidRDefault="00CC3D21" w:rsidP="00F41D6F">
      <w:pPr>
        <w:pStyle w:val="a4"/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излишек или недостаток общей величины основных источников (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Фо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E7093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B6BE7" w:rsidRPr="0056693B" w:rsidRDefault="002B6BE7" w:rsidP="00CC3D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2015 год:</w:t>
      </w:r>
    </w:p>
    <w:p w:rsidR="002B6BE7" w:rsidRPr="0056693B" w:rsidRDefault="002B6BE7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Фс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=СОС-ЗЗ= -21676</w:t>
      </w:r>
    </w:p>
    <w:p w:rsidR="002B6BE7" w:rsidRPr="0056693B" w:rsidRDefault="002B6BE7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Фт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=КФ-ЗЗ= -23360</w:t>
      </w:r>
    </w:p>
    <w:p w:rsidR="002B6BE7" w:rsidRPr="0056693B" w:rsidRDefault="002B6BE7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Фо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=ВИ-ЗЗ= -23360</w:t>
      </w:r>
    </w:p>
    <w:p w:rsidR="00E70932" w:rsidRPr="0056693B" w:rsidRDefault="002B6BE7" w:rsidP="00E709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7B"/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0;0;0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7D"/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- кризисное финансовое состояние</w:t>
      </w:r>
    </w:p>
    <w:p w:rsidR="002B6BE7" w:rsidRPr="0056693B" w:rsidRDefault="002B6BE7" w:rsidP="00E709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2016 год:</w:t>
      </w:r>
    </w:p>
    <w:p w:rsidR="002B6BE7" w:rsidRPr="0056693B" w:rsidRDefault="002B6BE7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Фс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=СОС-ЗЗ= -47299</w:t>
      </w:r>
    </w:p>
    <w:p w:rsidR="002B6BE7" w:rsidRPr="0056693B" w:rsidRDefault="002B6BE7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Фт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=КФ-ЗЗ= -46976</w:t>
      </w:r>
    </w:p>
    <w:p w:rsidR="002B6BE7" w:rsidRPr="0056693B" w:rsidRDefault="002B6BE7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Фо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=ВИ-ЗЗ=-46976</w:t>
      </w:r>
    </w:p>
    <w:p w:rsidR="00E70932" w:rsidRPr="0056693B" w:rsidRDefault="002B6BE7" w:rsidP="00E709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7B"/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0;0;0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7D"/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- кризисное финансовое состояние</w:t>
      </w:r>
    </w:p>
    <w:p w:rsidR="002B6BE7" w:rsidRPr="0056693B" w:rsidRDefault="002B6BE7" w:rsidP="00E709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2017 год:</w:t>
      </w:r>
    </w:p>
    <w:p w:rsidR="002B6BE7" w:rsidRPr="0056693B" w:rsidRDefault="002B6BE7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Фс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=СОС-ЗЗ= -59361</w:t>
      </w:r>
    </w:p>
    <w:p w:rsidR="002B6BE7" w:rsidRPr="0056693B" w:rsidRDefault="002B6BE7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Фт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=КФ-ЗЗ= -57295</w:t>
      </w:r>
    </w:p>
    <w:p w:rsidR="002B6BE7" w:rsidRPr="0056693B" w:rsidRDefault="002B6BE7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Фо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=ВИ-ЗЗ= -57295</w:t>
      </w:r>
    </w:p>
    <w:p w:rsidR="002B6BE7" w:rsidRPr="0056693B" w:rsidRDefault="002B6BE7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7B"/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0;0;0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7D"/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- кризисное финансовое состояние</w:t>
      </w:r>
    </w:p>
    <w:p w:rsidR="00525DEF" w:rsidRPr="0056693B" w:rsidRDefault="00525DEF" w:rsidP="00881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На предприятии наблюдается кризисное </w:t>
      </w:r>
      <w:r w:rsidR="00881A3F" w:rsidRPr="0056693B">
        <w:rPr>
          <w:rFonts w:ascii="Times New Roman" w:hAnsi="Times New Roman" w:cs="Times New Roman"/>
          <w:color w:val="000000" w:themeColor="text1"/>
          <w:sz w:val="28"/>
          <w:szCs w:val="24"/>
        </w:rPr>
        <w:t>финансовое</w:t>
      </w:r>
      <w:r w:rsidRPr="0056693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состояния в период с 2015 по 2017 годы.</w:t>
      </w:r>
    </w:p>
    <w:p w:rsidR="002B6BE7" w:rsidRPr="004F6590" w:rsidRDefault="002B6BE7" w:rsidP="004F6590">
      <w:pPr>
        <w:pStyle w:val="a4"/>
        <w:spacing w:after="0" w:line="360" w:lineRule="auto"/>
        <w:ind w:left="0" w:firstLine="426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F6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Коэффициенты</w:t>
      </w:r>
      <w:r w:rsidR="00E70932" w:rsidRPr="004F6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Pr="004F6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характеризующие финансовую устойчивость предприятия </w:t>
      </w:r>
    </w:p>
    <w:p w:rsidR="00F41D6F" w:rsidRPr="0056693B" w:rsidRDefault="00F41D6F" w:rsidP="00D41EA6">
      <w:pPr>
        <w:pStyle w:val="af1"/>
        <w:rPr>
          <w:color w:val="000000" w:themeColor="text1"/>
        </w:rPr>
      </w:pPr>
      <w:r w:rsidRPr="0056693B">
        <w:rPr>
          <w:rFonts w:cs="Times New Roman"/>
          <w:color w:val="000000" w:themeColor="text1"/>
          <w:szCs w:val="28"/>
        </w:rPr>
        <w:t xml:space="preserve">Рассчитаем коэффициенты финансовой устойчивости, такие как: </w:t>
      </w:r>
      <w:r w:rsidR="00D41EA6" w:rsidRPr="0056693B">
        <w:rPr>
          <w:rFonts w:cs="Times New Roman"/>
          <w:color w:val="000000" w:themeColor="text1"/>
          <w:szCs w:val="28"/>
        </w:rPr>
        <w:t xml:space="preserve">Коэффициент финансовой независимости, </w:t>
      </w:r>
      <w:r w:rsidR="00D41EA6" w:rsidRPr="0056693B">
        <w:rPr>
          <w:color w:val="000000" w:themeColor="text1"/>
        </w:rPr>
        <w:t>Коэффициент обеспеченности собственными оборотными средствами, Показатель отношения дебиторской задолженности к совокупным активам (таблица 12.)</w:t>
      </w:r>
    </w:p>
    <w:p w:rsidR="00B66DBB" w:rsidRPr="0056693B" w:rsidRDefault="00A6181B" w:rsidP="00C141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Таблиц</w:t>
      </w:r>
      <w:r w:rsidR="00D41EA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а 12</w:t>
      </w:r>
      <w:r w:rsidR="00B66DB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- Коэффициенты</w:t>
      </w:r>
      <w:r w:rsidR="00E7093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66DB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характеризующие финансовую устойчивость предприятия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229"/>
        <w:gridCol w:w="1775"/>
        <w:gridCol w:w="876"/>
        <w:gridCol w:w="1116"/>
        <w:gridCol w:w="976"/>
        <w:gridCol w:w="1256"/>
        <w:gridCol w:w="1116"/>
      </w:tblGrid>
      <w:tr w:rsidR="006B1244" w:rsidRPr="0056693B" w:rsidTr="00707998">
        <w:tc>
          <w:tcPr>
            <w:tcW w:w="1192" w:type="pct"/>
            <w:vMerge w:val="restart"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Показатель</w:t>
            </w:r>
          </w:p>
        </w:tc>
        <w:tc>
          <w:tcPr>
            <w:tcW w:w="950" w:type="pct"/>
            <w:vMerge w:val="restart"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Формула расчета</w:t>
            </w:r>
          </w:p>
        </w:tc>
        <w:tc>
          <w:tcPr>
            <w:tcW w:w="469" w:type="pct"/>
            <w:vMerge w:val="restart"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2015</w:t>
            </w:r>
          </w:p>
        </w:tc>
        <w:tc>
          <w:tcPr>
            <w:tcW w:w="597" w:type="pct"/>
            <w:vMerge w:val="restart"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2016</w:t>
            </w:r>
          </w:p>
        </w:tc>
        <w:tc>
          <w:tcPr>
            <w:tcW w:w="522" w:type="pct"/>
            <w:vMerge w:val="restart"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1269" w:type="pct"/>
            <w:gridSpan w:val="2"/>
            <w:tcBorders>
              <w:bottom w:val="single" w:sz="4" w:space="0" w:color="auto"/>
            </w:tcBorders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Изменение, %</w:t>
            </w:r>
          </w:p>
        </w:tc>
      </w:tr>
      <w:tr w:rsidR="006B1244" w:rsidRPr="0056693B" w:rsidTr="00707998">
        <w:trPr>
          <w:trHeight w:val="1176"/>
        </w:trPr>
        <w:tc>
          <w:tcPr>
            <w:tcW w:w="1192" w:type="pct"/>
            <w:vMerge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50" w:type="pct"/>
            <w:vMerge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9" w:type="pct"/>
            <w:vMerge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7" w:type="pct"/>
            <w:vMerge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2" w:type="pct"/>
            <w:vMerge/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2016 к 2015</w:t>
            </w:r>
          </w:p>
        </w:tc>
        <w:tc>
          <w:tcPr>
            <w:tcW w:w="597" w:type="pct"/>
            <w:tcBorders>
              <w:bottom w:val="single" w:sz="4" w:space="0" w:color="auto"/>
            </w:tcBorders>
          </w:tcPr>
          <w:p w:rsidR="006B1244" w:rsidRPr="0056693B" w:rsidRDefault="006B1244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2017 к 2017</w:t>
            </w:r>
          </w:p>
        </w:tc>
      </w:tr>
      <w:tr w:rsidR="0053403A" w:rsidRPr="0056693B" w:rsidTr="00707998">
        <w:trPr>
          <w:trHeight w:val="2196"/>
        </w:trPr>
        <w:tc>
          <w:tcPr>
            <w:tcW w:w="1192" w:type="pct"/>
          </w:tcPr>
          <w:p w:rsidR="00CE2BAE" w:rsidRPr="0056693B" w:rsidRDefault="00F41D6F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Коэффициент финансовой независимости</w:t>
            </w:r>
          </w:p>
        </w:tc>
        <w:tc>
          <w:tcPr>
            <w:tcW w:w="950" w:type="pct"/>
            <w:tcBorders>
              <w:right w:val="single" w:sz="4" w:space="0" w:color="auto"/>
            </w:tcBorders>
          </w:tcPr>
          <w:p w:rsidR="00CE2BAE" w:rsidRPr="0056693B" w:rsidRDefault="00D15C1B" w:rsidP="00C141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СС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С А</m:t>
                    </m:r>
                  </m:den>
                </m:f>
              </m:oMath>
            </m:oMathPara>
          </w:p>
        </w:tc>
        <w:tc>
          <w:tcPr>
            <w:tcW w:w="46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E2BAE" w:rsidRPr="0056693B" w:rsidRDefault="00CE2BAE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0,431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E2BAE" w:rsidRPr="0056693B" w:rsidRDefault="00CE2BAE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0,106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E2BAE" w:rsidRPr="0056693B" w:rsidRDefault="00CE2BAE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0,779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E2BAE" w:rsidRPr="0056693B" w:rsidRDefault="00CE2BAE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-75,27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E2BAE" w:rsidRPr="0056693B" w:rsidRDefault="00CE2BAE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629,68</w:t>
            </w:r>
          </w:p>
        </w:tc>
      </w:tr>
    </w:tbl>
    <w:p w:rsidR="006B1244" w:rsidRDefault="006B1244">
      <w:pPr>
        <w:rPr>
          <w:rFonts w:ascii="Times New Roman" w:hAnsi="Times New Roman" w:cs="Times New Roman"/>
          <w:sz w:val="28"/>
        </w:rPr>
      </w:pPr>
    </w:p>
    <w:p w:rsidR="006B1244" w:rsidRDefault="006B1244">
      <w:pPr>
        <w:rPr>
          <w:rFonts w:ascii="Times New Roman" w:hAnsi="Times New Roman" w:cs="Times New Roman"/>
          <w:sz w:val="28"/>
        </w:rPr>
      </w:pPr>
    </w:p>
    <w:p w:rsidR="006B1244" w:rsidRDefault="006B1244">
      <w:r w:rsidRPr="00423CA9">
        <w:rPr>
          <w:rFonts w:ascii="Times New Roman" w:hAnsi="Times New Roman" w:cs="Times New Roman"/>
          <w:sz w:val="28"/>
        </w:rPr>
        <w:lastRenderedPageBreak/>
        <w:t>Продолжение таблицы 12.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181"/>
        <w:gridCol w:w="1603"/>
        <w:gridCol w:w="1071"/>
        <w:gridCol w:w="1071"/>
        <w:gridCol w:w="1014"/>
        <w:gridCol w:w="1175"/>
        <w:gridCol w:w="1229"/>
      </w:tblGrid>
      <w:tr w:rsidR="0053403A" w:rsidRPr="0056693B" w:rsidTr="00707998">
        <w:trPr>
          <w:trHeight w:val="2658"/>
        </w:trPr>
        <w:tc>
          <w:tcPr>
            <w:tcW w:w="1169" w:type="pct"/>
          </w:tcPr>
          <w:p w:rsidR="00D41EA6" w:rsidRPr="0056693B" w:rsidRDefault="00D41EA6" w:rsidP="00D41EA6">
            <w:pPr>
              <w:pStyle w:val="af1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Коэффициент обеспеченности собственными оборотными средствами</w:t>
            </w:r>
          </w:p>
          <w:p w:rsidR="00CE2BAE" w:rsidRPr="0056693B" w:rsidRDefault="00CE2BAE" w:rsidP="00D41EA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5" w:type="pct"/>
            <w:tcBorders>
              <w:right w:val="single" w:sz="4" w:space="0" w:color="auto"/>
            </w:tcBorders>
          </w:tcPr>
          <w:p w:rsidR="00CE2BAE" w:rsidRPr="0056693B" w:rsidRDefault="00D15C1B" w:rsidP="00C141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СС-СВА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ОА</m:t>
                    </m:r>
                  </m:den>
                </m:f>
              </m:oMath>
            </m:oMathPara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2BAE" w:rsidRPr="0056693B" w:rsidRDefault="00CE2BAE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-0,581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2BAE" w:rsidRPr="0056693B" w:rsidRDefault="00CE2BAE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-1,451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2BAE" w:rsidRPr="0056693B" w:rsidRDefault="00CE2BAE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-1,283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2BAE" w:rsidRPr="0056693B" w:rsidRDefault="00CE2BAE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149,66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2BAE" w:rsidRPr="0056693B" w:rsidRDefault="00CE2BAE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-11,58</w:t>
            </w:r>
          </w:p>
        </w:tc>
      </w:tr>
      <w:tr w:rsidR="0053403A" w:rsidRPr="0056693B" w:rsidTr="00707998">
        <w:trPr>
          <w:trHeight w:val="294"/>
        </w:trPr>
        <w:tc>
          <w:tcPr>
            <w:tcW w:w="1169" w:type="pct"/>
          </w:tcPr>
          <w:p w:rsidR="00D41EA6" w:rsidRPr="0056693B" w:rsidRDefault="00D41EA6" w:rsidP="00D41EA6">
            <w:pPr>
              <w:pStyle w:val="af1"/>
              <w:rPr>
                <w:color w:val="000000" w:themeColor="text1"/>
              </w:rPr>
            </w:pPr>
            <w:r w:rsidRPr="0056693B">
              <w:rPr>
                <w:color w:val="000000" w:themeColor="text1"/>
              </w:rPr>
              <w:t>Показатель отношения дебиторской задолженности к совокупным активам</w:t>
            </w:r>
          </w:p>
          <w:p w:rsidR="00CE2BAE" w:rsidRPr="0056693B" w:rsidRDefault="00CE2BAE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5" w:type="pct"/>
            <w:tcBorders>
              <w:right w:val="single" w:sz="4" w:space="0" w:color="auto"/>
            </w:tcBorders>
          </w:tcPr>
          <w:p w:rsidR="00CE2BAE" w:rsidRPr="0056693B" w:rsidRDefault="00D15C1B" w:rsidP="00C141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ДЗ+ПОАВ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СА</m:t>
                    </m:r>
                  </m:den>
                </m:f>
              </m:oMath>
            </m:oMathPara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E2BAE" w:rsidRPr="0056693B" w:rsidRDefault="00CE2BAE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0,286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E2BAE" w:rsidRPr="0056693B" w:rsidRDefault="00CE2BAE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0,309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E2BAE" w:rsidRPr="0056693B" w:rsidRDefault="00CE2BAE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0,063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E2BAE" w:rsidRPr="0056693B" w:rsidRDefault="00CE2BAE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8,13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E2BAE" w:rsidRPr="0056693B" w:rsidRDefault="00CE2BAE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-80,39</w:t>
            </w:r>
          </w:p>
        </w:tc>
      </w:tr>
    </w:tbl>
    <w:p w:rsidR="002B6BE7" w:rsidRPr="0056693B" w:rsidRDefault="002B6BE7" w:rsidP="00E7093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 2015 году 40 % активов предприятия обеспечивались собственным</w:t>
      </w:r>
      <w:r w:rsidR="00EF154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 средствами, в 2016 году 10%, а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2017-78%</w:t>
      </w:r>
      <w:r w:rsidR="006B124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154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 период с 2015 по 2017 показатель вырос, это говорит о том уменьшилась доля активов, обеспеченных за счет обязательств.</w:t>
      </w:r>
    </w:p>
    <w:p w:rsidR="002B6BE7" w:rsidRPr="0056693B" w:rsidRDefault="002B6BE7" w:rsidP="00636F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 2014 по 2016 снизился рост доли собственных средств в оборотных активах, снизилась финансовая устойчивость.</w:t>
      </w:r>
      <w:r w:rsidR="00EF154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анализируемый период значение коэффициента снизилось, что указывает на сокращение доли собственных средств в оборотных активах и снижение финансовой устойчивости предприятия.</w:t>
      </w:r>
    </w:p>
    <w:p w:rsidR="002B6BE7" w:rsidRPr="0056693B" w:rsidRDefault="002B6BE7" w:rsidP="00636F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 2015 по 2017 показатель отношения дебиторской задолженности к совокупным активам снизился на 0,286, это говорит о снижении дебиторской задолженности в валюте баланса</w:t>
      </w:r>
      <w:r w:rsidR="00E95D4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70932" w:rsidRPr="004F6590" w:rsidRDefault="002B6BE7" w:rsidP="004F6590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F6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Коэффициенты, характеризующие</w:t>
      </w:r>
      <w:r w:rsidR="00E70932" w:rsidRPr="004F6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деловую активность предприятия</w:t>
      </w:r>
    </w:p>
    <w:p w:rsidR="00E70932" w:rsidRPr="0056693B" w:rsidRDefault="00901E80" w:rsidP="00E709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Таблица </w:t>
      </w:r>
      <w:r w:rsidR="006B1244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="006B124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12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6B1244" w:rsidRPr="006B1244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Коэффициенты</w:t>
      </w:r>
      <w:r w:rsidR="00A6038A" w:rsidRPr="006B124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6038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характеризующие деловую активность предприятия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427"/>
        <w:gridCol w:w="1299"/>
        <w:gridCol w:w="1074"/>
        <w:gridCol w:w="1214"/>
        <w:gridCol w:w="979"/>
        <w:gridCol w:w="1201"/>
        <w:gridCol w:w="1150"/>
      </w:tblGrid>
      <w:tr w:rsidR="0053403A" w:rsidRPr="0056693B" w:rsidTr="00707998">
        <w:tc>
          <w:tcPr>
            <w:tcW w:w="1316" w:type="pct"/>
          </w:tcPr>
          <w:p w:rsidR="0053403A" w:rsidRPr="0056693B" w:rsidRDefault="00E70932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53403A"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оказатель</w:t>
            </w:r>
          </w:p>
        </w:tc>
        <w:tc>
          <w:tcPr>
            <w:tcW w:w="592" w:type="pct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Формула расчета</w:t>
            </w:r>
          </w:p>
        </w:tc>
        <w:tc>
          <w:tcPr>
            <w:tcW w:w="592" w:type="pct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2015</w:t>
            </w:r>
          </w:p>
        </w:tc>
        <w:tc>
          <w:tcPr>
            <w:tcW w:w="667" w:type="pct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2016</w:t>
            </w:r>
          </w:p>
        </w:tc>
        <w:tc>
          <w:tcPr>
            <w:tcW w:w="541" w:type="pct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659" w:type="pct"/>
            <w:tcBorders>
              <w:bottom w:val="single" w:sz="4" w:space="0" w:color="auto"/>
            </w:tcBorders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2016 к 2015</w:t>
            </w:r>
          </w:p>
        </w:tc>
        <w:tc>
          <w:tcPr>
            <w:tcW w:w="632" w:type="pct"/>
            <w:tcBorders>
              <w:bottom w:val="single" w:sz="4" w:space="0" w:color="auto"/>
            </w:tcBorders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2017 к 2016</w:t>
            </w:r>
          </w:p>
        </w:tc>
      </w:tr>
      <w:tr w:rsidR="0053403A" w:rsidRPr="0056693B" w:rsidTr="00707998">
        <w:tc>
          <w:tcPr>
            <w:tcW w:w="1316" w:type="pct"/>
          </w:tcPr>
          <w:p w:rsidR="0053403A" w:rsidRPr="0056693B" w:rsidRDefault="0053403A" w:rsidP="00D41EA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</w:t>
            </w:r>
            <w:proofErr w:type="spellEnd"/>
          </w:p>
        </w:tc>
        <w:tc>
          <w:tcPr>
            <w:tcW w:w="592" w:type="pct"/>
          </w:tcPr>
          <w:p w:rsidR="0053403A" w:rsidRPr="0056693B" w:rsidRDefault="00D15C1B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ЧПр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СА</m:t>
                    </m:r>
                  </m:den>
                </m:f>
              </m:oMath>
            </m:oMathPara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0,185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0,322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0,028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73,66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-91,08</w:t>
            </w:r>
          </w:p>
        </w:tc>
      </w:tr>
      <w:tr w:rsidR="0053403A" w:rsidRPr="0056693B" w:rsidTr="00707998">
        <w:tc>
          <w:tcPr>
            <w:tcW w:w="1316" w:type="pct"/>
          </w:tcPr>
          <w:p w:rsidR="0053403A" w:rsidRPr="0056693B" w:rsidRDefault="0053403A" w:rsidP="001454F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Кчп</w:t>
            </w:r>
            <w:proofErr w:type="spellEnd"/>
          </w:p>
        </w:tc>
        <w:tc>
          <w:tcPr>
            <w:tcW w:w="592" w:type="pct"/>
            <w:tcBorders>
              <w:right w:val="single" w:sz="4" w:space="0" w:color="auto"/>
            </w:tcBorders>
          </w:tcPr>
          <w:p w:rsidR="0053403A" w:rsidRPr="0056693B" w:rsidRDefault="00D15C1B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ЧПр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СА</m:t>
                    </m:r>
                  </m:den>
                </m:f>
              </m:oMath>
            </m:oMathPara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0,428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3,011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0,036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602,28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-98,77</w:t>
            </w:r>
          </w:p>
        </w:tc>
      </w:tr>
      <w:tr w:rsidR="0053403A" w:rsidRPr="0056693B" w:rsidTr="00707998">
        <w:tc>
          <w:tcPr>
            <w:tcW w:w="1316" w:type="pct"/>
          </w:tcPr>
          <w:p w:rsidR="0053403A" w:rsidRPr="0056693B" w:rsidRDefault="0053403A" w:rsidP="001454F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Rd</w:t>
            </w:r>
          </w:p>
        </w:tc>
        <w:tc>
          <w:tcPr>
            <w:tcW w:w="592" w:type="pct"/>
            <w:tcBorders>
              <w:right w:val="single" w:sz="4" w:space="0" w:color="auto"/>
            </w:tcBorders>
          </w:tcPr>
          <w:p w:rsidR="0053403A" w:rsidRPr="0056693B" w:rsidRDefault="00D15C1B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ЧПр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Д</m:t>
                    </m:r>
                  </m:den>
                </m:f>
              </m:oMath>
            </m:oMathPara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0,099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0,174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0,071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74,43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-59,21</w:t>
            </w:r>
          </w:p>
        </w:tc>
      </w:tr>
      <w:tr w:rsidR="0053403A" w:rsidRPr="0056693B" w:rsidTr="00707998">
        <w:tc>
          <w:tcPr>
            <w:tcW w:w="1316" w:type="pct"/>
          </w:tcPr>
          <w:p w:rsidR="0053403A" w:rsidRPr="0056693B" w:rsidRDefault="0053403A" w:rsidP="001454F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Кнпр</w:t>
            </w:r>
            <w:proofErr w:type="spellEnd"/>
          </w:p>
        </w:tc>
        <w:tc>
          <w:tcPr>
            <w:tcW w:w="592" w:type="pct"/>
          </w:tcPr>
          <w:p w:rsidR="0053403A" w:rsidRPr="0056693B" w:rsidRDefault="00D15C1B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НПр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СА</m:t>
                    </m:r>
                  </m:den>
                </m:f>
              </m:oMath>
            </m:oMathPara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0,741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1,066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0,23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43,8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3A" w:rsidRPr="0056693B" w:rsidRDefault="0053403A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-78,16</w:t>
            </w:r>
          </w:p>
        </w:tc>
      </w:tr>
    </w:tbl>
    <w:p w:rsidR="002B6BE7" w:rsidRPr="0056693B" w:rsidRDefault="002B6BE7" w:rsidP="008238A7">
      <w:pPr>
        <w:spacing w:before="240" w:after="0" w:line="360" w:lineRule="auto"/>
        <w:ind w:firstLine="709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Рентабельность активов характеризует степень эффективности использования имущества организации, профессиональную квалификацию менеджмента предприятия и определяется в процентах. В 2015 году показатель был равен 18,5</w:t>
      </w:r>
      <w:r w:rsidR="0070799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%,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2016 – 32,1%, в 2017 – 2,8%. С 2015 по 2016 рентабельность активов увеличилась на 73,6%</w:t>
      </w:r>
      <w:r w:rsidR="00E95D4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 рост показателя связан с увеличением тарифов на услуги водопотребления и водоотведения,</w:t>
      </w:r>
      <w:r w:rsidR="00E95D44" w:rsidRPr="0056693B">
        <w:rPr>
          <w:rFonts w:ascii="Open Sans" w:hAnsi="Open Sans" w:cs="Open Sans"/>
          <w:color w:val="000000" w:themeColor="text1"/>
          <w:sz w:val="20"/>
          <w:szCs w:val="20"/>
        </w:rPr>
        <w:t xml:space="preserve"> с </w:t>
      </w:r>
      <w:r w:rsidR="00E95D4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увеличением</w:t>
      </w:r>
      <w:r w:rsidR="00E95D44" w:rsidRPr="0056693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3" w:history="1">
        <w:r w:rsidR="00E95D44" w:rsidRPr="0056693B">
          <w:rPr>
            <w:rStyle w:val="apple-converted-space"/>
            <w:rFonts w:ascii="Times New Roman" w:hAnsi="Times New Roman" w:cs="Times New Roman"/>
            <w:color w:val="000000" w:themeColor="text1"/>
            <w:sz w:val="28"/>
            <w:szCs w:val="28"/>
          </w:rPr>
          <w:t>чистой прибыли</w:t>
        </w:r>
      </w:hyperlink>
      <w:r w:rsidR="00E95D44" w:rsidRPr="0056693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E95D4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</w:t>
      </w:r>
      <w:r w:rsidR="00290FD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 С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2016 по 2017</w:t>
      </w:r>
      <w:r w:rsidR="00290FD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рентабельность активов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уменьшилась на 91,08%.</w:t>
      </w:r>
      <w:r w:rsidR="00E95D4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Следствием такого результата могут такие причины как, уменьшение чистой прибыли организации, </w:t>
      </w:r>
      <w:r w:rsidR="00290FD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рост</w:t>
      </w:r>
      <w:r w:rsidR="00E95D4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стоимости основных средств, оборотных и</w:t>
      </w:r>
      <w:r w:rsidR="00E95D44" w:rsidRPr="0056693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4" w:history="1">
        <w:r w:rsidR="00E95D44" w:rsidRPr="0056693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внеоборотных активов</w:t>
        </w:r>
      </w:hyperlink>
      <w:r w:rsidR="00E95D4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90FD7" w:rsidRPr="0056693B">
        <w:rPr>
          <w:rFonts w:ascii="Open Sans" w:hAnsi="Open Sans" w:cs="Open Sans"/>
          <w:color w:val="000000" w:themeColor="text1"/>
          <w:sz w:val="20"/>
          <w:szCs w:val="20"/>
        </w:rPr>
        <w:t xml:space="preserve"> </w:t>
      </w:r>
      <w:r w:rsidR="00290FD7" w:rsidRPr="0056693B">
        <w:rPr>
          <w:rFonts w:ascii="Times New Roman" w:hAnsi="Times New Roman" w:cs="Times New Roman"/>
          <w:color w:val="000000" w:themeColor="text1"/>
          <w:sz w:val="28"/>
          <w:szCs w:val="20"/>
        </w:rPr>
        <w:t>а также снижение</w:t>
      </w:r>
      <w:r w:rsidR="00E95D44" w:rsidRPr="0056693B">
        <w:rPr>
          <w:rFonts w:ascii="Times New Roman" w:hAnsi="Times New Roman" w:cs="Times New Roman"/>
          <w:color w:val="000000" w:themeColor="text1"/>
          <w:sz w:val="28"/>
          <w:szCs w:val="20"/>
        </w:rPr>
        <w:t xml:space="preserve"> оборачиваемости активов.</w:t>
      </w:r>
    </w:p>
    <w:p w:rsidR="002B6BE7" w:rsidRPr="0056693B" w:rsidRDefault="00290FD7" w:rsidP="00CC3D2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Показатель н</w:t>
      </w:r>
      <w:r w:rsidR="002B6BE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орма чистой прибыли в 2015 году составила 42,8</w:t>
      </w:r>
      <w:r w:rsidR="005C0CA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%,</w:t>
      </w:r>
      <w:r w:rsidR="002B6BE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2016 – 301%, в 2017 – 3,67%. С 2015 по 2016 показатель увеличился на 602%, а с 2016 по 2017 уменьшился на 98%.</w:t>
      </w:r>
      <w:r w:rsidRPr="0056693B">
        <w:rPr>
          <w:rFonts w:ascii="Times New Roman" w:hAnsi="Times New Roman" w:cs="Times New Roman"/>
          <w:color w:val="000000" w:themeColor="text1"/>
          <w:sz w:val="28"/>
        </w:rPr>
        <w:t xml:space="preserve"> Уровень доходности хозяйственной деятельности организации с 2015 по 2017 снизился.</w:t>
      </w:r>
    </w:p>
    <w:p w:rsidR="002B6BE7" w:rsidRPr="0056693B" w:rsidRDefault="002B6BE7" w:rsidP="00CC3D2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Рентабельность доходов с 2015 по 2016 выросла на 74,4%, а с 2016 по 2017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уменьшилась на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59,2%.</w:t>
      </w:r>
    </w:p>
    <w:p w:rsidR="00CC3D21" w:rsidRPr="0056693B" w:rsidRDefault="002B6BE7" w:rsidP="00166720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Рентабельность активов по нераспределенной прибыли в 2015 году составила 74</w:t>
      </w:r>
      <w:r w:rsidR="0070799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%,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2016 – 106%, в 2017 – 23%.</w:t>
      </w:r>
    </w:p>
    <w:p w:rsidR="00A424A3" w:rsidRDefault="00034345" w:rsidP="00A424A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F6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Диагностика банкротства предприятия</w:t>
      </w:r>
      <w:r w:rsidR="00A424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A424A3" w:rsidRDefault="00034345" w:rsidP="00A424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4"/>
        </w:rPr>
        <w:t>Проведем диагностику банкротства с помощью пятифакторной системы для оценки ф</w:t>
      </w:r>
      <w:r w:rsidR="00C43C10">
        <w:rPr>
          <w:rFonts w:ascii="Times New Roman" w:hAnsi="Times New Roman" w:cs="Times New Roman"/>
          <w:color w:val="000000" w:themeColor="text1"/>
          <w:sz w:val="28"/>
          <w:szCs w:val="24"/>
        </w:rPr>
        <w:t>инансового состояния У.Х.Бивера (Таблица 14).</w:t>
      </w:r>
    </w:p>
    <w:p w:rsidR="00C43C10" w:rsidRPr="00C43C10" w:rsidRDefault="00C43C10" w:rsidP="00C43C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C43C10">
        <w:rPr>
          <w:rFonts w:ascii="Times New Roman" w:hAnsi="Times New Roman" w:cs="Times New Roman"/>
          <w:color w:val="000000" w:themeColor="text1"/>
          <w:sz w:val="28"/>
          <w:szCs w:val="24"/>
        </w:rPr>
        <w:t>Опираясь на результаты расчетов можно прийти к выводу, что на предприятии складывается неблагоприятная сит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уация. В динамике с 2015 по </w:t>
      </w:r>
      <w:r w:rsidR="00C03CA2">
        <w:rPr>
          <w:rFonts w:ascii="Times New Roman" w:hAnsi="Times New Roman" w:cs="Times New Roman"/>
          <w:color w:val="000000" w:themeColor="text1"/>
          <w:sz w:val="28"/>
          <w:szCs w:val="24"/>
        </w:rPr>
        <w:t>2017</w:t>
      </w:r>
      <w:r w:rsidR="00C03CA2" w:rsidRPr="00C43C1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состояние</w:t>
      </w:r>
      <w:r w:rsidRPr="00C43C1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ухудшилось, требуется предпринять меры.</w:t>
      </w:r>
    </w:p>
    <w:p w:rsidR="00A424A3" w:rsidRDefault="00A424A3" w:rsidP="00C43C1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  <w:sectPr w:rsidR="00A424A3" w:rsidSect="00D15C1B">
          <w:footerReference w:type="default" r:id="rId15"/>
          <w:footerReference w:type="first" r:id="rId16"/>
          <w:pgSz w:w="11906" w:h="16838" w:code="9"/>
          <w:pgMar w:top="1134" w:right="851" w:bottom="1134" w:left="1701" w:header="709" w:footer="1134" w:gutter="0"/>
          <w:cols w:space="708"/>
          <w:titlePg/>
          <w:docGrid w:linePitch="360"/>
        </w:sectPr>
      </w:pPr>
    </w:p>
    <w:p w:rsidR="00034345" w:rsidRPr="00A424A3" w:rsidRDefault="00034345" w:rsidP="00A424A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>Таблица</w:t>
      </w:r>
      <w:r w:rsidR="00901E8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14</w:t>
      </w:r>
      <w:r w:rsidRPr="0056693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– Диагностика банкротства по методике У. Х.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4"/>
        </w:rPr>
        <w:t>Бивера</w:t>
      </w:r>
      <w:proofErr w:type="spellEnd"/>
    </w:p>
    <w:tbl>
      <w:tblPr>
        <w:tblStyle w:val="a5"/>
        <w:tblW w:w="1462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22"/>
        <w:gridCol w:w="1134"/>
        <w:gridCol w:w="851"/>
        <w:gridCol w:w="992"/>
        <w:gridCol w:w="1276"/>
        <w:gridCol w:w="1134"/>
        <w:gridCol w:w="1276"/>
        <w:gridCol w:w="1134"/>
        <w:gridCol w:w="1086"/>
        <w:gridCol w:w="1559"/>
        <w:gridCol w:w="1465"/>
      </w:tblGrid>
      <w:tr w:rsidR="00034345" w:rsidRPr="0056693B" w:rsidTr="007A145B">
        <w:trPr>
          <w:trHeight w:val="335"/>
        </w:trPr>
        <w:tc>
          <w:tcPr>
            <w:tcW w:w="27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Расчет показателя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2016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2017</w:t>
            </w:r>
          </w:p>
        </w:tc>
      </w:tr>
      <w:tr w:rsidR="00A424A3" w:rsidRPr="0056693B" w:rsidTr="007A145B">
        <w:trPr>
          <w:trHeight w:val="1463"/>
        </w:trPr>
        <w:tc>
          <w:tcPr>
            <w:tcW w:w="27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Благополучно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5 лет до банкротства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1 год до банкротства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Благополучно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5 лет до банкротства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1 год до банкротства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Благополучно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5 лет до банкротства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1 год до банкротства</w:t>
            </w:r>
          </w:p>
        </w:tc>
      </w:tr>
      <w:tr w:rsidR="00A424A3" w:rsidRPr="0056693B" w:rsidTr="007A145B">
        <w:trPr>
          <w:trHeight w:val="691"/>
        </w:trPr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Коэффициент </w:t>
            </w:r>
            <w:proofErr w:type="spellStart"/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Бивера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4345" w:rsidRPr="00A424A3" w:rsidRDefault="00D15C1B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ЧПр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ОД</m:t>
                    </m:r>
                  </m:den>
                </m:f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345" w:rsidRPr="00A424A3" w:rsidRDefault="0021033F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F5ACC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45" w:rsidRPr="00A424A3" w:rsidRDefault="00840310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0,13</w:t>
            </w:r>
          </w:p>
        </w:tc>
      </w:tr>
      <w:tr w:rsidR="00A424A3" w:rsidRPr="0056693B" w:rsidTr="007A145B">
        <w:trPr>
          <w:trHeight w:val="1097"/>
        </w:trPr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Рентабельность совокупных активов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4345" w:rsidRPr="00A424A3" w:rsidRDefault="00D15C1B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ЧПр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СА</m:t>
                    </m:r>
                  </m:den>
                </m:f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345" w:rsidRPr="00A424A3" w:rsidRDefault="0021033F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345" w:rsidRPr="00A424A3" w:rsidRDefault="00840310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345" w:rsidRPr="00A424A3" w:rsidRDefault="00840310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24A3" w:rsidRPr="0056693B" w:rsidTr="007A145B">
        <w:trPr>
          <w:trHeight w:val="651"/>
        </w:trPr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Финансовый </w:t>
            </w:r>
            <w:proofErr w:type="spellStart"/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левередж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4345" w:rsidRPr="00A424A3" w:rsidRDefault="00D15C1B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ОД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СА</m:t>
                    </m:r>
                  </m:den>
                </m:f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840310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45" w:rsidRPr="00A424A3" w:rsidRDefault="0040434A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0,83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345" w:rsidRPr="00A424A3" w:rsidRDefault="0040434A" w:rsidP="000F5A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424A3" w:rsidRPr="0056693B" w:rsidTr="007A145B">
        <w:trPr>
          <w:trHeight w:val="1746"/>
        </w:trPr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Коэффициент покрытия активов собственным оборотным капиталом (СОС)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4345" w:rsidRPr="00A424A3" w:rsidRDefault="00D15C1B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СОС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СА</m:t>
                    </m:r>
                  </m:den>
                </m:f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21033F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345" w:rsidRPr="00A424A3" w:rsidRDefault="00034345" w:rsidP="000F5A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840310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345" w:rsidRPr="00A424A3" w:rsidRDefault="00034345" w:rsidP="000F5A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45" w:rsidRPr="00A424A3" w:rsidRDefault="00840310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0,004</w:t>
            </w:r>
          </w:p>
        </w:tc>
      </w:tr>
      <w:tr w:rsidR="00A424A3" w:rsidRPr="0056693B" w:rsidTr="00FA5030">
        <w:trPr>
          <w:trHeight w:val="2112"/>
        </w:trPr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4345" w:rsidRPr="00A424A3" w:rsidRDefault="00034345" w:rsidP="000732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Коэффициент покрытия краткосрочных обязательств (ТКО)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4345" w:rsidRPr="00A424A3" w:rsidRDefault="00D15C1B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ОА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ТКО</m:t>
                    </m:r>
                  </m:den>
                </m:f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345" w:rsidRPr="00A424A3" w:rsidRDefault="00034345" w:rsidP="000F5A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F5ACC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45" w:rsidRPr="00A424A3" w:rsidRDefault="000F5ACC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45" w:rsidRPr="00A424A3" w:rsidRDefault="00034345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45" w:rsidRPr="00A424A3" w:rsidRDefault="00840310" w:rsidP="000732C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0,46</w:t>
            </w:r>
          </w:p>
        </w:tc>
      </w:tr>
    </w:tbl>
    <w:p w:rsidR="00A424A3" w:rsidRDefault="00A424A3" w:rsidP="00560C6A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A424A3" w:rsidSect="00A424A3">
          <w:pgSz w:w="16838" w:h="11906" w:orient="landscape" w:code="9"/>
          <w:pgMar w:top="851" w:right="1134" w:bottom="1701" w:left="1134" w:header="709" w:footer="1134" w:gutter="0"/>
          <w:cols w:space="708"/>
          <w:titlePg/>
          <w:docGrid w:linePitch="360"/>
        </w:sectPr>
      </w:pPr>
    </w:p>
    <w:p w:rsidR="005F3BD4" w:rsidRPr="0056693B" w:rsidRDefault="005F3BD4" w:rsidP="002B5F90">
      <w:pPr>
        <w:pStyle w:val="a4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8" w:name="_Toc8594423"/>
      <w:bookmarkStart w:id="19" w:name="_Toc11865739"/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2.3</w:t>
      </w:r>
      <w:r w:rsidR="00794608"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Анализ экономической эффективности функционирования исследуемого предприятия</w:t>
      </w:r>
      <w:bookmarkEnd w:id="18"/>
      <w:bookmarkEnd w:id="19"/>
    </w:p>
    <w:p w:rsidR="002B6BE7" w:rsidRPr="00A5669E" w:rsidRDefault="002B6BE7" w:rsidP="00A5669E">
      <w:pPr>
        <w:pStyle w:val="a4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566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Комплексная оценка деловой активности предприятия</w:t>
      </w:r>
    </w:p>
    <w:p w:rsidR="002B6BE7" w:rsidRPr="0056693B" w:rsidRDefault="002B6BE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Комплексная оценка деловой активности производится в три этапа: </w:t>
      </w:r>
    </w:p>
    <w:p w:rsidR="002B6BE7" w:rsidRPr="0056693B" w:rsidRDefault="002B6BE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1-й этап. Оценка степени выполнения планов, норм, нормативов и пр. </w:t>
      </w:r>
    </w:p>
    <w:p w:rsidR="002B6BE7" w:rsidRPr="0056693B" w:rsidRDefault="002B6BE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2-й этап. Оценка динамичности развития фирмы. Если выполняется «золотое правило экономики»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ТП&gt;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ТВ&gt;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ТА&gt;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100 %,</w:t>
      </w:r>
    </w:p>
    <w:p w:rsidR="002B6BE7" w:rsidRPr="0056693B" w:rsidRDefault="002B6BE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3-й этап. Оценка уровня эффективности использования ресурсов (фондоотдача, производительность труда, оборачиваемость активов и их отдельных элементов, продолжительность операционного цикла)</w:t>
      </w:r>
    </w:p>
    <w:p w:rsidR="00A6181B" w:rsidRPr="0056693B" w:rsidRDefault="00A6181B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Оце</w:t>
      </w:r>
      <w:r w:rsidR="00A12D1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нка динамичности развития фирмы, при выполнении «золотого правила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экономики»</w:t>
      </w:r>
      <w:r w:rsidR="00A12D1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799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(«</w:t>
      </w:r>
      <w:r w:rsidR="00A12D1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Золотое правило экономики» </w:t>
      </w:r>
      <w:r w:rsidR="00707998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Тп&gt; Тв&gt; Та</w:t>
      </w:r>
      <w:r w:rsidR="00A12D1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&gt;100%)</w:t>
      </w:r>
    </w:p>
    <w:p w:rsidR="00C43C10" w:rsidRDefault="00C43C10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C43C10" w:rsidSect="007C1F99">
          <w:pgSz w:w="11906" w:h="16838" w:code="9"/>
          <w:pgMar w:top="1134" w:right="851" w:bottom="1134" w:left="1701" w:header="709" w:footer="1134" w:gutter="0"/>
          <w:cols w:space="708"/>
          <w:titlePg/>
          <w:docGrid w:linePitch="360"/>
        </w:sectPr>
      </w:pPr>
    </w:p>
    <w:p w:rsidR="002B6BE7" w:rsidRPr="0056693B" w:rsidRDefault="002B6BE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2017 к 2016</w:t>
      </w:r>
    </w:p>
    <w:p w:rsidR="002B6BE7" w:rsidRPr="0056693B" w:rsidRDefault="002B6BE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Тп=46,58</w:t>
      </w:r>
    </w:p>
    <w:p w:rsidR="002B6BE7" w:rsidRPr="0056693B" w:rsidRDefault="002B6BE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Тв=100</w:t>
      </w:r>
    </w:p>
    <w:p w:rsidR="002B6BE7" w:rsidRPr="0056693B" w:rsidRDefault="002B6BE7" w:rsidP="00C1410A">
      <w:pPr>
        <w:tabs>
          <w:tab w:val="left" w:pos="115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Та=52</w:t>
      </w:r>
      <w:r w:rsidR="0087288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2B6BE7" w:rsidRPr="0056693B" w:rsidRDefault="002B6BE7" w:rsidP="00C1410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46,52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3C"/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100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3C"/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52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3C"/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100%</w:t>
      </w:r>
    </w:p>
    <w:p w:rsidR="002B6BE7" w:rsidRPr="0056693B" w:rsidRDefault="002B6BE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2016 к 2015</w:t>
      </w:r>
    </w:p>
    <w:p w:rsidR="002B6BE7" w:rsidRPr="0056693B" w:rsidRDefault="002B6BE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Тп=173,68</w:t>
      </w:r>
    </w:p>
    <w:p w:rsidR="002B6BE7" w:rsidRPr="0056693B" w:rsidRDefault="002B6BE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Тв=119,74</w:t>
      </w:r>
    </w:p>
    <w:p w:rsidR="002B6BE7" w:rsidRPr="0056693B" w:rsidRDefault="00FA09EE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Та=100,03</w:t>
      </w:r>
    </w:p>
    <w:p w:rsidR="002B6BE7" w:rsidRPr="0056693B" w:rsidRDefault="002B6BE7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173,68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3C"/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119,74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3C"/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100,03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3E"/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100%</w:t>
      </w:r>
    </w:p>
    <w:p w:rsidR="00C43C10" w:rsidRDefault="00C43C10" w:rsidP="002B7FC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C43C10" w:rsidSect="00C43C10">
          <w:type w:val="continuous"/>
          <w:pgSz w:w="11906" w:h="16838" w:code="9"/>
          <w:pgMar w:top="1134" w:right="851" w:bottom="1134" w:left="1701" w:header="709" w:footer="1134" w:gutter="0"/>
          <w:cols w:num="2" w:space="708"/>
          <w:titlePg/>
          <w:docGrid w:linePitch="360"/>
        </w:sectPr>
      </w:pPr>
    </w:p>
    <w:p w:rsidR="002B6BE7" w:rsidRDefault="002B6BE7" w:rsidP="002B7FC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Вывод: Предприятие стало работать</w:t>
      </w:r>
      <w:r w:rsidR="00FA09E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менее прибыльно.</w:t>
      </w:r>
    </w:p>
    <w:p w:rsidR="00C43C10" w:rsidRPr="0056693B" w:rsidRDefault="00C43C10" w:rsidP="00C43C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Произведем расчет коэффициентов, характеризующих</w:t>
      </w:r>
      <w:r w:rsidRPr="00C43C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деловую активность предприятия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МУП «Горводоканал» (таблица 15).</w:t>
      </w:r>
    </w:p>
    <w:p w:rsidR="00872883" w:rsidRPr="0056693B" w:rsidRDefault="00A6038A" w:rsidP="002B7FC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901E80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Коэффициенты, характеризующие деловую активность предприятия</w:t>
      </w:r>
    </w:p>
    <w:tbl>
      <w:tblPr>
        <w:tblStyle w:val="a5"/>
        <w:tblW w:w="9634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417"/>
        <w:gridCol w:w="1276"/>
        <w:gridCol w:w="1276"/>
        <w:gridCol w:w="1304"/>
      </w:tblGrid>
      <w:tr w:rsidR="00C43C10" w:rsidRPr="00D52059" w:rsidTr="000A6861">
        <w:trPr>
          <w:trHeight w:val="557"/>
        </w:trPr>
        <w:tc>
          <w:tcPr>
            <w:tcW w:w="1526" w:type="dxa"/>
            <w:vMerge w:val="restart"/>
          </w:tcPr>
          <w:p w:rsidR="00C43C10" w:rsidRPr="00D52059" w:rsidRDefault="00C43C10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  <w:vMerge w:val="restart"/>
          </w:tcPr>
          <w:p w:rsidR="00C43C10" w:rsidRPr="00D52059" w:rsidRDefault="00C43C10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Формула расчета</w:t>
            </w:r>
          </w:p>
        </w:tc>
        <w:tc>
          <w:tcPr>
            <w:tcW w:w="1418" w:type="dxa"/>
            <w:vMerge w:val="restart"/>
          </w:tcPr>
          <w:p w:rsidR="00C43C10" w:rsidRPr="00D52059" w:rsidRDefault="00C43C10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2015</w:t>
            </w:r>
          </w:p>
        </w:tc>
        <w:tc>
          <w:tcPr>
            <w:tcW w:w="1417" w:type="dxa"/>
            <w:vMerge w:val="restart"/>
          </w:tcPr>
          <w:p w:rsidR="00C43C10" w:rsidRPr="00D52059" w:rsidRDefault="00C43C10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2016</w:t>
            </w:r>
          </w:p>
        </w:tc>
        <w:tc>
          <w:tcPr>
            <w:tcW w:w="1276" w:type="dxa"/>
            <w:vMerge w:val="restart"/>
          </w:tcPr>
          <w:p w:rsidR="00C43C10" w:rsidRPr="00D52059" w:rsidRDefault="00C43C10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2580" w:type="dxa"/>
            <w:gridSpan w:val="2"/>
            <w:tcBorders>
              <w:bottom w:val="single" w:sz="4" w:space="0" w:color="auto"/>
            </w:tcBorders>
          </w:tcPr>
          <w:p w:rsidR="00C43C10" w:rsidRPr="00D52059" w:rsidRDefault="00C43C10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Изменение, %</w:t>
            </w:r>
          </w:p>
        </w:tc>
      </w:tr>
      <w:tr w:rsidR="00C43C10" w:rsidRPr="00D52059" w:rsidTr="000A6861">
        <w:trPr>
          <w:trHeight w:val="557"/>
        </w:trPr>
        <w:tc>
          <w:tcPr>
            <w:tcW w:w="1526" w:type="dxa"/>
            <w:vMerge/>
          </w:tcPr>
          <w:p w:rsidR="00C43C10" w:rsidRPr="00D52059" w:rsidRDefault="00C43C10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C43C10" w:rsidRPr="00D52059" w:rsidRDefault="00C43C10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C43C10" w:rsidRPr="00D52059" w:rsidRDefault="00C43C10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C43C10" w:rsidRPr="00D52059" w:rsidRDefault="00C43C10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C43C10" w:rsidRPr="00D52059" w:rsidRDefault="00C43C10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3C10" w:rsidRPr="00D52059" w:rsidRDefault="00C43C10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2016 к 2015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C43C10" w:rsidRPr="00D52059" w:rsidRDefault="00C43C10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2017 к 2016</w:t>
            </w:r>
          </w:p>
        </w:tc>
      </w:tr>
      <w:tr w:rsidR="00BC2DDC" w:rsidRPr="00D52059" w:rsidTr="000A6861">
        <w:trPr>
          <w:trHeight w:val="461"/>
        </w:trPr>
        <w:tc>
          <w:tcPr>
            <w:tcW w:w="1526" w:type="dxa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</w:pPr>
            <w:proofErr w:type="spellStart"/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</w:t>
            </w: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>Отп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C2DDC" w:rsidRPr="00D52059" w:rsidRDefault="00131F66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915800" cy="40640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4192" t="30929" r="46226" b="64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715" cy="40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6,67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-76,84</w:t>
            </w:r>
          </w:p>
        </w:tc>
      </w:tr>
    </w:tbl>
    <w:p w:rsidR="00C43C10" w:rsidRDefault="00C43C10"/>
    <w:p w:rsidR="00C43C10" w:rsidRPr="00C43C10" w:rsidRDefault="00C43C10">
      <w:pPr>
        <w:rPr>
          <w:rFonts w:ascii="Times New Roman" w:hAnsi="Times New Roman" w:cs="Times New Roman"/>
          <w:sz w:val="28"/>
        </w:rPr>
      </w:pPr>
      <w:r w:rsidRPr="00C43C10">
        <w:rPr>
          <w:rFonts w:ascii="Times New Roman" w:hAnsi="Times New Roman" w:cs="Times New Roman"/>
          <w:sz w:val="28"/>
        </w:rPr>
        <w:lastRenderedPageBreak/>
        <w:t>Продолжение таблицы 15.</w:t>
      </w:r>
    </w:p>
    <w:tbl>
      <w:tblPr>
        <w:tblStyle w:val="a5"/>
        <w:tblW w:w="9634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417"/>
        <w:gridCol w:w="1276"/>
        <w:gridCol w:w="1276"/>
        <w:gridCol w:w="1304"/>
      </w:tblGrid>
      <w:tr w:rsidR="00BC2DDC" w:rsidRPr="00D52059" w:rsidTr="000A6861">
        <w:trPr>
          <w:trHeight w:val="760"/>
        </w:trPr>
        <w:tc>
          <w:tcPr>
            <w:tcW w:w="1526" w:type="dxa"/>
          </w:tcPr>
          <w:p w:rsidR="00BC2DDC" w:rsidRPr="00D52059" w:rsidRDefault="005E39D8" w:rsidP="005E39D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</w:t>
            </w:r>
            <w:proofErr w:type="spellEnd"/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C2DDC" w:rsidRPr="00D52059" w:rsidRDefault="005E39D8" w:rsidP="005E39D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556684" cy="338034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6231" t="44072" r="48684" b="52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84" cy="338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542,08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555,03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588,61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2,39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6,05</w:t>
            </w:r>
          </w:p>
        </w:tc>
      </w:tr>
      <w:tr w:rsidR="00BC2DDC" w:rsidRPr="00D52059" w:rsidTr="000A6861">
        <w:trPr>
          <w:trHeight w:val="773"/>
        </w:trPr>
        <w:tc>
          <w:tcPr>
            <w:tcW w:w="1526" w:type="dxa"/>
          </w:tcPr>
          <w:p w:rsidR="00BC2DDC" w:rsidRPr="00D52059" w:rsidRDefault="00BC2DDC" w:rsidP="00C03CA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</w:t>
            </w: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>А</w:t>
            </w:r>
          </w:p>
        </w:tc>
        <w:tc>
          <w:tcPr>
            <w:tcW w:w="1417" w:type="dxa"/>
          </w:tcPr>
          <w:p w:rsidR="00BC2DDC" w:rsidRPr="00D52059" w:rsidRDefault="006F7CC7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43417" cy="486833"/>
                  <wp:effectExtent l="19050" t="0" r="4233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9740" t="49519" r="48335" b="45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81" cy="484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0,067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22,94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-67,94</w:t>
            </w:r>
          </w:p>
        </w:tc>
      </w:tr>
      <w:tr w:rsidR="00BC2DDC" w:rsidRPr="00D52059" w:rsidTr="000A6861">
        <w:trPr>
          <w:trHeight w:val="489"/>
        </w:trPr>
        <w:tc>
          <w:tcPr>
            <w:tcW w:w="1526" w:type="dxa"/>
          </w:tcPr>
          <w:p w:rsidR="00BC2DDC" w:rsidRPr="00D52059" w:rsidRDefault="00BC2DDC" w:rsidP="005E39D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</w:t>
            </w: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>ВОА</w:t>
            </w:r>
          </w:p>
        </w:tc>
        <w:tc>
          <w:tcPr>
            <w:tcW w:w="1417" w:type="dxa"/>
          </w:tcPr>
          <w:p w:rsidR="00BC2DDC" w:rsidRPr="00D52059" w:rsidRDefault="005E39D8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736550" cy="313267"/>
                  <wp:effectExtent l="19050" t="0" r="640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5112" t="39051" r="47441" b="56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183" cy="31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22,22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-76,36</w:t>
            </w:r>
          </w:p>
        </w:tc>
      </w:tr>
      <w:tr w:rsidR="00BC2DDC" w:rsidRPr="00D52059" w:rsidTr="000A6861">
        <w:trPr>
          <w:trHeight w:val="461"/>
        </w:trPr>
        <w:tc>
          <w:tcPr>
            <w:tcW w:w="1526" w:type="dxa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</w:t>
            </w: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>ОА</w:t>
            </w:r>
          </w:p>
        </w:tc>
        <w:tc>
          <w:tcPr>
            <w:tcW w:w="1417" w:type="dxa"/>
          </w:tcPr>
          <w:p w:rsidR="00BC2DDC" w:rsidRPr="00D52059" w:rsidRDefault="005E39D8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670137" cy="363892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5948" t="54222" r="48122" b="41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448" cy="366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20,83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-17,24</w:t>
            </w:r>
          </w:p>
        </w:tc>
      </w:tr>
      <w:tr w:rsidR="00BC2DDC" w:rsidRPr="00D52059" w:rsidTr="000A6861">
        <w:trPr>
          <w:trHeight w:val="461"/>
        </w:trPr>
        <w:tc>
          <w:tcPr>
            <w:tcW w:w="1526" w:type="dxa"/>
          </w:tcPr>
          <w:p w:rsidR="00BC2DDC" w:rsidRPr="00D52059" w:rsidRDefault="00BC2DDC" w:rsidP="00E7093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</w:pPr>
            <w:proofErr w:type="spellStart"/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</w:t>
            </w: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>з</w:t>
            </w:r>
            <w:proofErr w:type="spellEnd"/>
          </w:p>
        </w:tc>
        <w:tc>
          <w:tcPr>
            <w:tcW w:w="1417" w:type="dxa"/>
          </w:tcPr>
          <w:p w:rsidR="00BC2DDC" w:rsidRPr="00D52059" w:rsidRDefault="006A2B6D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624417" cy="308391"/>
                  <wp:effectExtent l="19050" t="0" r="4233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6055" t="51906" r="48243" b="4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252" cy="31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8,68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-14,06</w:t>
            </w:r>
          </w:p>
        </w:tc>
      </w:tr>
      <w:tr w:rsidR="00BC2DDC" w:rsidRPr="00D52059" w:rsidTr="000A6861">
        <w:trPr>
          <w:trHeight w:val="461"/>
        </w:trPr>
        <w:tc>
          <w:tcPr>
            <w:tcW w:w="1526" w:type="dxa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</w:t>
            </w: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>ДЗ</w:t>
            </w:r>
          </w:p>
        </w:tc>
        <w:tc>
          <w:tcPr>
            <w:tcW w:w="1417" w:type="dxa"/>
          </w:tcPr>
          <w:p w:rsidR="00BC2DDC" w:rsidRPr="00D52059" w:rsidRDefault="006A2B6D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683683" cy="411421"/>
                  <wp:effectExtent l="19050" t="0" r="2117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6132" t="68701" r="48191" b="27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03" cy="41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0,67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14,75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-4,29</w:t>
            </w:r>
          </w:p>
        </w:tc>
      </w:tr>
      <w:tr w:rsidR="00BC2DDC" w:rsidRPr="00D52059" w:rsidTr="000A6861">
        <w:trPr>
          <w:trHeight w:val="461"/>
        </w:trPr>
        <w:tc>
          <w:tcPr>
            <w:tcW w:w="1526" w:type="dxa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</w:t>
            </w: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>КЗ</w:t>
            </w:r>
          </w:p>
        </w:tc>
        <w:tc>
          <w:tcPr>
            <w:tcW w:w="1417" w:type="dxa"/>
          </w:tcPr>
          <w:p w:rsidR="00BC2DDC" w:rsidRPr="00D52059" w:rsidRDefault="006A2B6D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673700" cy="369532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5971" t="40881" r="48286" b="55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538" cy="371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-57,58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57,14</w:t>
            </w:r>
          </w:p>
        </w:tc>
      </w:tr>
      <w:tr w:rsidR="00BC2DDC" w:rsidRPr="00D52059" w:rsidTr="000A6861">
        <w:trPr>
          <w:trHeight w:val="671"/>
        </w:trPr>
        <w:tc>
          <w:tcPr>
            <w:tcW w:w="1526" w:type="dxa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</w:t>
            </w: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>СК</w:t>
            </w:r>
          </w:p>
        </w:tc>
        <w:tc>
          <w:tcPr>
            <w:tcW w:w="1417" w:type="dxa"/>
          </w:tcPr>
          <w:p w:rsidR="00BC2DDC" w:rsidRPr="00D52059" w:rsidRDefault="006A2B6D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785284" cy="367311"/>
                  <wp:effectExtent l="19050" t="0" r="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5717" t="59291" r="48006" b="3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57" cy="36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2,79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</w:t>
            </w:r>
          </w:p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597,50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DDC" w:rsidRPr="00D52059" w:rsidRDefault="00BC2DDC" w:rsidP="00C141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0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-96,42</w:t>
            </w:r>
          </w:p>
        </w:tc>
      </w:tr>
    </w:tbl>
    <w:p w:rsidR="002B6BE7" w:rsidRPr="0056693B" w:rsidRDefault="002B6BE7" w:rsidP="00E7093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Показатель фондоотдача показывае</w:t>
      </w:r>
      <w:r w:rsidR="004A222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т, сколько продукции производит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предприятие на каждую единицу стоимости основных фондов.</w:t>
      </w:r>
      <w:r w:rsidR="002F49D9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340C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Фондоотдача в 2015 году была равна 255, в 2016 показатель вырос на 6,67%, и его значение составило 272, однако в 2017 фондоотда</w:t>
      </w:r>
      <w:r w:rsidR="006A6152">
        <w:rPr>
          <w:rFonts w:ascii="Times New Roman" w:hAnsi="Times New Roman" w:cs="Times New Roman"/>
          <w:color w:val="000000" w:themeColor="text1"/>
          <w:sz w:val="28"/>
          <w:szCs w:val="28"/>
        </w:rPr>
        <w:t>ча снизилась до 63. Из таблицы 15</w:t>
      </w:r>
      <w:r w:rsidR="005C340C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наглядно видно разницу</w:t>
      </w:r>
      <w:r w:rsidR="00E7093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C340C" w:rsidRPr="0056693B" w:rsidRDefault="002B6BE7" w:rsidP="005C34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Производительность труда</w:t>
      </w:r>
      <w:r w:rsidR="0011154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одним из важнейших факторов повышения эффективности производства. </w:t>
      </w:r>
      <w:r w:rsidR="005C340C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 2015 году показатель составил 524,08, в 2016 – 555,03, а в 2017 – 588,61. В динамике в период с 2015 по 2016 производительность труда увеличивается. Это связано с ростом выручки, и сокращением численности персонала.</w:t>
      </w:r>
    </w:p>
    <w:p w:rsidR="002B6BE7" w:rsidRPr="0056693B" w:rsidRDefault="002B6BE7" w:rsidP="005C34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Коэффициент оборачиваемости активов показывает скорость оборота всего авансированного капитала (активов) предприятия. С 2015 по 2016 год скорость </w:t>
      </w:r>
      <w:r w:rsidR="005F3BD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оборота авансированного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капитала (активов) предприятия увеличилась на 22,94 </w:t>
      </w:r>
      <w:r w:rsidR="005F3BD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%, а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2016 по 2017 уменьшилась на 67,94%</w:t>
      </w:r>
    </w:p>
    <w:p w:rsidR="002B6BE7" w:rsidRPr="0056693B" w:rsidRDefault="002B6BE7" w:rsidP="004C7C5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</w:t>
      </w:r>
      <w:r w:rsidR="008E0BFD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корость оборота немобильных активов в 2015 году составила 0,27, в 2016 −</w:t>
      </w:r>
      <w:r w:rsidR="004C7C5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0,33, в 2017 – 0,078, Коэффициент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оборачиваемости</w:t>
      </w:r>
      <w:r w:rsidR="004C7C5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внеоборотных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активов за</w:t>
      </w:r>
      <w:r w:rsidR="004C7C5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рассматриваемый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период</w:t>
      </w:r>
      <w:r w:rsidR="004C7C5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2015 по 2017 сократился.</w:t>
      </w:r>
    </w:p>
    <w:p w:rsidR="002B6BE7" w:rsidRPr="0056693B" w:rsidRDefault="002B6BE7" w:rsidP="00382B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 оборачиваемости оборотных активов показывает скорость оборота мобильных активов за анализируемый период. По сравнению с 2015 в 2016 году показатель увеличился на 20,83%, а с 2016 по 2017 снизился на 17,24%</w:t>
      </w:r>
      <w:r w:rsidR="00E7093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B6BE7" w:rsidRPr="0056693B" w:rsidRDefault="002B6BE7" w:rsidP="00382B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 оборачиваемости запасов показывает скорость оборота запасов (сырья, материалов, незавершенного производства, готовой продукции на складе, товаров). В первый год показатель увеличился на 8,68 %, а во второй уменьшился на 14,06%</w:t>
      </w:r>
    </w:p>
    <w:p w:rsidR="00524CB1" w:rsidRPr="0056693B" w:rsidRDefault="002B6BE7" w:rsidP="00524C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 оборачиваемости дебиторской задолженности показывает число оборотов, совершенных дебиторской задолженностью за анализируемый период. С 2015 по 2016 год показатель увеличился на 14,57%</w:t>
      </w:r>
      <w:r w:rsidR="00524CB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это указывает на то, что ускорилась оборачиваемость и улучшились расчеты с дебиторами. </w:t>
      </w:r>
      <w:r w:rsidR="00A51F1F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 2016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2017 </w:t>
      </w:r>
      <w:r w:rsidR="00524CB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показатель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уменьшился на 4,29%</w:t>
      </w:r>
      <w:r w:rsidR="00524CB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 Если сравнивать 2015 и 2017 года значение показателя нахо</w:t>
      </w:r>
      <w:r w:rsidR="00A51F1F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524CB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ится примерно на одном уровне. </w:t>
      </w:r>
    </w:p>
    <w:p w:rsidR="00524CB1" w:rsidRPr="0056693B" w:rsidRDefault="002B6BE7" w:rsidP="00524CB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Коэффициент оборачиваемости кредиторской задолженности показывает скорость оборота задолженности предприятия. </w:t>
      </w:r>
      <w:r w:rsidR="00524CB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2015 по 2016 можно наблюдать снижение скорости оборота, это оказывает благоприятное воздействие на ликвидность предприятия. Однако с 2016 по 2017 показатель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резко увеличился</w:t>
      </w:r>
      <w:r w:rsidR="00524CB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524CB1" w:rsidRPr="0056693B" w:rsidRDefault="00524CB1" w:rsidP="004664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сравнивать </w:t>
      </w:r>
      <w:r w:rsidR="00466465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Коэффициенты оборачиваемости кредиторской и дебиторской задолженности в период с 2015 по 2017 года, можно наглядно увидеть из таблицы, представленной выше, что КОКЗ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&lt;КОДЗ</w:t>
      </w:r>
      <w:r w:rsidR="00466465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 это указывает на возможность остатка свободных средств у предприятия.</w:t>
      </w:r>
    </w:p>
    <w:p w:rsidR="002B6BE7" w:rsidRPr="0056693B" w:rsidRDefault="002B6BE7" w:rsidP="00382B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Коэффициент оборачиваемости собственного капитала отражает активность собственного капитала. </w:t>
      </w:r>
      <w:r w:rsidR="00382B5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период с 2015 по 2016 значение </w:t>
      </w:r>
      <w:r w:rsidR="00382B5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показателя увеличилось на 2,39, что говорит о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повышение эффективности использования собственного капитала. </w:t>
      </w:r>
      <w:r w:rsidR="00382B5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Однако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период с 2016 по 2017</w:t>
      </w:r>
      <w:r w:rsidR="00382B5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наблюдать противоположную ситуацию, показатель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снизился на </w:t>
      </w:r>
      <w:r w:rsidR="00382B5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1,79.</w:t>
      </w:r>
    </w:p>
    <w:p w:rsidR="002B6BE7" w:rsidRPr="00D52059" w:rsidRDefault="00A6038A" w:rsidP="00D52059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5205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Оценка деловой активности по показателям рентабельности</w:t>
      </w:r>
    </w:p>
    <w:p w:rsidR="00493299" w:rsidRPr="0056693B" w:rsidRDefault="00493299" w:rsidP="001667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901E80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  <w:r w:rsidR="009A094F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693B">
        <w:rPr>
          <w:color w:val="000000" w:themeColor="text1"/>
        </w:rPr>
        <w:sym w:font="Symbol" w:char="F02D"/>
      </w:r>
      <w:r w:rsidR="007D4CF7">
        <w:rPr>
          <w:color w:val="000000" w:themeColor="text1"/>
        </w:rPr>
        <w:t xml:space="preserve"> 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Оценка деловой активности по показателям рентабельности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516"/>
        <w:gridCol w:w="1536"/>
        <w:gridCol w:w="1622"/>
        <w:gridCol w:w="1622"/>
        <w:gridCol w:w="1526"/>
        <w:gridCol w:w="1522"/>
      </w:tblGrid>
      <w:tr w:rsidR="00C43C10" w:rsidRPr="0056693B" w:rsidTr="00707998">
        <w:trPr>
          <w:trHeight w:val="314"/>
        </w:trPr>
        <w:tc>
          <w:tcPr>
            <w:tcW w:w="802" w:type="pct"/>
          </w:tcPr>
          <w:p w:rsidR="00C43C10" w:rsidRPr="008D1553" w:rsidRDefault="00C43C10" w:rsidP="00C1410A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показатель</w:t>
            </w:r>
          </w:p>
        </w:tc>
        <w:tc>
          <w:tcPr>
            <w:tcW w:w="824" w:type="pct"/>
          </w:tcPr>
          <w:p w:rsidR="00C43C10" w:rsidRPr="008D1553" w:rsidRDefault="00C43C10" w:rsidP="00C1410A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2015</w:t>
            </w:r>
          </w:p>
        </w:tc>
        <w:tc>
          <w:tcPr>
            <w:tcW w:w="870" w:type="pct"/>
          </w:tcPr>
          <w:p w:rsidR="00C43C10" w:rsidRPr="008D1553" w:rsidRDefault="00C43C10" w:rsidP="00C1410A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2016</w:t>
            </w:r>
          </w:p>
        </w:tc>
        <w:tc>
          <w:tcPr>
            <w:tcW w:w="870" w:type="pct"/>
          </w:tcPr>
          <w:p w:rsidR="00C43C10" w:rsidRPr="008D1553" w:rsidRDefault="00C43C10" w:rsidP="00C1410A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2017</w:t>
            </w:r>
          </w:p>
        </w:tc>
        <w:tc>
          <w:tcPr>
            <w:tcW w:w="1635" w:type="pct"/>
            <w:gridSpan w:val="2"/>
          </w:tcPr>
          <w:p w:rsidR="00C43C10" w:rsidRPr="008D1553" w:rsidRDefault="00C43C10" w:rsidP="00C1410A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Изменение, %</w:t>
            </w:r>
          </w:p>
        </w:tc>
      </w:tr>
      <w:tr w:rsidR="00A95B85" w:rsidRPr="0056693B" w:rsidTr="00707998">
        <w:trPr>
          <w:trHeight w:val="314"/>
        </w:trPr>
        <w:tc>
          <w:tcPr>
            <w:tcW w:w="802" w:type="pct"/>
          </w:tcPr>
          <w:p w:rsidR="00A95B85" w:rsidRPr="008D1553" w:rsidRDefault="00A95B85" w:rsidP="00C1410A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R1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0,12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0,14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0,13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17,12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-5,70</w:t>
            </w:r>
          </w:p>
        </w:tc>
      </w:tr>
      <w:tr w:rsidR="00A95B85" w:rsidRPr="0056693B" w:rsidTr="00707998">
        <w:trPr>
          <w:trHeight w:val="300"/>
        </w:trPr>
        <w:tc>
          <w:tcPr>
            <w:tcW w:w="802" w:type="pct"/>
            <w:tcBorders>
              <w:top w:val="single" w:sz="4" w:space="0" w:color="auto"/>
            </w:tcBorders>
          </w:tcPr>
          <w:p w:rsidR="00A95B85" w:rsidRPr="008D1553" w:rsidRDefault="00A95B85" w:rsidP="00E70932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0,17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0,21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0,07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21,30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-67,86</w:t>
            </w:r>
          </w:p>
        </w:tc>
      </w:tr>
      <w:tr w:rsidR="00A95B85" w:rsidRPr="0056693B" w:rsidTr="00707998">
        <w:trPr>
          <w:trHeight w:val="314"/>
        </w:trPr>
        <w:tc>
          <w:tcPr>
            <w:tcW w:w="802" w:type="pct"/>
            <w:tcBorders>
              <w:right w:val="single" w:sz="4" w:space="0" w:color="auto"/>
            </w:tcBorders>
          </w:tcPr>
          <w:p w:rsidR="00A95B85" w:rsidRPr="008D1553" w:rsidRDefault="00A95B85" w:rsidP="00C1410A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0,53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0,66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0,09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23,36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-86,79</w:t>
            </w:r>
          </w:p>
        </w:tc>
      </w:tr>
      <w:tr w:rsidR="00A95B85" w:rsidRPr="0056693B" w:rsidTr="00707998">
        <w:trPr>
          <w:trHeight w:val="314"/>
        </w:trPr>
        <w:tc>
          <w:tcPr>
            <w:tcW w:w="802" w:type="pct"/>
            <w:tcBorders>
              <w:right w:val="single" w:sz="4" w:space="0" w:color="auto"/>
            </w:tcBorders>
          </w:tcPr>
          <w:p w:rsidR="00A95B85" w:rsidRPr="008D1553" w:rsidRDefault="00A95B85" w:rsidP="00C1410A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R4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0,32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0,78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140,84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B85" w:rsidRPr="008D1553" w:rsidRDefault="00A95B85" w:rsidP="00C141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1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-87,10</w:t>
            </w:r>
          </w:p>
        </w:tc>
      </w:tr>
    </w:tbl>
    <w:p w:rsidR="00B113A0" w:rsidRPr="0056693B" w:rsidRDefault="00C67BD8" w:rsidP="00E7093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2015 году на </w:t>
      </w:r>
      <w:r w:rsidR="00E6336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единицу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реализованной продукции приходилось 120 руб. дохода, в 2016 – 140, а в 2017 – 130 руб. </w:t>
      </w:r>
      <w:r w:rsidR="00E6336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период с 2015 по 2016 показатель рентабельности продаж увеличился на 17,12 %. Рост показателя является следствием роста цен при постоянных затратах на производство реализованной продукции (работ, услуг) или снижения затрат на производство при постоянных ценах.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 пери</w:t>
      </w:r>
      <w:r w:rsidR="00E6336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од с 2016 по 2017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рентабельность продаж снизилась</w:t>
      </w:r>
      <w:r w:rsidR="00E6336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5,7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%, причиной</w:t>
      </w:r>
      <w:r w:rsidR="00E6336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данной ситуации является снижении цен при постоянных затратах на производство или росте затрат на производство при постоянных ценах. </w:t>
      </w:r>
    </w:p>
    <w:p w:rsidR="00B113A0" w:rsidRPr="0056693B" w:rsidRDefault="00B113A0" w:rsidP="009949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Рентабельность всего капитала фирмы показывает эффективность использования всего имущества предприятия. </w:t>
      </w:r>
      <w:r w:rsidR="00362575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2015 по 2016 значение показателя выросло на 21,3%, </w:t>
      </w:r>
      <w:r w:rsidR="00E6336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что говорит о увеличении спроса на услуги предприятия. А в период</w:t>
      </w:r>
      <w:r w:rsidR="00362575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2016 по 2017</w:t>
      </w:r>
      <w:r w:rsidR="00E6336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рентабельность всего капитала фирмы</w:t>
      </w:r>
      <w:r w:rsidR="00362575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снизился на 67,86%</w:t>
      </w:r>
      <w:r w:rsidR="00E6336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 это свиде</w:t>
      </w:r>
      <w:r w:rsidR="00C03CA2">
        <w:rPr>
          <w:rFonts w:ascii="Times New Roman" w:hAnsi="Times New Roman" w:cs="Times New Roman"/>
          <w:color w:val="000000" w:themeColor="text1"/>
          <w:sz w:val="28"/>
          <w:szCs w:val="28"/>
        </w:rPr>
        <w:t>те</w:t>
      </w:r>
      <w:r w:rsidR="00E6336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льствует о </w:t>
      </w:r>
      <w:r w:rsidR="0099490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перенакоплении активов, а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99490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сокращении спроса на услуги.</w:t>
      </w:r>
    </w:p>
    <w:p w:rsidR="00961E05" w:rsidRPr="0056693B" w:rsidRDefault="00961E05" w:rsidP="009949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Рентабельность основных средств и прочих внеоборотных активов в период с 2015 по 2016 год выросла на 21,30%, </w:t>
      </w:r>
      <w:r w:rsidRPr="0056693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это говорит об избыточном </w:t>
      </w:r>
      <w:r w:rsidRPr="0056693B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>увеличении мобильных средств,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однако в период с 2016 по 2017 показатель резко сократился на 86,79 %. </w:t>
      </w:r>
    </w:p>
    <w:p w:rsidR="00B93F74" w:rsidRPr="0056693B" w:rsidRDefault="002876BB" w:rsidP="00B93F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Рентабельность собственного капитала показывает эффективность испо</w:t>
      </w:r>
      <w:r w:rsidR="0016672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льзования собственного капитала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B7D56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период с 2015 по 2016 показатель увеличился на 140,84%, а с 2016 по 2017 сократился на 87,10%</w:t>
      </w:r>
      <w:r w:rsidR="00B93F7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12FEE" w:rsidRPr="0056693B" w:rsidRDefault="002876BB" w:rsidP="00B93F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Рентабельность перманентного капитала отражает эффективность использования капитала, вложенного в деятельность фирмы на длительный срок (как собственного, так и заемного).</w:t>
      </w:r>
    </w:p>
    <w:p w:rsidR="00794608" w:rsidRPr="0056693B" w:rsidRDefault="00612FEE" w:rsidP="00C141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Проанализировав показатели деловой активности, можно прийти к выводу о необходимости принятия мер, по повышению экономической эффективности функционирования предприятия.</w:t>
      </w:r>
    </w:p>
    <w:p w:rsidR="006D2462" w:rsidRPr="0056693B" w:rsidRDefault="004F6590" w:rsidP="00A51F1F">
      <w:pPr>
        <w:pStyle w:val="2"/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0" w:name="_Toc1186574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2.4 </w:t>
      </w:r>
      <w:r w:rsidR="00137024"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Анализ состояния оборудования</w:t>
      </w:r>
      <w:bookmarkEnd w:id="20"/>
    </w:p>
    <w:p w:rsidR="00137024" w:rsidRPr="0056693B" w:rsidRDefault="00137024" w:rsidP="0013702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Таблица</w:t>
      </w:r>
      <w:r w:rsidR="002B7FC9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1E80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B93F7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остояние оборудования МУП «Горв</w:t>
      </w:r>
      <w:r w:rsidR="00B93F74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доканал»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6"/>
        <w:gridCol w:w="1559"/>
        <w:gridCol w:w="2119"/>
      </w:tblGrid>
      <w:tr w:rsidR="00A530FF" w:rsidRPr="008D1553" w:rsidTr="00707998">
        <w:trPr>
          <w:trHeight w:val="439"/>
        </w:trPr>
        <w:tc>
          <w:tcPr>
            <w:tcW w:w="3032" w:type="pct"/>
            <w:shd w:val="clear" w:color="auto" w:fill="auto"/>
            <w:noWrap/>
            <w:vAlign w:val="bottom"/>
            <w:hideMark/>
          </w:tcPr>
          <w:p w:rsidR="00A530FF" w:rsidRPr="008D1553" w:rsidRDefault="00A530FF" w:rsidP="00661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8D15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Машины и оборудование</w:t>
            </w:r>
            <w:r w:rsidR="0066125D" w:rsidRPr="008D15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, срок ввода в эксплуатацию</w:t>
            </w:r>
          </w:p>
        </w:tc>
        <w:tc>
          <w:tcPr>
            <w:tcW w:w="834" w:type="pct"/>
          </w:tcPr>
          <w:p w:rsidR="00A530FF" w:rsidRPr="008D1553" w:rsidRDefault="00A530FF" w:rsidP="00A53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8D15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 xml:space="preserve">Стоимость </w:t>
            </w:r>
          </w:p>
        </w:tc>
        <w:tc>
          <w:tcPr>
            <w:tcW w:w="1134" w:type="pct"/>
          </w:tcPr>
          <w:p w:rsidR="00A530FF" w:rsidRPr="008D1553" w:rsidRDefault="00A530FF" w:rsidP="00A53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8D15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Срок эксплуатации</w:t>
            </w:r>
          </w:p>
        </w:tc>
      </w:tr>
      <w:tr w:rsidR="00A530FF" w:rsidRPr="000A6861" w:rsidTr="00707998">
        <w:trPr>
          <w:trHeight w:val="457"/>
        </w:trPr>
        <w:tc>
          <w:tcPr>
            <w:tcW w:w="3032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0A686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Агрегат насосный К-50-32-125, 27.01.2004, 2 шт.</w:t>
            </w:r>
          </w:p>
        </w:tc>
        <w:tc>
          <w:tcPr>
            <w:tcW w:w="834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23600</w:t>
            </w:r>
          </w:p>
        </w:tc>
        <w:tc>
          <w:tcPr>
            <w:tcW w:w="1134" w:type="pct"/>
          </w:tcPr>
          <w:p w:rsidR="00A530FF" w:rsidRPr="000A6861" w:rsidRDefault="00E14FAB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 лет</w:t>
            </w:r>
          </w:p>
        </w:tc>
      </w:tr>
      <w:tr w:rsidR="00A530FF" w:rsidRPr="000A6861" w:rsidTr="00707998">
        <w:trPr>
          <w:trHeight w:val="439"/>
        </w:trPr>
        <w:tc>
          <w:tcPr>
            <w:tcW w:w="3032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0A686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Водосчетчик</w:t>
            </w:r>
            <w:proofErr w:type="spellEnd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 НФС, 20.02.2009</w:t>
            </w:r>
          </w:p>
        </w:tc>
        <w:tc>
          <w:tcPr>
            <w:tcW w:w="834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49200</w:t>
            </w:r>
          </w:p>
        </w:tc>
        <w:tc>
          <w:tcPr>
            <w:tcW w:w="1134" w:type="pct"/>
          </w:tcPr>
          <w:p w:rsidR="00A530FF" w:rsidRPr="000A6861" w:rsidRDefault="00E14FAB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 лет</w:t>
            </w:r>
          </w:p>
        </w:tc>
      </w:tr>
      <w:tr w:rsidR="00A530FF" w:rsidRPr="000A6861" w:rsidTr="00707998">
        <w:trPr>
          <w:trHeight w:val="439"/>
        </w:trPr>
        <w:tc>
          <w:tcPr>
            <w:tcW w:w="3032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0A686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Дымосос ДН-10 на НФС, 01.01.1989</w:t>
            </w:r>
            <w:r w:rsidR="0066125D"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2шт.</w:t>
            </w:r>
          </w:p>
        </w:tc>
        <w:tc>
          <w:tcPr>
            <w:tcW w:w="834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56400</w:t>
            </w:r>
          </w:p>
        </w:tc>
        <w:tc>
          <w:tcPr>
            <w:tcW w:w="1134" w:type="pct"/>
          </w:tcPr>
          <w:p w:rsidR="00A530FF" w:rsidRPr="000A6861" w:rsidRDefault="00E14FAB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25-30 лет</w:t>
            </w:r>
          </w:p>
        </w:tc>
      </w:tr>
      <w:tr w:rsidR="00A530FF" w:rsidRPr="000A6861" w:rsidTr="00707998">
        <w:trPr>
          <w:trHeight w:val="439"/>
        </w:trPr>
        <w:tc>
          <w:tcPr>
            <w:tcW w:w="3032" w:type="pct"/>
            <w:shd w:val="clear" w:color="auto" w:fill="auto"/>
            <w:noWrap/>
            <w:vAlign w:val="bottom"/>
            <w:hideMark/>
          </w:tcPr>
          <w:p w:rsidR="00A530FF" w:rsidRPr="000A6861" w:rsidRDefault="000A6861" w:rsidP="000A686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Клапан обратный ДУ600 РУ40</w:t>
            </w:r>
            <w:r w:rsidR="00A530FF"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01.07.2002</w:t>
            </w:r>
          </w:p>
        </w:tc>
        <w:tc>
          <w:tcPr>
            <w:tcW w:w="834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34300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 лет</w:t>
            </w:r>
          </w:p>
        </w:tc>
      </w:tr>
      <w:tr w:rsidR="00A530FF" w:rsidRPr="000A6861" w:rsidTr="00707998">
        <w:trPr>
          <w:trHeight w:val="439"/>
        </w:trPr>
        <w:tc>
          <w:tcPr>
            <w:tcW w:w="3032" w:type="pct"/>
            <w:shd w:val="clear" w:color="auto" w:fill="auto"/>
            <w:noWrap/>
            <w:vAlign w:val="bottom"/>
            <w:hideMark/>
          </w:tcPr>
          <w:p w:rsidR="00A530FF" w:rsidRPr="000A6861" w:rsidRDefault="00B54BFB" w:rsidP="000A686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Насос </w:t>
            </w:r>
            <w:hyperlink r:id="rId24" w:history="1">
              <w:r w:rsidRPr="00707998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  <w:lang w:eastAsia="ru-RU"/>
                </w:rPr>
                <w:t>Д</w:t>
              </w:r>
              <w:r w:rsidRPr="000A6861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eastAsia="ru-RU"/>
                </w:rPr>
                <w:t xml:space="preserve"> </w:t>
              </w:r>
              <w:r w:rsidRPr="00707998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  <w:lang w:eastAsia="ru-RU"/>
                </w:rPr>
                <w:t>200-36</w:t>
              </w:r>
            </w:hyperlink>
            <w:r w:rsidR="00A530FF" w:rsidRPr="000A68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01.01.1974</w:t>
            </w:r>
          </w:p>
        </w:tc>
        <w:tc>
          <w:tcPr>
            <w:tcW w:w="834" w:type="pct"/>
            <w:vAlign w:val="bottom"/>
          </w:tcPr>
          <w:p w:rsidR="00A530FF" w:rsidRPr="000A6861" w:rsidRDefault="00B54BFB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8600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439"/>
        </w:trPr>
        <w:tc>
          <w:tcPr>
            <w:tcW w:w="3032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0A686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Насос 1Д 1250-125 (500кВт,1500об/мин) 1подъема, 22.04.2002, 2шт</w:t>
            </w:r>
          </w:p>
        </w:tc>
        <w:tc>
          <w:tcPr>
            <w:tcW w:w="834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1632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679"/>
        </w:trPr>
        <w:tc>
          <w:tcPr>
            <w:tcW w:w="3032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0A686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Насос 1Д 250-125 1подъема, 01.01.1986</w:t>
            </w:r>
          </w:p>
        </w:tc>
        <w:tc>
          <w:tcPr>
            <w:tcW w:w="834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18100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439"/>
        </w:trPr>
        <w:tc>
          <w:tcPr>
            <w:tcW w:w="3032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0A686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Насос 1Д 315/50 (75кВт/3000 об/мин) Н/</w:t>
            </w:r>
            <w:proofErr w:type="spellStart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</w:t>
            </w:r>
            <w:proofErr w:type="spellEnd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"Усьва", 03.12.2002</w:t>
            </w:r>
          </w:p>
        </w:tc>
        <w:tc>
          <w:tcPr>
            <w:tcW w:w="834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18100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439"/>
        </w:trPr>
        <w:tc>
          <w:tcPr>
            <w:tcW w:w="3032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0A686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Насос 3В-200, 06.10.2004</w:t>
            </w:r>
          </w:p>
        </w:tc>
        <w:tc>
          <w:tcPr>
            <w:tcW w:w="834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4600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439"/>
        </w:trPr>
        <w:tc>
          <w:tcPr>
            <w:tcW w:w="3032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0A686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Насос АНС-</w:t>
            </w:r>
            <w:proofErr w:type="gramStart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130  с</w:t>
            </w:r>
            <w:proofErr w:type="gramEnd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эл/</w:t>
            </w:r>
            <w:proofErr w:type="spellStart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двигат</w:t>
            </w:r>
            <w:proofErr w:type="spellEnd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1подъем, 01.06.2000</w:t>
            </w:r>
          </w:p>
        </w:tc>
        <w:tc>
          <w:tcPr>
            <w:tcW w:w="834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1512,7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</w:tbl>
    <w:p w:rsidR="00707998" w:rsidRDefault="00707998">
      <w:pPr>
        <w:rPr>
          <w:rFonts w:ascii="Times New Roman" w:hAnsi="Times New Roman" w:cs="Times New Roman"/>
          <w:sz w:val="28"/>
          <w:szCs w:val="28"/>
        </w:rPr>
      </w:pPr>
    </w:p>
    <w:p w:rsidR="00C43C10" w:rsidRPr="000A6861" w:rsidRDefault="00C43C10">
      <w:pPr>
        <w:rPr>
          <w:rFonts w:ascii="Times New Roman" w:hAnsi="Times New Roman" w:cs="Times New Roman"/>
          <w:sz w:val="28"/>
          <w:szCs w:val="28"/>
        </w:rPr>
      </w:pPr>
      <w:r w:rsidRPr="000A6861">
        <w:rPr>
          <w:rFonts w:ascii="Times New Roman" w:hAnsi="Times New Roman" w:cs="Times New Roman"/>
          <w:sz w:val="28"/>
          <w:szCs w:val="28"/>
        </w:rPr>
        <w:lastRenderedPageBreak/>
        <w:t>Продолжение таблицы 17.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1560"/>
        <w:gridCol w:w="2119"/>
      </w:tblGrid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A53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Насос ВК-2/26 на НФС(известь), 01.01.1995</w:t>
            </w:r>
          </w:p>
        </w:tc>
        <w:tc>
          <w:tcPr>
            <w:tcW w:w="835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5300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B54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Насос Д-200-36б </w:t>
            </w:r>
            <w:r w:rsidR="00B54BFB"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 НФС, 02.04.1976</w:t>
            </w:r>
          </w:p>
        </w:tc>
        <w:tc>
          <w:tcPr>
            <w:tcW w:w="835" w:type="pct"/>
            <w:vAlign w:val="bottom"/>
          </w:tcPr>
          <w:p w:rsidR="00A530FF" w:rsidRPr="000A6861" w:rsidRDefault="00B54BFB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8 600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B54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Насос </w:t>
            </w:r>
            <w:r w:rsidR="00B54BFB"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 Д-180-40б -Повысит., 01.01.1976</w:t>
            </w:r>
          </w:p>
        </w:tc>
        <w:tc>
          <w:tcPr>
            <w:tcW w:w="835" w:type="pct"/>
            <w:vAlign w:val="bottom"/>
          </w:tcPr>
          <w:p w:rsidR="00A530FF" w:rsidRPr="000A6861" w:rsidRDefault="00B54BFB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7300,34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A53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Насос К 100-65-250 45/3000 </w:t>
            </w:r>
            <w:proofErr w:type="spellStart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Камгэс</w:t>
            </w:r>
            <w:proofErr w:type="spellEnd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18.11.2005</w:t>
            </w:r>
          </w:p>
        </w:tc>
        <w:tc>
          <w:tcPr>
            <w:tcW w:w="835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9800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A53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Насос К 100-65-250 с двигателем 45/3000 5а-А 200 НФС, 28.04.2004</w:t>
            </w:r>
          </w:p>
        </w:tc>
        <w:tc>
          <w:tcPr>
            <w:tcW w:w="835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30077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A53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Насос К-100-65-250 с 45/3000 </w:t>
            </w:r>
            <w:proofErr w:type="spellStart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Камгэс</w:t>
            </w:r>
            <w:proofErr w:type="spellEnd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01.11.1997</w:t>
            </w:r>
          </w:p>
        </w:tc>
        <w:tc>
          <w:tcPr>
            <w:tcW w:w="835" w:type="pct"/>
            <w:vAlign w:val="bottom"/>
          </w:tcPr>
          <w:p w:rsidR="00A530FF" w:rsidRPr="000A6861" w:rsidRDefault="00B54BFB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4448,2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A53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Насос К32/130 ул.Фрунзе-38, 01.01.1995</w:t>
            </w:r>
            <w:r w:rsidR="0066125D"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2шт.</w:t>
            </w:r>
          </w:p>
        </w:tc>
        <w:tc>
          <w:tcPr>
            <w:tcW w:w="835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12288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A53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Насос К-8/18 на НФС, 01.04.1996</w:t>
            </w:r>
          </w:p>
        </w:tc>
        <w:tc>
          <w:tcPr>
            <w:tcW w:w="835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12288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A53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Насос К80-50-200 </w:t>
            </w:r>
            <w:proofErr w:type="spellStart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двиг</w:t>
            </w:r>
            <w:proofErr w:type="spellEnd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15/3000 НФС, 26.03.2008, 2шт.</w:t>
            </w:r>
          </w:p>
        </w:tc>
        <w:tc>
          <w:tcPr>
            <w:tcW w:w="835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4448,2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A53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Насос К-90/55 на НФС, 01.04.1991</w:t>
            </w:r>
          </w:p>
        </w:tc>
        <w:tc>
          <w:tcPr>
            <w:tcW w:w="835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1399,35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A53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Насос с ЭД 5МС 10х2 </w:t>
            </w:r>
            <w:proofErr w:type="spellStart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Ротомские</w:t>
            </w:r>
            <w:proofErr w:type="spellEnd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01.01.1976</w:t>
            </w:r>
            <w:r w:rsidR="0066125D"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2шт</w:t>
            </w:r>
          </w:p>
        </w:tc>
        <w:tc>
          <w:tcPr>
            <w:tcW w:w="835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20836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B027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Насос с ЭД К90-87 на</w:t>
            </w:r>
            <w:r w:rsidR="00B54BFB"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НФС, 01.01.1988</w:t>
            </w: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2 </w:t>
            </w:r>
            <w:proofErr w:type="spellStart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шт</w:t>
            </w:r>
            <w:proofErr w:type="spellEnd"/>
          </w:p>
        </w:tc>
        <w:tc>
          <w:tcPr>
            <w:tcW w:w="835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7600</w:t>
            </w:r>
          </w:p>
        </w:tc>
        <w:tc>
          <w:tcPr>
            <w:tcW w:w="1134" w:type="pct"/>
          </w:tcPr>
          <w:p w:rsidR="00A530FF" w:rsidRPr="000A6861" w:rsidRDefault="00A530FF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25- 30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A53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Трансформатор ТМ-100 ул.Калаповская-15; 1-ый подъем, 01.01.1997, 3 </w:t>
            </w:r>
            <w:proofErr w:type="spellStart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шт</w:t>
            </w:r>
            <w:proofErr w:type="spellEnd"/>
          </w:p>
        </w:tc>
        <w:tc>
          <w:tcPr>
            <w:tcW w:w="835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10833,33</w:t>
            </w:r>
          </w:p>
        </w:tc>
        <w:tc>
          <w:tcPr>
            <w:tcW w:w="1134" w:type="pct"/>
          </w:tcPr>
          <w:p w:rsidR="00A530FF" w:rsidRPr="000A6861" w:rsidRDefault="00E14FAB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A53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Трансформатор ТМ-400 ул.Калаповская-15;НФС, 01.01.1974</w:t>
            </w:r>
          </w:p>
        </w:tc>
        <w:tc>
          <w:tcPr>
            <w:tcW w:w="835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50000</w:t>
            </w:r>
          </w:p>
        </w:tc>
        <w:tc>
          <w:tcPr>
            <w:tcW w:w="1134" w:type="pct"/>
          </w:tcPr>
          <w:p w:rsidR="00A530FF" w:rsidRPr="000A6861" w:rsidRDefault="00E14FAB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A53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Трансформаторная подстанцияул.Калаповская-15; НФС, 01.01.1988</w:t>
            </w:r>
          </w:p>
        </w:tc>
        <w:tc>
          <w:tcPr>
            <w:tcW w:w="835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21089</w:t>
            </w:r>
          </w:p>
        </w:tc>
        <w:tc>
          <w:tcPr>
            <w:tcW w:w="1134" w:type="pct"/>
          </w:tcPr>
          <w:p w:rsidR="00A530FF" w:rsidRPr="000A6861" w:rsidRDefault="00E14FAB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A53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Хлоратор ЛОНИИ-100 НФС, 02.03.2004, 3шт</w:t>
            </w:r>
          </w:p>
        </w:tc>
        <w:tc>
          <w:tcPr>
            <w:tcW w:w="835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12415,26</w:t>
            </w:r>
          </w:p>
        </w:tc>
        <w:tc>
          <w:tcPr>
            <w:tcW w:w="1134" w:type="pct"/>
          </w:tcPr>
          <w:p w:rsidR="00A530FF" w:rsidRPr="000A6861" w:rsidRDefault="00E14FAB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66125D" w:rsidP="00661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Шкаф управления задвижками </w:t>
            </w:r>
            <w:r w:rsidR="00A530FF"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02.07.2007</w:t>
            </w:r>
          </w:p>
        </w:tc>
        <w:tc>
          <w:tcPr>
            <w:tcW w:w="835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40000</w:t>
            </w:r>
          </w:p>
        </w:tc>
        <w:tc>
          <w:tcPr>
            <w:tcW w:w="1134" w:type="pct"/>
          </w:tcPr>
          <w:p w:rsidR="00A530FF" w:rsidRPr="000A6861" w:rsidRDefault="00E14FAB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 лет</w:t>
            </w:r>
          </w:p>
        </w:tc>
      </w:tr>
      <w:tr w:rsidR="00A530FF" w:rsidRPr="000A6861" w:rsidTr="00707998">
        <w:trPr>
          <w:trHeight w:val="382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2A05CA" w:rsidP="00A53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Насос с ЭД К90-87 на НФС, 01.01.1976</w:t>
            </w:r>
          </w:p>
        </w:tc>
        <w:tc>
          <w:tcPr>
            <w:tcW w:w="835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256339</w:t>
            </w:r>
          </w:p>
        </w:tc>
        <w:tc>
          <w:tcPr>
            <w:tcW w:w="1134" w:type="pct"/>
          </w:tcPr>
          <w:p w:rsidR="00A530FF" w:rsidRPr="000A6861" w:rsidRDefault="00E14FAB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15-20 лет</w:t>
            </w:r>
          </w:p>
        </w:tc>
      </w:tr>
      <w:tr w:rsidR="00A530FF" w:rsidRPr="000A6861" w:rsidTr="00707998">
        <w:trPr>
          <w:trHeight w:val="226"/>
        </w:trPr>
        <w:tc>
          <w:tcPr>
            <w:tcW w:w="3031" w:type="pct"/>
            <w:shd w:val="clear" w:color="auto" w:fill="auto"/>
            <w:noWrap/>
            <w:vAlign w:val="bottom"/>
            <w:hideMark/>
          </w:tcPr>
          <w:p w:rsidR="00A530FF" w:rsidRPr="000A6861" w:rsidRDefault="00A530FF" w:rsidP="00A53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Эл/двигатель  4 </w:t>
            </w:r>
            <w:proofErr w:type="spellStart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Амун</w:t>
            </w:r>
            <w:proofErr w:type="spellEnd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200 </w:t>
            </w:r>
            <w:proofErr w:type="spellStart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куб.м</w:t>
            </w:r>
            <w:proofErr w:type="spellEnd"/>
            <w:r w:rsidRPr="000A68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55/3000, 01.10.1997</w:t>
            </w:r>
          </w:p>
        </w:tc>
        <w:tc>
          <w:tcPr>
            <w:tcW w:w="835" w:type="pct"/>
            <w:vAlign w:val="bottom"/>
          </w:tcPr>
          <w:p w:rsidR="00A530FF" w:rsidRPr="000A6861" w:rsidRDefault="00A530FF" w:rsidP="00A530F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29123</w:t>
            </w:r>
          </w:p>
        </w:tc>
        <w:tc>
          <w:tcPr>
            <w:tcW w:w="1134" w:type="pct"/>
          </w:tcPr>
          <w:p w:rsidR="00A530FF" w:rsidRPr="000A6861" w:rsidRDefault="00E14FAB" w:rsidP="006D24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68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 лет</w:t>
            </w:r>
          </w:p>
        </w:tc>
      </w:tr>
    </w:tbl>
    <w:p w:rsidR="00AB4B57" w:rsidRPr="0056693B" w:rsidRDefault="00137024" w:rsidP="00B02717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Значительную долю в составе основных средств составляют </w:t>
      </w:r>
      <w:r w:rsidR="00EF734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«здания и сооружения» и «машины и оборудование». В таблице представлено основное оборудование, срок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ввода в</w:t>
      </w:r>
      <w:r w:rsidR="00EF734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эксплуатацию, срок эксплуатации. Исходные </w:t>
      </w:r>
      <w:r w:rsidR="00EF734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данные наглядно демонстрируют, что значительная часть оборудования предприятия морально устарела. У 36 % ед. оборудования истек срок эксплуатации.</w:t>
      </w:r>
      <w:r w:rsidR="0066125D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6125D" w:rsidRPr="0056693B" w:rsidRDefault="0066125D" w:rsidP="002A05C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2004 года требуется замена насосов, задвижек. Использование данных насосов не рационально, т. к.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из-за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частых поломок, оборудование простаивает. </w:t>
      </w:r>
      <w:r w:rsidR="002A05CA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внедрение энергоэффективных технологий. </w:t>
      </w:r>
    </w:p>
    <w:p w:rsidR="002A05CA" w:rsidRPr="0056693B" w:rsidRDefault="002A05CA" w:rsidP="006612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 первую очередь нужно заменить следующие насосы</w:t>
      </w:r>
      <w:r w:rsidRPr="0056693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: </w:t>
      </w:r>
      <w:r w:rsidR="00C03CA2" w:rsidRPr="0056693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насос,</w:t>
      </w:r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hyperlink r:id="rId25" w:history="1">
        <w:r w:rsidR="00B54BFB" w:rsidRPr="00B54BFB">
          <w:rPr>
            <w:rStyle w:val="a3"/>
            <w:rFonts w:ascii="Times New Roman" w:eastAsia="Times New Roman" w:hAnsi="Times New Roman" w:cs="Times New Roman"/>
            <w:color w:val="auto"/>
            <w:sz w:val="28"/>
            <w:szCs w:val="24"/>
            <w:u w:val="none"/>
            <w:lang w:eastAsia="ru-RU"/>
          </w:rPr>
          <w:t>Д 200-36</w:t>
        </w:r>
      </w:hyperlink>
      <w:r w:rsidR="00B54BFB" w:rsidRPr="00B54B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54BF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0</w:t>
      </w:r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1.01.1974; насос</w:t>
      </w:r>
      <w:r w:rsidR="00A859F7" w:rsidRPr="00A859F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Д200-36б</w:t>
      </w:r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B54BF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на НФС, 01.01.1976; насос </w:t>
      </w:r>
      <w:r w:rsidR="00A859F7" w:rsidRPr="00A859F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1Д 180-40б </w:t>
      </w:r>
      <w:r w:rsidR="00A859F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на повысительной</w:t>
      </w:r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, 01.01.1976.</w:t>
      </w:r>
    </w:p>
    <w:p w:rsidR="00792941" w:rsidRPr="0056693B" w:rsidRDefault="00792941" w:rsidP="0079294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4608" w:rsidRPr="0056693B" w:rsidRDefault="00794608" w:rsidP="00C1410A">
      <w:pPr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56693B">
        <w:rPr>
          <w:color w:val="000000" w:themeColor="text1"/>
          <w:sz w:val="28"/>
          <w:szCs w:val="28"/>
        </w:rPr>
        <w:br w:type="page"/>
      </w:r>
    </w:p>
    <w:p w:rsidR="00263A80" w:rsidRPr="0056693B" w:rsidRDefault="00263A80" w:rsidP="000A6861">
      <w:pPr>
        <w:pStyle w:val="1"/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1" w:name="_Toc11865741"/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3. Экономическое обоснова</w:t>
      </w:r>
      <w:r w:rsidR="00362419" w:rsidRPr="0056693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ние замены старого оборудования на предприятии МУП</w:t>
      </w:r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«</w:t>
      </w:r>
      <w:r w:rsidR="00362419" w:rsidRPr="0056693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Горводоканал</w:t>
      </w:r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r w:rsidR="00362419" w:rsidRPr="0056693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г. Чусовой</w:t>
      </w:r>
      <w:bookmarkEnd w:id="21"/>
    </w:p>
    <w:p w:rsidR="00CF2180" w:rsidRPr="0056693B" w:rsidRDefault="00CF2180" w:rsidP="00707998">
      <w:pPr>
        <w:pStyle w:val="2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2" w:name="_Toc11865742"/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3.1</w:t>
      </w:r>
      <w:r w:rsidRPr="0056693B">
        <w:rPr>
          <w:rFonts w:ascii="Times New Roman" w:hAnsi="Times New Roman" w:cs="Times New Roman"/>
          <w:b/>
          <w:color w:val="000000" w:themeColor="text1"/>
          <w:sz w:val="28"/>
          <w:szCs w:val="17"/>
          <w:shd w:val="clear" w:color="auto" w:fill="FFFFFF"/>
        </w:rPr>
        <w:t xml:space="preserve"> Проект внедрения нового оборудования</w:t>
      </w:r>
      <w:bookmarkEnd w:id="22"/>
    </w:p>
    <w:p w:rsidR="00CF2180" w:rsidRPr="0056693B" w:rsidRDefault="00CF2180" w:rsidP="003624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На предприятии в эксплуатации на участке водозабор «Усьва» находятся три старых насоса для перекачки жидкости.</w:t>
      </w:r>
    </w:p>
    <w:p w:rsidR="00CF2180" w:rsidRPr="0056693B" w:rsidRDefault="00D15C1B" w:rsidP="00CF21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6" w:history="1">
        <w:r w:rsidR="00564648" w:rsidRPr="0056464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4"/>
            <w:u w:val="none"/>
            <w:lang w:eastAsia="ru-RU"/>
          </w:rPr>
          <w:t>Д 200-36</w:t>
        </w:r>
      </w:hyperlink>
      <w:r w:rsidR="00CF2180" w:rsidRPr="0056693B">
        <w:rPr>
          <w:color w:val="000000" w:themeColor="text1"/>
        </w:rPr>
        <w:t xml:space="preserve">, </w:t>
      </w:r>
      <w:r w:rsidR="00CF218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центробежный, двухстороннего </w:t>
      </w:r>
      <w:r w:rsidR="00C43C1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входа -</w:t>
      </w:r>
      <w:r w:rsidR="00CF218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горизонтальным </w:t>
      </w:r>
      <w:r w:rsidR="00C43C1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расположением вала</w:t>
      </w:r>
      <w:r w:rsidR="00CF218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43C1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одноступенчатый, </w:t>
      </w:r>
      <w:r w:rsidR="00C43C10" w:rsidRPr="0056693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1974</w:t>
      </w:r>
      <w:r w:rsidR="00CF2180" w:rsidRPr="0056693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года выпуска.</w:t>
      </w:r>
    </w:p>
    <w:p w:rsidR="00CF2180" w:rsidRPr="0056693B" w:rsidRDefault="00564648" w:rsidP="00CF218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464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Д200-36б</w:t>
      </w:r>
      <w:r w:rsidR="00C43C10" w:rsidRPr="0056693B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C43C10" w:rsidRPr="0056693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центробежный</w:t>
      </w:r>
      <w:r w:rsidR="00CF2180"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консольный, одноступенчатый, с односторонним подводом жидкости к рабочему колесу для перекачивания чистой воды</w:t>
      </w:r>
      <w:r w:rsidR="00CF2180" w:rsidRPr="0056693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с горизонтальным расположение </w:t>
      </w:r>
      <w:r w:rsidR="00C43C10" w:rsidRPr="0056693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вала</w:t>
      </w:r>
      <w:r w:rsidR="00C43C10"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CF2180"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1976 года выпуска.</w:t>
      </w:r>
    </w:p>
    <w:p w:rsidR="00CF2180" w:rsidRDefault="00564648" w:rsidP="00CF21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6464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1Д 180-40б</w:t>
      </w:r>
      <w:r w:rsidR="00CF2180" w:rsidRPr="0056693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,</w:t>
      </w:r>
      <w:r w:rsidR="00CF2180" w:rsidRPr="0056693B">
        <w:rPr>
          <w:color w:val="000000" w:themeColor="text1"/>
        </w:rPr>
        <w:t xml:space="preserve"> </w:t>
      </w:r>
      <w:r w:rsidR="00CF218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центробежный, горизонтальный, консольный, с сальниковым или торцовым уплотнением </w:t>
      </w:r>
      <w:r w:rsidR="00C43C1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вала</w:t>
      </w:r>
      <w:r w:rsidR="00C43C10"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CF2180" w:rsidRPr="0056693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1976 года выпуска). </w:t>
      </w:r>
    </w:p>
    <w:p w:rsidR="00DC2CAE" w:rsidRDefault="00DC2CAE" w:rsidP="00CF21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Краткая характеристика насосов, подлежащих </w:t>
      </w:r>
      <w:r w:rsidR="00C43C10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замене представлена в таблице 18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</w:t>
      </w:r>
    </w:p>
    <w:p w:rsidR="00F128CE" w:rsidRDefault="00C43C10" w:rsidP="00DC2CA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Таблица 18</w:t>
      </w:r>
      <w:r w:rsidR="00DC2CAE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- </w:t>
      </w:r>
      <w:r w:rsidR="00F128CE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Краткая характеристика старых насосов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787"/>
        <w:gridCol w:w="2275"/>
        <w:gridCol w:w="2017"/>
        <w:gridCol w:w="2265"/>
      </w:tblGrid>
      <w:tr w:rsidR="00106475" w:rsidRPr="00F128CE" w:rsidTr="00707998">
        <w:trPr>
          <w:trHeight w:val="654"/>
        </w:trPr>
        <w:tc>
          <w:tcPr>
            <w:tcW w:w="1491" w:type="pct"/>
          </w:tcPr>
          <w:p w:rsidR="00106475" w:rsidRPr="00F128CE" w:rsidRDefault="00106475" w:rsidP="00106475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F128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Марка</w:t>
            </w:r>
          </w:p>
        </w:tc>
        <w:tc>
          <w:tcPr>
            <w:tcW w:w="1217" w:type="pct"/>
          </w:tcPr>
          <w:p w:rsidR="00106475" w:rsidRPr="00880831" w:rsidRDefault="00D15C1B" w:rsidP="00106475">
            <w:pPr>
              <w:spacing w:line="360" w:lineRule="auto"/>
              <w:ind w:firstLine="36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hyperlink r:id="rId27" w:history="1">
              <w:r w:rsidR="00106475" w:rsidRPr="00880831">
                <w:rPr>
                  <w:rStyle w:val="a3"/>
                  <w:rFonts w:ascii="Times New Roman" w:eastAsia="Times New Roman" w:hAnsi="Times New Roman" w:cs="Times New Roman"/>
                  <w:color w:val="000000" w:themeColor="text1"/>
                  <w:sz w:val="28"/>
                  <w:szCs w:val="24"/>
                  <w:u w:val="none"/>
                  <w:lang w:eastAsia="ru-RU"/>
                </w:rPr>
                <w:t>Д 200-36</w:t>
              </w:r>
            </w:hyperlink>
          </w:p>
        </w:tc>
        <w:tc>
          <w:tcPr>
            <w:tcW w:w="1079" w:type="pct"/>
          </w:tcPr>
          <w:p w:rsidR="00106475" w:rsidRPr="00DC2CAE" w:rsidRDefault="00106475" w:rsidP="00106475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10647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Д200-36б</w:t>
            </w:r>
            <w:r w:rsidRPr="0010647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ab/>
            </w:r>
          </w:p>
        </w:tc>
        <w:tc>
          <w:tcPr>
            <w:tcW w:w="1212" w:type="pct"/>
          </w:tcPr>
          <w:p w:rsidR="00106475" w:rsidRPr="00F128CE" w:rsidRDefault="00106475" w:rsidP="00106475">
            <w:pPr>
              <w:spacing w:line="360" w:lineRule="auto"/>
              <w:ind w:firstLine="45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1Д 180-40</w:t>
            </w:r>
            <w:r w:rsidRPr="00DC2C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б</w:t>
            </w:r>
          </w:p>
        </w:tc>
      </w:tr>
      <w:tr w:rsidR="00106475" w:rsidRPr="00F128CE" w:rsidTr="00707998">
        <w:trPr>
          <w:trHeight w:val="623"/>
        </w:trPr>
        <w:tc>
          <w:tcPr>
            <w:tcW w:w="1491" w:type="pct"/>
          </w:tcPr>
          <w:p w:rsidR="00106475" w:rsidRPr="00F128CE" w:rsidRDefault="00106475" w:rsidP="00106475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Напор, м</w:t>
            </w:r>
          </w:p>
        </w:tc>
        <w:tc>
          <w:tcPr>
            <w:tcW w:w="1217" w:type="pct"/>
          </w:tcPr>
          <w:p w:rsidR="00106475" w:rsidRPr="00F128CE" w:rsidRDefault="00106475" w:rsidP="00707998">
            <w:pPr>
              <w:spacing w:line="360" w:lineRule="auto"/>
              <w:ind w:firstLine="3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8808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36</w:t>
            </w:r>
          </w:p>
        </w:tc>
        <w:tc>
          <w:tcPr>
            <w:tcW w:w="1079" w:type="pct"/>
          </w:tcPr>
          <w:p w:rsidR="00106475" w:rsidRDefault="00106475" w:rsidP="00707998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36</w:t>
            </w:r>
          </w:p>
        </w:tc>
        <w:tc>
          <w:tcPr>
            <w:tcW w:w="1212" w:type="pct"/>
          </w:tcPr>
          <w:p w:rsidR="00106475" w:rsidRPr="00F128CE" w:rsidRDefault="00106475" w:rsidP="00707998">
            <w:pPr>
              <w:spacing w:line="360" w:lineRule="auto"/>
              <w:ind w:firstLine="4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40</w:t>
            </w:r>
          </w:p>
        </w:tc>
      </w:tr>
      <w:tr w:rsidR="00106475" w:rsidRPr="00F128CE" w:rsidTr="00707998">
        <w:trPr>
          <w:trHeight w:val="623"/>
        </w:trPr>
        <w:tc>
          <w:tcPr>
            <w:tcW w:w="1491" w:type="pct"/>
          </w:tcPr>
          <w:p w:rsidR="00106475" w:rsidRPr="00F128CE" w:rsidRDefault="00106475" w:rsidP="00106475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F128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Мощность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, кВт</w:t>
            </w:r>
          </w:p>
        </w:tc>
        <w:tc>
          <w:tcPr>
            <w:tcW w:w="1217" w:type="pct"/>
          </w:tcPr>
          <w:p w:rsidR="00106475" w:rsidRPr="00F128CE" w:rsidRDefault="00106475" w:rsidP="00707998">
            <w:pPr>
              <w:spacing w:line="360" w:lineRule="auto"/>
              <w:ind w:firstLine="3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37</w:t>
            </w:r>
          </w:p>
        </w:tc>
        <w:tc>
          <w:tcPr>
            <w:tcW w:w="1079" w:type="pct"/>
          </w:tcPr>
          <w:p w:rsidR="00106475" w:rsidRDefault="00106475" w:rsidP="00707998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1212" w:type="pct"/>
          </w:tcPr>
          <w:p w:rsidR="00106475" w:rsidRPr="00F128CE" w:rsidRDefault="00106475" w:rsidP="00707998">
            <w:pPr>
              <w:spacing w:line="360" w:lineRule="auto"/>
              <w:ind w:firstLine="4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45</w:t>
            </w:r>
          </w:p>
        </w:tc>
      </w:tr>
      <w:tr w:rsidR="00106475" w:rsidRPr="00F128CE" w:rsidTr="00707998">
        <w:trPr>
          <w:trHeight w:val="623"/>
        </w:trPr>
        <w:tc>
          <w:tcPr>
            <w:tcW w:w="1491" w:type="pct"/>
          </w:tcPr>
          <w:p w:rsidR="00106475" w:rsidRPr="00F128CE" w:rsidRDefault="00106475" w:rsidP="00106475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F128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КПД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, %</w:t>
            </w:r>
          </w:p>
        </w:tc>
        <w:tc>
          <w:tcPr>
            <w:tcW w:w="1217" w:type="pct"/>
          </w:tcPr>
          <w:p w:rsidR="00106475" w:rsidRPr="00F128CE" w:rsidRDefault="00106475" w:rsidP="00707998">
            <w:pPr>
              <w:spacing w:line="360" w:lineRule="auto"/>
              <w:ind w:firstLine="3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079" w:type="pct"/>
          </w:tcPr>
          <w:p w:rsidR="00106475" w:rsidRDefault="00106475" w:rsidP="00707998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212" w:type="pct"/>
          </w:tcPr>
          <w:p w:rsidR="00106475" w:rsidRPr="00F128CE" w:rsidRDefault="00106475" w:rsidP="00707998">
            <w:pPr>
              <w:spacing w:line="360" w:lineRule="auto"/>
              <w:ind w:firstLine="4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70</w:t>
            </w:r>
          </w:p>
        </w:tc>
      </w:tr>
      <w:tr w:rsidR="00106475" w:rsidRPr="00F128CE" w:rsidTr="00707998">
        <w:trPr>
          <w:trHeight w:val="636"/>
        </w:trPr>
        <w:tc>
          <w:tcPr>
            <w:tcW w:w="1491" w:type="pct"/>
          </w:tcPr>
          <w:p w:rsidR="00106475" w:rsidRPr="00F128CE" w:rsidRDefault="00106475" w:rsidP="00106475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F128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Частота </w:t>
            </w:r>
            <w:proofErr w:type="spellStart"/>
            <w:r w:rsidRPr="00F128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обротов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, мин</w:t>
            </w:r>
          </w:p>
        </w:tc>
        <w:tc>
          <w:tcPr>
            <w:tcW w:w="1217" w:type="pct"/>
            <w:shd w:val="clear" w:color="auto" w:fill="FFFFFF" w:themeFill="background1"/>
          </w:tcPr>
          <w:p w:rsidR="00106475" w:rsidRPr="008B4A99" w:rsidRDefault="00707998" w:rsidP="007079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1450</w:t>
            </w:r>
          </w:p>
        </w:tc>
        <w:tc>
          <w:tcPr>
            <w:tcW w:w="1079" w:type="pct"/>
          </w:tcPr>
          <w:p w:rsidR="00106475" w:rsidRDefault="00106475" w:rsidP="00707998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1450</w:t>
            </w:r>
          </w:p>
        </w:tc>
        <w:tc>
          <w:tcPr>
            <w:tcW w:w="1212" w:type="pct"/>
          </w:tcPr>
          <w:p w:rsidR="00106475" w:rsidRPr="00F128CE" w:rsidRDefault="00106475" w:rsidP="00707998">
            <w:pPr>
              <w:spacing w:line="360" w:lineRule="auto"/>
              <w:ind w:firstLine="4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1600</w:t>
            </w:r>
          </w:p>
        </w:tc>
      </w:tr>
      <w:tr w:rsidR="00106475" w:rsidRPr="00F128CE" w:rsidTr="00707998">
        <w:trPr>
          <w:trHeight w:val="636"/>
        </w:trPr>
        <w:tc>
          <w:tcPr>
            <w:tcW w:w="1491" w:type="pct"/>
          </w:tcPr>
          <w:p w:rsidR="00106475" w:rsidRPr="00DC2CAE" w:rsidRDefault="00106475" w:rsidP="00106475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Подача, 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vertAlign w:val="super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/ч</w:t>
            </w:r>
          </w:p>
        </w:tc>
        <w:tc>
          <w:tcPr>
            <w:tcW w:w="1217" w:type="pct"/>
            <w:shd w:val="clear" w:color="auto" w:fill="FFFFFF" w:themeFill="background1"/>
          </w:tcPr>
          <w:p w:rsidR="00106475" w:rsidRPr="00707998" w:rsidRDefault="00707998" w:rsidP="00707998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1"/>
                <w:shd w:val="clear" w:color="auto" w:fill="E6E6E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200</w:t>
            </w:r>
          </w:p>
        </w:tc>
        <w:tc>
          <w:tcPr>
            <w:tcW w:w="1079" w:type="pct"/>
          </w:tcPr>
          <w:p w:rsidR="00106475" w:rsidRDefault="00106475" w:rsidP="00707998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10647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180</w:t>
            </w:r>
          </w:p>
        </w:tc>
        <w:tc>
          <w:tcPr>
            <w:tcW w:w="1212" w:type="pct"/>
          </w:tcPr>
          <w:p w:rsidR="00106475" w:rsidRDefault="00106475" w:rsidP="00707998">
            <w:pPr>
              <w:spacing w:line="360" w:lineRule="auto"/>
              <w:ind w:firstLine="4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180</w:t>
            </w:r>
          </w:p>
        </w:tc>
      </w:tr>
    </w:tbl>
    <w:p w:rsidR="00CF2180" w:rsidRPr="0056693B" w:rsidRDefault="00CF2180" w:rsidP="00C43C10">
      <w:pPr>
        <w:spacing w:before="240"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Все вышеперечисленные насосные агрегаты за годы службы исчерпали свой ресурс. Частые поломки требуют дополнительных затрат на ремонт оборудования, необходимо покупать детали для ремонта.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каждым годом затраты на обслуживание и ремонт насосных </w:t>
      </w:r>
      <w:r w:rsidR="00C43C10"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установок увеличиваются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56693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CF2180" w:rsidRPr="0056693B" w:rsidRDefault="00CF2180" w:rsidP="00B84878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6693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Вместо старых агрегатов будем устанавливать современные.</w:t>
      </w:r>
    </w:p>
    <w:p w:rsidR="00B84878" w:rsidRPr="0056693B" w:rsidRDefault="00CF2180" w:rsidP="00E512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19"/>
          <w:shd w:val="clear" w:color="auto" w:fill="FFFFFF"/>
        </w:rPr>
      </w:pPr>
      <w:r w:rsidRPr="0056693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Вместо насосов</w:t>
      </w:r>
      <w:r w:rsidR="00A859F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28" w:history="1">
        <w:r w:rsidR="00A859F7" w:rsidRPr="00A859F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 200-36</w:t>
        </w:r>
      </w:hyperlink>
      <w:r w:rsidR="00A859F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859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29" w:history="1">
        <w:r w:rsidR="00A859F7" w:rsidRPr="00A859F7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Д 200-36</w:t>
        </w:r>
      </w:hyperlink>
      <w:r w:rsidR="00A8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</w:t>
      </w:r>
      <w:r w:rsidR="00A859F7" w:rsidRPr="00A8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1Д 180-40б </w:t>
      </w:r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установим насос</w:t>
      </w:r>
      <w:r w:rsidRPr="0056693B">
        <w:rPr>
          <w:rFonts w:ascii="Times New Roman" w:hAnsi="Times New Roman" w:cs="Times New Roman"/>
          <w:color w:val="000000" w:themeColor="text1"/>
          <w:sz w:val="28"/>
          <w:szCs w:val="19"/>
          <w:shd w:val="clear" w:color="auto" w:fill="FFFFFF"/>
        </w:rPr>
        <w:t xml:space="preserve"> фирмы Grundfos - NB 80-200/188 A-F2-A-BQQE (3х380В; 30,00кВт)</w:t>
      </w:r>
      <w:r w:rsidR="00E51290" w:rsidRPr="0056693B">
        <w:rPr>
          <w:rFonts w:ascii="Times New Roman" w:hAnsi="Times New Roman" w:cs="Times New Roman"/>
          <w:color w:val="000000" w:themeColor="text1"/>
          <w:sz w:val="28"/>
          <w:szCs w:val="19"/>
          <w:shd w:val="clear" w:color="auto" w:fill="FFFFFF"/>
        </w:rPr>
        <w:t xml:space="preserve"> рисунок 4.</w:t>
      </w:r>
    </w:p>
    <w:p w:rsidR="00CF2180" w:rsidRPr="0056693B" w:rsidRDefault="00CF2180" w:rsidP="00B848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19"/>
          <w:shd w:val="clear" w:color="auto" w:fill="FFFFFF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Область применения консольных насосов Grundfos серии NB: безостановочное перекачивание жидкостей в системах отопления, вентиляции, кондиционирования, водоснабжения, противопожарного оборудования и др. Консольное насосное оборудование предназначено для перекачивания чистых, невязких, неагрессивных и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невзрывоопасных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жидкостей температурой от -25°С до +140°С без содержания абразивных частиц и волокон.</w:t>
      </w:r>
    </w:p>
    <w:p w:rsidR="00CF2180" w:rsidRPr="006E1674" w:rsidRDefault="00CF2180" w:rsidP="006E167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16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bookmarkStart w:id="23" w:name="_Toc11614514"/>
      <w:bookmarkStart w:id="24" w:name="_Toc11614738"/>
      <w:r w:rsidRPr="006E16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6E1674">
        <w:rPr>
          <w:rFonts w:ascii="Times New Roman" w:hAnsi="Times New Roman" w:cs="Times New Roman"/>
          <w:color w:val="000000" w:themeColor="text1"/>
          <w:sz w:val="28"/>
          <w:szCs w:val="28"/>
        </w:rPr>
        <w:t>собенности и преимущества:</w:t>
      </w:r>
      <w:bookmarkEnd w:id="23"/>
      <w:bookmarkEnd w:id="24"/>
    </w:p>
    <w:p w:rsidR="00CF2180" w:rsidRPr="0056693B" w:rsidRDefault="00CF2180" w:rsidP="00CF2180">
      <w:pPr>
        <w:numPr>
          <w:ilvl w:val="0"/>
          <w:numId w:val="38"/>
        </w:numPr>
        <w:shd w:val="clear" w:color="auto" w:fill="FFFFFF"/>
        <w:spacing w:after="0" w:line="360" w:lineRule="auto"/>
        <w:ind w:right="21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Оптимизированная гидросистема в корпусе и рабочем колесе = свободный ток жидкости,</w:t>
      </w:r>
    </w:p>
    <w:p w:rsidR="00CF2180" w:rsidRPr="0056693B" w:rsidRDefault="00CF2180" w:rsidP="00CF2180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60" w:lineRule="auto"/>
        <w:ind w:right="21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Уплотнительное кольцо между корпусом насоса и крышкой = отсутствие риска протечек,</w:t>
      </w:r>
    </w:p>
    <w:p w:rsidR="00CF2180" w:rsidRPr="0056693B" w:rsidRDefault="00CF2180" w:rsidP="00CF2180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60" w:lineRule="auto"/>
        <w:ind w:right="21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Корпус, рабочее колесо и компенсационное кольцо = улучшенная коррозионная устойчивость, отсутствие заедающих частей,</w:t>
      </w:r>
    </w:p>
    <w:p w:rsidR="00CF2180" w:rsidRPr="0056693B" w:rsidRDefault="00CF2180" w:rsidP="00CF2180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60" w:lineRule="auto"/>
        <w:ind w:right="21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Гальваническое покрытие, увеличивающее коррозионную устойчивость,</w:t>
      </w:r>
    </w:p>
    <w:p w:rsidR="00CF2180" w:rsidRPr="0056693B" w:rsidRDefault="00CF2180" w:rsidP="00CF2180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60" w:lineRule="auto"/>
        <w:ind w:right="21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Доступны варианты с двигателями IE2 и IE3,</w:t>
      </w:r>
    </w:p>
    <w:p w:rsidR="00CF2180" w:rsidRPr="0056693B" w:rsidRDefault="00CF2180" w:rsidP="00CF2180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60" w:lineRule="auto"/>
        <w:ind w:right="21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Температура перекачиваемой жидкости до 140 °C,</w:t>
      </w:r>
    </w:p>
    <w:p w:rsidR="00CF2180" w:rsidRPr="0056693B" w:rsidRDefault="00CF2180" w:rsidP="00CF2180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60" w:lineRule="auto"/>
        <w:ind w:right="21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высокий КПД,</w:t>
      </w:r>
    </w:p>
    <w:p w:rsidR="00CF2180" w:rsidRPr="0056693B" w:rsidRDefault="00CF2180" w:rsidP="00CF2180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60" w:lineRule="auto"/>
        <w:ind w:right="21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высокая надежность при эксплуатации,</w:t>
      </w:r>
    </w:p>
    <w:p w:rsidR="00CF2180" w:rsidRPr="0056693B" w:rsidRDefault="00CF2180" w:rsidP="00CF2180">
      <w:pPr>
        <w:numPr>
          <w:ilvl w:val="0"/>
          <w:numId w:val="38"/>
        </w:numPr>
        <w:shd w:val="clear" w:color="auto" w:fill="FFFFFF"/>
        <w:spacing w:before="100" w:beforeAutospacing="1" w:after="0" w:line="360" w:lineRule="auto"/>
        <w:ind w:right="21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отличные напорно-расходные характеристики</w:t>
      </w:r>
      <w:r w:rsidR="00E5129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51290" w:rsidRPr="0056693B" w:rsidRDefault="00E51290" w:rsidP="00E51290">
      <w:pPr>
        <w:shd w:val="clear" w:color="auto" w:fill="FFFFFF"/>
        <w:spacing w:before="100" w:beforeAutospacing="1" w:after="0" w:line="360" w:lineRule="auto"/>
        <w:ind w:left="360" w:right="21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187190" cy="3467359"/>
            <wp:effectExtent l="19050" t="0" r="3810" b="0"/>
            <wp:docPr id="25" name="Рисунок 7" descr="http://www.multipumps.ru/cache/thumbnails/297fda650cb995f00bb0612412ea6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ultipumps.ru/cache/thumbnails/297fda650cb995f00bb0612412ea6dc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260" cy="348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90" w:rsidRPr="0056693B" w:rsidRDefault="00E51290" w:rsidP="00E51290">
      <w:pPr>
        <w:shd w:val="clear" w:color="auto" w:fill="FFFFFF"/>
        <w:spacing w:before="100" w:beforeAutospacing="1" w:after="0" w:line="360" w:lineRule="auto"/>
        <w:ind w:left="360" w:right="21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Рисунок 4 –</w:t>
      </w:r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насос</w:t>
      </w:r>
      <w:r w:rsidRPr="0056693B">
        <w:rPr>
          <w:rFonts w:ascii="Times New Roman" w:hAnsi="Times New Roman" w:cs="Times New Roman"/>
          <w:color w:val="000000" w:themeColor="text1"/>
          <w:sz w:val="28"/>
          <w:szCs w:val="19"/>
          <w:shd w:val="clear" w:color="auto" w:fill="FFFFFF"/>
        </w:rPr>
        <w:t xml:space="preserve">ная установка Grundfos - NB 80-200/188 </w:t>
      </w:r>
    </w:p>
    <w:p w:rsidR="00CF2180" w:rsidRPr="0056693B" w:rsidRDefault="00CF2180" w:rsidP="006E1674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56693B">
        <w:rPr>
          <w:color w:val="000000" w:themeColor="text1"/>
          <w:sz w:val="28"/>
          <w:szCs w:val="28"/>
        </w:rPr>
        <w:t>Краткие технические характеристики новой насосной уст</w:t>
      </w:r>
      <w:r w:rsidR="00C43C10">
        <w:rPr>
          <w:color w:val="000000" w:themeColor="text1"/>
          <w:sz w:val="28"/>
          <w:szCs w:val="28"/>
        </w:rPr>
        <w:t>ановки представлены в таблице 19</w:t>
      </w:r>
      <w:r w:rsidRPr="0056693B">
        <w:rPr>
          <w:color w:val="000000" w:themeColor="text1"/>
          <w:sz w:val="28"/>
          <w:szCs w:val="28"/>
        </w:rPr>
        <w:t>.</w:t>
      </w:r>
    </w:p>
    <w:p w:rsidR="00CF2180" w:rsidRPr="0056693B" w:rsidRDefault="00C43C10" w:rsidP="00CF2180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Таблица 19</w:t>
      </w:r>
      <w:r w:rsidR="00CF2180" w:rsidRPr="0056693B">
        <w:rPr>
          <w:color w:val="000000" w:themeColor="text1"/>
          <w:sz w:val="28"/>
          <w:szCs w:val="28"/>
        </w:rPr>
        <w:t xml:space="preserve"> – Краткие технические характеристики новой насосной установки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783"/>
        <w:gridCol w:w="6561"/>
      </w:tblGrid>
      <w:tr w:rsidR="00CF2180" w:rsidRPr="00D15C1B" w:rsidTr="00707998">
        <w:trPr>
          <w:trHeight w:val="672"/>
        </w:trPr>
        <w:tc>
          <w:tcPr>
            <w:tcW w:w="1489" w:type="pct"/>
          </w:tcPr>
          <w:p w:rsidR="00CF2180" w:rsidRPr="0056693B" w:rsidRDefault="00CF2180" w:rsidP="00263A80">
            <w:pPr>
              <w:pStyle w:val="aa"/>
              <w:spacing w:before="0" w:beforeAutospacing="0" w:after="333" w:afterAutospacing="0" w:line="320" w:lineRule="atLeast"/>
              <w:rPr>
                <w:color w:val="000000" w:themeColor="text1"/>
                <w:sz w:val="28"/>
                <w:szCs w:val="28"/>
              </w:rPr>
            </w:pPr>
            <w:r w:rsidRPr="0056693B">
              <w:rPr>
                <w:color w:val="000000" w:themeColor="text1"/>
                <w:sz w:val="28"/>
                <w:szCs w:val="28"/>
              </w:rPr>
              <w:t xml:space="preserve">Марка </w:t>
            </w:r>
          </w:p>
        </w:tc>
        <w:tc>
          <w:tcPr>
            <w:tcW w:w="3511" w:type="pct"/>
          </w:tcPr>
          <w:p w:rsidR="00CF2180" w:rsidRPr="0056693B" w:rsidRDefault="00CF2180" w:rsidP="00263A80">
            <w:pPr>
              <w:pStyle w:val="aa"/>
              <w:spacing w:before="0" w:beforeAutospacing="0" w:after="333" w:afterAutospacing="0" w:line="320" w:lineRule="atLeast"/>
              <w:rPr>
                <w:color w:val="000000" w:themeColor="text1"/>
                <w:sz w:val="28"/>
                <w:szCs w:val="28"/>
                <w:lang w:val="en-US"/>
              </w:rPr>
            </w:pPr>
            <w:r w:rsidRPr="0056693B">
              <w:rPr>
                <w:color w:val="000000" w:themeColor="text1"/>
                <w:sz w:val="28"/>
                <w:szCs w:val="19"/>
                <w:shd w:val="clear" w:color="auto" w:fill="FFFFFF"/>
                <w:lang w:val="en-US"/>
              </w:rPr>
              <w:t>Grundfos - NB 80-200/188 A-F2-A-BQQE</w:t>
            </w:r>
          </w:p>
        </w:tc>
      </w:tr>
      <w:tr w:rsidR="00CF2180" w:rsidRPr="0056693B" w:rsidTr="00707998">
        <w:trPr>
          <w:trHeight w:val="640"/>
        </w:trPr>
        <w:tc>
          <w:tcPr>
            <w:tcW w:w="1489" w:type="pct"/>
          </w:tcPr>
          <w:p w:rsidR="00CF2180" w:rsidRPr="0056693B" w:rsidRDefault="00CF2180" w:rsidP="00263A80">
            <w:pPr>
              <w:pStyle w:val="aa"/>
              <w:spacing w:before="0" w:beforeAutospacing="0" w:after="333" w:afterAutospacing="0" w:line="320" w:lineRule="atLeast"/>
              <w:rPr>
                <w:color w:val="000000" w:themeColor="text1"/>
                <w:sz w:val="28"/>
                <w:szCs w:val="28"/>
              </w:rPr>
            </w:pPr>
            <w:r w:rsidRPr="0056693B">
              <w:rPr>
                <w:color w:val="000000" w:themeColor="text1"/>
                <w:sz w:val="28"/>
                <w:szCs w:val="28"/>
              </w:rPr>
              <w:t xml:space="preserve">Напор </w:t>
            </w:r>
          </w:p>
        </w:tc>
        <w:tc>
          <w:tcPr>
            <w:tcW w:w="3511" w:type="pct"/>
          </w:tcPr>
          <w:p w:rsidR="00CF2180" w:rsidRPr="0056693B" w:rsidRDefault="00CF2180" w:rsidP="00263A80">
            <w:pPr>
              <w:pStyle w:val="aa"/>
              <w:spacing w:before="0" w:beforeAutospacing="0" w:after="333" w:afterAutospacing="0" w:line="32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6693B">
              <w:rPr>
                <w:color w:val="000000" w:themeColor="text1"/>
                <w:sz w:val="28"/>
                <w:szCs w:val="28"/>
              </w:rPr>
              <w:t>40,3 м</w:t>
            </w:r>
          </w:p>
        </w:tc>
      </w:tr>
      <w:tr w:rsidR="00CF2180" w:rsidRPr="0056693B" w:rsidTr="00707998">
        <w:trPr>
          <w:trHeight w:val="640"/>
        </w:trPr>
        <w:tc>
          <w:tcPr>
            <w:tcW w:w="1489" w:type="pct"/>
          </w:tcPr>
          <w:p w:rsidR="00CF2180" w:rsidRPr="0056693B" w:rsidRDefault="00CF2180" w:rsidP="00263A80">
            <w:pPr>
              <w:pStyle w:val="aa"/>
              <w:spacing w:before="0" w:beforeAutospacing="0" w:after="333" w:afterAutospacing="0" w:line="320" w:lineRule="atLeast"/>
              <w:rPr>
                <w:color w:val="000000" w:themeColor="text1"/>
                <w:sz w:val="28"/>
                <w:szCs w:val="28"/>
              </w:rPr>
            </w:pPr>
            <w:r w:rsidRPr="0056693B">
              <w:rPr>
                <w:color w:val="000000" w:themeColor="text1"/>
                <w:sz w:val="28"/>
                <w:szCs w:val="28"/>
              </w:rPr>
              <w:t>Мощность</w:t>
            </w:r>
          </w:p>
        </w:tc>
        <w:tc>
          <w:tcPr>
            <w:tcW w:w="3511" w:type="pct"/>
          </w:tcPr>
          <w:p w:rsidR="00CF2180" w:rsidRPr="0056693B" w:rsidRDefault="00CF2180" w:rsidP="00263A80">
            <w:pPr>
              <w:pStyle w:val="aa"/>
              <w:spacing w:before="0" w:beforeAutospacing="0" w:after="333" w:afterAutospacing="0" w:line="32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6693B">
              <w:rPr>
                <w:color w:val="000000" w:themeColor="text1"/>
                <w:sz w:val="28"/>
                <w:szCs w:val="28"/>
              </w:rPr>
              <w:t>30,0 кВт</w:t>
            </w:r>
          </w:p>
        </w:tc>
      </w:tr>
      <w:tr w:rsidR="00CF2180" w:rsidRPr="0056693B" w:rsidTr="00707998">
        <w:trPr>
          <w:trHeight w:val="640"/>
        </w:trPr>
        <w:tc>
          <w:tcPr>
            <w:tcW w:w="1489" w:type="pct"/>
          </w:tcPr>
          <w:p w:rsidR="00CF2180" w:rsidRPr="0056693B" w:rsidRDefault="00CF2180" w:rsidP="00263A80">
            <w:pPr>
              <w:pStyle w:val="aa"/>
              <w:spacing w:before="0" w:beforeAutospacing="0" w:after="333" w:afterAutospacing="0" w:line="320" w:lineRule="atLeast"/>
              <w:rPr>
                <w:color w:val="000000" w:themeColor="text1"/>
                <w:sz w:val="28"/>
                <w:szCs w:val="28"/>
              </w:rPr>
            </w:pPr>
            <w:r w:rsidRPr="0056693B">
              <w:rPr>
                <w:color w:val="000000" w:themeColor="text1"/>
                <w:sz w:val="28"/>
                <w:szCs w:val="28"/>
              </w:rPr>
              <w:t>КПД</w:t>
            </w:r>
          </w:p>
        </w:tc>
        <w:tc>
          <w:tcPr>
            <w:tcW w:w="3511" w:type="pct"/>
          </w:tcPr>
          <w:p w:rsidR="00CF2180" w:rsidRPr="0056693B" w:rsidRDefault="00CF2180" w:rsidP="00263A80">
            <w:pPr>
              <w:pStyle w:val="aa"/>
              <w:spacing w:before="0" w:beforeAutospacing="0" w:after="333" w:afterAutospacing="0" w:line="32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6693B">
              <w:rPr>
                <w:color w:val="000000" w:themeColor="text1"/>
                <w:sz w:val="28"/>
                <w:szCs w:val="28"/>
              </w:rPr>
              <w:t>78%</w:t>
            </w:r>
          </w:p>
        </w:tc>
      </w:tr>
      <w:tr w:rsidR="00CF2180" w:rsidRPr="0056693B" w:rsidTr="00707998">
        <w:trPr>
          <w:trHeight w:val="654"/>
        </w:trPr>
        <w:tc>
          <w:tcPr>
            <w:tcW w:w="1489" w:type="pct"/>
          </w:tcPr>
          <w:p w:rsidR="00CF2180" w:rsidRPr="0056693B" w:rsidRDefault="00CF2180" w:rsidP="00263A80">
            <w:pPr>
              <w:pStyle w:val="aa"/>
              <w:spacing w:before="0" w:beforeAutospacing="0" w:after="333" w:afterAutospacing="0" w:line="320" w:lineRule="atLeast"/>
              <w:rPr>
                <w:color w:val="000000" w:themeColor="text1"/>
                <w:sz w:val="28"/>
                <w:szCs w:val="28"/>
              </w:rPr>
            </w:pPr>
            <w:r w:rsidRPr="0056693B">
              <w:rPr>
                <w:color w:val="000000" w:themeColor="text1"/>
                <w:sz w:val="28"/>
                <w:szCs w:val="28"/>
              </w:rPr>
              <w:t>Частота об</w:t>
            </w:r>
            <w:r w:rsidR="00F003AB">
              <w:rPr>
                <w:color w:val="000000" w:themeColor="text1"/>
                <w:sz w:val="28"/>
                <w:szCs w:val="28"/>
              </w:rPr>
              <w:t>о</w:t>
            </w:r>
            <w:r w:rsidRPr="0056693B">
              <w:rPr>
                <w:color w:val="000000" w:themeColor="text1"/>
                <w:sz w:val="28"/>
                <w:szCs w:val="28"/>
              </w:rPr>
              <w:t>ротов</w:t>
            </w:r>
          </w:p>
        </w:tc>
        <w:tc>
          <w:tcPr>
            <w:tcW w:w="3511" w:type="pct"/>
          </w:tcPr>
          <w:p w:rsidR="00CF2180" w:rsidRPr="0056693B" w:rsidRDefault="00CF2180" w:rsidP="00263A80">
            <w:pPr>
              <w:pStyle w:val="aa"/>
              <w:spacing w:before="0" w:beforeAutospacing="0" w:after="333" w:afterAutospacing="0" w:line="32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6693B">
              <w:rPr>
                <w:color w:val="000000" w:themeColor="text1"/>
                <w:sz w:val="28"/>
                <w:szCs w:val="28"/>
              </w:rPr>
              <w:t>2930 об. В мин.</w:t>
            </w:r>
          </w:p>
        </w:tc>
      </w:tr>
    </w:tbl>
    <w:p w:rsidR="00CF2180" w:rsidRPr="0056693B" w:rsidRDefault="00CF2180" w:rsidP="00A51F1F">
      <w:pPr>
        <w:pStyle w:val="2"/>
        <w:spacing w:after="24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5" w:name="_Toc11865743"/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3.2 Оценка затрат замены старого оборудования на новое</w:t>
      </w:r>
      <w:bookmarkEnd w:id="25"/>
    </w:p>
    <w:p w:rsidR="00CF2180" w:rsidRPr="0056693B" w:rsidRDefault="00CF2180" w:rsidP="006E16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Расчет затрат на обслуживание старого оборудования:</w:t>
      </w:r>
    </w:p>
    <w:p w:rsidR="00CF2180" w:rsidRPr="0056693B" w:rsidRDefault="00CF2180" w:rsidP="006E1674">
      <w:pPr>
        <w:pStyle w:val="a4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Запасные части для ремонта оборудования </w:t>
      </w:r>
      <w:r w:rsidR="00C43C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предприятие приобретае</w:t>
      </w:r>
      <w:r w:rsidR="00C43C10"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сторонних организаций.</w:t>
      </w:r>
    </w:p>
    <w:p w:rsidR="00CF2180" w:rsidRPr="0056693B" w:rsidRDefault="00CF2180" w:rsidP="006E16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6" w:name="_Toc11614516"/>
      <w:bookmarkStart w:id="27" w:name="_Toc11614740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В среднем сумма расходов на запчасти для одной насосной установки в год составляет 30 000 рублей.</w:t>
      </w:r>
      <w:bookmarkEnd w:id="26"/>
      <w:bookmarkEnd w:id="27"/>
    </w:p>
    <w:p w:rsidR="00CF2180" w:rsidRPr="0056693B" w:rsidRDefault="00CF2180" w:rsidP="006E1674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28" w:name="_Toc11614517"/>
      <w:bookmarkStart w:id="29" w:name="_Toc11614741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30 000 руб. * 3 шт. = 90 000 руб.</w:t>
      </w:r>
      <w:bookmarkEnd w:id="28"/>
      <w:bookmarkEnd w:id="29"/>
    </w:p>
    <w:p w:rsidR="00CF2180" w:rsidRPr="0056693B" w:rsidRDefault="00CF2180" w:rsidP="006E167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1"/>
        </w:rPr>
      </w:pPr>
      <w:bookmarkStart w:id="30" w:name="_Toc11614518"/>
      <w:bookmarkStart w:id="31" w:name="_Toc11614742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>Затраты на электроэнергию:</w:t>
      </w:r>
      <w:bookmarkEnd w:id="30"/>
      <w:bookmarkEnd w:id="31"/>
    </w:p>
    <w:p w:rsidR="00CF2180" w:rsidRPr="0056693B" w:rsidRDefault="00CF2180" w:rsidP="006E167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1"/>
        </w:rPr>
      </w:pPr>
      <w:bookmarkStart w:id="32" w:name="_Toc11614519"/>
      <w:bookmarkStart w:id="33" w:name="_Toc11614743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>Средняя потребляемая мощность насосов 36 кВт*ч. Тариф на электроэнергию составляет 3,66 рублей за 1 кВт.</w:t>
      </w:r>
      <w:bookmarkEnd w:id="32"/>
      <w:bookmarkEnd w:id="33"/>
    </w:p>
    <w:p w:rsidR="00CF2180" w:rsidRPr="0056693B" w:rsidRDefault="00CF2180" w:rsidP="006E167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 xml:space="preserve"> </w:t>
      </w:r>
      <w:bookmarkStart w:id="34" w:name="_Toc11614520"/>
      <w:bookmarkStart w:id="35" w:name="_Toc11614744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Теперь считаем затраты на электроэнергию при старом оборудовании в день:</w:t>
      </w:r>
      <w:bookmarkEnd w:id="34"/>
      <w:bookmarkEnd w:id="35"/>
    </w:p>
    <w:p w:rsidR="00CF2180" w:rsidRPr="0056693B" w:rsidRDefault="00CF2180" w:rsidP="006E167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1"/>
        </w:rPr>
      </w:pPr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 xml:space="preserve">36 кВт*ч*24=864 кВт в сутки </w:t>
      </w:r>
    </w:p>
    <w:p w:rsidR="00CF2180" w:rsidRPr="0056693B" w:rsidRDefault="00CF2180" w:rsidP="006E16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1"/>
        </w:rPr>
      </w:pPr>
      <w:bookmarkStart w:id="36" w:name="_Toc11614521"/>
      <w:bookmarkStart w:id="37" w:name="_Toc11614745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>Потребление 3х насосных установок в год тогда получится равно:</w:t>
      </w:r>
      <w:bookmarkEnd w:id="36"/>
      <w:bookmarkEnd w:id="37"/>
    </w:p>
    <w:p w:rsidR="00CF2180" w:rsidRPr="0056693B" w:rsidRDefault="00CF2180" w:rsidP="006E167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1"/>
        </w:rPr>
      </w:pPr>
      <w:bookmarkStart w:id="38" w:name="_Toc11614522"/>
      <w:bookmarkStart w:id="39" w:name="_Toc11614746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 xml:space="preserve">864кВт * 3 </w:t>
      </w:r>
      <w:proofErr w:type="gramStart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>н.уст</w:t>
      </w:r>
      <w:proofErr w:type="gramEnd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>.* 365= 1 154 217.6 кВт в год</w:t>
      </w:r>
      <w:bookmarkEnd w:id="38"/>
      <w:bookmarkEnd w:id="39"/>
    </w:p>
    <w:p w:rsidR="00CF2180" w:rsidRPr="0056693B" w:rsidRDefault="00CF2180" w:rsidP="006E167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1"/>
        </w:rPr>
      </w:pPr>
      <w:bookmarkStart w:id="40" w:name="_Toc11614523"/>
      <w:bookmarkStart w:id="41" w:name="_Toc11614747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>Стоимость расходов за энергию на все три насосных установки составит:</w:t>
      </w:r>
      <w:bookmarkEnd w:id="40"/>
      <w:bookmarkEnd w:id="41"/>
    </w:p>
    <w:p w:rsidR="00CF2180" w:rsidRPr="0056693B" w:rsidRDefault="00CF2180" w:rsidP="006E16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1 154 217,60*3=3462652,8</w:t>
      </w:r>
    </w:p>
    <w:p w:rsidR="00CF2180" w:rsidRPr="0056693B" w:rsidRDefault="00CF2180" w:rsidP="006E16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Затраты на электроэнергию при тарифе 3,66 руб. в час для одной единицы оборуд</w:t>
      </w:r>
      <w:r w:rsidR="00C43C10">
        <w:rPr>
          <w:rFonts w:ascii="Times New Roman" w:hAnsi="Times New Roman" w:cs="Times New Roman"/>
          <w:color w:val="000000" w:themeColor="text1"/>
          <w:sz w:val="28"/>
          <w:szCs w:val="28"/>
        </w:rPr>
        <w:t>ования представлены в таблице 20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F2180" w:rsidRPr="0056693B" w:rsidRDefault="00C43C10" w:rsidP="006E167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20</w:t>
      </w:r>
      <w:r w:rsidR="00CF218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CF2180"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>Затраты на электроэнергию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1"/>
        <w:gridCol w:w="2831"/>
        <w:gridCol w:w="4672"/>
      </w:tblGrid>
      <w:tr w:rsidR="00CF2180" w:rsidRPr="0056693B" w:rsidTr="00707998">
        <w:trPr>
          <w:trHeight w:val="387"/>
        </w:trPr>
        <w:tc>
          <w:tcPr>
            <w:tcW w:w="985" w:type="pct"/>
            <w:tcMar>
              <w:top w:w="180" w:type="dxa"/>
              <w:left w:w="72" w:type="dxa"/>
              <w:bottom w:w="180" w:type="dxa"/>
              <w:right w:w="72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Период</w:t>
            </w:r>
          </w:p>
        </w:tc>
        <w:tc>
          <w:tcPr>
            <w:tcW w:w="1515" w:type="pct"/>
            <w:tcMar>
              <w:top w:w="180" w:type="dxa"/>
              <w:left w:w="72" w:type="dxa"/>
              <w:bottom w:w="180" w:type="dxa"/>
              <w:right w:w="72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Потребление</w:t>
            </w: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(кВт-ч)</w:t>
            </w:r>
          </w:p>
        </w:tc>
        <w:tc>
          <w:tcPr>
            <w:tcW w:w="2500" w:type="pct"/>
            <w:tcMar>
              <w:top w:w="180" w:type="dxa"/>
              <w:left w:w="72" w:type="dxa"/>
              <w:bottom w:w="180" w:type="dxa"/>
              <w:right w:w="72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Цена</w:t>
            </w: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(₽)</w:t>
            </w:r>
          </w:p>
        </w:tc>
      </w:tr>
      <w:tr w:rsidR="00CF2180" w:rsidRPr="0056693B" w:rsidTr="00707998">
        <w:trPr>
          <w:trHeight w:val="193"/>
        </w:trPr>
        <w:tc>
          <w:tcPr>
            <w:tcW w:w="98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час</w:t>
            </w:r>
          </w:p>
        </w:tc>
        <w:tc>
          <w:tcPr>
            <w:tcW w:w="1515" w:type="pct"/>
            <w:tcMar>
              <w:top w:w="180" w:type="dxa"/>
              <w:left w:w="27" w:type="dxa"/>
              <w:bottom w:w="180" w:type="dxa"/>
              <w:right w:w="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36,00</w:t>
            </w:r>
          </w:p>
        </w:tc>
        <w:tc>
          <w:tcPr>
            <w:tcW w:w="2500" w:type="pct"/>
            <w:tcMar>
              <w:top w:w="180" w:type="dxa"/>
              <w:left w:w="27" w:type="dxa"/>
              <w:bottom w:w="180" w:type="dxa"/>
              <w:right w:w="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131,76</w:t>
            </w:r>
          </w:p>
        </w:tc>
      </w:tr>
      <w:tr w:rsidR="00CF2180" w:rsidRPr="0056693B" w:rsidTr="00707998">
        <w:trPr>
          <w:trHeight w:val="183"/>
        </w:trPr>
        <w:tc>
          <w:tcPr>
            <w:tcW w:w="98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день</w:t>
            </w:r>
          </w:p>
        </w:tc>
        <w:tc>
          <w:tcPr>
            <w:tcW w:w="1515" w:type="pct"/>
            <w:tcMar>
              <w:top w:w="180" w:type="dxa"/>
              <w:left w:w="27" w:type="dxa"/>
              <w:bottom w:w="180" w:type="dxa"/>
              <w:right w:w="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864,00</w:t>
            </w:r>
          </w:p>
        </w:tc>
        <w:tc>
          <w:tcPr>
            <w:tcW w:w="2500" w:type="pct"/>
            <w:tcMar>
              <w:top w:w="180" w:type="dxa"/>
              <w:left w:w="27" w:type="dxa"/>
              <w:bottom w:w="180" w:type="dxa"/>
              <w:right w:w="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3 162,24</w:t>
            </w:r>
          </w:p>
        </w:tc>
      </w:tr>
      <w:tr w:rsidR="00CF2180" w:rsidRPr="0056693B" w:rsidTr="00707998">
        <w:trPr>
          <w:trHeight w:val="193"/>
        </w:trPr>
        <w:tc>
          <w:tcPr>
            <w:tcW w:w="98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месяц</w:t>
            </w:r>
          </w:p>
        </w:tc>
        <w:tc>
          <w:tcPr>
            <w:tcW w:w="1515" w:type="pct"/>
            <w:tcMar>
              <w:top w:w="180" w:type="dxa"/>
              <w:left w:w="27" w:type="dxa"/>
              <w:bottom w:w="180" w:type="dxa"/>
              <w:right w:w="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26 280,00</w:t>
            </w:r>
          </w:p>
        </w:tc>
        <w:tc>
          <w:tcPr>
            <w:tcW w:w="2500" w:type="pct"/>
            <w:tcMar>
              <w:top w:w="180" w:type="dxa"/>
              <w:left w:w="27" w:type="dxa"/>
              <w:bottom w:w="180" w:type="dxa"/>
              <w:right w:w="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96 184,80</w:t>
            </w:r>
          </w:p>
        </w:tc>
      </w:tr>
      <w:tr w:rsidR="00CF2180" w:rsidRPr="0056693B" w:rsidTr="00707998">
        <w:trPr>
          <w:trHeight w:val="193"/>
        </w:trPr>
        <w:tc>
          <w:tcPr>
            <w:tcW w:w="98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год</w:t>
            </w:r>
          </w:p>
        </w:tc>
        <w:tc>
          <w:tcPr>
            <w:tcW w:w="1515" w:type="pct"/>
            <w:tcMar>
              <w:top w:w="180" w:type="dxa"/>
              <w:left w:w="27" w:type="dxa"/>
              <w:bottom w:w="180" w:type="dxa"/>
              <w:right w:w="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315 360,00</w:t>
            </w:r>
          </w:p>
        </w:tc>
        <w:tc>
          <w:tcPr>
            <w:tcW w:w="2500" w:type="pct"/>
            <w:tcMar>
              <w:top w:w="180" w:type="dxa"/>
              <w:left w:w="27" w:type="dxa"/>
              <w:bottom w:w="180" w:type="dxa"/>
              <w:right w:w="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1 154 217,60</w:t>
            </w:r>
          </w:p>
        </w:tc>
      </w:tr>
    </w:tbl>
    <w:p w:rsidR="00CF2180" w:rsidRPr="0056693B" w:rsidRDefault="00CF2180" w:rsidP="00CF2180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Зарплата рабочих постоянных: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Насосной установкой управляет машинист насосной установки 3 разряда. Смена по 12 часов, работают 4 человека. Стоимость 1 часа работника по 3 разряду составляет 39,7 рублей.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39,7*24*365=347 772 руб.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374 772*3=1 043 316 руб.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Амортизация: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1 насос = 7300,34 руб.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2 насос = 8 600 руб.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3 насос = 8600 руб.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Общая амортизация 24500,34</w:t>
      </w:r>
    </w:p>
    <w:p w:rsidR="00CF2180" w:rsidRPr="0056693B" w:rsidRDefault="00CF2180" w:rsidP="00CF2180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</w:rPr>
        <w:t>Занесем все рассчитан</w:t>
      </w:r>
      <w:r w:rsidR="00C43C10">
        <w:rPr>
          <w:rFonts w:ascii="Times New Roman" w:hAnsi="Times New Roman" w:cs="Times New Roman"/>
          <w:color w:val="000000" w:themeColor="text1"/>
          <w:sz w:val="28"/>
        </w:rPr>
        <w:t>ные выше показатели в таблицу 21</w:t>
      </w:r>
      <w:r w:rsidRPr="0056693B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CF2180" w:rsidRPr="0056693B" w:rsidRDefault="00C43C10" w:rsidP="00CF2180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Таблица 21</w:t>
      </w:r>
      <w:r w:rsidR="00CF2180" w:rsidRPr="0056693B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 w:rsidR="00CF218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Затраты на обслуживание старого оборудования</w:t>
      </w:r>
    </w:p>
    <w:tbl>
      <w:tblPr>
        <w:tblW w:w="5249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8"/>
        <w:gridCol w:w="4281"/>
        <w:gridCol w:w="90"/>
        <w:gridCol w:w="390"/>
      </w:tblGrid>
      <w:tr w:rsidR="00CF2180" w:rsidRPr="0056693B" w:rsidTr="007D4CF7">
        <w:trPr>
          <w:trHeight w:val="499"/>
        </w:trPr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CF2180" w:rsidP="00263A80">
            <w:pPr>
              <w:spacing w:after="0" w:line="267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2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CF2180" w:rsidP="00263A80">
            <w:pPr>
              <w:spacing w:after="0" w:line="267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Сумма, руб. в год</w:t>
            </w:r>
          </w:p>
        </w:tc>
        <w:tc>
          <w:tcPr>
            <w:tcW w:w="245" w:type="pct"/>
            <w:gridSpan w:val="2"/>
            <w:tcBorders>
              <w:left w:val="single" w:sz="4" w:space="0" w:color="auto"/>
              <w:right w:val="single" w:sz="4" w:space="0" w:color="FFFFFF"/>
            </w:tcBorders>
            <w:shd w:val="clear" w:color="auto" w:fill="F8F8F8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CF2180" w:rsidP="00263A80">
            <w:pPr>
              <w:spacing w:after="0" w:line="267" w:lineRule="atLeast"/>
              <w:rPr>
                <w:rFonts w:ascii="Roboto-Regular" w:eastAsia="Times New Roman" w:hAnsi="Roboto-Regular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CF2180" w:rsidRPr="0056693B" w:rsidTr="007D4CF7">
        <w:trPr>
          <w:trHeight w:val="499"/>
        </w:trPr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CF2180" w:rsidP="00263A80">
            <w:pPr>
              <w:spacing w:after="0" w:line="267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Запасные части</w:t>
            </w:r>
          </w:p>
        </w:tc>
        <w:tc>
          <w:tcPr>
            <w:tcW w:w="2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CF2180" w:rsidP="00263A80">
            <w:pPr>
              <w:spacing w:after="0" w:line="267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90 000</w:t>
            </w:r>
          </w:p>
        </w:tc>
        <w:tc>
          <w:tcPr>
            <w:tcW w:w="245" w:type="pct"/>
            <w:gridSpan w:val="2"/>
            <w:tcBorders>
              <w:left w:val="single" w:sz="4" w:space="0" w:color="auto"/>
              <w:right w:val="single" w:sz="4" w:space="0" w:color="FFFFFF"/>
            </w:tcBorders>
            <w:shd w:val="clear" w:color="auto" w:fill="F8F8F8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CF2180" w:rsidP="00263A80">
            <w:pPr>
              <w:spacing w:after="0" w:line="267" w:lineRule="atLeast"/>
              <w:rPr>
                <w:rFonts w:ascii="Roboto-Regular" w:eastAsia="Times New Roman" w:hAnsi="Roboto-Regular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CF2180" w:rsidRPr="0056693B" w:rsidTr="007D4CF7">
        <w:trPr>
          <w:trHeight w:val="487"/>
        </w:trPr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CF2180" w:rsidP="00263A80">
            <w:pPr>
              <w:spacing w:after="0" w:line="267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Электроэнергия</w:t>
            </w:r>
          </w:p>
        </w:tc>
        <w:tc>
          <w:tcPr>
            <w:tcW w:w="2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CF2180" w:rsidP="00263A80">
            <w:pPr>
              <w:spacing w:after="0" w:line="267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3 462 652,8</w:t>
            </w:r>
          </w:p>
        </w:tc>
        <w:tc>
          <w:tcPr>
            <w:tcW w:w="245" w:type="pct"/>
            <w:gridSpan w:val="2"/>
            <w:tcBorders>
              <w:left w:val="single" w:sz="4" w:space="0" w:color="auto"/>
              <w:right w:val="single" w:sz="4" w:space="0" w:color="FFFFFF"/>
            </w:tcBorders>
            <w:shd w:val="clear" w:color="auto" w:fill="F2F2F2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CF2180" w:rsidP="00263A80">
            <w:pPr>
              <w:spacing w:after="0" w:line="267" w:lineRule="atLeast"/>
              <w:rPr>
                <w:rFonts w:ascii="Roboto-Regular" w:eastAsia="Times New Roman" w:hAnsi="Roboto-Regular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CF2180" w:rsidRPr="0056693B" w:rsidTr="007D4CF7">
        <w:trPr>
          <w:trHeight w:val="499"/>
        </w:trPr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CF2180" w:rsidP="00263A80">
            <w:pPr>
              <w:spacing w:after="0" w:line="267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Зарплата основных рабочих</w:t>
            </w:r>
          </w:p>
        </w:tc>
        <w:tc>
          <w:tcPr>
            <w:tcW w:w="2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CF2180" w:rsidP="00263A80">
            <w:pPr>
              <w:spacing w:after="0" w:line="267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1 043 316</w:t>
            </w:r>
          </w:p>
        </w:tc>
        <w:tc>
          <w:tcPr>
            <w:tcW w:w="245" w:type="pct"/>
            <w:gridSpan w:val="2"/>
            <w:tcBorders>
              <w:left w:val="single" w:sz="4" w:space="0" w:color="auto"/>
              <w:right w:val="single" w:sz="4" w:space="0" w:color="FFFFFF"/>
            </w:tcBorders>
            <w:shd w:val="clear" w:color="auto" w:fill="F2F2F2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CF2180" w:rsidP="00263A80">
            <w:pPr>
              <w:spacing w:after="0" w:line="267" w:lineRule="atLeast"/>
              <w:rPr>
                <w:rFonts w:ascii="Roboto-Regular" w:eastAsia="Times New Roman" w:hAnsi="Roboto-Regular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CF2180" w:rsidRPr="0056693B" w:rsidTr="007D4CF7">
        <w:trPr>
          <w:trHeight w:val="499"/>
        </w:trPr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CF2180" w:rsidP="00263A80">
            <w:pPr>
              <w:spacing w:after="0" w:line="267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Амортизация</w:t>
            </w:r>
          </w:p>
        </w:tc>
        <w:tc>
          <w:tcPr>
            <w:tcW w:w="2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CF2180" w:rsidP="00263A80">
            <w:pPr>
              <w:spacing w:after="0" w:line="267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24500,34</w:t>
            </w:r>
          </w:p>
        </w:tc>
        <w:tc>
          <w:tcPr>
            <w:tcW w:w="245" w:type="pct"/>
            <w:gridSpan w:val="2"/>
            <w:tcBorders>
              <w:left w:val="single" w:sz="4" w:space="0" w:color="auto"/>
              <w:right w:val="single" w:sz="4" w:space="0" w:color="FFFFFF"/>
            </w:tcBorders>
            <w:shd w:val="clear" w:color="auto" w:fill="F2F2F2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CF2180" w:rsidP="00263A80">
            <w:pPr>
              <w:spacing w:after="0" w:line="267" w:lineRule="atLeast"/>
              <w:rPr>
                <w:rFonts w:ascii="Roboto-Regular" w:eastAsia="Times New Roman" w:hAnsi="Roboto-Regular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CF2180" w:rsidRPr="0056693B" w:rsidTr="007D4CF7">
        <w:trPr>
          <w:gridAfter w:val="1"/>
          <w:wAfter w:w="199" w:type="pct"/>
          <w:trHeight w:val="499"/>
        </w:trPr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CF2180" w:rsidP="00263A80">
            <w:pPr>
              <w:spacing w:after="0" w:line="267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CF2180" w:rsidRPr="0056693B" w:rsidRDefault="00F86D98" w:rsidP="00263A80">
            <w:pPr>
              <w:spacing w:after="0" w:line="267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fldChar w:fldCharType="begin"/>
            </w:r>
            <w:r w:rsidR="00CF2180" w:rsidRPr="0056693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instrText xml:space="preserve"> =SUM(ABOVE) </w:instrText>
            </w:r>
            <w:r w:rsidRPr="0056693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fldChar w:fldCharType="separate"/>
            </w:r>
            <w:r w:rsidR="00CF2180" w:rsidRPr="0056693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t>4 620 469,14</w:t>
            </w:r>
            <w:r w:rsidRPr="0056693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46" w:type="pct"/>
            <w:tcBorders>
              <w:left w:val="single" w:sz="4" w:space="0" w:color="auto"/>
            </w:tcBorders>
            <w:shd w:val="clear" w:color="auto" w:fill="F8F8F8"/>
            <w:hideMark/>
          </w:tcPr>
          <w:p w:rsidR="00CF2180" w:rsidRPr="0056693B" w:rsidRDefault="00CF2180" w:rsidP="00263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CF2180" w:rsidRPr="0056693B" w:rsidRDefault="00CF2180" w:rsidP="006E1674">
      <w:pPr>
        <w:spacing w:before="240" w:line="360" w:lineRule="auto"/>
        <w:ind w:firstLine="709"/>
        <w:jc w:val="both"/>
        <w:rPr>
          <w:rFonts w:ascii="Roboto-Regular" w:hAnsi="Roboto-Regular"/>
          <w:b/>
          <w:bCs/>
          <w:color w:val="000000" w:themeColor="text1"/>
          <w:sz w:val="21"/>
          <w:szCs w:val="21"/>
        </w:rPr>
      </w:pPr>
      <w:bookmarkStart w:id="42" w:name="_Toc11614524"/>
      <w:bookmarkStart w:id="43" w:name="_Toc11614748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 xml:space="preserve">Теперь по аналогии рассчитаем все показатели для нового оборудования. Текущего ремонта на новых установках не будет, т.к. </w:t>
      </w:r>
      <w:r w:rsidR="00DD422B"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>оборудование 3</w:t>
      </w:r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 xml:space="preserve"> года будет находиться на гарантии. Запасные части нет необходимости приобретать, потому что они все идут в комплекте</w:t>
      </w:r>
      <w:r w:rsidRPr="0056693B">
        <w:rPr>
          <w:rFonts w:ascii="Roboto-Regular" w:hAnsi="Roboto-Regular"/>
          <w:b/>
          <w:bCs/>
          <w:color w:val="000000" w:themeColor="text1"/>
          <w:sz w:val="21"/>
          <w:szCs w:val="21"/>
        </w:rPr>
        <w:t>.</w:t>
      </w:r>
      <w:bookmarkEnd w:id="42"/>
      <w:bookmarkEnd w:id="43"/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</w:rPr>
        <w:t xml:space="preserve">Неизменными останутся затраты на заработную плату </w:t>
      </w:r>
      <w:r w:rsidR="00DD422B" w:rsidRPr="0056693B">
        <w:rPr>
          <w:rFonts w:ascii="Times New Roman" w:hAnsi="Times New Roman" w:cs="Times New Roman"/>
          <w:color w:val="000000" w:themeColor="text1"/>
          <w:sz w:val="28"/>
        </w:rPr>
        <w:t>постоянным рабочим</w:t>
      </w:r>
      <w:r w:rsidRPr="0056693B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Зарплата рабочих постоянных: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Насосной установкой управляет машинист насосной установки 3 разряда. Смена по 12 часов, работают 4 человека. Стоимость 1 часа работника по 3 разряду составляет 39,7 рублей.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39,7*24*365=347 772 руб. 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374 772*3=1 043 316 руб.</w:t>
      </w:r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</w:rPr>
        <w:t>Затраты на электроэнергию:</w:t>
      </w:r>
    </w:p>
    <w:p w:rsidR="00CF2180" w:rsidRPr="0056693B" w:rsidRDefault="00CF2180" w:rsidP="006E167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1"/>
        </w:rPr>
      </w:pPr>
      <w:bookmarkStart w:id="44" w:name="_Toc11614525"/>
      <w:bookmarkStart w:id="45" w:name="_Toc11614749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>Средняя потребляемая мощность насосов 30 кВт*ч. Тариф на электроэнергию составляет 3,66 рублей за 1 кВт.</w:t>
      </w:r>
      <w:bookmarkEnd w:id="44"/>
      <w:bookmarkEnd w:id="45"/>
    </w:p>
    <w:p w:rsidR="00CF2180" w:rsidRPr="0056693B" w:rsidRDefault="00CF2180" w:rsidP="006E1674">
      <w:pPr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 xml:space="preserve"> </w:t>
      </w:r>
      <w:bookmarkStart w:id="46" w:name="_Toc11614526"/>
      <w:bookmarkStart w:id="47" w:name="_Toc11614750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Теперь считаем затраты на электроэнергию при старом оборудовании в день:</w:t>
      </w:r>
      <w:bookmarkEnd w:id="46"/>
      <w:bookmarkEnd w:id="47"/>
    </w:p>
    <w:p w:rsidR="00CF2180" w:rsidRPr="0056693B" w:rsidRDefault="00CF2180" w:rsidP="00CF218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1"/>
        </w:rPr>
      </w:pPr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 xml:space="preserve">30 кВт*ч*24=720 кВт в сутки </w:t>
      </w:r>
    </w:p>
    <w:p w:rsidR="00CF2180" w:rsidRPr="0056693B" w:rsidRDefault="00CF2180" w:rsidP="006E167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1"/>
        </w:rPr>
      </w:pPr>
      <w:bookmarkStart w:id="48" w:name="_Toc11614751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>Потребление 3х насосных установок в год тогда получится равно:</w:t>
      </w:r>
      <w:bookmarkEnd w:id="48"/>
    </w:p>
    <w:p w:rsidR="00CF2180" w:rsidRPr="0056693B" w:rsidRDefault="00CF2180" w:rsidP="006E1674">
      <w:pPr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1"/>
        </w:rPr>
      </w:pPr>
      <w:bookmarkStart w:id="49" w:name="_Toc11614752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 xml:space="preserve">720 кВт * 3 </w:t>
      </w:r>
      <w:proofErr w:type="gramStart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>н.уст</w:t>
      </w:r>
      <w:proofErr w:type="gramEnd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>.* 365= 788 400 кВт в год</w:t>
      </w:r>
      <w:bookmarkEnd w:id="49"/>
    </w:p>
    <w:p w:rsidR="00CF2180" w:rsidRPr="0056693B" w:rsidRDefault="00CF2180" w:rsidP="006E1674">
      <w:pPr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1"/>
        </w:rPr>
      </w:pPr>
      <w:bookmarkStart w:id="50" w:name="_Toc11614753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>Стоимость расходов за энергию на все три насосных установки составит:</w:t>
      </w:r>
      <w:bookmarkEnd w:id="50"/>
    </w:p>
    <w:p w:rsidR="00CF2180" w:rsidRPr="0056693B" w:rsidRDefault="00CF2180" w:rsidP="00CF218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788 400*3.66=</w:t>
      </w:r>
      <w:r w:rsidRPr="0056693B">
        <w:rPr>
          <w:rFonts w:ascii="Times New Roman" w:hAnsi="Times New Roman" w:cs="Times New Roman"/>
          <w:color w:val="000000" w:themeColor="text1"/>
          <w:sz w:val="28"/>
        </w:rPr>
        <w:t>2885544 руб.</w:t>
      </w:r>
    </w:p>
    <w:p w:rsidR="00D52059" w:rsidRPr="0056693B" w:rsidRDefault="00CF2180" w:rsidP="00C43C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Затраты на электроэнергию при тарифе 3,66 руб. в час для одной единицы оборуд</w:t>
      </w:r>
      <w:r w:rsidR="00C43C10">
        <w:rPr>
          <w:rFonts w:ascii="Times New Roman" w:hAnsi="Times New Roman" w:cs="Times New Roman"/>
          <w:color w:val="000000" w:themeColor="text1"/>
          <w:sz w:val="28"/>
          <w:szCs w:val="28"/>
        </w:rPr>
        <w:t>ования представлены в таблице 22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F2180" w:rsidRPr="0056693B" w:rsidRDefault="00C43C10" w:rsidP="00CF218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Таблица 22</w:t>
      </w:r>
      <w:r w:rsidR="00CF2180" w:rsidRPr="0056693B">
        <w:rPr>
          <w:rFonts w:ascii="Times New Roman" w:hAnsi="Times New Roman" w:cs="Times New Roman"/>
          <w:color w:val="000000" w:themeColor="text1"/>
          <w:sz w:val="28"/>
        </w:rPr>
        <w:t xml:space="preserve"> – Затраты на электроэнергию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0"/>
        <w:gridCol w:w="3603"/>
        <w:gridCol w:w="2721"/>
      </w:tblGrid>
      <w:tr w:rsidR="00CF2180" w:rsidRPr="0056693B" w:rsidTr="00707998">
        <w:trPr>
          <w:trHeight w:val="422"/>
        </w:trPr>
        <w:tc>
          <w:tcPr>
            <w:tcW w:w="1616" w:type="pct"/>
            <w:tcMar>
              <w:top w:w="180" w:type="dxa"/>
              <w:left w:w="72" w:type="dxa"/>
              <w:bottom w:w="180" w:type="dxa"/>
              <w:right w:w="72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t>Период</w:t>
            </w:r>
          </w:p>
        </w:tc>
        <w:tc>
          <w:tcPr>
            <w:tcW w:w="1928" w:type="pct"/>
            <w:tcMar>
              <w:top w:w="180" w:type="dxa"/>
              <w:left w:w="72" w:type="dxa"/>
              <w:bottom w:w="180" w:type="dxa"/>
              <w:right w:w="72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t>Потребление</w:t>
            </w: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br/>
              <w:t>(кВт-ч)</w:t>
            </w:r>
          </w:p>
        </w:tc>
        <w:tc>
          <w:tcPr>
            <w:tcW w:w="1456" w:type="pct"/>
            <w:tcMar>
              <w:top w:w="180" w:type="dxa"/>
              <w:left w:w="72" w:type="dxa"/>
              <w:bottom w:w="180" w:type="dxa"/>
              <w:right w:w="72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t>Цена</w:t>
            </w: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br/>
              <w:t>(₽)</w:t>
            </w:r>
          </w:p>
        </w:tc>
      </w:tr>
      <w:tr w:rsidR="00CF2180" w:rsidRPr="0056693B" w:rsidTr="00707998">
        <w:trPr>
          <w:trHeight w:val="211"/>
        </w:trPr>
        <w:tc>
          <w:tcPr>
            <w:tcW w:w="1616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 </w:t>
            </w: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t>час</w:t>
            </w:r>
          </w:p>
        </w:tc>
        <w:tc>
          <w:tcPr>
            <w:tcW w:w="1928" w:type="pct"/>
            <w:tcMar>
              <w:top w:w="180" w:type="dxa"/>
              <w:left w:w="27" w:type="dxa"/>
              <w:bottom w:w="180" w:type="dxa"/>
              <w:right w:w="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t>30,00</w:t>
            </w:r>
          </w:p>
        </w:tc>
        <w:tc>
          <w:tcPr>
            <w:tcW w:w="1456" w:type="pct"/>
            <w:tcMar>
              <w:top w:w="180" w:type="dxa"/>
              <w:left w:w="27" w:type="dxa"/>
              <w:bottom w:w="180" w:type="dxa"/>
              <w:right w:w="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t>109,80</w:t>
            </w:r>
          </w:p>
        </w:tc>
      </w:tr>
      <w:tr w:rsidR="00CF2180" w:rsidRPr="0056693B" w:rsidTr="00707998">
        <w:trPr>
          <w:trHeight w:val="211"/>
        </w:trPr>
        <w:tc>
          <w:tcPr>
            <w:tcW w:w="1616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 </w:t>
            </w: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t>день</w:t>
            </w:r>
          </w:p>
        </w:tc>
        <w:tc>
          <w:tcPr>
            <w:tcW w:w="1928" w:type="pct"/>
            <w:tcMar>
              <w:top w:w="180" w:type="dxa"/>
              <w:left w:w="27" w:type="dxa"/>
              <w:bottom w:w="180" w:type="dxa"/>
              <w:right w:w="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t>720,00</w:t>
            </w:r>
          </w:p>
        </w:tc>
        <w:tc>
          <w:tcPr>
            <w:tcW w:w="1456" w:type="pct"/>
            <w:tcMar>
              <w:top w:w="180" w:type="dxa"/>
              <w:left w:w="27" w:type="dxa"/>
              <w:bottom w:w="180" w:type="dxa"/>
              <w:right w:w="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t>2 635,20</w:t>
            </w:r>
          </w:p>
        </w:tc>
      </w:tr>
      <w:tr w:rsidR="00CF2180" w:rsidRPr="0056693B" w:rsidTr="00707998">
        <w:trPr>
          <w:trHeight w:val="201"/>
        </w:trPr>
        <w:tc>
          <w:tcPr>
            <w:tcW w:w="1616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 </w:t>
            </w: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t>месяц</w:t>
            </w:r>
          </w:p>
        </w:tc>
        <w:tc>
          <w:tcPr>
            <w:tcW w:w="1928" w:type="pct"/>
            <w:tcMar>
              <w:top w:w="180" w:type="dxa"/>
              <w:left w:w="27" w:type="dxa"/>
              <w:bottom w:w="180" w:type="dxa"/>
              <w:right w:w="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t>21 900,00</w:t>
            </w:r>
          </w:p>
        </w:tc>
        <w:tc>
          <w:tcPr>
            <w:tcW w:w="1456" w:type="pct"/>
            <w:tcMar>
              <w:top w:w="180" w:type="dxa"/>
              <w:left w:w="27" w:type="dxa"/>
              <w:bottom w:w="180" w:type="dxa"/>
              <w:right w:w="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t>80 154,00</w:t>
            </w:r>
          </w:p>
        </w:tc>
      </w:tr>
      <w:tr w:rsidR="00CF2180" w:rsidRPr="0056693B" w:rsidTr="00707998">
        <w:trPr>
          <w:trHeight w:val="211"/>
        </w:trPr>
        <w:tc>
          <w:tcPr>
            <w:tcW w:w="1616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 </w:t>
            </w: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t>год</w:t>
            </w:r>
          </w:p>
        </w:tc>
        <w:tc>
          <w:tcPr>
            <w:tcW w:w="1928" w:type="pct"/>
            <w:tcMar>
              <w:top w:w="180" w:type="dxa"/>
              <w:left w:w="27" w:type="dxa"/>
              <w:bottom w:w="180" w:type="dxa"/>
              <w:right w:w="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t>262 800,00</w:t>
            </w:r>
          </w:p>
        </w:tc>
        <w:tc>
          <w:tcPr>
            <w:tcW w:w="1456" w:type="pct"/>
            <w:tcMar>
              <w:top w:w="180" w:type="dxa"/>
              <w:left w:w="27" w:type="dxa"/>
              <w:bottom w:w="180" w:type="dxa"/>
              <w:right w:w="0" w:type="dxa"/>
            </w:tcMar>
            <w:vAlign w:val="center"/>
            <w:hideMark/>
          </w:tcPr>
          <w:p w:rsidR="00CF2180" w:rsidRPr="0056693B" w:rsidRDefault="00CF2180" w:rsidP="00263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1"/>
                <w:lang w:eastAsia="ru-RU"/>
              </w:rPr>
              <w:t>961 848,00</w:t>
            </w:r>
          </w:p>
        </w:tc>
      </w:tr>
    </w:tbl>
    <w:p w:rsidR="00CF2180" w:rsidRPr="0056693B" w:rsidRDefault="00CF2180" w:rsidP="00CF2180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</w:rPr>
        <w:t>Амортизация:</w:t>
      </w:r>
    </w:p>
    <w:p w:rsidR="00CF2180" w:rsidRPr="0056693B" w:rsidRDefault="00CF2180" w:rsidP="006E167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1"/>
        </w:rPr>
      </w:pPr>
      <w:bookmarkStart w:id="51" w:name="_Toc11614754"/>
      <w:r w:rsidRPr="0056693B">
        <w:rPr>
          <w:rFonts w:ascii="Times New Roman" w:hAnsi="Times New Roman" w:cs="Times New Roman"/>
          <w:color w:val="000000" w:themeColor="text1"/>
          <w:sz w:val="28"/>
          <w:szCs w:val="21"/>
        </w:rPr>
        <w:t xml:space="preserve">Стоимость одной насосной установки </w:t>
      </w:r>
      <w:r w:rsidR="009235B3" w:rsidRPr="0056693B">
        <w:rPr>
          <w:rFonts w:ascii="Times New Roman" w:hAnsi="Times New Roman" w:cs="Times New Roman"/>
          <w:color w:val="000000" w:themeColor="text1"/>
          <w:sz w:val="28"/>
          <w:szCs w:val="21"/>
        </w:rPr>
        <w:t>223 760</w:t>
      </w:r>
      <w:r w:rsidRPr="0056693B">
        <w:rPr>
          <w:rFonts w:ascii="Times New Roman" w:hAnsi="Times New Roman" w:cs="Times New Roman"/>
          <w:color w:val="000000" w:themeColor="text1"/>
          <w:sz w:val="28"/>
          <w:szCs w:val="21"/>
        </w:rPr>
        <w:t xml:space="preserve"> рублей.</w:t>
      </w:r>
      <w:bookmarkEnd w:id="51"/>
    </w:p>
    <w:p w:rsidR="00CF2180" w:rsidRPr="0056693B" w:rsidRDefault="00CF2180" w:rsidP="009235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</w:rPr>
        <w:t>223760*3= 671280</w:t>
      </w:r>
    </w:p>
    <w:p w:rsidR="00CF2180" w:rsidRPr="0056693B" w:rsidRDefault="00CF2180" w:rsidP="006E167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1"/>
        </w:rPr>
      </w:pPr>
      <w:bookmarkStart w:id="52" w:name="_Toc11614755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>Теперь посчитаем амортизацию всех насосных агрегатов.</w:t>
      </w:r>
      <w:bookmarkEnd w:id="52"/>
    </w:p>
    <w:p w:rsidR="00CF2180" w:rsidRPr="0056693B" w:rsidRDefault="00CF2180" w:rsidP="006E1674">
      <w:pPr>
        <w:ind w:firstLine="709"/>
        <w:rPr>
          <w:rFonts w:ascii="Roboto-Regular" w:hAnsi="Roboto-Regular"/>
          <w:color w:val="000000" w:themeColor="text1"/>
          <w:sz w:val="21"/>
          <w:szCs w:val="21"/>
        </w:rPr>
      </w:pPr>
      <w:bookmarkStart w:id="53" w:name="_Toc11614756"/>
      <w:r w:rsidRPr="0056693B">
        <w:rPr>
          <w:rFonts w:ascii="Times New Roman" w:hAnsi="Times New Roman" w:cs="Times New Roman"/>
          <w:color w:val="000000" w:themeColor="text1"/>
          <w:sz w:val="28"/>
        </w:rPr>
        <w:t>1 насос:</w:t>
      </w:r>
      <w:r w:rsidRPr="0056693B">
        <w:rPr>
          <w:rStyle w:val="apple-converted-space"/>
          <w:rFonts w:ascii="Roboto-Regular" w:hAnsi="Roboto-Regular"/>
          <w:b/>
          <w:bCs/>
          <w:color w:val="000000" w:themeColor="text1"/>
          <w:sz w:val="21"/>
          <w:szCs w:val="21"/>
        </w:rPr>
        <w:t> </w:t>
      </w:r>
      <w:proofErr w:type="spellStart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>Nа</w:t>
      </w:r>
      <w:proofErr w:type="spellEnd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1"/>
        </w:rPr>
        <w:t xml:space="preserve"> = 100 / 25 лет = 4=0,04%</w:t>
      </w:r>
      <w:bookmarkEnd w:id="53"/>
    </w:p>
    <w:p w:rsidR="00CF2180" w:rsidRPr="0056693B" w:rsidRDefault="00CF2180" w:rsidP="006E1674">
      <w:pPr>
        <w:ind w:firstLine="709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bookmarkStart w:id="54" w:name="_Toc11614757"/>
      <w:r w:rsidRPr="0056693B">
        <w:rPr>
          <w:rFonts w:ascii="Times New Roman" w:hAnsi="Times New Roman" w:cs="Times New Roman"/>
          <w:color w:val="000000" w:themeColor="text1"/>
          <w:sz w:val="28"/>
          <w:lang w:val="en-US"/>
        </w:rPr>
        <w:lastRenderedPageBreak/>
        <w:t>Sa</w:t>
      </w:r>
      <w:r w:rsidRPr="0056693B">
        <w:rPr>
          <w:rFonts w:ascii="Times New Roman" w:hAnsi="Times New Roman" w:cs="Times New Roman"/>
          <w:color w:val="000000" w:themeColor="text1"/>
          <w:sz w:val="28"/>
        </w:rPr>
        <w:t>=223760*0,04=8950,4</w:t>
      </w:r>
      <w:bookmarkEnd w:id="54"/>
    </w:p>
    <w:p w:rsidR="00CF2180" w:rsidRPr="0056693B" w:rsidRDefault="00CF2180" w:rsidP="00CF2180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lang w:val="en-US"/>
        </w:rPr>
        <w:t>Sa</w:t>
      </w:r>
      <w:r w:rsidRPr="0056693B">
        <w:rPr>
          <w:rFonts w:ascii="Times New Roman" w:hAnsi="Times New Roman" w:cs="Times New Roman"/>
          <w:color w:val="000000" w:themeColor="text1"/>
          <w:sz w:val="28"/>
        </w:rPr>
        <w:t>(общая)=8950,4 *3= 26851,2</w:t>
      </w:r>
    </w:p>
    <w:p w:rsidR="00CF2180" w:rsidRPr="0056693B" w:rsidRDefault="00CF2180" w:rsidP="00C43C1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</w:rPr>
        <w:t>Занесем все рассчитанные вы</w:t>
      </w:r>
      <w:r w:rsidR="00C43C10">
        <w:rPr>
          <w:rFonts w:ascii="Times New Roman" w:hAnsi="Times New Roman" w:cs="Times New Roman"/>
          <w:color w:val="000000" w:themeColor="text1"/>
          <w:sz w:val="28"/>
        </w:rPr>
        <w:t>ше показатели в таблицу 23</w:t>
      </w:r>
      <w:r w:rsidRPr="0056693B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CF2180" w:rsidRPr="0056693B" w:rsidRDefault="00C43C10" w:rsidP="00CF218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Таблица 23</w:t>
      </w:r>
      <w:r w:rsidR="00CF2180" w:rsidRPr="0056693B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 w:rsidR="00CF218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Затраты на обслуживание нового оборудования</w:t>
      </w:r>
    </w:p>
    <w:tbl>
      <w:tblPr>
        <w:tblpPr w:leftFromText="180" w:rightFromText="180" w:vertAnchor="text" w:tblpY="1"/>
        <w:tblOverlap w:val="never"/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71"/>
        <w:gridCol w:w="4173"/>
      </w:tblGrid>
      <w:tr w:rsidR="00B84878" w:rsidRPr="0056693B" w:rsidTr="00707998">
        <w:trPr>
          <w:trHeight w:val="474"/>
        </w:trPr>
        <w:tc>
          <w:tcPr>
            <w:tcW w:w="2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B84878" w:rsidRPr="0056693B" w:rsidRDefault="00B84878" w:rsidP="00263A80">
            <w:pPr>
              <w:spacing w:after="253" w:line="267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2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B84878" w:rsidRPr="0056693B" w:rsidRDefault="00B84878" w:rsidP="00263A80">
            <w:pPr>
              <w:spacing w:after="253" w:line="267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Сумма, </w:t>
            </w:r>
            <w:proofErr w:type="spellStart"/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руб</w:t>
            </w:r>
            <w:proofErr w:type="spellEnd"/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год</w:t>
            </w:r>
          </w:p>
        </w:tc>
      </w:tr>
      <w:tr w:rsidR="00B84878" w:rsidRPr="0056693B" w:rsidTr="00707998">
        <w:trPr>
          <w:trHeight w:val="474"/>
        </w:trPr>
        <w:tc>
          <w:tcPr>
            <w:tcW w:w="2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B84878" w:rsidRPr="0056693B" w:rsidRDefault="00B84878" w:rsidP="00263A80">
            <w:pPr>
              <w:spacing w:after="253" w:line="267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Запасные части</w:t>
            </w:r>
          </w:p>
        </w:tc>
        <w:tc>
          <w:tcPr>
            <w:tcW w:w="2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B84878" w:rsidRPr="0056693B" w:rsidRDefault="00B84878" w:rsidP="00263A80">
            <w:pPr>
              <w:spacing w:after="253" w:line="267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</w:t>
            </w:r>
          </w:p>
        </w:tc>
      </w:tr>
      <w:tr w:rsidR="00B84878" w:rsidRPr="0056693B" w:rsidTr="00707998">
        <w:trPr>
          <w:trHeight w:val="463"/>
        </w:trPr>
        <w:tc>
          <w:tcPr>
            <w:tcW w:w="2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B84878" w:rsidRPr="0056693B" w:rsidRDefault="00B84878" w:rsidP="00263A80">
            <w:pPr>
              <w:spacing w:after="253" w:line="267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Электроэнергия</w:t>
            </w:r>
          </w:p>
        </w:tc>
        <w:tc>
          <w:tcPr>
            <w:tcW w:w="2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B84878" w:rsidRPr="0056693B" w:rsidRDefault="00B84878" w:rsidP="00263A80">
            <w:pPr>
              <w:spacing w:after="253" w:line="267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2 885 544</w:t>
            </w:r>
          </w:p>
        </w:tc>
      </w:tr>
      <w:tr w:rsidR="00B84878" w:rsidRPr="0056693B" w:rsidTr="00707998">
        <w:trPr>
          <w:trHeight w:val="474"/>
        </w:trPr>
        <w:tc>
          <w:tcPr>
            <w:tcW w:w="2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B84878" w:rsidRPr="0056693B" w:rsidRDefault="00B84878" w:rsidP="00263A80">
            <w:pPr>
              <w:spacing w:after="253" w:line="267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Зарплата основных рабочих</w:t>
            </w:r>
          </w:p>
        </w:tc>
        <w:tc>
          <w:tcPr>
            <w:tcW w:w="2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B84878" w:rsidRPr="0056693B" w:rsidRDefault="00B84878" w:rsidP="00263A80">
            <w:pPr>
              <w:spacing w:after="253" w:line="267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1 043 316</w:t>
            </w:r>
          </w:p>
        </w:tc>
      </w:tr>
      <w:tr w:rsidR="00B84878" w:rsidRPr="0056693B" w:rsidTr="00707998">
        <w:trPr>
          <w:trHeight w:val="474"/>
        </w:trPr>
        <w:tc>
          <w:tcPr>
            <w:tcW w:w="2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B84878" w:rsidRPr="0056693B" w:rsidRDefault="00B84878" w:rsidP="00263A80">
            <w:pPr>
              <w:spacing w:after="253" w:line="267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Амортизация</w:t>
            </w:r>
          </w:p>
        </w:tc>
        <w:tc>
          <w:tcPr>
            <w:tcW w:w="2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B84878" w:rsidRPr="0056693B" w:rsidRDefault="00B84878" w:rsidP="00263A80">
            <w:pPr>
              <w:spacing w:after="253" w:line="267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26851,2</w:t>
            </w:r>
          </w:p>
        </w:tc>
      </w:tr>
      <w:tr w:rsidR="00B84878" w:rsidRPr="0056693B" w:rsidTr="00707998">
        <w:trPr>
          <w:trHeight w:val="474"/>
        </w:trPr>
        <w:tc>
          <w:tcPr>
            <w:tcW w:w="2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B84878" w:rsidRPr="0056693B" w:rsidRDefault="00B84878" w:rsidP="00263A80">
            <w:pPr>
              <w:spacing w:after="253" w:line="267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20" w:type="dxa"/>
              <w:left w:w="320" w:type="dxa"/>
              <w:bottom w:w="67" w:type="dxa"/>
              <w:right w:w="133" w:type="dxa"/>
            </w:tcMar>
            <w:hideMark/>
          </w:tcPr>
          <w:p w:rsidR="00B84878" w:rsidRPr="0056693B" w:rsidRDefault="00B84878" w:rsidP="00263A80">
            <w:pPr>
              <w:spacing w:after="253" w:line="267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6693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3 955 711,2</w:t>
            </w:r>
          </w:p>
        </w:tc>
      </w:tr>
    </w:tbl>
    <w:p w:rsidR="00CF2180" w:rsidRPr="0056693B" w:rsidRDefault="00CF2180" w:rsidP="006E167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5" w:name="_Toc11614758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Теперь посчитаем окончательную экономию между затратами на эксплуатацию и текущими затратами по годам.</w:t>
      </w:r>
      <w:bookmarkEnd w:id="55"/>
    </w:p>
    <w:p w:rsidR="00CF2180" w:rsidRPr="0056693B" w:rsidRDefault="00CF2180" w:rsidP="006E167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56" w:name="_Toc11614759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Рассчитаем величину экономии, которая возникает в связи с заменой трех единиц старого оборудов</w:t>
      </w:r>
      <w:r w:rsidR="00C43C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ания, и запишем все в таблицу 24</w:t>
      </w:r>
      <w:r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bookmarkEnd w:id="56"/>
    </w:p>
    <w:p w:rsidR="00CF2180" w:rsidRPr="0056693B" w:rsidRDefault="00B84878" w:rsidP="006E1674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57" w:name="_Toc11614760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</w:t>
      </w:r>
      <w:r w:rsidR="00C43C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24</w:t>
      </w:r>
      <w:r w:rsidR="00CF2180"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Затраты на эксплуатацию нового и старого оборудования за 1 год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5"/>
        <w:gridCol w:w="11"/>
        <w:gridCol w:w="2228"/>
        <w:gridCol w:w="19"/>
        <w:gridCol w:w="2093"/>
        <w:gridCol w:w="2138"/>
      </w:tblGrid>
      <w:tr w:rsidR="00CF2180" w:rsidRPr="0056693B" w:rsidTr="00707998">
        <w:trPr>
          <w:trHeight w:val="1368"/>
        </w:trPr>
        <w:tc>
          <w:tcPr>
            <w:tcW w:w="1534" w:type="pct"/>
            <w:gridSpan w:val="2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>Показатели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 xml:space="preserve">Старые насосы  (3 шт.), </w:t>
            </w:r>
            <w:proofErr w:type="spellStart"/>
            <w:r w:rsidRPr="0056693B">
              <w:rPr>
                <w:color w:val="000000" w:themeColor="text1"/>
                <w:sz w:val="28"/>
                <w:szCs w:val="18"/>
              </w:rPr>
              <w:t>руб</w:t>
            </w:r>
            <w:proofErr w:type="spellEnd"/>
          </w:p>
        </w:tc>
        <w:tc>
          <w:tcPr>
            <w:tcW w:w="1120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 xml:space="preserve">Новые насосы( 3 </w:t>
            </w:r>
            <w:proofErr w:type="spellStart"/>
            <w:r w:rsidRPr="0056693B">
              <w:rPr>
                <w:color w:val="000000" w:themeColor="text1"/>
                <w:sz w:val="28"/>
                <w:szCs w:val="18"/>
              </w:rPr>
              <w:t>шт</w:t>
            </w:r>
            <w:proofErr w:type="spellEnd"/>
            <w:r w:rsidRPr="0056693B">
              <w:rPr>
                <w:color w:val="000000" w:themeColor="text1"/>
                <w:sz w:val="28"/>
                <w:szCs w:val="18"/>
              </w:rPr>
              <w:t xml:space="preserve">), </w:t>
            </w:r>
            <w:proofErr w:type="spellStart"/>
            <w:r w:rsidRPr="0056693B">
              <w:rPr>
                <w:color w:val="000000" w:themeColor="text1"/>
                <w:sz w:val="28"/>
                <w:szCs w:val="18"/>
              </w:rPr>
              <w:t>руб</w:t>
            </w:r>
            <w:proofErr w:type="spellEnd"/>
          </w:p>
        </w:tc>
        <w:tc>
          <w:tcPr>
            <w:tcW w:w="1144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>Отклонение, руб.</w:t>
            </w:r>
          </w:p>
        </w:tc>
      </w:tr>
      <w:tr w:rsidR="00CF2180" w:rsidRPr="0056693B" w:rsidTr="00707998">
        <w:trPr>
          <w:trHeight w:val="1389"/>
        </w:trPr>
        <w:tc>
          <w:tcPr>
            <w:tcW w:w="1534" w:type="pct"/>
            <w:gridSpan w:val="2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>Текущий ремонт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>90 000</w:t>
            </w:r>
          </w:p>
        </w:tc>
        <w:tc>
          <w:tcPr>
            <w:tcW w:w="1120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>-</w:t>
            </w:r>
          </w:p>
        </w:tc>
        <w:tc>
          <w:tcPr>
            <w:tcW w:w="1144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>- 90 000</w:t>
            </w:r>
          </w:p>
        </w:tc>
      </w:tr>
      <w:tr w:rsidR="00CF2180" w:rsidRPr="0056693B" w:rsidTr="00707998">
        <w:tc>
          <w:tcPr>
            <w:tcW w:w="1528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>Электроэнергия</w:t>
            </w:r>
          </w:p>
        </w:tc>
        <w:tc>
          <w:tcPr>
            <w:tcW w:w="1198" w:type="pct"/>
            <w:gridSpan w:val="2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21"/>
              </w:rPr>
              <w:t>3 462 652,8</w:t>
            </w:r>
          </w:p>
        </w:tc>
        <w:tc>
          <w:tcPr>
            <w:tcW w:w="1130" w:type="pct"/>
            <w:gridSpan w:val="2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</w:rPr>
              <w:t>2 885 544</w:t>
            </w:r>
          </w:p>
        </w:tc>
        <w:tc>
          <w:tcPr>
            <w:tcW w:w="1144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>- 577 108,8</w:t>
            </w:r>
          </w:p>
        </w:tc>
      </w:tr>
    </w:tbl>
    <w:p w:rsidR="00F003AB" w:rsidRDefault="00F003AB"/>
    <w:p w:rsidR="00F003AB" w:rsidRDefault="00F003AB">
      <w:r w:rsidRPr="00C43C10">
        <w:rPr>
          <w:rFonts w:ascii="Times New Roman" w:hAnsi="Times New Roman" w:cs="Times New Roman"/>
          <w:sz w:val="28"/>
        </w:rPr>
        <w:lastRenderedPageBreak/>
        <w:t>Продолжение таблицы 24</w:t>
      </w:r>
      <w:r>
        <w:rPr>
          <w:rFonts w:ascii="Times New Roman" w:hAnsi="Times New Roman" w:cs="Times New Roman"/>
          <w:sz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1"/>
        <w:gridCol w:w="2205"/>
        <w:gridCol w:w="2022"/>
        <w:gridCol w:w="58"/>
        <w:gridCol w:w="2108"/>
      </w:tblGrid>
      <w:tr w:rsidR="00CF2180" w:rsidRPr="0056693B" w:rsidTr="00707998">
        <w:trPr>
          <w:trHeight w:val="1056"/>
        </w:trPr>
        <w:tc>
          <w:tcPr>
            <w:tcW w:w="1579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>Зарплата основных рабочих</w:t>
            </w:r>
          </w:p>
        </w:tc>
        <w:tc>
          <w:tcPr>
            <w:tcW w:w="1180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28"/>
              </w:rPr>
            </w:pPr>
            <w:r w:rsidRPr="0056693B">
              <w:rPr>
                <w:color w:val="000000" w:themeColor="text1"/>
                <w:sz w:val="28"/>
                <w:szCs w:val="28"/>
              </w:rPr>
              <w:t>1 043 316</w:t>
            </w:r>
          </w:p>
        </w:tc>
        <w:tc>
          <w:tcPr>
            <w:tcW w:w="1113" w:type="pct"/>
            <w:gridSpan w:val="2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28"/>
              </w:rPr>
            </w:pPr>
            <w:r w:rsidRPr="0056693B">
              <w:rPr>
                <w:color w:val="000000" w:themeColor="text1"/>
                <w:sz w:val="28"/>
                <w:szCs w:val="28"/>
              </w:rPr>
              <w:t>1 043 316</w:t>
            </w:r>
          </w:p>
        </w:tc>
        <w:tc>
          <w:tcPr>
            <w:tcW w:w="1128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>0</w:t>
            </w:r>
          </w:p>
        </w:tc>
      </w:tr>
      <w:tr w:rsidR="00CF2180" w:rsidRPr="0056693B" w:rsidTr="00707998">
        <w:tc>
          <w:tcPr>
            <w:tcW w:w="1579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43C1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>
              <w:t xml:space="preserve">      </w:t>
            </w:r>
            <w:r w:rsidR="00CF2180" w:rsidRPr="0056693B">
              <w:rPr>
                <w:color w:val="000000" w:themeColor="text1"/>
                <w:sz w:val="28"/>
                <w:szCs w:val="18"/>
              </w:rPr>
              <w:t>Амортизация</w:t>
            </w:r>
          </w:p>
        </w:tc>
        <w:tc>
          <w:tcPr>
            <w:tcW w:w="1180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6693B">
              <w:rPr>
                <w:color w:val="000000" w:themeColor="text1"/>
                <w:sz w:val="28"/>
                <w:szCs w:val="28"/>
              </w:rPr>
              <w:t>24500,34</w:t>
            </w:r>
          </w:p>
        </w:tc>
        <w:tc>
          <w:tcPr>
            <w:tcW w:w="1082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6693B">
              <w:rPr>
                <w:color w:val="000000" w:themeColor="text1"/>
                <w:sz w:val="28"/>
                <w:szCs w:val="28"/>
              </w:rPr>
              <w:t>26851,2</w:t>
            </w:r>
          </w:p>
        </w:tc>
        <w:tc>
          <w:tcPr>
            <w:tcW w:w="1159" w:type="pct"/>
            <w:gridSpan w:val="2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>2350,86</w:t>
            </w:r>
          </w:p>
        </w:tc>
      </w:tr>
      <w:tr w:rsidR="00CF2180" w:rsidRPr="0056693B" w:rsidTr="00707998">
        <w:tc>
          <w:tcPr>
            <w:tcW w:w="1579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>ИТОГО</w:t>
            </w:r>
          </w:p>
        </w:tc>
        <w:tc>
          <w:tcPr>
            <w:tcW w:w="1180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>4 620 469,14</w:t>
            </w:r>
          </w:p>
        </w:tc>
        <w:tc>
          <w:tcPr>
            <w:tcW w:w="1082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>3995711,2</w:t>
            </w:r>
          </w:p>
        </w:tc>
        <w:tc>
          <w:tcPr>
            <w:tcW w:w="1159" w:type="pct"/>
            <w:gridSpan w:val="2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19"/>
              </w:rPr>
            </w:pPr>
          </w:p>
        </w:tc>
      </w:tr>
      <w:tr w:rsidR="00CF2180" w:rsidRPr="0056693B" w:rsidTr="00707998">
        <w:tc>
          <w:tcPr>
            <w:tcW w:w="1579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>ЭКОНОМИЯ</w:t>
            </w:r>
          </w:p>
        </w:tc>
        <w:tc>
          <w:tcPr>
            <w:tcW w:w="1180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19"/>
              </w:rPr>
            </w:pPr>
          </w:p>
        </w:tc>
        <w:tc>
          <w:tcPr>
            <w:tcW w:w="1082" w:type="pct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19"/>
              </w:rPr>
            </w:pPr>
          </w:p>
        </w:tc>
        <w:tc>
          <w:tcPr>
            <w:tcW w:w="1159" w:type="pct"/>
            <w:gridSpan w:val="2"/>
            <w:shd w:val="clear" w:color="auto" w:fill="FFFFFF" w:themeFill="background1"/>
            <w:tcMar>
              <w:top w:w="108" w:type="dxa"/>
              <w:left w:w="288" w:type="dxa"/>
              <w:bottom w:w="60" w:type="dxa"/>
              <w:right w:w="120" w:type="dxa"/>
            </w:tcMar>
            <w:hideMark/>
          </w:tcPr>
          <w:p w:rsidR="00CF2180" w:rsidRPr="0056693B" w:rsidRDefault="00CF2180" w:rsidP="00263A80">
            <w:pPr>
              <w:pStyle w:val="aa"/>
              <w:spacing w:before="0" w:beforeAutospacing="0" w:after="228" w:afterAutospacing="0" w:line="240" w:lineRule="atLeast"/>
              <w:rPr>
                <w:color w:val="000000" w:themeColor="text1"/>
                <w:sz w:val="28"/>
                <w:szCs w:val="18"/>
              </w:rPr>
            </w:pPr>
            <w:r w:rsidRPr="0056693B">
              <w:rPr>
                <w:color w:val="000000" w:themeColor="text1"/>
                <w:sz w:val="28"/>
                <w:szCs w:val="18"/>
              </w:rPr>
              <w:t>-664757,94</w:t>
            </w:r>
          </w:p>
        </w:tc>
      </w:tr>
    </w:tbl>
    <w:p w:rsidR="00CF2180" w:rsidRPr="0056693B" w:rsidRDefault="00C43C10" w:rsidP="00F2019E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8" w:name="_Toc11614761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 таблицы 24</w:t>
      </w:r>
      <w:r w:rsidR="00CF2180"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видно, что экономия, возникающая при замене старого оборудования на </w:t>
      </w:r>
      <w:r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новое,</w:t>
      </w:r>
      <w:r w:rsidR="00CF2180"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составила </w:t>
      </w:r>
      <w:r w:rsidR="00CF2180" w:rsidRPr="0056693B">
        <w:rPr>
          <w:rFonts w:ascii="Times New Roman" w:hAnsi="Times New Roman" w:cs="Times New Roman"/>
          <w:color w:val="000000" w:themeColor="text1"/>
          <w:sz w:val="28"/>
          <w:szCs w:val="18"/>
        </w:rPr>
        <w:t>664 757,94</w:t>
      </w:r>
      <w:r w:rsidR="00CF2180" w:rsidRPr="0056693B">
        <w:rPr>
          <w:color w:val="000000" w:themeColor="text1"/>
          <w:sz w:val="28"/>
          <w:szCs w:val="18"/>
        </w:rPr>
        <w:t xml:space="preserve"> </w:t>
      </w:r>
      <w:r w:rsidR="00CF2180"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рублей. Большая часть показателей имеет отрицательное значение, т.е. по статьям затрат идет экономия.</w:t>
      </w:r>
      <w:bookmarkEnd w:id="58"/>
    </w:p>
    <w:p w:rsidR="00DB797E" w:rsidRDefault="00CF2180" w:rsidP="00F2019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59" w:name="_Toc11614762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Уменьшились затраты на текущий ремонт</w:t>
      </w:r>
      <w:r w:rsidR="00DB79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первые 3 года с момента установки, связанно это с тем, что на новое оборудование имеется гарантия.</w:t>
      </w:r>
      <w:bookmarkEnd w:id="59"/>
    </w:p>
    <w:p w:rsidR="00CF2180" w:rsidRPr="0056693B" w:rsidRDefault="00CF2180" w:rsidP="00F2019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60" w:name="_Toc11614763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Затраты на электроэнергию уменьшились на </w:t>
      </w:r>
      <w:r w:rsidRPr="0056693B">
        <w:rPr>
          <w:rFonts w:ascii="Times New Roman" w:hAnsi="Times New Roman" w:cs="Times New Roman"/>
          <w:color w:val="000000" w:themeColor="text1"/>
          <w:sz w:val="28"/>
          <w:szCs w:val="18"/>
        </w:rPr>
        <w:t>577 108,8</w:t>
      </w:r>
      <w:r w:rsidRPr="0056693B">
        <w:rPr>
          <w:rFonts w:ascii="Times New Roman" w:hAnsi="Times New Roman" w:cs="Times New Roman"/>
          <w:bCs/>
          <w:color w:val="000000" w:themeColor="text1"/>
          <w:szCs w:val="28"/>
        </w:rPr>
        <w:t xml:space="preserve"> </w:t>
      </w:r>
      <w:r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рублей. Это связано, в первую очередь с тем, что на новые насосные установки меньшей </w:t>
      </w:r>
      <w:r w:rsidR="00C00837"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мощности.</w:t>
      </w:r>
      <w:r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Если смотреть на зарплату основных рабочих, то она</w:t>
      </w:r>
      <w:r w:rsidR="00C00837"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 изменилась. По амортизации можно сказать, что она немн</w:t>
      </w:r>
      <w:r w:rsidR="004230D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ого увеличилась, т.к. произошла замена 3 насосов</w:t>
      </w:r>
      <w:r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но изменение не значительно.</w:t>
      </w:r>
      <w:bookmarkEnd w:id="60"/>
      <w:r w:rsidRPr="00566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6D3C42" w:rsidRPr="0056693B" w:rsidRDefault="006D3C42" w:rsidP="00F201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</w:rPr>
        <w:t>Рассчитаем срок окупаемости проекта.</w:t>
      </w:r>
    </w:p>
    <w:p w:rsidR="006D3C42" w:rsidRPr="0056693B" w:rsidRDefault="006D3C42" w:rsidP="00F201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1"/>
        </w:rPr>
      </w:pPr>
      <w:bookmarkStart w:id="61" w:name="_Toc11614764"/>
      <w:r w:rsidRPr="0056693B">
        <w:rPr>
          <w:rFonts w:ascii="Times New Roman" w:hAnsi="Times New Roman" w:cs="Times New Roman"/>
          <w:color w:val="000000" w:themeColor="text1"/>
          <w:sz w:val="28"/>
          <w:szCs w:val="21"/>
        </w:rPr>
        <w:t>Стоимость одной насосной установки 223 760 рублей.</w:t>
      </w:r>
      <w:bookmarkEnd w:id="61"/>
    </w:p>
    <w:p w:rsidR="002A05CA" w:rsidRPr="0056693B" w:rsidRDefault="006D3C42" w:rsidP="00F201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</w:rPr>
        <w:t>223760*3= 671280 руб.</w:t>
      </w:r>
    </w:p>
    <w:p w:rsidR="006D3C42" w:rsidRPr="0056693B" w:rsidRDefault="006D3C42" w:rsidP="00F201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</w:rPr>
        <w:t>Также потребуются дополнительные средства на демонтаж старого и установку нового оборудования в сумме 15 000.</w:t>
      </w:r>
    </w:p>
    <w:p w:rsidR="006D3C42" w:rsidRPr="0056693B" w:rsidRDefault="001022A9" w:rsidP="00F2019E">
      <w:pPr>
        <w:spacing w:after="0" w:line="360" w:lineRule="auto"/>
        <w:ind w:firstLine="709"/>
        <w:jc w:val="both"/>
        <w:rPr>
          <w:color w:val="000000" w:themeColor="text1"/>
          <w:sz w:val="28"/>
          <w:szCs w:val="18"/>
        </w:rPr>
      </w:pPr>
      <w:r>
        <w:rPr>
          <w:rStyle w:val="af2"/>
          <w:rFonts w:ascii="Times New Roman" w:hAnsi="Times New Roman" w:cs="Times New Roman"/>
          <w:i w:val="0"/>
          <w:color w:val="000000" w:themeColor="text1"/>
          <w:sz w:val="28"/>
          <w:szCs w:val="27"/>
        </w:rPr>
        <w:t>Срок окупаемости</w:t>
      </w:r>
      <w:r w:rsidR="006D3C42" w:rsidRPr="001022A9">
        <w:rPr>
          <w:rStyle w:val="af2"/>
          <w:rFonts w:ascii="Times New Roman" w:hAnsi="Times New Roman" w:cs="Times New Roman"/>
          <w:i w:val="0"/>
          <w:color w:val="000000" w:themeColor="text1"/>
          <w:sz w:val="28"/>
          <w:szCs w:val="27"/>
        </w:rPr>
        <w:t xml:space="preserve"> </w:t>
      </w:r>
      <w:proofErr w:type="gramStart"/>
      <w:r w:rsidR="006D3C42" w:rsidRPr="0056693B">
        <w:rPr>
          <w:rStyle w:val="af2"/>
          <w:rFonts w:ascii="Times New Roman" w:hAnsi="Times New Roman" w:cs="Times New Roman"/>
          <w:i w:val="0"/>
          <w:color w:val="000000" w:themeColor="text1"/>
          <w:sz w:val="28"/>
          <w:szCs w:val="27"/>
        </w:rPr>
        <w:t>=(</w:t>
      </w:r>
      <w:proofErr w:type="gramEnd"/>
      <w:r w:rsidR="006D3C42" w:rsidRPr="0056693B">
        <w:rPr>
          <w:rStyle w:val="af2"/>
          <w:rFonts w:ascii="Times New Roman" w:hAnsi="Times New Roman" w:cs="Times New Roman"/>
          <w:i w:val="0"/>
          <w:color w:val="000000" w:themeColor="text1"/>
          <w:sz w:val="28"/>
          <w:szCs w:val="27"/>
        </w:rPr>
        <w:t>671280</w:t>
      </w:r>
      <w:r w:rsidR="006D3C42" w:rsidRPr="0056693B">
        <w:rPr>
          <w:rStyle w:val="af2"/>
          <w:rFonts w:ascii="Times New Roman" w:hAnsi="Times New Roman" w:cs="Times New Roman"/>
          <w:i w:val="0"/>
          <w:color w:val="000000" w:themeColor="text1"/>
          <w:sz w:val="27"/>
          <w:szCs w:val="27"/>
        </w:rPr>
        <w:t>+15 000)/</w:t>
      </w:r>
      <w:r w:rsidR="006D3C42" w:rsidRPr="0056693B">
        <w:rPr>
          <w:rFonts w:ascii="Times New Roman" w:hAnsi="Times New Roman" w:cs="Times New Roman"/>
          <w:color w:val="000000" w:themeColor="text1"/>
          <w:sz w:val="24"/>
          <w:szCs w:val="18"/>
        </w:rPr>
        <w:t xml:space="preserve"> </w:t>
      </w:r>
      <w:r w:rsidR="006D3C42" w:rsidRPr="0056693B">
        <w:rPr>
          <w:rFonts w:ascii="Times New Roman" w:hAnsi="Times New Roman" w:cs="Times New Roman"/>
          <w:color w:val="000000" w:themeColor="text1"/>
          <w:sz w:val="28"/>
          <w:szCs w:val="18"/>
        </w:rPr>
        <w:t>577 108,8= 1,19 года</w:t>
      </w:r>
    </w:p>
    <w:p w:rsidR="0035602E" w:rsidRDefault="006D3C42" w:rsidP="00F201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</w:rPr>
        <w:t>Таким образом предложенный проект окупится приблизительно за 1 год</w:t>
      </w:r>
      <w:r w:rsidR="001022A9">
        <w:rPr>
          <w:rFonts w:ascii="Times New Roman" w:hAnsi="Times New Roman" w:cs="Times New Roman"/>
          <w:color w:val="000000" w:themeColor="text1"/>
          <w:sz w:val="28"/>
        </w:rPr>
        <w:t xml:space="preserve"> и 3 месяца.</w:t>
      </w:r>
    </w:p>
    <w:p w:rsidR="00263A80" w:rsidRPr="0056693B" w:rsidRDefault="00263A80" w:rsidP="00A51F1F">
      <w:pPr>
        <w:pStyle w:val="1"/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2" w:name="_Toc8594424"/>
      <w:bookmarkStart w:id="63" w:name="_Toc11865744"/>
      <w:bookmarkStart w:id="64" w:name="_Toc8594425"/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  <w:bookmarkEnd w:id="62"/>
      <w:bookmarkEnd w:id="63"/>
    </w:p>
    <w:p w:rsidR="00263A80" w:rsidRPr="0056693B" w:rsidRDefault="00263A80" w:rsidP="00263A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Экономическая эффективность функционирования – является одной из важнейших социально-экономических категорий</w:t>
      </w:r>
      <w:r w:rsidR="00B40E8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которая оказывает непосредственное влияние на решение перечня задач. К этому перечню относятся следующие социальные и экономические задачи: ускорение экономического роста,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уровня жизни населения, снижение инфляции,</w:t>
      </w:r>
      <w:r w:rsidR="00B40E8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</w:t>
      </w:r>
      <w:r w:rsidR="00C03CA2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улучшение условий труда и отдыха. Уровень эффективности характеризует уровень развития производственных сил и является важнейшим показателем развития экономики. </w:t>
      </w:r>
    </w:p>
    <w:p w:rsidR="00263A80" w:rsidRPr="0056693B" w:rsidRDefault="00263A80" w:rsidP="00263A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написания работы были достигнуты цели и задачи, поставленные во введении к данной работе и отражающие актуальность данной темы.</w:t>
      </w:r>
    </w:p>
    <w:p w:rsidR="00265CD3" w:rsidRPr="0056693B" w:rsidRDefault="00263A80" w:rsidP="00265C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Цель </w:t>
      </w:r>
      <w:r w:rsidR="0035602E"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работы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="00265CD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265CD3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проекта по замене старого оборудования с целью повышения экономической эффективнос</w:t>
      </w:r>
      <w:r w:rsidR="001022A9">
        <w:rPr>
          <w:rFonts w:ascii="Times New Roman" w:hAnsi="Times New Roman" w:cs="Times New Roman"/>
          <w:color w:val="000000" w:themeColor="text1"/>
          <w:sz w:val="28"/>
          <w:szCs w:val="28"/>
        </w:rPr>
        <w:t>ти функционирования предприятия, достигнута.</w:t>
      </w:r>
    </w:p>
    <w:p w:rsidR="00263A80" w:rsidRPr="0056693B" w:rsidRDefault="00263A80" w:rsidP="00263A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Для достижения поставленной цели решен ряд задач.</w:t>
      </w:r>
    </w:p>
    <w:p w:rsidR="00263A80" w:rsidRPr="0056693B" w:rsidRDefault="00C03CA2" w:rsidP="00263A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Во-первых</w:t>
      </w:r>
      <w:r w:rsidR="00263A80"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изучить теоретические аспекты экономической эффективности функционирования предприятия</w:t>
      </w:r>
      <w:r w:rsidR="00263A8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63A80" w:rsidRPr="0056693B" w:rsidRDefault="00263A80" w:rsidP="00263A80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Для решения задачи по изучению теоретических аспектов экономической эффективности функционирования:</w:t>
      </w:r>
    </w:p>
    <w:p w:rsidR="00263A80" w:rsidRPr="0056693B" w:rsidRDefault="00263A80" w:rsidP="00263A80">
      <w:pPr>
        <w:pStyle w:val="a4"/>
        <w:numPr>
          <w:ilvl w:val="0"/>
          <w:numId w:val="25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изучена сущность такого понятия как экономическая эффективность функционирования предприятия,</w:t>
      </w:r>
    </w:p>
    <w:p w:rsidR="00263A80" w:rsidRPr="0056693B" w:rsidRDefault="00263A80" w:rsidP="00263A80">
      <w:pPr>
        <w:pStyle w:val="a4"/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изучена система показателей оценки экономической эффективности функционирования предприятия,</w:t>
      </w:r>
    </w:p>
    <w:p w:rsidR="00263A80" w:rsidRPr="0056693B" w:rsidRDefault="00263A80" w:rsidP="00263A80">
      <w:pPr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рассмотрены факторы, влияющие на экономическую эффективность функционирования предприятия.</w:t>
      </w:r>
    </w:p>
    <w:p w:rsidR="00263A80" w:rsidRPr="0056693B" w:rsidRDefault="00EC0FEE" w:rsidP="00263A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Во-вторых</w:t>
      </w:r>
      <w:r w:rsidR="00263A80"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дать характеристику исследуемого предприятия</w:t>
      </w:r>
      <w:r w:rsidR="00263A80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63A80" w:rsidRPr="0056693B" w:rsidRDefault="00263A80" w:rsidP="00263A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достижения данной цели: </w:t>
      </w:r>
    </w:p>
    <w:p w:rsidR="00263A80" w:rsidRPr="0056693B" w:rsidRDefault="00263A80" w:rsidP="00263A80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были рассмотрены история хозяйственной деятельности предприятия, основные виды деятельности,</w:t>
      </w:r>
    </w:p>
    <w:p w:rsidR="00263A80" w:rsidRPr="0056693B" w:rsidRDefault="00263A80" w:rsidP="00263A80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рассмотрена система управления и организационная структура предприятия.</w:t>
      </w:r>
    </w:p>
    <w:p w:rsidR="00263A80" w:rsidRPr="0056693B" w:rsidRDefault="00EC0FEE" w:rsidP="00263A8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В-третьих</w:t>
      </w:r>
      <w:r w:rsidR="00263A80"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провести анализ показателей финансового состояния исследуемого предприятия.</w:t>
      </w:r>
    </w:p>
    <w:p w:rsidR="00263A80" w:rsidRPr="0056693B" w:rsidRDefault="00263A80" w:rsidP="00263A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решения вышеуказанной задачи, были произведены: </w:t>
      </w:r>
    </w:p>
    <w:p w:rsidR="00263A80" w:rsidRPr="0056693B" w:rsidRDefault="00263A80" w:rsidP="00263A80">
      <w:pPr>
        <w:pStyle w:val="a4"/>
        <w:numPr>
          <w:ilvl w:val="0"/>
          <w:numId w:val="32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оценка платежеспособности предприятия на основе оценки ликвидности, </w:t>
      </w:r>
    </w:p>
    <w:p w:rsidR="00263A80" w:rsidRPr="0056693B" w:rsidRDefault="00263A80" w:rsidP="00263A80">
      <w:pPr>
        <w:pStyle w:val="a4"/>
        <w:numPr>
          <w:ilvl w:val="0"/>
          <w:numId w:val="32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расчет показателей деловой активности, относительных показателей ликвидности и финансовой устойчивости, </w:t>
      </w:r>
    </w:p>
    <w:p w:rsidR="00263A80" w:rsidRPr="0056693B" w:rsidRDefault="00263A80" w:rsidP="00263A80">
      <w:pPr>
        <w:pStyle w:val="a4"/>
        <w:numPr>
          <w:ilvl w:val="0"/>
          <w:numId w:val="32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расчет </w:t>
      </w:r>
      <w:r w:rsidR="00EC0FE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коэффициентов,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характеризующих платёжеспособность предприятия,</w:t>
      </w:r>
    </w:p>
    <w:p w:rsidR="00263A80" w:rsidRPr="0056693B" w:rsidRDefault="00263A80" w:rsidP="00263A80">
      <w:pPr>
        <w:pStyle w:val="a4"/>
        <w:numPr>
          <w:ilvl w:val="0"/>
          <w:numId w:val="32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расчет абсолютных показателей финансовой устойчивости,</w:t>
      </w:r>
    </w:p>
    <w:p w:rsidR="00263A80" w:rsidRPr="0056693B" w:rsidRDefault="00263A80" w:rsidP="00263A80">
      <w:pPr>
        <w:pStyle w:val="a4"/>
        <w:numPr>
          <w:ilvl w:val="0"/>
          <w:numId w:val="32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расчет коэффициентов характеризующих финансовую устойчивость предприятия,</w:t>
      </w:r>
    </w:p>
    <w:p w:rsidR="00263A80" w:rsidRPr="0056693B" w:rsidRDefault="00263A80" w:rsidP="00263A80">
      <w:pPr>
        <w:pStyle w:val="a4"/>
        <w:numPr>
          <w:ilvl w:val="0"/>
          <w:numId w:val="32"/>
        </w:numPr>
        <w:spacing w:after="0" w:line="360" w:lineRule="auto"/>
        <w:ind w:firstLine="709"/>
        <w:jc w:val="both"/>
        <w:rPr>
          <w:color w:val="000000" w:themeColor="text1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расчет коэффициентов, характеризующих деловую активность предприятия,</w:t>
      </w:r>
    </w:p>
    <w:p w:rsidR="00263A80" w:rsidRPr="0056693B" w:rsidRDefault="00263A80" w:rsidP="00263A80">
      <w:pPr>
        <w:pStyle w:val="a4"/>
        <w:numPr>
          <w:ilvl w:val="0"/>
          <w:numId w:val="32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диагностика банкротства предприятия.</w:t>
      </w:r>
    </w:p>
    <w:p w:rsidR="00263A80" w:rsidRPr="0056693B" w:rsidRDefault="00263A80" w:rsidP="00263A8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Опираясь на результаты расчетов второй главы можно сделать выводы о финансовом состоянии</w:t>
      </w:r>
      <w:r w:rsidR="00AD5FBD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предприятия МУП «Горводоканал»:</w:t>
      </w:r>
    </w:p>
    <w:p w:rsidR="00AD5FBD" w:rsidRPr="0056693B" w:rsidRDefault="00AD5FBD" w:rsidP="005E6AE1">
      <w:pPr>
        <w:pStyle w:val="a4"/>
        <w:numPr>
          <w:ilvl w:val="0"/>
          <w:numId w:val="40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ликвидных активов недостаточно, для погашения текущих обязательств, бюджет финансируется за счет заемных средств,</w:t>
      </w:r>
    </w:p>
    <w:p w:rsidR="00AD5FBD" w:rsidRPr="0056693B" w:rsidRDefault="00AD5FBD" w:rsidP="005E6AE1">
      <w:pPr>
        <w:pStyle w:val="a4"/>
        <w:numPr>
          <w:ilvl w:val="0"/>
          <w:numId w:val="40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выручки не хватит для погашения текущих обязательств,</w:t>
      </w:r>
    </w:p>
    <w:p w:rsidR="00AD5FBD" w:rsidRPr="0056693B" w:rsidRDefault="00AD5FBD" w:rsidP="005E6AE1">
      <w:pPr>
        <w:pStyle w:val="a4"/>
        <w:numPr>
          <w:ilvl w:val="0"/>
          <w:numId w:val="40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при расчете показателей обеспеченности запасов и затрат источниками формирования видно, что предприятие находится в кризисном финансовом состоянии,</w:t>
      </w:r>
    </w:p>
    <w:p w:rsidR="00263A80" w:rsidRPr="0056693B" w:rsidRDefault="00AD5FBD" w:rsidP="005E6AE1">
      <w:pPr>
        <w:pStyle w:val="a4"/>
        <w:numPr>
          <w:ilvl w:val="0"/>
          <w:numId w:val="40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/>
          <w:color w:val="000000" w:themeColor="text1"/>
          <w:sz w:val="28"/>
          <w:szCs w:val="28"/>
        </w:rPr>
        <w:t>предприятие находится в состоянии близкому к стадии банкротства.</w:t>
      </w:r>
    </w:p>
    <w:p w:rsidR="00263A80" w:rsidRPr="0056693B" w:rsidRDefault="00EC0FEE" w:rsidP="00263A8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В-четвертых</w:t>
      </w:r>
      <w:r w:rsidR="00263A80"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провести анализ экономической эффективности функционирования исследуемого предприятия.</w:t>
      </w:r>
    </w:p>
    <w:p w:rsidR="00263A80" w:rsidRPr="0056693B" w:rsidRDefault="00263A80" w:rsidP="00263A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 3 пункте 2 главы</w:t>
      </w:r>
      <w:r w:rsidR="005E6AE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</w:t>
      </w:r>
      <w:r w:rsidR="00EC0FE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5E6AE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ной квалификационной работы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63A80" w:rsidRPr="0056693B" w:rsidRDefault="00263A80" w:rsidP="00263A80">
      <w:pPr>
        <w:pStyle w:val="a4"/>
        <w:numPr>
          <w:ilvl w:val="0"/>
          <w:numId w:val="33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проведен анализ экономической эффективности функционирования исследуемого п</w:t>
      </w:r>
      <w:r w:rsidR="005E6AE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редприятия с помощью комплексной оценки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деловой активности предприятия,</w:t>
      </w:r>
    </w:p>
    <w:p w:rsidR="00263A80" w:rsidRPr="0056693B" w:rsidRDefault="00263A80" w:rsidP="00263A80">
      <w:pPr>
        <w:pStyle w:val="a4"/>
        <w:numPr>
          <w:ilvl w:val="0"/>
          <w:numId w:val="33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произведен анализ оборудования предприятия.</w:t>
      </w:r>
    </w:p>
    <w:p w:rsidR="00263A80" w:rsidRPr="0056693B" w:rsidRDefault="00263A80" w:rsidP="00263A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На основе анализа сделаны выводы о эффективности функционирования МУП «Горводоканал».</w:t>
      </w:r>
    </w:p>
    <w:p w:rsidR="00263A80" w:rsidRPr="0056693B" w:rsidRDefault="00263A80" w:rsidP="00263A80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6693B">
        <w:rPr>
          <w:color w:val="000000" w:themeColor="text1"/>
          <w:sz w:val="28"/>
          <w:szCs w:val="28"/>
        </w:rPr>
        <w:t>Предприятие работает менее прибыльно, чем ранее, за счет уменьшения цены на товары.</w:t>
      </w:r>
    </w:p>
    <w:p w:rsidR="00263A80" w:rsidRPr="0056693B" w:rsidRDefault="00263A80" w:rsidP="00263A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 2015 по 2016 год снизились такие показатели как, фондоотдача,</w:t>
      </w:r>
      <w:r w:rsidRPr="0056693B">
        <w:rPr>
          <w:rFonts w:ascii="Times New Roman" w:hAnsi="Times New Roman" w:cs="Times New Roman"/>
          <w:color w:val="000000" w:themeColor="text1"/>
        </w:rPr>
        <w:t xml:space="preserve">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 оборачиваемости активов,</w:t>
      </w:r>
      <w:r w:rsidRPr="0056693B">
        <w:rPr>
          <w:rFonts w:ascii="Times New Roman" w:hAnsi="Times New Roman" w:cs="Times New Roman"/>
          <w:color w:val="000000" w:themeColor="text1"/>
        </w:rPr>
        <w:t xml:space="preserve">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коэффициент оборачиваемости внеоборотных активов, </w:t>
      </w:r>
      <w:r w:rsidR="005E6AE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оэффициент оборачиваемости оборотных активов, коэффициент оборачиваемости запасов, коэффициент оборачиваемости дебиторской задолженности, коэффициент оборачиваемости кредиторской, коэффициент оборачиваемости собственного капитала.</w:t>
      </w:r>
    </w:p>
    <w:p w:rsidR="00263A80" w:rsidRPr="0056693B" w:rsidRDefault="00263A80" w:rsidP="00263A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Проанализировав данные об оборудовании предприятия можно наглядно увидеть, что значительная часть оборудования предприятия морально устарела. У 36 % ед. оборудования истек срок эксплуатации. </w:t>
      </w:r>
    </w:p>
    <w:p w:rsidR="00263A80" w:rsidRPr="0056693B" w:rsidRDefault="00263A80" w:rsidP="00263A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2004 года требуется замена насосов, задвижек. Использование данных насосов не рационально, т. к. </w:t>
      </w:r>
      <w:r w:rsidR="00EC0FEE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из-за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частых поломок, оборудование простаивает.  Необходимо внедрение энергоэффективных технологий. </w:t>
      </w:r>
    </w:p>
    <w:p w:rsidR="005E6AE1" w:rsidRPr="0056693B" w:rsidRDefault="00EC0FEE" w:rsidP="005E6A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В-пятых</w:t>
      </w:r>
      <w:r w:rsidR="005E6AE1" w:rsidRPr="005669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разработать проект по замене старого оборудования с целью повышения экономической эффективности функционирования предприятия</w:t>
      </w:r>
      <w:r w:rsidR="005E6AE1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6AE1" w:rsidRPr="0056693B" w:rsidRDefault="0042000D" w:rsidP="0042000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3 главе данной работы предложен проект по замене трех старых единиц оборудования на новые энергоэффктивные насосные установки фирмы 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Grun</w:t>
      </w:r>
      <w:r w:rsidR="006C76B7" w:rsidRPr="0056693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fos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C30C5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оценке затрат на обслуживание нового оборудования сделан вывод, что экономия в год составит 664757,94 рублей за счет снижения </w:t>
      </w:r>
      <w:r w:rsidR="00CC30C5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затрат на электроэнергию. Так же рассчитан срок окупаемости проекта, который составляет примерно 1 год. </w:t>
      </w:r>
    </w:p>
    <w:p w:rsidR="00CC30C5" w:rsidRPr="0056693B" w:rsidRDefault="00CC30C5" w:rsidP="0042000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Предложенный проект по замене старого оборудован</w:t>
      </w:r>
      <w:r w:rsidR="00DA773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ия оправдывает себя, и при реализации приведет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773B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 повышению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экономической эффективности функционировании предприятия. </w:t>
      </w:r>
    </w:p>
    <w:p w:rsidR="005E6AE1" w:rsidRPr="0056693B" w:rsidRDefault="005E6AE1" w:rsidP="005E6A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3A80" w:rsidRPr="0056693B" w:rsidRDefault="00263A80">
      <w:pP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D71ADA" w:rsidRPr="0056693B" w:rsidRDefault="00794608" w:rsidP="00C00837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5" w:name="_Toc11865745"/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ИСПОЛЬЗОВАННЫХ ИСТОЧНИКОВ</w:t>
      </w:r>
      <w:bookmarkEnd w:id="64"/>
      <w:bookmarkEnd w:id="65"/>
    </w:p>
    <w:p w:rsidR="00731D5A" w:rsidRPr="0056693B" w:rsidRDefault="00B51B3F" w:rsidP="00B02717">
      <w:pPr>
        <w:pStyle w:val="a4"/>
        <w:numPr>
          <w:ilvl w:val="0"/>
          <w:numId w:val="3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Л.А.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Богдановская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ГГ.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Виногоров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О.Ф.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Мигун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др.; Под общ. ред. В.И.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Стражева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5C05EB"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238A7"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Анализ хозяйственной деятельности в промышленности</w:t>
      </w:r>
      <w:r w:rsidR="005C05EB"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- 2-е изд. - Мн.: </w:t>
      </w:r>
      <w:proofErr w:type="spellStart"/>
      <w:r w:rsidR="005C05EB"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Выш.шк</w:t>
      </w:r>
      <w:proofErr w:type="spellEnd"/>
      <w:r w:rsidR="005C05EB"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., 2015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- с.363.</w:t>
      </w:r>
    </w:p>
    <w:p w:rsidR="005C05EB" w:rsidRPr="0056693B" w:rsidRDefault="005C05EB" w:rsidP="00B02717">
      <w:pPr>
        <w:pStyle w:val="a4"/>
        <w:numPr>
          <w:ilvl w:val="0"/>
          <w:numId w:val="3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Генкин, Б. М. Основания экономической теории и методы организации эффективной работы: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моногр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/ Б.М. Генкин. - М.: Норма,</w:t>
      </w:r>
      <w:r w:rsidRPr="0056693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6693B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2016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- 448 c</w:t>
      </w:r>
    </w:p>
    <w:p w:rsidR="005C05EB" w:rsidRPr="0056693B" w:rsidRDefault="005C05EB" w:rsidP="00B02717">
      <w:pPr>
        <w:pStyle w:val="a4"/>
        <w:numPr>
          <w:ilvl w:val="0"/>
          <w:numId w:val="35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Богатко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А.Н. Основы экономического анализа хозяйствующего субъекта. </w:t>
      </w:r>
      <w:r w:rsidR="00C809B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- М.: Финансы и статистика, 2018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 – 208с</w:t>
      </w:r>
    </w:p>
    <w:p w:rsidR="005C05EB" w:rsidRPr="0056693B" w:rsidRDefault="005C05EB" w:rsidP="00B02717">
      <w:pPr>
        <w:pStyle w:val="a4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DD"/>
        </w:rPr>
      </w:pPr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Бочаров В.В. Финансовый анализ. - СПБ.: Питер, 2011. - с.240.</w:t>
      </w:r>
    </w:p>
    <w:p w:rsidR="005C05EB" w:rsidRPr="0056693B" w:rsidRDefault="005C05EB" w:rsidP="00B02717">
      <w:pPr>
        <w:pStyle w:val="a4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Ефимова О.В. Финансовый анализ. 4-е изд., </w:t>
      </w:r>
      <w:proofErr w:type="spellStart"/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перераб</w:t>
      </w:r>
      <w:proofErr w:type="spellEnd"/>
      <w:proofErr w:type="gramStart"/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до</w:t>
      </w:r>
      <w:r w:rsidR="00C809B7"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п. - М: Бухгалтерский учет, 2016</w:t>
      </w:r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- 528 с.</w:t>
      </w:r>
    </w:p>
    <w:p w:rsidR="005C05EB" w:rsidRPr="0056693B" w:rsidRDefault="005C05EB" w:rsidP="00B02717">
      <w:pPr>
        <w:pStyle w:val="a4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Титов С.Ю. Особенности использования финансового анализа в текущем управлении предприятием // Вестник Московского Универси</w:t>
      </w:r>
      <w:r w:rsidR="00C809B7"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тета. Серия 6. Экономика. - 2017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- №1. - с.34-38</w:t>
      </w:r>
    </w:p>
    <w:p w:rsidR="005C05EB" w:rsidRPr="0056693B" w:rsidRDefault="005C05EB" w:rsidP="00B02717">
      <w:pPr>
        <w:pStyle w:val="a4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Балабанов И.Т. Основы финансового менеджмента: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Учеб.пособие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C809B7"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М.: Финансы и статистика, </w:t>
      </w:r>
      <w:proofErr w:type="gramStart"/>
      <w:r w:rsidR="00C809B7"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2016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.-</w:t>
      </w:r>
      <w:proofErr w:type="gram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с.586.</w:t>
      </w:r>
    </w:p>
    <w:p w:rsidR="005F140D" w:rsidRPr="0056693B" w:rsidRDefault="005F140D" w:rsidP="00B02717">
      <w:pPr>
        <w:pStyle w:val="a4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Анализ и оценка финансовой устойчивости коммерческого предприятия / Л.Т. Гиляровская,</w:t>
      </w:r>
      <w:r w:rsidR="00C809B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А.А. </w:t>
      </w:r>
      <w:proofErr w:type="spellStart"/>
      <w:r w:rsidR="00C809B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Вехорева</w:t>
      </w:r>
      <w:proofErr w:type="spellEnd"/>
      <w:r w:rsidR="00C809B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 СПб: Питер, 2015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 256 с.</w:t>
      </w:r>
    </w:p>
    <w:p w:rsidR="005F140D" w:rsidRPr="0056693B" w:rsidRDefault="005F140D" w:rsidP="00B02717">
      <w:pPr>
        <w:pStyle w:val="aa"/>
        <w:numPr>
          <w:ilvl w:val="0"/>
          <w:numId w:val="35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56693B">
        <w:rPr>
          <w:color w:val="000000" w:themeColor="text1"/>
          <w:sz w:val="28"/>
          <w:szCs w:val="28"/>
          <w:shd w:val="clear" w:color="auto" w:fill="FFFFFF"/>
        </w:rPr>
        <w:t>Балтакса</w:t>
      </w:r>
      <w:proofErr w:type="spellEnd"/>
      <w:r w:rsidRPr="0056693B">
        <w:rPr>
          <w:color w:val="000000" w:themeColor="text1"/>
          <w:sz w:val="28"/>
          <w:szCs w:val="28"/>
          <w:shd w:val="clear" w:color="auto" w:fill="FFFFFF"/>
        </w:rPr>
        <w:t> П.М. Слагаемые эффективности: Из опыта промышленного пр</w:t>
      </w:r>
      <w:r w:rsidR="00C809B7" w:rsidRPr="0056693B">
        <w:rPr>
          <w:color w:val="000000" w:themeColor="text1"/>
          <w:sz w:val="28"/>
          <w:szCs w:val="28"/>
          <w:shd w:val="clear" w:color="auto" w:fill="FFFFFF"/>
        </w:rPr>
        <w:t xml:space="preserve">едприятия. - М.: Экономика, </w:t>
      </w:r>
      <w:proofErr w:type="gramStart"/>
      <w:r w:rsidR="00C809B7" w:rsidRPr="0056693B">
        <w:rPr>
          <w:color w:val="000000" w:themeColor="text1"/>
          <w:sz w:val="28"/>
          <w:szCs w:val="28"/>
          <w:shd w:val="clear" w:color="auto" w:fill="FFFFFF"/>
        </w:rPr>
        <w:t>2016</w:t>
      </w:r>
      <w:r w:rsidRPr="0056693B">
        <w:rPr>
          <w:color w:val="000000" w:themeColor="text1"/>
          <w:sz w:val="28"/>
          <w:szCs w:val="28"/>
          <w:shd w:val="clear" w:color="auto" w:fill="FFFFFF"/>
        </w:rPr>
        <w:t>.</w:t>
      </w:r>
      <w:r w:rsidR="00C809B7" w:rsidRPr="0056693B">
        <w:rPr>
          <w:color w:val="000000" w:themeColor="text1"/>
          <w:sz w:val="28"/>
          <w:szCs w:val="28"/>
          <w:shd w:val="clear" w:color="auto" w:fill="FFFFFF"/>
        </w:rPr>
        <w:t>-</w:t>
      </w:r>
      <w:proofErr w:type="gramEnd"/>
      <w:r w:rsidR="00C809B7" w:rsidRPr="0056693B">
        <w:rPr>
          <w:color w:val="000000" w:themeColor="text1"/>
          <w:sz w:val="28"/>
          <w:szCs w:val="28"/>
          <w:shd w:val="clear" w:color="auto" w:fill="FFFFFF"/>
        </w:rPr>
        <w:t>296 с.</w:t>
      </w:r>
    </w:p>
    <w:p w:rsidR="005F140D" w:rsidRPr="0056693B" w:rsidRDefault="005F140D" w:rsidP="00B02717">
      <w:pPr>
        <w:pStyle w:val="a4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Вигдорчик М.А. Пути повышения конкурентоспособности </w:t>
      </w:r>
      <w:r w:rsidRPr="0056693B">
        <w:rPr>
          <w:rFonts w:ascii="Times New Roman" w:hAnsi="Times New Roman" w:cs="Times New Roman"/>
          <w:color w:val="000000" w:themeColor="text1"/>
          <w:sz w:val="28"/>
        </w:rPr>
        <w:t>п</w:t>
      </w:r>
      <w:r w:rsidR="00C809B7" w:rsidRPr="0056693B">
        <w:rPr>
          <w:rFonts w:ascii="Times New Roman" w:hAnsi="Times New Roman" w:cs="Times New Roman"/>
          <w:color w:val="000000" w:themeColor="text1"/>
          <w:sz w:val="28"/>
        </w:rPr>
        <w:t xml:space="preserve">редприятий. - М.: Экономика, </w:t>
      </w:r>
      <w:proofErr w:type="gramStart"/>
      <w:r w:rsidR="00C809B7" w:rsidRPr="0056693B">
        <w:rPr>
          <w:rFonts w:ascii="Times New Roman" w:hAnsi="Times New Roman" w:cs="Times New Roman"/>
          <w:color w:val="000000" w:themeColor="text1"/>
          <w:sz w:val="28"/>
        </w:rPr>
        <w:t>201</w:t>
      </w:r>
      <w:r w:rsidRPr="0056693B">
        <w:rPr>
          <w:rFonts w:ascii="Times New Roman" w:hAnsi="Times New Roman" w:cs="Times New Roman"/>
          <w:color w:val="000000" w:themeColor="text1"/>
          <w:sz w:val="28"/>
        </w:rPr>
        <w:t>5.</w:t>
      </w:r>
      <w:r w:rsidR="00C809B7" w:rsidRPr="0056693B">
        <w:rPr>
          <w:rFonts w:ascii="Times New Roman" w:hAnsi="Times New Roman" w:cs="Times New Roman"/>
          <w:color w:val="000000" w:themeColor="text1"/>
          <w:sz w:val="28"/>
        </w:rPr>
        <w:t>-</w:t>
      </w:r>
      <w:proofErr w:type="gramEnd"/>
      <w:r w:rsidR="00C809B7" w:rsidRPr="0056693B">
        <w:rPr>
          <w:rFonts w:ascii="Times New Roman" w:hAnsi="Times New Roman" w:cs="Times New Roman"/>
          <w:color w:val="000000" w:themeColor="text1"/>
          <w:sz w:val="28"/>
        </w:rPr>
        <w:t>401 с.</w:t>
      </w:r>
    </w:p>
    <w:p w:rsidR="00BB56DF" w:rsidRPr="0056693B" w:rsidRDefault="00BB56DF" w:rsidP="00B02717">
      <w:pPr>
        <w:pStyle w:val="a4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</w:rPr>
        <w:t xml:space="preserve">Баранова, А.Ю. Оценка эффективности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</w:rPr>
        <w:t>функционир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</w:rPr>
        <w:t>предприним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</w:rPr>
        <w:t>струк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</w:rPr>
        <w:t>.: Монография / А.Ю. Баранова. - М.: Инфра-М, 2017. - 415 c.</w:t>
      </w:r>
    </w:p>
    <w:p w:rsidR="00BB56DF" w:rsidRPr="0056693B" w:rsidRDefault="00BB56DF" w:rsidP="00B02717">
      <w:pPr>
        <w:pStyle w:val="a4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4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17"/>
          <w:shd w:val="clear" w:color="auto" w:fill="FFFFFF"/>
        </w:rPr>
        <w:t>Грузинов В.П. Экономика предприятия и предпр</w:t>
      </w:r>
      <w:r w:rsidR="00C809B7" w:rsidRPr="0056693B">
        <w:rPr>
          <w:rFonts w:ascii="Times New Roman" w:hAnsi="Times New Roman" w:cs="Times New Roman"/>
          <w:color w:val="000000" w:themeColor="text1"/>
          <w:sz w:val="28"/>
          <w:szCs w:val="17"/>
          <w:shd w:val="clear" w:color="auto" w:fill="FFFFFF"/>
        </w:rPr>
        <w:t>инимательства. - М.: Софит, 2016</w:t>
      </w:r>
      <w:r w:rsidRPr="0056693B">
        <w:rPr>
          <w:rFonts w:ascii="Times New Roman" w:hAnsi="Times New Roman" w:cs="Times New Roman"/>
          <w:color w:val="000000" w:themeColor="text1"/>
          <w:sz w:val="28"/>
          <w:szCs w:val="17"/>
          <w:shd w:val="clear" w:color="auto" w:fill="FFFFFF"/>
        </w:rPr>
        <w:t>. - 296 с.</w:t>
      </w:r>
    </w:p>
    <w:p w:rsidR="00BB56DF" w:rsidRPr="0056693B" w:rsidRDefault="00BB56DF" w:rsidP="00B02717">
      <w:pPr>
        <w:pStyle w:val="a4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Абеков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А.У.,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Согомонян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С.А. Экономика коммерческого предприятия</w:t>
      </w:r>
      <w:r w:rsidR="00C809B7"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- Ростов н. - Д.: Феникс, 2016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- 266 с.</w:t>
      </w:r>
    </w:p>
    <w:p w:rsidR="00BB56DF" w:rsidRPr="0056693B" w:rsidRDefault="00BB56DF" w:rsidP="00B02717">
      <w:pPr>
        <w:pStyle w:val="a4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Волков О. И. Экономика предпр</w:t>
      </w:r>
      <w:r w:rsidR="00C809B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иятия (фирмы): Учебник М.: -2015-326 с.</w:t>
      </w:r>
    </w:p>
    <w:p w:rsidR="00BB56DF" w:rsidRPr="0056693B" w:rsidRDefault="00BB56DF" w:rsidP="00B02717">
      <w:pPr>
        <w:pStyle w:val="aa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Fonts w:ascii="Roboto-Regular" w:hAnsi="Roboto-Regular"/>
          <w:color w:val="000000" w:themeColor="text1"/>
          <w:sz w:val="20"/>
          <w:szCs w:val="20"/>
        </w:rPr>
      </w:pPr>
      <w:r w:rsidRPr="0056693B">
        <w:rPr>
          <w:rFonts w:ascii="Roboto-Regular" w:hAnsi="Roboto-Regular"/>
          <w:color w:val="000000" w:themeColor="text1"/>
          <w:sz w:val="20"/>
          <w:szCs w:val="20"/>
        </w:rPr>
        <w:t xml:space="preserve"> </w:t>
      </w:r>
      <w:r w:rsidRPr="0056693B">
        <w:rPr>
          <w:color w:val="000000" w:themeColor="text1"/>
          <w:sz w:val="28"/>
          <w:szCs w:val="28"/>
        </w:rPr>
        <w:t xml:space="preserve">Бердникова Т.Б. Анализ и диагностика финансово-хозяйственной деятельности предприятия: Уч. Пособие. - М.: ИНФРА-М, </w:t>
      </w:r>
      <w:r w:rsidR="00C809B7" w:rsidRPr="0056693B">
        <w:rPr>
          <w:color w:val="000000" w:themeColor="text1"/>
          <w:sz w:val="28"/>
          <w:szCs w:val="28"/>
        </w:rPr>
        <w:t>2015</w:t>
      </w:r>
      <w:r w:rsidRPr="0056693B">
        <w:rPr>
          <w:color w:val="000000" w:themeColor="text1"/>
          <w:sz w:val="28"/>
          <w:szCs w:val="28"/>
        </w:rPr>
        <w:t>- 215 с.</w:t>
      </w:r>
    </w:p>
    <w:p w:rsidR="00BB56DF" w:rsidRPr="0056693B" w:rsidRDefault="00BB56DF" w:rsidP="00B02717">
      <w:pPr>
        <w:pStyle w:val="a4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Парахина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В.Н. Теория организации [Текст]: учеб. пособие / В.Н.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Парахина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, Т.М. Федоренко. - 5-е</w:t>
      </w:r>
      <w:r w:rsidR="00C809B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изд., </w:t>
      </w:r>
      <w:proofErr w:type="gramStart"/>
      <w:r w:rsidR="00C809B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стер..</w:t>
      </w:r>
      <w:proofErr w:type="gramEnd"/>
      <w:r w:rsidR="00C809B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М.: </w:t>
      </w:r>
      <w:proofErr w:type="spellStart"/>
      <w:r w:rsidR="00C809B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КноРус</w:t>
      </w:r>
      <w:proofErr w:type="spellEnd"/>
      <w:r w:rsidR="00C809B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="00C809B7"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2017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.-</w:t>
      </w:r>
      <w:proofErr w:type="gram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296 с.</w:t>
      </w:r>
    </w:p>
    <w:p w:rsidR="00BB56DF" w:rsidRPr="0056693B" w:rsidRDefault="00BB56DF" w:rsidP="00B02717">
      <w:pPr>
        <w:pStyle w:val="aa"/>
        <w:numPr>
          <w:ilvl w:val="0"/>
          <w:numId w:val="35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6693B">
        <w:rPr>
          <w:color w:val="000000" w:themeColor="text1"/>
          <w:sz w:val="28"/>
          <w:szCs w:val="28"/>
          <w:shd w:val="clear" w:color="auto" w:fill="FFFFFF"/>
        </w:rPr>
        <w:t xml:space="preserve">Ковалев В.В. Анализ хозяйственной деятельности </w:t>
      </w:r>
      <w:r w:rsidR="00C809B7" w:rsidRPr="0056693B">
        <w:rPr>
          <w:color w:val="000000" w:themeColor="text1"/>
          <w:sz w:val="28"/>
          <w:szCs w:val="28"/>
          <w:shd w:val="clear" w:color="auto" w:fill="FFFFFF"/>
        </w:rPr>
        <w:t xml:space="preserve">предприятия. - М.: Проспект, </w:t>
      </w:r>
      <w:proofErr w:type="gramStart"/>
      <w:r w:rsidR="00C809B7" w:rsidRPr="0056693B">
        <w:rPr>
          <w:color w:val="000000" w:themeColor="text1"/>
          <w:sz w:val="28"/>
          <w:szCs w:val="28"/>
          <w:shd w:val="clear" w:color="auto" w:fill="FFFFFF"/>
        </w:rPr>
        <w:t>201</w:t>
      </w:r>
      <w:r w:rsidRPr="0056693B">
        <w:rPr>
          <w:color w:val="000000" w:themeColor="text1"/>
          <w:sz w:val="28"/>
          <w:szCs w:val="28"/>
          <w:shd w:val="clear" w:color="auto" w:fill="FFFFFF"/>
        </w:rPr>
        <w:t>6.</w:t>
      </w:r>
      <w:r w:rsidR="00C809B7" w:rsidRPr="0056693B">
        <w:rPr>
          <w:color w:val="000000" w:themeColor="text1"/>
          <w:sz w:val="28"/>
          <w:szCs w:val="28"/>
          <w:shd w:val="clear" w:color="auto" w:fill="FFFFFF"/>
        </w:rPr>
        <w:t>-</w:t>
      </w:r>
      <w:proofErr w:type="gramEnd"/>
      <w:r w:rsidR="00C809B7" w:rsidRPr="0056693B">
        <w:rPr>
          <w:color w:val="000000" w:themeColor="text1"/>
          <w:sz w:val="28"/>
          <w:szCs w:val="28"/>
          <w:shd w:val="clear" w:color="auto" w:fill="FFFFFF"/>
        </w:rPr>
        <w:t>305 с.</w:t>
      </w:r>
    </w:p>
    <w:p w:rsidR="00BB56DF" w:rsidRPr="0056693B" w:rsidRDefault="008D4E6E" w:rsidP="00B02717">
      <w:pPr>
        <w:pStyle w:val="a4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Будунова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Н. И. Пути повышения экономической эффективности реконструкции промышленных предприятий: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моногр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/ Н.И.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Будунова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- М.: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Стройиздат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56693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6693B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2015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- 208 c.</w:t>
      </w:r>
    </w:p>
    <w:p w:rsidR="00440CB8" w:rsidRPr="0056693B" w:rsidRDefault="00440CB8" w:rsidP="00B02717">
      <w:pPr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Раицкий</w:t>
      </w:r>
      <w:proofErr w:type="spellEnd"/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К.А. Экономика предприятия: Учебник для вузов. 2-</w:t>
      </w:r>
      <w:r w:rsidR="00C809B7"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изд. М.: ИВЦ "Маркетинг", </w:t>
      </w:r>
      <w:proofErr w:type="gramStart"/>
      <w:r w:rsidR="00C809B7"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2014</w:t>
      </w:r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809B7"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696 с.</w:t>
      </w:r>
    </w:p>
    <w:p w:rsidR="00440CB8" w:rsidRPr="0056693B" w:rsidRDefault="00440CB8" w:rsidP="00B02717">
      <w:pPr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Карпова Т.П. Управленческий учет: Учеб</w:t>
      </w:r>
      <w:r w:rsidR="00C809B7"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 для вузов. М.: "</w:t>
      </w:r>
      <w:proofErr w:type="spellStart"/>
      <w:r w:rsidR="00C809B7"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Юнити</w:t>
      </w:r>
      <w:proofErr w:type="spellEnd"/>
      <w:r w:rsidR="00C809B7"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", </w:t>
      </w:r>
      <w:proofErr w:type="gramStart"/>
      <w:r w:rsidR="00C809B7"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2015</w:t>
      </w:r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809B7"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Pr="00566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350 с.</w:t>
      </w:r>
    </w:p>
    <w:p w:rsidR="008D4E6E" w:rsidRPr="0056693B" w:rsidRDefault="00440CB8" w:rsidP="00B02717">
      <w:pPr>
        <w:pStyle w:val="a4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Аверина, О. И. Анализ и оценка финансовой устойчивости / О.И. Аверина. - М.: Научная библиотека, 2014. -</w:t>
      </w:r>
      <w:r w:rsidRPr="0056693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6693B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655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c.</w:t>
      </w:r>
    </w:p>
    <w:p w:rsidR="00440CB8" w:rsidRPr="0056693B" w:rsidRDefault="00440CB8" w:rsidP="00B02717">
      <w:pPr>
        <w:pStyle w:val="a4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Жиделева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В. В. Экономика предприятия / В.В.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Жиделева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Ю.Н.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Каптейн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- М.: ИНФРА-М,</w:t>
      </w:r>
      <w:r w:rsidRPr="0056693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6693B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2017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- 136 c.</w:t>
      </w:r>
    </w:p>
    <w:p w:rsidR="00440CB8" w:rsidRPr="0056693B" w:rsidRDefault="001278B9" w:rsidP="00B02717">
      <w:pPr>
        <w:pStyle w:val="a4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3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Кузьминский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А.Н. Организация бухгалтерского учета и экономического анализа в промышленности: практическое руководство / А.Н.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Кузьминский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В.В.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Сопко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- М.: Финансы и статистика,</w:t>
      </w:r>
      <w:r w:rsidRPr="0056693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6693B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2017</w:t>
      </w:r>
      <w:r w:rsidRPr="0056693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Pr="005669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- 200 c.</w:t>
      </w:r>
    </w:p>
    <w:p w:rsidR="007E7A8F" w:rsidRDefault="00CD4B56" w:rsidP="00B02717">
      <w:pPr>
        <w:pStyle w:val="a4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Чурсина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Ю.А. Анализ финансовой деятельности: учеб. пособие – Пермь: Изд-во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Перм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нац.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исслед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политехн</w:t>
      </w:r>
      <w:proofErr w:type="spellEnd"/>
      <w:r w:rsidRPr="0056693B">
        <w:rPr>
          <w:rFonts w:ascii="Times New Roman" w:hAnsi="Times New Roman" w:cs="Times New Roman"/>
          <w:color w:val="000000" w:themeColor="text1"/>
          <w:sz w:val="28"/>
          <w:szCs w:val="28"/>
        </w:rPr>
        <w:t>. ун-та, 2013. – 108 с.</w:t>
      </w:r>
    </w:p>
    <w:p w:rsidR="007E7A8F" w:rsidRDefault="007E7A8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278B9" w:rsidRDefault="007E7A8F" w:rsidP="00B11335">
      <w:pPr>
        <w:pStyle w:val="a4"/>
        <w:spacing w:after="0" w:line="360" w:lineRule="auto"/>
        <w:ind w:left="709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6" w:name="_Toc11865746"/>
      <w:r w:rsidRPr="007E7A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А</w:t>
      </w:r>
      <w:bookmarkEnd w:id="66"/>
    </w:p>
    <w:p w:rsidR="007E7A8F" w:rsidRDefault="007E7A8F" w:rsidP="002806E1">
      <w:pPr>
        <w:pStyle w:val="a4"/>
        <w:ind w:left="709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7" w:name="_Toc11075216"/>
      <w:bookmarkStart w:id="68" w:name="_Toc11240935"/>
      <w:bookmarkStart w:id="69" w:name="_Toc11865747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Финансовая отчетность предприятия МУП «Горводоканал</w:t>
      </w:r>
      <w:r w:rsidRPr="007E7A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  <w:bookmarkEnd w:id="67"/>
      <w:bookmarkEnd w:id="68"/>
      <w:bookmarkEnd w:id="69"/>
    </w:p>
    <w:p w:rsidR="009F7E87" w:rsidRPr="009F7E87" w:rsidRDefault="009F7E87" w:rsidP="009F7E87">
      <w:pPr>
        <w:rPr>
          <w:rFonts w:ascii="Times New Roman" w:hAnsi="Times New Roman" w:cs="Times New Roman"/>
          <w:sz w:val="28"/>
          <w:szCs w:val="28"/>
        </w:rPr>
      </w:pPr>
      <w:r w:rsidRPr="009F7E87">
        <w:rPr>
          <w:rFonts w:ascii="Times New Roman" w:hAnsi="Times New Roman" w:cs="Times New Roman"/>
          <w:sz w:val="28"/>
          <w:szCs w:val="28"/>
        </w:rPr>
        <w:t>Таблица А.1 – Бухгалтерский баланс МУП «Горводоканал»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8"/>
        <w:gridCol w:w="1417"/>
        <w:gridCol w:w="1275"/>
        <w:gridCol w:w="1267"/>
        <w:gridCol w:w="7"/>
      </w:tblGrid>
      <w:tr w:rsidR="00FF2948" w:rsidRPr="00FF2948" w:rsidTr="003B4CE7">
        <w:trPr>
          <w:tblHeader/>
        </w:trPr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</w:rPr>
            </w:pPr>
            <w:r w:rsidRPr="00FF2948">
              <w:rPr>
                <w:rFonts w:eastAsia="Times New Roman" w:cs="Times New Roman"/>
              </w:rPr>
              <w:t>Бухгалтерский баланс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2016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2015</w:t>
            </w:r>
          </w:p>
        </w:tc>
      </w:tr>
      <w:tr w:rsidR="00FF2948" w:rsidRPr="00FF2948" w:rsidTr="003B4CE7">
        <w:tc>
          <w:tcPr>
            <w:tcW w:w="5000" w:type="pct"/>
            <w:gridSpan w:val="5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b/>
                <w:bCs/>
                <w:sz w:val="24"/>
                <w:szCs w:val="24"/>
              </w:rPr>
              <w:t>АКТИВ</w:t>
            </w:r>
            <w:r w:rsidRPr="00FF2948">
              <w:rPr>
                <w:rFonts w:eastAsia="Times New Roman" w:cs="Times New Roman"/>
                <w:b/>
                <w:bCs/>
                <w:sz w:val="24"/>
                <w:szCs w:val="24"/>
              </w:rPr>
              <w:br/>
              <w:t>I. ВНЕОБОРОТНЫЕ АКТИВЫ</w:t>
            </w:r>
          </w:p>
        </w:tc>
      </w:tr>
      <w:tr w:rsidR="001B4473" w:rsidRPr="00FF2948" w:rsidTr="003B4CE7"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1B4473" w:rsidRPr="00FF2948" w:rsidTr="003B4CE7"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Результаты исследований и разработок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1B4473" w:rsidRPr="00FF2948" w:rsidTr="003B4CE7"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Нематериальные поисковые активы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1B4473" w:rsidRPr="00FF2948" w:rsidTr="003B4CE7"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Материальные поисковые активы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1B4473" w:rsidRPr="00FF2948" w:rsidTr="003B4CE7"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370 643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43 646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47 616</w:t>
            </w:r>
          </w:p>
        </w:tc>
      </w:tr>
      <w:tr w:rsidR="001B4473" w:rsidRPr="00FF2948" w:rsidTr="003B4CE7"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Доходные вложения в материальные ценности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1B4473" w:rsidRPr="00FF2948" w:rsidTr="003B4CE7"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1B4473" w:rsidRPr="00FF2948" w:rsidTr="003B4CE7"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12 652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8 005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4 427</w:t>
            </w:r>
          </w:p>
        </w:tc>
      </w:tr>
      <w:tr w:rsidR="001B4473" w:rsidRPr="00FF2948" w:rsidTr="003B4CE7"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Прочие внеоборотные активы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1B4473" w:rsidRPr="00FF2948" w:rsidTr="003B4CE7"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Итого по разделу I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383 268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51 651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52 043</w:t>
            </w:r>
          </w:p>
        </w:tc>
      </w:tr>
      <w:tr w:rsidR="001B4473" w:rsidRPr="00FF2948" w:rsidTr="003B4CE7">
        <w:tc>
          <w:tcPr>
            <w:tcW w:w="5000" w:type="pct"/>
            <w:gridSpan w:val="5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b/>
                <w:bCs/>
                <w:sz w:val="24"/>
                <w:szCs w:val="24"/>
              </w:rPr>
              <w:t>II. ОБОРОТНЫЕ АКТИВЫ</w:t>
            </w:r>
          </w:p>
        </w:tc>
      </w:tr>
      <w:tr w:rsidR="001B4473" w:rsidRPr="00FF2948" w:rsidTr="003B4CE7"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6 712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4 325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4 709</w:t>
            </w:r>
          </w:p>
        </w:tc>
      </w:tr>
      <w:tr w:rsidR="001B4473" w:rsidRPr="00FF2948" w:rsidTr="003B4CE7"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Налог на добавленную стоимость по приобретенным ценностям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1B4473" w:rsidRPr="00FF2948" w:rsidTr="003B4CE7"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2 736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25 139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23 238</w:t>
            </w:r>
          </w:p>
        </w:tc>
      </w:tr>
      <w:tr w:rsidR="001B4473" w:rsidRPr="00FF2948" w:rsidTr="003B4CE7"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Финансовые вложения (за исключением денежных эквивалентов)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8 432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1B4473" w:rsidRPr="00FF2948" w:rsidTr="003B4CE7"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94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98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1 190</w:t>
            </w:r>
          </w:p>
        </w:tc>
      </w:tr>
      <w:tr w:rsidR="001B4473" w:rsidRPr="00FF2948" w:rsidTr="003B4CE7"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39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39</w:t>
            </w:r>
          </w:p>
        </w:tc>
        <w:tc>
          <w:tcPr>
            <w:tcW w:w="682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40</w:t>
            </w:r>
          </w:p>
        </w:tc>
      </w:tr>
      <w:tr w:rsidR="00FF2948" w:rsidRPr="00FF2948" w:rsidTr="003B4CE7">
        <w:trPr>
          <w:gridAfter w:val="1"/>
          <w:wAfter w:w="4" w:type="pct"/>
        </w:trPr>
        <w:tc>
          <w:tcPr>
            <w:tcW w:w="28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 II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1B4473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41 013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1B4473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29 600</w:t>
            </w:r>
          </w:p>
        </w:tc>
        <w:tc>
          <w:tcPr>
            <w:tcW w:w="67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29 177</w:t>
            </w:r>
          </w:p>
        </w:tc>
      </w:tr>
    </w:tbl>
    <w:p w:rsidR="005403FE" w:rsidRDefault="005403FE"/>
    <w:p w:rsidR="005403FE" w:rsidRDefault="005403FE"/>
    <w:p w:rsidR="005403FE" w:rsidRPr="005403FE" w:rsidRDefault="005403FE">
      <w:pPr>
        <w:rPr>
          <w:rFonts w:ascii="Times New Roman" w:hAnsi="Times New Roman" w:cs="Times New Roman"/>
          <w:sz w:val="28"/>
        </w:rPr>
      </w:pPr>
      <w:r w:rsidRPr="005403FE">
        <w:rPr>
          <w:rFonts w:ascii="Times New Roman" w:hAnsi="Times New Roman" w:cs="Times New Roman"/>
          <w:sz w:val="28"/>
        </w:rPr>
        <w:lastRenderedPageBreak/>
        <w:t>Продолжение таблицы А</w:t>
      </w:r>
      <w:r>
        <w:rPr>
          <w:rFonts w:ascii="Times New Roman" w:hAnsi="Times New Roman" w:cs="Times New Roman"/>
          <w:sz w:val="28"/>
        </w:rPr>
        <w:t>.</w:t>
      </w:r>
      <w:r w:rsidRPr="005403FE">
        <w:rPr>
          <w:rFonts w:ascii="Times New Roman" w:hAnsi="Times New Roman" w:cs="Times New Roman"/>
          <w:sz w:val="28"/>
        </w:rPr>
        <w:t>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2"/>
        <w:gridCol w:w="1417"/>
        <w:gridCol w:w="1276"/>
        <w:gridCol w:w="1269"/>
      </w:tblGrid>
      <w:tr w:rsidR="00FF2948" w:rsidRPr="00FF2948" w:rsidTr="003B4CE7">
        <w:tc>
          <w:tcPr>
            <w:tcW w:w="2880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1B4473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424 281</w:t>
            </w:r>
          </w:p>
        </w:tc>
        <w:tc>
          <w:tcPr>
            <w:tcW w:w="6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1B4473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81 251</w:t>
            </w:r>
          </w:p>
        </w:tc>
        <w:tc>
          <w:tcPr>
            <w:tcW w:w="67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1B4473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81 220</w:t>
            </w:r>
          </w:p>
        </w:tc>
      </w:tr>
      <w:tr w:rsidR="00FF2948" w:rsidRPr="00FF2948" w:rsidTr="003B4CE7">
        <w:tc>
          <w:tcPr>
            <w:tcW w:w="5000" w:type="pct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ПАССИВ</w:t>
            </w:r>
            <w:r w:rsidRPr="00FF2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III. КАПИТАЛ И РЕЗЕРВЫ</w:t>
            </w:r>
          </w:p>
        </w:tc>
      </w:tr>
      <w:tr w:rsidR="00FF2948" w:rsidRPr="00FF2948" w:rsidTr="003B4CE7">
        <w:tc>
          <w:tcPr>
            <w:tcW w:w="2880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1B4473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6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1B4473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67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1B4473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1B4473" w:rsidRPr="00FF2948" w:rsidTr="003B4CE7">
        <w:tc>
          <w:tcPr>
            <w:tcW w:w="2880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акции, выкупленные у акционеров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7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1B4473" w:rsidRPr="00FF2948" w:rsidTr="003B4CE7">
        <w:tc>
          <w:tcPr>
            <w:tcW w:w="2880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Переоценка внеоборотных активов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7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1B4473" w:rsidRPr="00FF2948" w:rsidTr="003B4CE7">
        <w:tc>
          <w:tcPr>
            <w:tcW w:w="2880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Добавочный капитал (без переоценки)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429 222</w:t>
            </w:r>
          </w:p>
        </w:tc>
        <w:tc>
          <w:tcPr>
            <w:tcW w:w="6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95 114</w:t>
            </w:r>
          </w:p>
        </w:tc>
        <w:tc>
          <w:tcPr>
            <w:tcW w:w="67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95 114</w:t>
            </w:r>
          </w:p>
        </w:tc>
      </w:tr>
      <w:tr w:rsidR="001B4473" w:rsidRPr="00FF2948" w:rsidTr="003B4CE7">
        <w:tc>
          <w:tcPr>
            <w:tcW w:w="2880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7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1B4473" w:rsidRPr="00FF2948" w:rsidTr="003B4CE7">
        <w:tc>
          <w:tcPr>
            <w:tcW w:w="2880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(98 760)</w:t>
            </w:r>
          </w:p>
        </w:tc>
        <w:tc>
          <w:tcPr>
            <w:tcW w:w="6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(86 594)</w:t>
            </w:r>
          </w:p>
        </w:tc>
        <w:tc>
          <w:tcPr>
            <w:tcW w:w="67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(60 195)</w:t>
            </w:r>
          </w:p>
        </w:tc>
      </w:tr>
      <w:tr w:rsidR="001B4473" w:rsidRPr="00FF2948" w:rsidTr="003B4CE7">
        <w:tc>
          <w:tcPr>
            <w:tcW w:w="2880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 III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330 620</w:t>
            </w:r>
          </w:p>
        </w:tc>
        <w:tc>
          <w:tcPr>
            <w:tcW w:w="6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8 677</w:t>
            </w:r>
          </w:p>
        </w:tc>
        <w:tc>
          <w:tcPr>
            <w:tcW w:w="67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35 076</w:t>
            </w:r>
          </w:p>
        </w:tc>
      </w:tr>
      <w:tr w:rsidR="001B4473" w:rsidRPr="00FF2948" w:rsidTr="003B4CE7">
        <w:tc>
          <w:tcPr>
            <w:tcW w:w="5000" w:type="pct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IV. ДОЛГОСРОЧНЫЕ ОБЯЗАТЕЛЬСТВА</w:t>
            </w:r>
          </w:p>
        </w:tc>
      </w:tr>
      <w:tr w:rsidR="001B4473" w:rsidRPr="00FF2948" w:rsidTr="003B4CE7">
        <w:tc>
          <w:tcPr>
            <w:tcW w:w="2880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7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1B4473" w:rsidRPr="00FF2948" w:rsidTr="003B4CE7">
        <w:tc>
          <w:tcPr>
            <w:tcW w:w="2880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обязательства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2 066</w:t>
            </w:r>
          </w:p>
        </w:tc>
        <w:tc>
          <w:tcPr>
            <w:tcW w:w="6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67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316</w:t>
            </w:r>
          </w:p>
        </w:tc>
      </w:tr>
      <w:tr w:rsidR="001B4473" w:rsidRPr="00FF2948" w:rsidTr="003B4CE7">
        <w:tc>
          <w:tcPr>
            <w:tcW w:w="2880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7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1B4473" w:rsidRPr="00FF2948" w:rsidTr="003B4CE7">
        <w:tc>
          <w:tcPr>
            <w:tcW w:w="2880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обязательства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7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1B4473" w:rsidRPr="00FF2948" w:rsidTr="003B4CE7">
        <w:tc>
          <w:tcPr>
            <w:tcW w:w="2880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 IV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2 066</w:t>
            </w:r>
          </w:p>
        </w:tc>
        <w:tc>
          <w:tcPr>
            <w:tcW w:w="6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67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316</w:t>
            </w:r>
          </w:p>
        </w:tc>
      </w:tr>
      <w:tr w:rsidR="001B4473" w:rsidRPr="00FF2948" w:rsidTr="003B4CE7">
        <w:tc>
          <w:tcPr>
            <w:tcW w:w="5000" w:type="pct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V. КРАТКОСРОЧНЫЕ ОБЯЗАТЕЛЬСТВА</w:t>
            </w:r>
          </w:p>
        </w:tc>
      </w:tr>
      <w:tr w:rsidR="001B4473" w:rsidRPr="00FF2948" w:rsidTr="003B4CE7">
        <w:tc>
          <w:tcPr>
            <w:tcW w:w="2880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7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1B4473" w:rsidRPr="00FF2948" w:rsidTr="003B4CE7">
        <w:tc>
          <w:tcPr>
            <w:tcW w:w="2880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89 096</w:t>
            </w:r>
          </w:p>
        </w:tc>
        <w:tc>
          <w:tcPr>
            <w:tcW w:w="6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64 736</w:t>
            </w:r>
          </w:p>
        </w:tc>
        <w:tc>
          <w:tcPr>
            <w:tcW w:w="67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42 939</w:t>
            </w:r>
          </w:p>
        </w:tc>
      </w:tr>
    </w:tbl>
    <w:p w:rsidR="005403FE" w:rsidRDefault="005403FE"/>
    <w:p w:rsidR="005403FE" w:rsidRDefault="005403FE">
      <w:r w:rsidRPr="005403FE">
        <w:rPr>
          <w:rFonts w:ascii="Times New Roman" w:hAnsi="Times New Roman" w:cs="Times New Roman"/>
          <w:sz w:val="28"/>
        </w:rPr>
        <w:lastRenderedPageBreak/>
        <w:t>Продолжение таблицы А.1.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91"/>
        <w:gridCol w:w="1377"/>
        <w:gridCol w:w="1239"/>
        <w:gridCol w:w="1237"/>
      </w:tblGrid>
      <w:tr w:rsidR="005403FE" w:rsidRPr="00FF2948" w:rsidTr="003B4CE7">
        <w:trPr>
          <w:trHeight w:val="439"/>
        </w:trPr>
        <w:tc>
          <w:tcPr>
            <w:tcW w:w="293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7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B4473" w:rsidRPr="00FF2948" w:rsidRDefault="001B4473" w:rsidP="001B4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2948" w:rsidRPr="00FF2948" w:rsidTr="003B4CE7">
        <w:trPr>
          <w:trHeight w:val="415"/>
        </w:trPr>
        <w:tc>
          <w:tcPr>
            <w:tcW w:w="293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pStyle w:val="af1"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7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1B4473" w:rsidP="006D799C">
            <w:pPr>
              <w:pStyle w:val="af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2 499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1B4473" w:rsidP="006D799C">
            <w:pPr>
              <w:pStyle w:val="af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2 357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1B4473" w:rsidP="006D799C">
            <w:pPr>
              <w:pStyle w:val="af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2 401</w:t>
            </w:r>
          </w:p>
        </w:tc>
      </w:tr>
      <w:tr w:rsidR="00FF2948" w:rsidRPr="00FF2948" w:rsidTr="003B4CE7">
        <w:trPr>
          <w:trHeight w:val="427"/>
        </w:trPr>
        <w:tc>
          <w:tcPr>
            <w:tcW w:w="293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pStyle w:val="af1"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Прочие обязательства</w:t>
            </w:r>
          </w:p>
        </w:tc>
        <w:tc>
          <w:tcPr>
            <w:tcW w:w="7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A54816" w:rsidP="006D799C">
            <w:pPr>
              <w:pStyle w:val="af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A54816" w:rsidP="00FF2948">
            <w:pPr>
              <w:pStyle w:val="af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A54816" w:rsidP="006D799C">
            <w:pPr>
              <w:pStyle w:val="af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FF2948" w:rsidRPr="00FF2948" w:rsidTr="003B4CE7">
        <w:trPr>
          <w:trHeight w:val="415"/>
        </w:trPr>
        <w:tc>
          <w:tcPr>
            <w:tcW w:w="293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pStyle w:val="af1"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Итого по разделу V</w:t>
            </w:r>
          </w:p>
        </w:tc>
        <w:tc>
          <w:tcPr>
            <w:tcW w:w="7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A54816" w:rsidP="00FF2948">
            <w:pPr>
              <w:pStyle w:val="af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91 596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A54816" w:rsidP="006D799C">
            <w:pPr>
              <w:pStyle w:val="af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67 093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A54816" w:rsidP="006D799C">
            <w:pPr>
              <w:pStyle w:val="af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45 340</w:t>
            </w:r>
          </w:p>
        </w:tc>
      </w:tr>
      <w:tr w:rsidR="00FF2948" w:rsidRPr="00FF2948" w:rsidTr="003B4CE7">
        <w:trPr>
          <w:trHeight w:val="415"/>
        </w:trPr>
        <w:tc>
          <w:tcPr>
            <w:tcW w:w="293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pStyle w:val="af1"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7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A54816" w:rsidP="006D799C">
            <w:pPr>
              <w:pStyle w:val="af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424 282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A54816" w:rsidP="006D799C">
            <w:pPr>
              <w:pStyle w:val="af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76 093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A54816" w:rsidP="006D799C">
            <w:pPr>
              <w:pStyle w:val="af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80 732</w:t>
            </w:r>
          </w:p>
        </w:tc>
      </w:tr>
    </w:tbl>
    <w:p w:rsidR="00FF2948" w:rsidRPr="005403FE" w:rsidRDefault="00FF2948" w:rsidP="00FF294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5403FE">
        <w:rPr>
          <w:rFonts w:ascii="Times New Roman" w:hAnsi="Times New Roman" w:cs="Times New Roman"/>
          <w:sz w:val="28"/>
          <w:szCs w:val="28"/>
        </w:rPr>
        <w:t>Таблица А.2 – От</w:t>
      </w:r>
      <w:r w:rsidR="00A54816" w:rsidRPr="005403FE">
        <w:rPr>
          <w:rFonts w:ascii="Times New Roman" w:hAnsi="Times New Roman" w:cs="Times New Roman"/>
          <w:sz w:val="28"/>
          <w:szCs w:val="28"/>
        </w:rPr>
        <w:t>чет о финансовых результатах МУП «Горводоканал</w:t>
      </w:r>
      <w:r w:rsidRPr="005403FE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8"/>
        <w:gridCol w:w="92"/>
        <w:gridCol w:w="1286"/>
        <w:gridCol w:w="1239"/>
        <w:gridCol w:w="1239"/>
      </w:tblGrid>
      <w:tr w:rsidR="00FF2948" w:rsidRPr="00FF2948" w:rsidTr="003B4CE7">
        <w:trPr>
          <w:trHeight w:val="315"/>
        </w:trPr>
        <w:tc>
          <w:tcPr>
            <w:tcW w:w="29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F2948" w:rsidRPr="00FF2948" w:rsidRDefault="00FF2948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cs="Times New Roman"/>
                <w:sz w:val="24"/>
                <w:szCs w:val="24"/>
              </w:rPr>
              <w:br w:type="page"/>
            </w:r>
            <w:r w:rsidRPr="00FF2948">
              <w:rPr>
                <w:rFonts w:eastAsia="Times New Roman" w:cs="Times New Roman"/>
                <w:sz w:val="24"/>
                <w:szCs w:val="24"/>
              </w:rPr>
              <w:t>Отчет о финансовых результатах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FF2948" w:rsidRPr="00FF2948" w:rsidRDefault="00FF2948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63" w:type="pct"/>
            <w:shd w:val="clear" w:color="auto" w:fill="auto"/>
          </w:tcPr>
          <w:p w:rsidR="00FF2948" w:rsidRPr="00FF2948" w:rsidRDefault="00FF2948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2016</w:t>
            </w:r>
          </w:p>
        </w:tc>
        <w:tc>
          <w:tcPr>
            <w:tcW w:w="663" w:type="pct"/>
            <w:shd w:val="clear" w:color="auto" w:fill="auto"/>
          </w:tcPr>
          <w:p w:rsidR="00FF2948" w:rsidRPr="00FF2948" w:rsidRDefault="00FF2948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2015</w:t>
            </w:r>
          </w:p>
        </w:tc>
      </w:tr>
      <w:tr w:rsidR="00FF2948" w:rsidRPr="00FF2948" w:rsidTr="003B4CE7">
        <w:trPr>
          <w:trHeight w:val="315"/>
        </w:trPr>
        <w:tc>
          <w:tcPr>
            <w:tcW w:w="29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Выручка</w:t>
            </w:r>
          </w:p>
        </w:tc>
        <w:tc>
          <w:tcPr>
            <w:tcW w:w="737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131 848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124 326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121 427</w:t>
            </w:r>
          </w:p>
        </w:tc>
      </w:tr>
      <w:tr w:rsidR="00FF2948" w:rsidRPr="00FF2948" w:rsidTr="003B4CE7">
        <w:trPr>
          <w:trHeight w:val="302"/>
        </w:trPr>
        <w:tc>
          <w:tcPr>
            <w:tcW w:w="29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Себестоимость продаж</w:t>
            </w:r>
          </w:p>
        </w:tc>
        <w:tc>
          <w:tcPr>
            <w:tcW w:w="737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148 906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141 383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135 651</w:t>
            </w:r>
          </w:p>
        </w:tc>
      </w:tr>
      <w:tr w:rsidR="00FF2948" w:rsidRPr="00FF2948" w:rsidTr="003B4CE7">
        <w:trPr>
          <w:trHeight w:val="315"/>
        </w:trPr>
        <w:tc>
          <w:tcPr>
            <w:tcW w:w="29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Валовая прибыль (убыток)</w:t>
            </w:r>
          </w:p>
        </w:tc>
        <w:tc>
          <w:tcPr>
            <w:tcW w:w="737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17 058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17 057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14 224</w:t>
            </w:r>
          </w:p>
        </w:tc>
      </w:tr>
      <w:tr w:rsidR="00A54816" w:rsidRPr="00FF2948" w:rsidTr="003B4CE7">
        <w:trPr>
          <w:trHeight w:val="315"/>
        </w:trPr>
        <w:tc>
          <w:tcPr>
            <w:tcW w:w="29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Коммерческие расходы</w:t>
            </w:r>
          </w:p>
        </w:tc>
        <w:tc>
          <w:tcPr>
            <w:tcW w:w="737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A54816" w:rsidRPr="00FF2948" w:rsidTr="003B4CE7">
        <w:trPr>
          <w:trHeight w:val="315"/>
        </w:trPr>
        <w:tc>
          <w:tcPr>
            <w:tcW w:w="29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Управленческие расходы</w:t>
            </w:r>
          </w:p>
        </w:tc>
        <w:tc>
          <w:tcPr>
            <w:tcW w:w="737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A54816" w:rsidRPr="00FF2948" w:rsidTr="003B4CE7">
        <w:trPr>
          <w:trHeight w:val="315"/>
        </w:trPr>
        <w:tc>
          <w:tcPr>
            <w:tcW w:w="29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Прибыль (убыток) от продаж</w:t>
            </w:r>
          </w:p>
        </w:tc>
        <w:tc>
          <w:tcPr>
            <w:tcW w:w="737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17 058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17 057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14 224</w:t>
            </w:r>
          </w:p>
        </w:tc>
      </w:tr>
      <w:tr w:rsidR="00A54816" w:rsidRPr="00FF2948" w:rsidTr="003B4CE7">
        <w:trPr>
          <w:trHeight w:val="315"/>
        </w:trPr>
        <w:tc>
          <w:tcPr>
            <w:tcW w:w="29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Доходы от участия в других организациях</w:t>
            </w:r>
          </w:p>
        </w:tc>
        <w:tc>
          <w:tcPr>
            <w:tcW w:w="737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A54816" w:rsidRPr="00FF2948" w:rsidTr="003B4CE7">
        <w:trPr>
          <w:trHeight w:val="302"/>
        </w:trPr>
        <w:tc>
          <w:tcPr>
            <w:tcW w:w="29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Проценты к получению</w:t>
            </w:r>
          </w:p>
        </w:tc>
        <w:tc>
          <w:tcPr>
            <w:tcW w:w="737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A54816" w:rsidRPr="00FF2948" w:rsidTr="003B4CE7">
        <w:trPr>
          <w:trHeight w:val="315"/>
        </w:trPr>
        <w:tc>
          <w:tcPr>
            <w:tcW w:w="29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Проценты к уплате</w:t>
            </w:r>
          </w:p>
        </w:tc>
        <w:tc>
          <w:tcPr>
            <w:tcW w:w="737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A54816" w:rsidRPr="00FF2948" w:rsidTr="003B4CE7">
        <w:trPr>
          <w:trHeight w:val="315"/>
        </w:trPr>
        <w:tc>
          <w:tcPr>
            <w:tcW w:w="29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737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40 038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26 194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546A7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29 702</w:t>
            </w:r>
          </w:p>
        </w:tc>
      </w:tr>
      <w:tr w:rsidR="00A54816" w:rsidRPr="00FF2948" w:rsidTr="003B4CE7">
        <w:trPr>
          <w:trHeight w:val="315"/>
        </w:trPr>
        <w:tc>
          <w:tcPr>
            <w:tcW w:w="29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737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38 023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39 141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546A7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32 706</w:t>
            </w:r>
          </w:p>
        </w:tc>
      </w:tr>
      <w:tr w:rsidR="00A54816" w:rsidRPr="00FF2948" w:rsidTr="003B4CE7">
        <w:trPr>
          <w:trHeight w:val="315"/>
        </w:trPr>
        <w:tc>
          <w:tcPr>
            <w:tcW w:w="293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FF2948">
              <w:rPr>
                <w:rFonts w:eastAsia="Times New Roman" w:cs="Times New Roman"/>
                <w:sz w:val="24"/>
                <w:szCs w:val="24"/>
              </w:rPr>
              <w:t>Прибыль (убыток) до налогообложения</w:t>
            </w:r>
          </w:p>
        </w:tc>
        <w:tc>
          <w:tcPr>
            <w:tcW w:w="737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15 043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A5481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30 004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54816" w:rsidRPr="00FF2948" w:rsidRDefault="00546A76" w:rsidP="00A54816">
            <w:pPr>
              <w:pStyle w:val="af1"/>
              <w:spacing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17 228</w:t>
            </w:r>
          </w:p>
        </w:tc>
      </w:tr>
      <w:tr w:rsidR="00FF2948" w:rsidRPr="00FF2948" w:rsidTr="003B4CE7">
        <w:tc>
          <w:tcPr>
            <w:tcW w:w="2986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налог на прибыль</w:t>
            </w:r>
          </w:p>
        </w:tc>
        <w:tc>
          <w:tcPr>
            <w:tcW w:w="68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A5481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A5481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A5481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2948" w:rsidRPr="00FF2948" w:rsidTr="003B4CE7">
        <w:tc>
          <w:tcPr>
            <w:tcW w:w="2986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Постоянные налоговые обязательства (активы)</w:t>
            </w:r>
          </w:p>
        </w:tc>
        <w:tc>
          <w:tcPr>
            <w:tcW w:w="68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1 121</w:t>
            </w:r>
          </w:p>
        </w:tc>
        <w:tc>
          <w:tcPr>
            <w:tcW w:w="6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546A7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497</w:t>
            </w:r>
          </w:p>
        </w:tc>
      </w:tr>
    </w:tbl>
    <w:p w:rsidR="005403FE" w:rsidRDefault="005403FE"/>
    <w:p w:rsidR="005403FE" w:rsidRPr="005403FE" w:rsidRDefault="005403FE">
      <w:pPr>
        <w:rPr>
          <w:rFonts w:ascii="Times New Roman" w:hAnsi="Times New Roman" w:cs="Times New Roman"/>
          <w:sz w:val="28"/>
        </w:rPr>
      </w:pPr>
      <w:r w:rsidRPr="005403FE">
        <w:rPr>
          <w:rFonts w:ascii="Times New Roman" w:hAnsi="Times New Roman" w:cs="Times New Roman"/>
          <w:sz w:val="28"/>
        </w:rPr>
        <w:lastRenderedPageBreak/>
        <w:t>Продолжение таблицы А.2.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5"/>
        <w:gridCol w:w="1417"/>
        <w:gridCol w:w="1275"/>
        <w:gridCol w:w="1007"/>
      </w:tblGrid>
      <w:tr w:rsidR="00FF2948" w:rsidRPr="00FF2948" w:rsidTr="003B4CE7">
        <w:tc>
          <w:tcPr>
            <w:tcW w:w="302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отложенных налоговых обязательств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1 743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546A7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F2948" w:rsidRPr="00FF2948" w:rsidTr="003B4CE7">
        <w:tc>
          <w:tcPr>
            <w:tcW w:w="302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отложенных налоговых активов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4 621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3 853</w:t>
            </w:r>
          </w:p>
        </w:tc>
        <w:tc>
          <w:tcPr>
            <w:tcW w:w="53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546A7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2 156</w:t>
            </w:r>
          </w:p>
        </w:tc>
      </w:tr>
      <w:tr w:rsidR="00FF2948" w:rsidRPr="00FF2948" w:rsidTr="003B4CE7">
        <w:tc>
          <w:tcPr>
            <w:tcW w:w="302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Прочее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546A7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2948" w:rsidRPr="00FF2948" w:rsidTr="003B4CE7">
        <w:tc>
          <w:tcPr>
            <w:tcW w:w="302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F2948" w:rsidRPr="00FF2948" w:rsidRDefault="00FF2948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948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Чистая прибыль (убыток)</w:t>
            </w:r>
          </w:p>
        </w:tc>
        <w:tc>
          <w:tcPr>
            <w:tcW w:w="758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12 165</w:t>
            </w:r>
          </w:p>
        </w:tc>
        <w:tc>
          <w:tcPr>
            <w:tcW w:w="68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26 166</w:t>
            </w:r>
          </w:p>
        </w:tc>
        <w:tc>
          <w:tcPr>
            <w:tcW w:w="53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F2948" w:rsidRPr="00FF2948" w:rsidRDefault="00A54816" w:rsidP="006D7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15 036</w:t>
            </w:r>
          </w:p>
        </w:tc>
      </w:tr>
    </w:tbl>
    <w:p w:rsidR="00245AD6" w:rsidRDefault="00245AD6" w:rsidP="00A26E84">
      <w:pPr>
        <w:spacing w:after="0" w:line="360" w:lineRule="auto"/>
        <w:jc w:val="both"/>
        <w:rPr>
          <w:noProof/>
          <w:lang w:eastAsia="ru-RU"/>
        </w:rPr>
      </w:pPr>
    </w:p>
    <w:p w:rsidR="009476EA" w:rsidRDefault="009476EA" w:rsidP="005C05EB">
      <w:pPr>
        <w:spacing w:after="0" w:line="360" w:lineRule="auto"/>
        <w:jc w:val="both"/>
        <w:rPr>
          <w:noProof/>
          <w:lang w:eastAsia="ru-RU"/>
        </w:rPr>
      </w:pPr>
    </w:p>
    <w:p w:rsidR="005C05EB" w:rsidRPr="0056693B" w:rsidRDefault="005C05EB" w:rsidP="005C05E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DD"/>
        </w:rPr>
      </w:pPr>
    </w:p>
    <w:p w:rsidR="005C05EB" w:rsidRPr="0056693B" w:rsidRDefault="005C05EB" w:rsidP="00B51B3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76EA" w:rsidRDefault="009476EA">
      <w:pPr>
        <w:spacing w:after="0" w:line="360" w:lineRule="auto"/>
        <w:jc w:val="both"/>
        <w:rPr>
          <w:noProof/>
          <w:lang w:eastAsia="ru-RU"/>
        </w:rPr>
      </w:pPr>
    </w:p>
    <w:p w:rsidR="000C1C17" w:rsidRDefault="000C1C17">
      <w:pPr>
        <w:spacing w:after="0" w:line="360" w:lineRule="auto"/>
        <w:jc w:val="both"/>
        <w:rPr>
          <w:noProof/>
          <w:lang w:eastAsia="ru-RU"/>
        </w:rPr>
      </w:pPr>
    </w:p>
    <w:p w:rsidR="00791030" w:rsidRPr="0056693B" w:rsidRDefault="0079103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91030" w:rsidRPr="0056693B" w:rsidSect="00C43C10">
      <w:type w:val="continuous"/>
      <w:pgSz w:w="11906" w:h="16838" w:code="9"/>
      <w:pgMar w:top="1134" w:right="851" w:bottom="1134" w:left="1701" w:header="70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D78" w:rsidRDefault="00625D78" w:rsidP="00DF4DC3">
      <w:pPr>
        <w:spacing w:after="0" w:line="240" w:lineRule="auto"/>
      </w:pPr>
      <w:r>
        <w:separator/>
      </w:r>
    </w:p>
  </w:endnote>
  <w:endnote w:type="continuationSeparator" w:id="0">
    <w:p w:rsidR="00625D78" w:rsidRDefault="00625D78" w:rsidP="00DF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Open Sans">
    <w:altName w:val="Myriad Pro Cond"/>
    <w:charset w:val="CC"/>
    <w:family w:val="swiss"/>
    <w:pitch w:val="variable"/>
    <w:sig w:usb0="00000001" w:usb1="4000205B" w:usb2="00000028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543910"/>
      <w:docPartObj>
        <w:docPartGallery w:val="Page Numbers (Bottom of Page)"/>
        <w:docPartUnique/>
      </w:docPartObj>
    </w:sdtPr>
    <w:sdtContent>
      <w:p w:rsidR="00D15C1B" w:rsidRDefault="00D15C1B">
        <w:pPr>
          <w:pStyle w:val="ad"/>
          <w:jc w:val="center"/>
        </w:pPr>
        <w:r w:rsidRPr="004F659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F6590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4F659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024D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4F659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D15C1B" w:rsidRDefault="00D15C1B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C1B" w:rsidRPr="00A424A3" w:rsidRDefault="00D15C1B">
    <w:pPr>
      <w:pStyle w:val="ad"/>
      <w:jc w:val="center"/>
      <w:rPr>
        <w:rFonts w:ascii="Times New Roman" w:hAnsi="Times New Roman" w:cs="Times New Roman"/>
        <w:sz w:val="28"/>
      </w:rPr>
    </w:pPr>
  </w:p>
  <w:p w:rsidR="00D15C1B" w:rsidRDefault="00D15C1B">
    <w:pPr>
      <w:pStyle w:val="ad"/>
    </w:pPr>
  </w:p>
  <w:p w:rsidR="00D15C1B" w:rsidRDefault="00D15C1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D78" w:rsidRDefault="00625D78" w:rsidP="00DF4DC3">
      <w:pPr>
        <w:spacing w:after="0" w:line="240" w:lineRule="auto"/>
      </w:pPr>
      <w:r>
        <w:separator/>
      </w:r>
    </w:p>
  </w:footnote>
  <w:footnote w:type="continuationSeparator" w:id="0">
    <w:p w:rsidR="00625D78" w:rsidRDefault="00625D78" w:rsidP="00DF4D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66"/>
    <w:multiLevelType w:val="hybridMultilevel"/>
    <w:tmpl w:val="5B984DA0"/>
    <w:lvl w:ilvl="0" w:tplc="7CE60CB8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55F41"/>
    <w:multiLevelType w:val="hybridMultilevel"/>
    <w:tmpl w:val="5B7E460C"/>
    <w:lvl w:ilvl="0" w:tplc="C354247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116F7D37"/>
    <w:multiLevelType w:val="hybridMultilevel"/>
    <w:tmpl w:val="C95082F8"/>
    <w:lvl w:ilvl="0" w:tplc="C79659B4">
      <w:start w:val="1"/>
      <w:numFmt w:val="bullet"/>
      <w:suff w:val="space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42A5F"/>
    <w:multiLevelType w:val="multilevel"/>
    <w:tmpl w:val="81401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FC57C5"/>
    <w:multiLevelType w:val="multilevel"/>
    <w:tmpl w:val="DA56D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E12BB1"/>
    <w:multiLevelType w:val="multilevel"/>
    <w:tmpl w:val="A6C6A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DA6CE5"/>
    <w:multiLevelType w:val="hybridMultilevel"/>
    <w:tmpl w:val="36D29704"/>
    <w:lvl w:ilvl="0" w:tplc="BD82D6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F3B406D"/>
    <w:multiLevelType w:val="hybridMultilevel"/>
    <w:tmpl w:val="F2507A3A"/>
    <w:lvl w:ilvl="0" w:tplc="041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2AA085D"/>
    <w:multiLevelType w:val="hybridMultilevel"/>
    <w:tmpl w:val="6854C6A6"/>
    <w:lvl w:ilvl="0" w:tplc="2D8A8E24">
      <w:start w:val="1"/>
      <w:numFmt w:val="bullet"/>
      <w:suff w:val="space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8E2E71"/>
    <w:multiLevelType w:val="hybridMultilevel"/>
    <w:tmpl w:val="539257D2"/>
    <w:lvl w:ilvl="0" w:tplc="87FA0CF2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27FC2AF6"/>
    <w:multiLevelType w:val="hybridMultilevel"/>
    <w:tmpl w:val="C7C8F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180D54"/>
    <w:multiLevelType w:val="hybridMultilevel"/>
    <w:tmpl w:val="9A62493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92C042D"/>
    <w:multiLevelType w:val="hybridMultilevel"/>
    <w:tmpl w:val="D332A9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A033939"/>
    <w:multiLevelType w:val="hybridMultilevel"/>
    <w:tmpl w:val="F5BA8DC4"/>
    <w:lvl w:ilvl="0" w:tplc="C354247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093960"/>
    <w:multiLevelType w:val="multilevel"/>
    <w:tmpl w:val="189A49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A9357BA"/>
    <w:multiLevelType w:val="hybridMultilevel"/>
    <w:tmpl w:val="8CC62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72D7F"/>
    <w:multiLevelType w:val="multilevel"/>
    <w:tmpl w:val="189A49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1A76B71"/>
    <w:multiLevelType w:val="hybridMultilevel"/>
    <w:tmpl w:val="1CE6FE7E"/>
    <w:lvl w:ilvl="0" w:tplc="D9BC9344">
      <w:start w:val="1"/>
      <w:numFmt w:val="bullet"/>
      <w:suff w:val="space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123BD3"/>
    <w:multiLevelType w:val="hybridMultilevel"/>
    <w:tmpl w:val="3646A8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496898"/>
    <w:multiLevelType w:val="hybridMultilevel"/>
    <w:tmpl w:val="87C2B88C"/>
    <w:lvl w:ilvl="0" w:tplc="CD6C32A6">
      <w:start w:val="1"/>
      <w:numFmt w:val="bullet"/>
      <w:suff w:val="space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44AB0947"/>
    <w:multiLevelType w:val="hybridMultilevel"/>
    <w:tmpl w:val="271CDC7A"/>
    <w:lvl w:ilvl="0" w:tplc="C354247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7423AC"/>
    <w:multiLevelType w:val="hybridMultilevel"/>
    <w:tmpl w:val="078A8CC4"/>
    <w:lvl w:ilvl="0" w:tplc="C9EE2432">
      <w:start w:val="1"/>
      <w:numFmt w:val="bullet"/>
      <w:suff w:val="space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9A03F22"/>
    <w:multiLevelType w:val="hybridMultilevel"/>
    <w:tmpl w:val="01686474"/>
    <w:lvl w:ilvl="0" w:tplc="F9665AF0">
      <w:start w:val="1"/>
      <w:numFmt w:val="bullet"/>
      <w:suff w:val="space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01462EA"/>
    <w:multiLevelType w:val="hybridMultilevel"/>
    <w:tmpl w:val="C8E823F2"/>
    <w:lvl w:ilvl="0" w:tplc="BD82D6C4">
      <w:start w:val="1"/>
      <w:numFmt w:val="bullet"/>
      <w:suff w:val="space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552C52EB"/>
    <w:multiLevelType w:val="hybridMultilevel"/>
    <w:tmpl w:val="25023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124990"/>
    <w:multiLevelType w:val="hybridMultilevel"/>
    <w:tmpl w:val="C966D6C0"/>
    <w:lvl w:ilvl="0" w:tplc="44B2C756">
      <w:start w:val="1"/>
      <w:numFmt w:val="bullet"/>
      <w:suff w:val="space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2B0F8B"/>
    <w:multiLevelType w:val="hybridMultilevel"/>
    <w:tmpl w:val="4296D0E8"/>
    <w:lvl w:ilvl="0" w:tplc="F62818BC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 w15:restartNumberingAfterBreak="0">
    <w:nsid w:val="5AB639B9"/>
    <w:multiLevelType w:val="hybridMultilevel"/>
    <w:tmpl w:val="490A82A8"/>
    <w:lvl w:ilvl="0" w:tplc="C354247A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8" w15:restartNumberingAfterBreak="0">
    <w:nsid w:val="5ACC092F"/>
    <w:multiLevelType w:val="hybridMultilevel"/>
    <w:tmpl w:val="EF2062EC"/>
    <w:lvl w:ilvl="0" w:tplc="B814820E">
      <w:start w:val="1"/>
      <w:numFmt w:val="bullet"/>
      <w:suff w:val="space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B0753BC"/>
    <w:multiLevelType w:val="hybridMultilevel"/>
    <w:tmpl w:val="45540D52"/>
    <w:lvl w:ilvl="0" w:tplc="ADEA9F1A">
      <w:start w:val="1"/>
      <w:numFmt w:val="decimal"/>
      <w:suff w:val="space"/>
      <w:lvlText w:val="%1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5C2E1CB8"/>
    <w:multiLevelType w:val="hybridMultilevel"/>
    <w:tmpl w:val="10DC1A66"/>
    <w:lvl w:ilvl="0" w:tplc="C35424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A40F28"/>
    <w:multiLevelType w:val="hybridMultilevel"/>
    <w:tmpl w:val="5D7E227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6C3E07"/>
    <w:multiLevelType w:val="hybridMultilevel"/>
    <w:tmpl w:val="91B0B90E"/>
    <w:lvl w:ilvl="0" w:tplc="BD82D6C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621A58AD"/>
    <w:multiLevelType w:val="hybridMultilevel"/>
    <w:tmpl w:val="D9B6BD2A"/>
    <w:lvl w:ilvl="0" w:tplc="7E5AB0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B626B91"/>
    <w:multiLevelType w:val="hybridMultilevel"/>
    <w:tmpl w:val="85D0E1D8"/>
    <w:lvl w:ilvl="0" w:tplc="8B78F6C4">
      <w:start w:val="1"/>
      <w:numFmt w:val="bullet"/>
      <w:suff w:val="space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BCE7EFD"/>
    <w:multiLevelType w:val="hybridMultilevel"/>
    <w:tmpl w:val="82C2EFA8"/>
    <w:lvl w:ilvl="0" w:tplc="643A6600">
      <w:start w:val="1"/>
      <w:numFmt w:val="bullet"/>
      <w:suff w:val="space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874BD3"/>
    <w:multiLevelType w:val="hybridMultilevel"/>
    <w:tmpl w:val="78247920"/>
    <w:lvl w:ilvl="0" w:tplc="EB7EDE2A">
      <w:start w:val="1"/>
      <w:numFmt w:val="bullet"/>
      <w:suff w:val="space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7" w15:restartNumberingAfterBreak="0">
    <w:nsid w:val="6FC82252"/>
    <w:multiLevelType w:val="multilevel"/>
    <w:tmpl w:val="B9C2EE86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4053C19"/>
    <w:multiLevelType w:val="hybridMultilevel"/>
    <w:tmpl w:val="7396AA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5423803"/>
    <w:multiLevelType w:val="hybridMultilevel"/>
    <w:tmpl w:val="1DC8FFE0"/>
    <w:lvl w:ilvl="0" w:tplc="C35424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CE24774"/>
    <w:multiLevelType w:val="hybridMultilevel"/>
    <w:tmpl w:val="37AE8E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16"/>
  </w:num>
  <w:num w:numId="3">
    <w:abstractNumId w:val="40"/>
  </w:num>
  <w:num w:numId="4">
    <w:abstractNumId w:val="27"/>
  </w:num>
  <w:num w:numId="5">
    <w:abstractNumId w:val="13"/>
  </w:num>
  <w:num w:numId="6">
    <w:abstractNumId w:val="38"/>
  </w:num>
  <w:num w:numId="7">
    <w:abstractNumId w:val="18"/>
  </w:num>
  <w:num w:numId="8">
    <w:abstractNumId w:val="11"/>
  </w:num>
  <w:num w:numId="9">
    <w:abstractNumId w:val="14"/>
  </w:num>
  <w:num w:numId="10">
    <w:abstractNumId w:val="1"/>
  </w:num>
  <w:num w:numId="11">
    <w:abstractNumId w:val="8"/>
  </w:num>
  <w:num w:numId="12">
    <w:abstractNumId w:val="21"/>
  </w:num>
  <w:num w:numId="13">
    <w:abstractNumId w:val="35"/>
  </w:num>
  <w:num w:numId="14">
    <w:abstractNumId w:val="2"/>
  </w:num>
  <w:num w:numId="15">
    <w:abstractNumId w:val="24"/>
  </w:num>
  <w:num w:numId="16">
    <w:abstractNumId w:val="9"/>
  </w:num>
  <w:num w:numId="17">
    <w:abstractNumId w:val="33"/>
  </w:num>
  <w:num w:numId="18">
    <w:abstractNumId w:val="7"/>
  </w:num>
  <w:num w:numId="19">
    <w:abstractNumId w:val="10"/>
  </w:num>
  <w:num w:numId="20">
    <w:abstractNumId w:val="20"/>
  </w:num>
  <w:num w:numId="21">
    <w:abstractNumId w:val="15"/>
  </w:num>
  <w:num w:numId="22">
    <w:abstractNumId w:val="26"/>
  </w:num>
  <w:num w:numId="23">
    <w:abstractNumId w:val="31"/>
  </w:num>
  <w:num w:numId="24">
    <w:abstractNumId w:val="34"/>
  </w:num>
  <w:num w:numId="25">
    <w:abstractNumId w:val="19"/>
  </w:num>
  <w:num w:numId="26">
    <w:abstractNumId w:val="0"/>
  </w:num>
  <w:num w:numId="27">
    <w:abstractNumId w:val="4"/>
  </w:num>
  <w:num w:numId="28">
    <w:abstractNumId w:val="25"/>
  </w:num>
  <w:num w:numId="29">
    <w:abstractNumId w:val="12"/>
  </w:num>
  <w:num w:numId="30">
    <w:abstractNumId w:val="39"/>
  </w:num>
  <w:num w:numId="31">
    <w:abstractNumId w:val="22"/>
  </w:num>
  <w:num w:numId="32">
    <w:abstractNumId w:val="17"/>
  </w:num>
  <w:num w:numId="33">
    <w:abstractNumId w:val="28"/>
  </w:num>
  <w:num w:numId="34">
    <w:abstractNumId w:val="3"/>
  </w:num>
  <w:num w:numId="35">
    <w:abstractNumId w:val="29"/>
  </w:num>
  <w:num w:numId="36">
    <w:abstractNumId w:val="37"/>
  </w:num>
  <w:num w:numId="37">
    <w:abstractNumId w:val="5"/>
  </w:num>
  <w:num w:numId="38">
    <w:abstractNumId w:val="30"/>
  </w:num>
  <w:num w:numId="39">
    <w:abstractNumId w:val="6"/>
  </w:num>
  <w:num w:numId="40">
    <w:abstractNumId w:val="32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68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B52"/>
    <w:rsid w:val="00000602"/>
    <w:rsid w:val="00002E89"/>
    <w:rsid w:val="00010CD6"/>
    <w:rsid w:val="000116B9"/>
    <w:rsid w:val="00012695"/>
    <w:rsid w:val="000233CA"/>
    <w:rsid w:val="00026888"/>
    <w:rsid w:val="00034345"/>
    <w:rsid w:val="00046565"/>
    <w:rsid w:val="000468F1"/>
    <w:rsid w:val="00051170"/>
    <w:rsid w:val="00065071"/>
    <w:rsid w:val="000732C3"/>
    <w:rsid w:val="00074A54"/>
    <w:rsid w:val="00074C34"/>
    <w:rsid w:val="000757C6"/>
    <w:rsid w:val="000778FE"/>
    <w:rsid w:val="00081046"/>
    <w:rsid w:val="00081B52"/>
    <w:rsid w:val="00082779"/>
    <w:rsid w:val="0008594F"/>
    <w:rsid w:val="000A65B8"/>
    <w:rsid w:val="000A6861"/>
    <w:rsid w:val="000C1C17"/>
    <w:rsid w:val="000C5FE1"/>
    <w:rsid w:val="000C7BAC"/>
    <w:rsid w:val="000E14D0"/>
    <w:rsid w:val="000E33CF"/>
    <w:rsid w:val="000E3668"/>
    <w:rsid w:val="000E5FA6"/>
    <w:rsid w:val="000F23A1"/>
    <w:rsid w:val="000F25AB"/>
    <w:rsid w:val="000F5ACC"/>
    <w:rsid w:val="000F6894"/>
    <w:rsid w:val="000F6905"/>
    <w:rsid w:val="000F7A0F"/>
    <w:rsid w:val="001022A9"/>
    <w:rsid w:val="00102ABC"/>
    <w:rsid w:val="00106475"/>
    <w:rsid w:val="001067D5"/>
    <w:rsid w:val="00111547"/>
    <w:rsid w:val="00111A04"/>
    <w:rsid w:val="0011751A"/>
    <w:rsid w:val="0012394E"/>
    <w:rsid w:val="00126204"/>
    <w:rsid w:val="00126DD7"/>
    <w:rsid w:val="001278B9"/>
    <w:rsid w:val="00127AB1"/>
    <w:rsid w:val="00131F66"/>
    <w:rsid w:val="001362C6"/>
    <w:rsid w:val="00137024"/>
    <w:rsid w:val="001454F6"/>
    <w:rsid w:val="001504CF"/>
    <w:rsid w:val="00151BCC"/>
    <w:rsid w:val="001529FD"/>
    <w:rsid w:val="0015369E"/>
    <w:rsid w:val="00166720"/>
    <w:rsid w:val="0017571A"/>
    <w:rsid w:val="001779DD"/>
    <w:rsid w:val="00183BEE"/>
    <w:rsid w:val="0018590D"/>
    <w:rsid w:val="001930A7"/>
    <w:rsid w:val="001932C9"/>
    <w:rsid w:val="00197155"/>
    <w:rsid w:val="00197D86"/>
    <w:rsid w:val="001A7323"/>
    <w:rsid w:val="001B2C8F"/>
    <w:rsid w:val="001B33E2"/>
    <w:rsid w:val="001B4473"/>
    <w:rsid w:val="001B53F0"/>
    <w:rsid w:val="001B6CAA"/>
    <w:rsid w:val="001B7D56"/>
    <w:rsid w:val="001C7646"/>
    <w:rsid w:val="001D1668"/>
    <w:rsid w:val="001D18CF"/>
    <w:rsid w:val="001D3697"/>
    <w:rsid w:val="001D5175"/>
    <w:rsid w:val="001E1C1C"/>
    <w:rsid w:val="00200CB8"/>
    <w:rsid w:val="002015B9"/>
    <w:rsid w:val="0021033F"/>
    <w:rsid w:val="00217B34"/>
    <w:rsid w:val="00226A0A"/>
    <w:rsid w:val="0023618C"/>
    <w:rsid w:val="00236B14"/>
    <w:rsid w:val="00245AD6"/>
    <w:rsid w:val="00250F70"/>
    <w:rsid w:val="0025394B"/>
    <w:rsid w:val="00255C03"/>
    <w:rsid w:val="002607FB"/>
    <w:rsid w:val="002610E3"/>
    <w:rsid w:val="002625D1"/>
    <w:rsid w:val="00263A80"/>
    <w:rsid w:val="00265CD3"/>
    <w:rsid w:val="00267DDF"/>
    <w:rsid w:val="002806E1"/>
    <w:rsid w:val="00284FEB"/>
    <w:rsid w:val="00286993"/>
    <w:rsid w:val="002876BB"/>
    <w:rsid w:val="00290FD7"/>
    <w:rsid w:val="00296EA2"/>
    <w:rsid w:val="00297EFD"/>
    <w:rsid w:val="002A05CA"/>
    <w:rsid w:val="002B5F90"/>
    <w:rsid w:val="002B6BE7"/>
    <w:rsid w:val="002B6DD7"/>
    <w:rsid w:val="002B7FC9"/>
    <w:rsid w:val="002C3205"/>
    <w:rsid w:val="002C34FF"/>
    <w:rsid w:val="002D19EA"/>
    <w:rsid w:val="002D3F84"/>
    <w:rsid w:val="002D4842"/>
    <w:rsid w:val="002E2068"/>
    <w:rsid w:val="002F06C2"/>
    <w:rsid w:val="002F18EE"/>
    <w:rsid w:val="002F49D9"/>
    <w:rsid w:val="00300CCA"/>
    <w:rsid w:val="00314FBF"/>
    <w:rsid w:val="003332A4"/>
    <w:rsid w:val="00337575"/>
    <w:rsid w:val="003458D6"/>
    <w:rsid w:val="0035559B"/>
    <w:rsid w:val="00355F4E"/>
    <w:rsid w:val="0035602E"/>
    <w:rsid w:val="00362419"/>
    <w:rsid w:val="00362575"/>
    <w:rsid w:val="003719F1"/>
    <w:rsid w:val="003766F3"/>
    <w:rsid w:val="00382B57"/>
    <w:rsid w:val="00393978"/>
    <w:rsid w:val="003968B1"/>
    <w:rsid w:val="003A4737"/>
    <w:rsid w:val="003A67AA"/>
    <w:rsid w:val="003B4CE7"/>
    <w:rsid w:val="003B70D5"/>
    <w:rsid w:val="003C62EB"/>
    <w:rsid w:val="003C73F5"/>
    <w:rsid w:val="003D52AC"/>
    <w:rsid w:val="003D687D"/>
    <w:rsid w:val="003F1608"/>
    <w:rsid w:val="003F2ED6"/>
    <w:rsid w:val="0040434A"/>
    <w:rsid w:val="004138FF"/>
    <w:rsid w:val="0041575A"/>
    <w:rsid w:val="0042000D"/>
    <w:rsid w:val="0042059F"/>
    <w:rsid w:val="004230DF"/>
    <w:rsid w:val="00423485"/>
    <w:rsid w:val="00423CA9"/>
    <w:rsid w:val="004246EA"/>
    <w:rsid w:val="00427860"/>
    <w:rsid w:val="00435737"/>
    <w:rsid w:val="00440CB8"/>
    <w:rsid w:val="00441F0B"/>
    <w:rsid w:val="00443CCC"/>
    <w:rsid w:val="00446A4F"/>
    <w:rsid w:val="00466465"/>
    <w:rsid w:val="0046756B"/>
    <w:rsid w:val="00470D32"/>
    <w:rsid w:val="0047256F"/>
    <w:rsid w:val="00482EC1"/>
    <w:rsid w:val="004925F0"/>
    <w:rsid w:val="00493299"/>
    <w:rsid w:val="004A222A"/>
    <w:rsid w:val="004B7C4E"/>
    <w:rsid w:val="004C024D"/>
    <w:rsid w:val="004C5FA4"/>
    <w:rsid w:val="004C7C54"/>
    <w:rsid w:val="004D1F2D"/>
    <w:rsid w:val="004D23D4"/>
    <w:rsid w:val="004D2889"/>
    <w:rsid w:val="004D6E7E"/>
    <w:rsid w:val="004D6F48"/>
    <w:rsid w:val="004D7D15"/>
    <w:rsid w:val="004E38EE"/>
    <w:rsid w:val="004F1CB5"/>
    <w:rsid w:val="004F6590"/>
    <w:rsid w:val="00502741"/>
    <w:rsid w:val="005056D5"/>
    <w:rsid w:val="00512D2C"/>
    <w:rsid w:val="00517087"/>
    <w:rsid w:val="00520A1C"/>
    <w:rsid w:val="00521D17"/>
    <w:rsid w:val="00521F93"/>
    <w:rsid w:val="00524CB1"/>
    <w:rsid w:val="00525DEF"/>
    <w:rsid w:val="00526342"/>
    <w:rsid w:val="0053403A"/>
    <w:rsid w:val="005403FE"/>
    <w:rsid w:val="00542DAF"/>
    <w:rsid w:val="00543043"/>
    <w:rsid w:val="00543470"/>
    <w:rsid w:val="00546A76"/>
    <w:rsid w:val="00551DD7"/>
    <w:rsid w:val="00560C6A"/>
    <w:rsid w:val="00560F2C"/>
    <w:rsid w:val="00564648"/>
    <w:rsid w:val="0056693B"/>
    <w:rsid w:val="00571863"/>
    <w:rsid w:val="00581E50"/>
    <w:rsid w:val="00587028"/>
    <w:rsid w:val="00587275"/>
    <w:rsid w:val="005902BD"/>
    <w:rsid w:val="00591057"/>
    <w:rsid w:val="005A26FA"/>
    <w:rsid w:val="005A41E5"/>
    <w:rsid w:val="005B2917"/>
    <w:rsid w:val="005B2B9B"/>
    <w:rsid w:val="005C05EB"/>
    <w:rsid w:val="005C0CA0"/>
    <w:rsid w:val="005C0D09"/>
    <w:rsid w:val="005C340C"/>
    <w:rsid w:val="005D1353"/>
    <w:rsid w:val="005D1912"/>
    <w:rsid w:val="005D7469"/>
    <w:rsid w:val="005D7BEB"/>
    <w:rsid w:val="005E3152"/>
    <w:rsid w:val="005E39D8"/>
    <w:rsid w:val="005E6405"/>
    <w:rsid w:val="005E6AE1"/>
    <w:rsid w:val="005F0FB2"/>
    <w:rsid w:val="005F140D"/>
    <w:rsid w:val="005F3BD4"/>
    <w:rsid w:val="006015D4"/>
    <w:rsid w:val="00603240"/>
    <w:rsid w:val="00604020"/>
    <w:rsid w:val="006119A2"/>
    <w:rsid w:val="00612FEE"/>
    <w:rsid w:val="00621051"/>
    <w:rsid w:val="00625D78"/>
    <w:rsid w:val="006304AD"/>
    <w:rsid w:val="00635389"/>
    <w:rsid w:val="00636F71"/>
    <w:rsid w:val="006424F4"/>
    <w:rsid w:val="00642B20"/>
    <w:rsid w:val="006527ED"/>
    <w:rsid w:val="00653B15"/>
    <w:rsid w:val="0066125D"/>
    <w:rsid w:val="00661C28"/>
    <w:rsid w:val="006731F9"/>
    <w:rsid w:val="00684B52"/>
    <w:rsid w:val="00686152"/>
    <w:rsid w:val="006A2B6D"/>
    <w:rsid w:val="006A6152"/>
    <w:rsid w:val="006A71DC"/>
    <w:rsid w:val="006B1244"/>
    <w:rsid w:val="006B2439"/>
    <w:rsid w:val="006C76B7"/>
    <w:rsid w:val="006D2133"/>
    <w:rsid w:val="006D2462"/>
    <w:rsid w:val="006D3C42"/>
    <w:rsid w:val="006D7293"/>
    <w:rsid w:val="006D799C"/>
    <w:rsid w:val="006E08A5"/>
    <w:rsid w:val="006E1674"/>
    <w:rsid w:val="006E2D80"/>
    <w:rsid w:val="006E4E1F"/>
    <w:rsid w:val="006E505E"/>
    <w:rsid w:val="006E7D76"/>
    <w:rsid w:val="006F3458"/>
    <w:rsid w:val="006F5CDB"/>
    <w:rsid w:val="006F7CC7"/>
    <w:rsid w:val="00707998"/>
    <w:rsid w:val="00721EAB"/>
    <w:rsid w:val="00731D5A"/>
    <w:rsid w:val="00744328"/>
    <w:rsid w:val="0074455D"/>
    <w:rsid w:val="007446AF"/>
    <w:rsid w:val="00753B53"/>
    <w:rsid w:val="007619C0"/>
    <w:rsid w:val="007673D5"/>
    <w:rsid w:val="007757FC"/>
    <w:rsid w:val="00776693"/>
    <w:rsid w:val="00777F17"/>
    <w:rsid w:val="00783093"/>
    <w:rsid w:val="00787A5C"/>
    <w:rsid w:val="00791030"/>
    <w:rsid w:val="00792941"/>
    <w:rsid w:val="00793BDF"/>
    <w:rsid w:val="00794608"/>
    <w:rsid w:val="007953CC"/>
    <w:rsid w:val="007A145B"/>
    <w:rsid w:val="007C1DC3"/>
    <w:rsid w:val="007C1F99"/>
    <w:rsid w:val="007C53AD"/>
    <w:rsid w:val="007D2984"/>
    <w:rsid w:val="007D4CF7"/>
    <w:rsid w:val="007E2BF6"/>
    <w:rsid w:val="007E7A8F"/>
    <w:rsid w:val="007F0CBE"/>
    <w:rsid w:val="007F2F87"/>
    <w:rsid w:val="007F3D2E"/>
    <w:rsid w:val="00802FFB"/>
    <w:rsid w:val="00804F2D"/>
    <w:rsid w:val="0080658A"/>
    <w:rsid w:val="0080792F"/>
    <w:rsid w:val="008238A7"/>
    <w:rsid w:val="00840310"/>
    <w:rsid w:val="00841A2B"/>
    <w:rsid w:val="008500F8"/>
    <w:rsid w:val="00872883"/>
    <w:rsid w:val="00874860"/>
    <w:rsid w:val="00880831"/>
    <w:rsid w:val="00881A3F"/>
    <w:rsid w:val="00883895"/>
    <w:rsid w:val="008841B5"/>
    <w:rsid w:val="008939B7"/>
    <w:rsid w:val="00897F13"/>
    <w:rsid w:val="008A0808"/>
    <w:rsid w:val="008A0CF7"/>
    <w:rsid w:val="008A7A94"/>
    <w:rsid w:val="008B4A99"/>
    <w:rsid w:val="008B4DF6"/>
    <w:rsid w:val="008C67AE"/>
    <w:rsid w:val="008C7641"/>
    <w:rsid w:val="008D1553"/>
    <w:rsid w:val="008D313A"/>
    <w:rsid w:val="008D4E6E"/>
    <w:rsid w:val="008E0BFD"/>
    <w:rsid w:val="008E2612"/>
    <w:rsid w:val="008E78B8"/>
    <w:rsid w:val="008F15D8"/>
    <w:rsid w:val="008F6E3A"/>
    <w:rsid w:val="008F7468"/>
    <w:rsid w:val="00901E80"/>
    <w:rsid w:val="00904BEE"/>
    <w:rsid w:val="00912353"/>
    <w:rsid w:val="009207B4"/>
    <w:rsid w:val="00922A38"/>
    <w:rsid w:val="009235B3"/>
    <w:rsid w:val="00923684"/>
    <w:rsid w:val="00925916"/>
    <w:rsid w:val="00937504"/>
    <w:rsid w:val="00945666"/>
    <w:rsid w:val="009458EC"/>
    <w:rsid w:val="009476EA"/>
    <w:rsid w:val="00950118"/>
    <w:rsid w:val="00951399"/>
    <w:rsid w:val="00954D03"/>
    <w:rsid w:val="00955AE1"/>
    <w:rsid w:val="00955B5F"/>
    <w:rsid w:val="00961E05"/>
    <w:rsid w:val="00964788"/>
    <w:rsid w:val="00966D9D"/>
    <w:rsid w:val="009672F3"/>
    <w:rsid w:val="009771AC"/>
    <w:rsid w:val="00981C37"/>
    <w:rsid w:val="00984085"/>
    <w:rsid w:val="0098548F"/>
    <w:rsid w:val="00992190"/>
    <w:rsid w:val="0099490A"/>
    <w:rsid w:val="009A094F"/>
    <w:rsid w:val="009A61FB"/>
    <w:rsid w:val="009B29C1"/>
    <w:rsid w:val="009E7DC2"/>
    <w:rsid w:val="009F1ED3"/>
    <w:rsid w:val="009F2A06"/>
    <w:rsid w:val="009F333F"/>
    <w:rsid w:val="009F51BF"/>
    <w:rsid w:val="009F7E87"/>
    <w:rsid w:val="00A12D14"/>
    <w:rsid w:val="00A1437F"/>
    <w:rsid w:val="00A1488D"/>
    <w:rsid w:val="00A153F0"/>
    <w:rsid w:val="00A1660A"/>
    <w:rsid w:val="00A24E71"/>
    <w:rsid w:val="00A26E84"/>
    <w:rsid w:val="00A26F83"/>
    <w:rsid w:val="00A329CF"/>
    <w:rsid w:val="00A40676"/>
    <w:rsid w:val="00A424A3"/>
    <w:rsid w:val="00A4298D"/>
    <w:rsid w:val="00A44C63"/>
    <w:rsid w:val="00A51F1F"/>
    <w:rsid w:val="00A52146"/>
    <w:rsid w:val="00A530FF"/>
    <w:rsid w:val="00A54816"/>
    <w:rsid w:val="00A56011"/>
    <w:rsid w:val="00A5669E"/>
    <w:rsid w:val="00A6038A"/>
    <w:rsid w:val="00A6181B"/>
    <w:rsid w:val="00A65230"/>
    <w:rsid w:val="00A740E5"/>
    <w:rsid w:val="00A80659"/>
    <w:rsid w:val="00A859F7"/>
    <w:rsid w:val="00A873CE"/>
    <w:rsid w:val="00A95B85"/>
    <w:rsid w:val="00AB021A"/>
    <w:rsid w:val="00AB4B57"/>
    <w:rsid w:val="00AB54C6"/>
    <w:rsid w:val="00AC0AAB"/>
    <w:rsid w:val="00AC16F9"/>
    <w:rsid w:val="00AD3190"/>
    <w:rsid w:val="00AD5FBD"/>
    <w:rsid w:val="00AD63B7"/>
    <w:rsid w:val="00AD7277"/>
    <w:rsid w:val="00AE3ACD"/>
    <w:rsid w:val="00AE4DC4"/>
    <w:rsid w:val="00AF382D"/>
    <w:rsid w:val="00B00B10"/>
    <w:rsid w:val="00B02717"/>
    <w:rsid w:val="00B11335"/>
    <w:rsid w:val="00B113A0"/>
    <w:rsid w:val="00B1669D"/>
    <w:rsid w:val="00B22B10"/>
    <w:rsid w:val="00B273B6"/>
    <w:rsid w:val="00B332C8"/>
    <w:rsid w:val="00B34C67"/>
    <w:rsid w:val="00B36153"/>
    <w:rsid w:val="00B40E8B"/>
    <w:rsid w:val="00B42CE8"/>
    <w:rsid w:val="00B51B3F"/>
    <w:rsid w:val="00B54BFB"/>
    <w:rsid w:val="00B66DBB"/>
    <w:rsid w:val="00B66E79"/>
    <w:rsid w:val="00B67BC0"/>
    <w:rsid w:val="00B72685"/>
    <w:rsid w:val="00B80A9B"/>
    <w:rsid w:val="00B84878"/>
    <w:rsid w:val="00B93F74"/>
    <w:rsid w:val="00BA0B2A"/>
    <w:rsid w:val="00BB037A"/>
    <w:rsid w:val="00BB56DF"/>
    <w:rsid w:val="00BC2DDC"/>
    <w:rsid w:val="00BC5D05"/>
    <w:rsid w:val="00BD13BD"/>
    <w:rsid w:val="00BD27F9"/>
    <w:rsid w:val="00BD523C"/>
    <w:rsid w:val="00BD6BA6"/>
    <w:rsid w:val="00BE0493"/>
    <w:rsid w:val="00BF09B8"/>
    <w:rsid w:val="00C00837"/>
    <w:rsid w:val="00C00C25"/>
    <w:rsid w:val="00C02C67"/>
    <w:rsid w:val="00C03CA2"/>
    <w:rsid w:val="00C10AB9"/>
    <w:rsid w:val="00C11A6D"/>
    <w:rsid w:val="00C1410A"/>
    <w:rsid w:val="00C15C65"/>
    <w:rsid w:val="00C165B1"/>
    <w:rsid w:val="00C16C36"/>
    <w:rsid w:val="00C20ED7"/>
    <w:rsid w:val="00C25B76"/>
    <w:rsid w:val="00C30929"/>
    <w:rsid w:val="00C31C8C"/>
    <w:rsid w:val="00C34DBA"/>
    <w:rsid w:val="00C365BD"/>
    <w:rsid w:val="00C367F1"/>
    <w:rsid w:val="00C37488"/>
    <w:rsid w:val="00C41F16"/>
    <w:rsid w:val="00C4232C"/>
    <w:rsid w:val="00C43C10"/>
    <w:rsid w:val="00C46ED0"/>
    <w:rsid w:val="00C517FB"/>
    <w:rsid w:val="00C60797"/>
    <w:rsid w:val="00C61AEF"/>
    <w:rsid w:val="00C67BD8"/>
    <w:rsid w:val="00C76578"/>
    <w:rsid w:val="00C809B7"/>
    <w:rsid w:val="00C82E1F"/>
    <w:rsid w:val="00C87E1D"/>
    <w:rsid w:val="00C923A2"/>
    <w:rsid w:val="00CA6871"/>
    <w:rsid w:val="00CB0996"/>
    <w:rsid w:val="00CB3997"/>
    <w:rsid w:val="00CB6F90"/>
    <w:rsid w:val="00CB717E"/>
    <w:rsid w:val="00CC1BCD"/>
    <w:rsid w:val="00CC21CD"/>
    <w:rsid w:val="00CC30C5"/>
    <w:rsid w:val="00CC3D21"/>
    <w:rsid w:val="00CC61AF"/>
    <w:rsid w:val="00CD4B56"/>
    <w:rsid w:val="00CE2BAE"/>
    <w:rsid w:val="00CF2180"/>
    <w:rsid w:val="00CF3287"/>
    <w:rsid w:val="00CF365F"/>
    <w:rsid w:val="00CF3A4F"/>
    <w:rsid w:val="00D01DA5"/>
    <w:rsid w:val="00D0371E"/>
    <w:rsid w:val="00D10062"/>
    <w:rsid w:val="00D15C1B"/>
    <w:rsid w:val="00D17F20"/>
    <w:rsid w:val="00D25C9D"/>
    <w:rsid w:val="00D25FB2"/>
    <w:rsid w:val="00D30CDF"/>
    <w:rsid w:val="00D312F2"/>
    <w:rsid w:val="00D31D6C"/>
    <w:rsid w:val="00D324F1"/>
    <w:rsid w:val="00D417E9"/>
    <w:rsid w:val="00D41EA6"/>
    <w:rsid w:val="00D47E98"/>
    <w:rsid w:val="00D52059"/>
    <w:rsid w:val="00D55D77"/>
    <w:rsid w:val="00D561A0"/>
    <w:rsid w:val="00D61B9E"/>
    <w:rsid w:val="00D71ADA"/>
    <w:rsid w:val="00D767FD"/>
    <w:rsid w:val="00D8404D"/>
    <w:rsid w:val="00D84AC7"/>
    <w:rsid w:val="00D84E52"/>
    <w:rsid w:val="00D954C3"/>
    <w:rsid w:val="00DA773B"/>
    <w:rsid w:val="00DB797E"/>
    <w:rsid w:val="00DC19A9"/>
    <w:rsid w:val="00DC2CAE"/>
    <w:rsid w:val="00DC4DA6"/>
    <w:rsid w:val="00DC7504"/>
    <w:rsid w:val="00DD0039"/>
    <w:rsid w:val="00DD0226"/>
    <w:rsid w:val="00DD422B"/>
    <w:rsid w:val="00DE7316"/>
    <w:rsid w:val="00DF4DC3"/>
    <w:rsid w:val="00E015A7"/>
    <w:rsid w:val="00E14FAB"/>
    <w:rsid w:val="00E25CDD"/>
    <w:rsid w:val="00E27CF7"/>
    <w:rsid w:val="00E4275C"/>
    <w:rsid w:val="00E51290"/>
    <w:rsid w:val="00E51C8E"/>
    <w:rsid w:val="00E52CE1"/>
    <w:rsid w:val="00E63361"/>
    <w:rsid w:val="00E70932"/>
    <w:rsid w:val="00E7454E"/>
    <w:rsid w:val="00E75F2C"/>
    <w:rsid w:val="00E777F3"/>
    <w:rsid w:val="00E9073C"/>
    <w:rsid w:val="00E90ABF"/>
    <w:rsid w:val="00E95D44"/>
    <w:rsid w:val="00E97BA7"/>
    <w:rsid w:val="00EA2A7D"/>
    <w:rsid w:val="00EC0FEE"/>
    <w:rsid w:val="00EC76F3"/>
    <w:rsid w:val="00EC77D9"/>
    <w:rsid w:val="00EE0285"/>
    <w:rsid w:val="00EE72F0"/>
    <w:rsid w:val="00EF1422"/>
    <w:rsid w:val="00EF154E"/>
    <w:rsid w:val="00EF47B1"/>
    <w:rsid w:val="00EF734E"/>
    <w:rsid w:val="00F003AB"/>
    <w:rsid w:val="00F02E6F"/>
    <w:rsid w:val="00F128CE"/>
    <w:rsid w:val="00F133AA"/>
    <w:rsid w:val="00F15CAF"/>
    <w:rsid w:val="00F177D3"/>
    <w:rsid w:val="00F2019E"/>
    <w:rsid w:val="00F24C72"/>
    <w:rsid w:val="00F254D0"/>
    <w:rsid w:val="00F271E5"/>
    <w:rsid w:val="00F30C16"/>
    <w:rsid w:val="00F32578"/>
    <w:rsid w:val="00F331EF"/>
    <w:rsid w:val="00F41D6F"/>
    <w:rsid w:val="00F438CB"/>
    <w:rsid w:val="00F45044"/>
    <w:rsid w:val="00F4534B"/>
    <w:rsid w:val="00F610BA"/>
    <w:rsid w:val="00F62D6A"/>
    <w:rsid w:val="00F65C18"/>
    <w:rsid w:val="00F7284C"/>
    <w:rsid w:val="00F73E8C"/>
    <w:rsid w:val="00F77999"/>
    <w:rsid w:val="00F841F7"/>
    <w:rsid w:val="00F86D98"/>
    <w:rsid w:val="00F94422"/>
    <w:rsid w:val="00F9763A"/>
    <w:rsid w:val="00FA09EE"/>
    <w:rsid w:val="00FA5030"/>
    <w:rsid w:val="00FB294E"/>
    <w:rsid w:val="00FC1401"/>
    <w:rsid w:val="00FC6332"/>
    <w:rsid w:val="00FC6CBB"/>
    <w:rsid w:val="00FC7A55"/>
    <w:rsid w:val="00FD7D3C"/>
    <w:rsid w:val="00FE060A"/>
    <w:rsid w:val="00FF252B"/>
    <w:rsid w:val="00FF2948"/>
    <w:rsid w:val="00FF6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8072C7"/>
  <w15:docId w15:val="{7806B0F1-71DC-4997-B8B7-67649374D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D56"/>
  </w:style>
  <w:style w:type="paragraph" w:styleId="1">
    <w:name w:val="heading 1"/>
    <w:basedOn w:val="a"/>
    <w:next w:val="a"/>
    <w:link w:val="10"/>
    <w:uiPriority w:val="9"/>
    <w:qFormat/>
    <w:rsid w:val="00F24C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65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34345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53C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177D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24C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5">
    <w:name w:val="Table Grid"/>
    <w:basedOn w:val="a1"/>
    <w:rsid w:val="002B6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uiPriority w:val="39"/>
    <w:rsid w:val="00077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0A65B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TOC Heading"/>
    <w:basedOn w:val="1"/>
    <w:next w:val="a"/>
    <w:uiPriority w:val="39"/>
    <w:unhideWhenUsed/>
    <w:qFormat/>
    <w:rsid w:val="00B34C67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5559B"/>
    <w:pPr>
      <w:tabs>
        <w:tab w:val="right" w:leader="dot" w:pos="9344"/>
      </w:tabs>
      <w:spacing w:after="0" w:line="36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08594F"/>
    <w:pPr>
      <w:tabs>
        <w:tab w:val="left" w:pos="0"/>
        <w:tab w:val="right" w:leader="dot" w:pos="9344"/>
      </w:tabs>
      <w:spacing w:after="0" w:line="360" w:lineRule="auto"/>
      <w:jc w:val="both"/>
    </w:pPr>
  </w:style>
  <w:style w:type="paragraph" w:styleId="a7">
    <w:name w:val="Balloon Text"/>
    <w:basedOn w:val="a"/>
    <w:link w:val="a8"/>
    <w:uiPriority w:val="99"/>
    <w:semiHidden/>
    <w:unhideWhenUsed/>
    <w:rsid w:val="005D1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1912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CE2BAE"/>
    <w:rPr>
      <w:color w:val="808080"/>
    </w:rPr>
  </w:style>
  <w:style w:type="paragraph" w:styleId="aa">
    <w:name w:val="Normal (Web)"/>
    <w:basedOn w:val="a"/>
    <w:uiPriority w:val="99"/>
    <w:unhideWhenUsed/>
    <w:rsid w:val="00197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7D86"/>
  </w:style>
  <w:style w:type="paragraph" w:styleId="ab">
    <w:name w:val="header"/>
    <w:basedOn w:val="a"/>
    <w:link w:val="ac"/>
    <w:uiPriority w:val="99"/>
    <w:unhideWhenUsed/>
    <w:rsid w:val="00DF4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F4DC3"/>
  </w:style>
  <w:style w:type="paragraph" w:styleId="ad">
    <w:name w:val="footer"/>
    <w:basedOn w:val="a"/>
    <w:link w:val="ae"/>
    <w:uiPriority w:val="99"/>
    <w:unhideWhenUsed/>
    <w:rsid w:val="00DF4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F4DC3"/>
  </w:style>
  <w:style w:type="character" w:customStyle="1" w:styleId="30">
    <w:name w:val="Заголовок 3 Знак"/>
    <w:basedOn w:val="a0"/>
    <w:link w:val="3"/>
    <w:uiPriority w:val="9"/>
    <w:rsid w:val="00034345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styleId="af">
    <w:name w:val="Strong"/>
    <w:basedOn w:val="a0"/>
    <w:uiPriority w:val="22"/>
    <w:qFormat/>
    <w:rsid w:val="00604020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792941"/>
    <w:rPr>
      <w:color w:val="954F72"/>
      <w:u w:val="single"/>
    </w:rPr>
  </w:style>
  <w:style w:type="paragraph" w:customStyle="1" w:styleId="xl65">
    <w:name w:val="xl65"/>
    <w:basedOn w:val="a"/>
    <w:rsid w:val="00792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792941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79294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"/>
    <w:rsid w:val="00792941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792941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792941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79294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79294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79294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79294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79294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60C6A"/>
    <w:pPr>
      <w:spacing w:after="100"/>
      <w:ind w:left="440"/>
    </w:pPr>
  </w:style>
  <w:style w:type="paragraph" w:styleId="af1">
    <w:name w:val="No Spacing"/>
    <w:uiPriority w:val="1"/>
    <w:qFormat/>
    <w:rsid w:val="006304AD"/>
    <w:pPr>
      <w:spacing w:after="0" w:line="360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character" w:styleId="af2">
    <w:name w:val="Emphasis"/>
    <w:basedOn w:val="a0"/>
    <w:uiPriority w:val="20"/>
    <w:qFormat/>
    <w:rsid w:val="006D3C42"/>
    <w:rPr>
      <w:i/>
      <w:iCs/>
    </w:rPr>
  </w:style>
  <w:style w:type="paragraph" w:customStyle="1" w:styleId="zag3">
    <w:name w:val="zag3"/>
    <w:basedOn w:val="a"/>
    <w:rsid w:val="00D15C1B"/>
    <w:pPr>
      <w:spacing w:before="100" w:beforeAutospacing="1" w:after="100" w:afterAutospacing="1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nter-yf.ru/data/economy/Ekonomicheskaya-sistema.php" TargetMode="External"/><Relationship Id="rId13" Type="http://schemas.openxmlformats.org/officeDocument/2006/relationships/hyperlink" Target="http://1-fin.ru/?id=281&amp;t=701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www.res-elektro.ru/catalog/nasosy/vody/1d/d-200-36_item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hyperlink" Target="http://www.res-elektro.ru/catalog/nasosy/vody/1d/d-200-36_item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hyperlink" Target="http://www.res-elektro.ru/catalog/nasosy/vody/1d/d-200-36_ite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res-elektro.ru/catalog/nasosy/vody/1d/d-200-36_item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hyperlink" Target="http://www.res-elektro.ru/catalog/nasosy/vody/1d/d-200-36_item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enter-yf.ru/data/economy/Ekonomicheskaya-sistema.php" TargetMode="External"/><Relationship Id="rId14" Type="http://schemas.openxmlformats.org/officeDocument/2006/relationships/hyperlink" Target="http://1-fin.ru/?id=281&amp;t=811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www.res-elektro.ru/catalog/nasosy/vody/1d/d-200-36_item/" TargetMode="External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8FEB2-1215-4FB2-AE7D-599B63041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8032</TotalTime>
  <Pages>64</Pages>
  <Words>11701</Words>
  <Characters>66702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78247</CharactersWithSpaces>
  <SharedDoc>false</SharedDoc>
  <HLinks>
    <vt:vector size="78" baseType="variant">
      <vt:variant>
        <vt:i4>4653121</vt:i4>
      </vt:variant>
      <vt:variant>
        <vt:i4>72</vt:i4>
      </vt:variant>
      <vt:variant>
        <vt:i4>0</vt:i4>
      </vt:variant>
      <vt:variant>
        <vt:i4>5</vt:i4>
      </vt:variant>
      <vt:variant>
        <vt:lpwstr>https://center-yf.ru/data/economy/Ekonomicheskaya-sistema.php</vt:lpwstr>
      </vt:variant>
      <vt:variant>
        <vt:lpwstr/>
      </vt:variant>
      <vt:variant>
        <vt:i4>4653121</vt:i4>
      </vt:variant>
      <vt:variant>
        <vt:i4>69</vt:i4>
      </vt:variant>
      <vt:variant>
        <vt:i4>0</vt:i4>
      </vt:variant>
      <vt:variant>
        <vt:i4>5</vt:i4>
      </vt:variant>
      <vt:variant>
        <vt:lpwstr>https://center-yf.ru/data/economy/Ekonomicheskaya-sistema.php</vt:lpwstr>
      </vt:variant>
      <vt:variant>
        <vt:lpwstr/>
      </vt:variant>
      <vt:variant>
        <vt:i4>2818061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_Toc7598316</vt:lpwstr>
      </vt:variant>
      <vt:variant>
        <vt:i4>2818061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_Toc7598315</vt:lpwstr>
      </vt:variant>
      <vt:variant>
        <vt:i4>2818061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_Toc7598314</vt:lpwstr>
      </vt:variant>
      <vt:variant>
        <vt:i4>2818061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_Toc7598313</vt:lpwstr>
      </vt:variant>
      <vt:variant>
        <vt:i4>2818061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_Toc7598312</vt:lpwstr>
      </vt:variant>
      <vt:variant>
        <vt:i4>2818061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_Toc7598311</vt:lpwstr>
      </vt:variant>
      <vt:variant>
        <vt:i4>2818061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_Toc7598310</vt:lpwstr>
      </vt:variant>
      <vt:variant>
        <vt:i4>2752525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_Toc7598309</vt:lpwstr>
      </vt:variant>
      <vt:variant>
        <vt:i4>2752525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_Toc7598308</vt:lpwstr>
      </vt:variant>
      <vt:variant>
        <vt:i4>2752525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_Toc7598307</vt:lpwstr>
      </vt:variant>
      <vt:variant>
        <vt:i4>2752525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_Toc7598306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Dmitriy</cp:lastModifiedBy>
  <cp:revision>47</cp:revision>
  <dcterms:created xsi:type="dcterms:W3CDTF">2019-05-04T06:26:00Z</dcterms:created>
  <dcterms:modified xsi:type="dcterms:W3CDTF">2019-06-23T17:30:00Z</dcterms:modified>
</cp:coreProperties>
</file>